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D392" w14:textId="77777777" w:rsidR="003965B6" w:rsidRDefault="003965B6" w:rsidP="003965B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3A3A"/>
          <w:sz w:val="21"/>
          <w:szCs w:val="21"/>
        </w:rPr>
      </w:pPr>
      <w:r>
        <w:rPr>
          <w:rStyle w:val="Enfasigrassetto"/>
          <w:rFonts w:ascii="Open Sans" w:hAnsi="Open Sans" w:cs="Open Sans"/>
          <w:i/>
          <w:iCs/>
          <w:color w:val="000080"/>
          <w:sz w:val="28"/>
          <w:szCs w:val="28"/>
          <w:bdr w:val="none" w:sz="0" w:space="0" w:color="auto" w:frame="1"/>
        </w:rPr>
        <w:t>SCUOLA</w:t>
      </w:r>
    </w:p>
    <w:p w14:paraId="079D7823" w14:textId="77777777" w:rsidR="003965B6" w:rsidRDefault="003965B6" w:rsidP="003965B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3A3A"/>
          <w:sz w:val="21"/>
          <w:szCs w:val="21"/>
        </w:rPr>
      </w:pPr>
      <w:r>
        <w:rPr>
          <w:rStyle w:val="Enfasicorsivo"/>
          <w:rFonts w:ascii="Open Sans" w:hAnsi="Open Sans" w:cs="Open Sans"/>
          <w:color w:val="000080"/>
          <w:sz w:val="21"/>
          <w:szCs w:val="21"/>
          <w:bdr w:val="none" w:sz="0" w:space="0" w:color="auto" w:frame="1"/>
        </w:rPr>
        <w:t>Oltre 10 milioni per i concorsi nel 2023 e 2024, 150 milioni per la valorizzazione del personale scolastico. Nulla per i nuovi contratti.</w:t>
      </w:r>
    </w:p>
    <w:p w14:paraId="3F168000" w14:textId="77777777" w:rsidR="003965B6" w:rsidRDefault="003965B6" w:rsidP="003965B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3A3A"/>
          <w:sz w:val="21"/>
          <w:szCs w:val="21"/>
        </w:rPr>
      </w:pPr>
      <w:r>
        <w:rPr>
          <w:rStyle w:val="Enfasicorsivo"/>
          <w:rFonts w:ascii="Open Sans" w:hAnsi="Open Sans" w:cs="Open Sans"/>
          <w:color w:val="000080"/>
          <w:sz w:val="21"/>
          <w:szCs w:val="21"/>
          <w:bdr w:val="none" w:sz="0" w:space="0" w:color="auto" w:frame="1"/>
        </w:rPr>
        <w:t>La </w:t>
      </w:r>
      <w:r>
        <w:rPr>
          <w:rStyle w:val="Enfasigrassetto"/>
          <w:rFonts w:ascii="Open Sans" w:hAnsi="Open Sans" w:cs="Open Sans"/>
          <w:i/>
          <w:iCs/>
          <w:color w:val="000080"/>
          <w:sz w:val="21"/>
          <w:szCs w:val="21"/>
          <w:bdr w:val="none" w:sz="0" w:space="0" w:color="auto" w:frame="1"/>
        </w:rPr>
        <w:t>Legge di Bilancio 2023</w:t>
      </w:r>
      <w:r>
        <w:rPr>
          <w:rStyle w:val="Enfasicorsivo"/>
          <w:rFonts w:ascii="Open Sans" w:hAnsi="Open Sans" w:cs="Open Sans"/>
          <w:color w:val="000080"/>
          <w:sz w:val="21"/>
          <w:szCs w:val="21"/>
          <w:bdr w:val="none" w:sz="0" w:space="0" w:color="auto" w:frame="1"/>
        </w:rPr>
        <w:t> mette in campo altri aiuti per il settore Istruzione. Una tranche aggiuntiva, dopo lo stanziamento di </w:t>
      </w:r>
      <w:r>
        <w:rPr>
          <w:rStyle w:val="Enfasigrassetto"/>
          <w:rFonts w:ascii="Open Sans" w:hAnsi="Open Sans" w:cs="Open Sans"/>
          <w:i/>
          <w:iCs/>
          <w:color w:val="000080"/>
          <w:sz w:val="21"/>
          <w:szCs w:val="21"/>
          <w:bdr w:val="none" w:sz="0" w:space="0" w:color="auto" w:frame="1"/>
        </w:rPr>
        <w:t>85,8 milioni per integrare il trattamento salariale ai docenti</w:t>
      </w:r>
      <w:r>
        <w:rPr>
          <w:rStyle w:val="Enfasicorsivo"/>
          <w:rFonts w:ascii="Open Sans" w:hAnsi="Open Sans" w:cs="Open Sans"/>
          <w:color w:val="000080"/>
          <w:sz w:val="21"/>
          <w:szCs w:val="21"/>
          <w:bdr w:val="none" w:sz="0" w:space="0" w:color="auto" w:frame="1"/>
        </w:rPr>
        <w:t> già da dicembre 2022</w:t>
      </w:r>
      <w:proofErr w:type="gramStart"/>
      <w:r>
        <w:rPr>
          <w:rStyle w:val="Enfasicorsivo"/>
          <w:rFonts w:ascii="Open Sans" w:hAnsi="Open Sans" w:cs="Open Sans"/>
          <w:color w:val="000080"/>
          <w:sz w:val="21"/>
          <w:szCs w:val="21"/>
          <w:bdr w:val="none" w:sz="0" w:space="0" w:color="auto" w:frame="1"/>
        </w:rPr>
        <w:t>-  Con</w:t>
      </w:r>
      <w:proofErr w:type="gramEnd"/>
      <w:r>
        <w:rPr>
          <w:rStyle w:val="Enfasicorsivo"/>
          <w:rFonts w:ascii="Open Sans" w:hAnsi="Open Sans" w:cs="Open Sans"/>
          <w:color w:val="000080"/>
          <w:sz w:val="21"/>
          <w:szCs w:val="21"/>
          <w:bdr w:val="none" w:sz="0" w:space="0" w:color="auto" w:frame="1"/>
        </w:rPr>
        <w:t xml:space="preserve"> ogni probabilità in Manovra, nella fase emendativa, saranno stanziati almeno </w:t>
      </w:r>
      <w:r>
        <w:rPr>
          <w:rStyle w:val="Enfasigrassetto"/>
          <w:rFonts w:ascii="Open Sans" w:hAnsi="Open Sans" w:cs="Open Sans"/>
          <w:i/>
          <w:iCs/>
          <w:color w:val="000080"/>
          <w:sz w:val="21"/>
          <w:szCs w:val="21"/>
          <w:bdr w:val="none" w:sz="0" w:space="0" w:color="auto" w:frame="1"/>
        </w:rPr>
        <w:t>300 milioni di euro </w:t>
      </w:r>
      <w:r>
        <w:rPr>
          <w:rStyle w:val="Enfasicorsivo"/>
          <w:rFonts w:ascii="Open Sans" w:hAnsi="Open Sans" w:cs="Open Sans"/>
          <w:color w:val="000080"/>
          <w:sz w:val="21"/>
          <w:szCs w:val="21"/>
          <w:bdr w:val="none" w:sz="0" w:space="0" w:color="auto" w:frame="1"/>
        </w:rPr>
        <w:t>per i contratti con i docenti e per l’organico aggiuntivo (almeno si spera). Per le </w:t>
      </w:r>
      <w:r>
        <w:rPr>
          <w:rStyle w:val="Enfasigrassetto"/>
          <w:rFonts w:ascii="Open Sans" w:hAnsi="Open Sans" w:cs="Open Sans"/>
          <w:i/>
          <w:iCs/>
          <w:color w:val="000080"/>
          <w:sz w:val="21"/>
          <w:szCs w:val="21"/>
          <w:bdr w:val="none" w:sz="0" w:space="0" w:color="auto" w:frame="1"/>
        </w:rPr>
        <w:t>scuole paritarie</w:t>
      </w:r>
      <w:r>
        <w:rPr>
          <w:rStyle w:val="Enfasicorsivo"/>
          <w:rFonts w:ascii="Open Sans" w:hAnsi="Open Sans" w:cs="Open Sans"/>
          <w:color w:val="000080"/>
          <w:sz w:val="21"/>
          <w:szCs w:val="21"/>
          <w:bdr w:val="none" w:sz="0" w:space="0" w:color="auto" w:frame="1"/>
        </w:rPr>
        <w:t> è previsto anche il ripristino del contributo (70 milioni di euro), mentre sono stati stanziati 24 milioni euro per il </w:t>
      </w:r>
      <w:r>
        <w:rPr>
          <w:rStyle w:val="Enfasigrassetto"/>
          <w:rFonts w:ascii="Open Sans" w:hAnsi="Open Sans" w:cs="Open Sans"/>
          <w:i/>
          <w:iCs/>
          <w:color w:val="000080"/>
          <w:sz w:val="21"/>
          <w:szCs w:val="21"/>
          <w:bdr w:val="none" w:sz="0" w:space="0" w:color="auto" w:frame="1"/>
        </w:rPr>
        <w:t>trasporto disabili.</w:t>
      </w:r>
      <w:r>
        <w:rPr>
          <w:rStyle w:val="Enfasicorsivo"/>
          <w:rFonts w:ascii="Open Sans" w:hAnsi="Open Sans" w:cs="Open Sans"/>
          <w:color w:val="000080"/>
          <w:sz w:val="21"/>
          <w:szCs w:val="21"/>
          <w:bdr w:val="none" w:sz="0" w:space="0" w:color="auto" w:frame="1"/>
        </w:rPr>
        <w:t> Previsti anche fondi per la promozione STEM, ovvero l’apprendimento delle discipline scientifiche, tecnologiche, ingegneristiche e matematiche. In queste ore, infine, il Ministero sta lavorando alle possibili </w:t>
      </w:r>
      <w:r>
        <w:rPr>
          <w:rStyle w:val="Enfasigrassetto"/>
          <w:rFonts w:ascii="Open Sans" w:hAnsi="Open Sans" w:cs="Open Sans"/>
          <w:i/>
          <w:iCs/>
          <w:color w:val="000080"/>
          <w:sz w:val="21"/>
          <w:szCs w:val="21"/>
          <w:bdr w:val="none" w:sz="0" w:space="0" w:color="auto" w:frame="1"/>
        </w:rPr>
        <w:t>misure per la riduzione del precariato</w:t>
      </w:r>
      <w:r>
        <w:rPr>
          <w:rStyle w:val="Enfasicorsivo"/>
          <w:rFonts w:ascii="Open Sans" w:hAnsi="Open Sans" w:cs="Open Sans"/>
          <w:color w:val="000080"/>
          <w:sz w:val="21"/>
          <w:szCs w:val="21"/>
          <w:bdr w:val="none" w:sz="0" w:space="0" w:color="auto" w:frame="1"/>
        </w:rPr>
        <w:t> per cui sarebbe necessario uno stanziamento pari a un miliardo di euro.</w:t>
      </w:r>
    </w:p>
    <w:p w14:paraId="5D395D0F" w14:textId="77777777" w:rsidR="003965B6" w:rsidRDefault="003965B6" w:rsidP="003965B6">
      <w:pPr>
        <w:pStyle w:val="Normale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A3A3A"/>
          <w:sz w:val="21"/>
          <w:szCs w:val="21"/>
        </w:rPr>
      </w:pPr>
      <w:r>
        <w:rPr>
          <w:rStyle w:val="Enfasicorsivo"/>
          <w:rFonts w:ascii="Open Sans" w:hAnsi="Open Sans" w:cs="Open Sans"/>
          <w:color w:val="000080"/>
          <w:sz w:val="21"/>
          <w:szCs w:val="21"/>
          <w:bdr w:val="none" w:sz="0" w:space="0" w:color="auto" w:frame="1"/>
        </w:rPr>
        <w:t xml:space="preserve">La legge di Bilancio e il documento </w:t>
      </w:r>
      <w:proofErr w:type="spellStart"/>
      <w:r>
        <w:rPr>
          <w:rStyle w:val="Enfasicorsivo"/>
          <w:rFonts w:ascii="Open Sans" w:hAnsi="Open Sans" w:cs="Open Sans"/>
          <w:color w:val="000080"/>
          <w:sz w:val="21"/>
          <w:szCs w:val="21"/>
          <w:bdr w:val="none" w:sz="0" w:space="0" w:color="auto" w:frame="1"/>
        </w:rPr>
        <w:t>Pnrr</w:t>
      </w:r>
      <w:proofErr w:type="spellEnd"/>
      <w:r>
        <w:rPr>
          <w:rStyle w:val="Enfasicorsivo"/>
          <w:rFonts w:ascii="Open Sans" w:hAnsi="Open Sans" w:cs="Open Sans"/>
          <w:color w:val="000080"/>
          <w:sz w:val="21"/>
          <w:szCs w:val="21"/>
          <w:bdr w:val="none" w:sz="0" w:space="0" w:color="auto" w:frame="1"/>
        </w:rPr>
        <w:t xml:space="preserve"> prevedono </w:t>
      </w:r>
      <w:r>
        <w:rPr>
          <w:rStyle w:val="Enfasigrassetto"/>
          <w:rFonts w:ascii="Open Sans" w:hAnsi="Open Sans" w:cs="Open Sans"/>
          <w:i/>
          <w:iCs/>
          <w:color w:val="000080"/>
          <w:sz w:val="21"/>
          <w:szCs w:val="21"/>
          <w:bdr w:val="none" w:sz="0" w:space="0" w:color="auto" w:frame="1"/>
        </w:rPr>
        <w:t>nuove assunzioni entro il 2024</w:t>
      </w:r>
      <w:r>
        <w:rPr>
          <w:rStyle w:val="Enfasicorsivo"/>
          <w:rFonts w:ascii="Open Sans" w:hAnsi="Open Sans" w:cs="Open Sans"/>
          <w:color w:val="000080"/>
          <w:sz w:val="21"/>
          <w:szCs w:val="21"/>
          <w:bdr w:val="none" w:sz="0" w:space="0" w:color="auto" w:frame="1"/>
        </w:rPr>
        <w:t>. Per l’esattezza sono richieste almeno 70.000 assunzioni nel comparto di scuola e università, ma solo una piccola percentuale di questi potranno essere “precari”. Nella legge di Bilancio sono stati trovati 13 milioni di euro per bandire nuovi concorsi tra il 2023 e il 2024. Considerando la richiesta dell’Unione europea per l’assunzione di nuovi insegnati, e non dei precari storici, non sembrano però esserci i tempi tecnici.</w:t>
      </w:r>
    </w:p>
    <w:p w14:paraId="7CB3F937" w14:textId="77777777" w:rsidR="003965B6" w:rsidRDefault="003965B6" w:rsidP="003965B6">
      <w:pPr>
        <w:pStyle w:val="Normale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A3A3A"/>
          <w:sz w:val="21"/>
          <w:szCs w:val="21"/>
        </w:rPr>
      </w:pPr>
      <w:r>
        <w:rPr>
          <w:rStyle w:val="Enfasicorsivo"/>
          <w:rFonts w:ascii="Open Sans" w:hAnsi="Open Sans" w:cs="Open Sans"/>
          <w:color w:val="000080"/>
          <w:sz w:val="21"/>
          <w:szCs w:val="21"/>
          <w:bdr w:val="none" w:sz="0" w:space="0" w:color="auto" w:frame="1"/>
        </w:rPr>
        <w:t xml:space="preserve">Secondo il nuovo regime di reclutamento e formazione degli insegnanti i tempi sono piuttosto lunghi e, come ha fatto notare il ministro dell’Istruzione Valditara la scorsa settimana, non c’è il tempo di formare e abilitare i nuovi insegnanti secondo le richieste di Bruxelles. Nuovi concorsi per la scuola sono quindi in programma, ma si tratta dei classici concorsi annuali e non di concorsi extra per l’assunzione di personale previsto nel </w:t>
      </w:r>
      <w:proofErr w:type="spellStart"/>
      <w:r>
        <w:rPr>
          <w:rStyle w:val="Enfasicorsivo"/>
          <w:rFonts w:ascii="Open Sans" w:hAnsi="Open Sans" w:cs="Open Sans"/>
          <w:color w:val="000080"/>
          <w:sz w:val="21"/>
          <w:szCs w:val="21"/>
          <w:bdr w:val="none" w:sz="0" w:space="0" w:color="auto" w:frame="1"/>
        </w:rPr>
        <w:t>Pnrr</w:t>
      </w:r>
      <w:proofErr w:type="spellEnd"/>
      <w:r>
        <w:rPr>
          <w:rStyle w:val="Enfasicorsivo"/>
          <w:rFonts w:ascii="Open Sans" w:hAnsi="Open Sans" w:cs="Open Sans"/>
          <w:color w:val="000080"/>
          <w:sz w:val="21"/>
          <w:szCs w:val="21"/>
          <w:bdr w:val="none" w:sz="0" w:space="0" w:color="auto" w:frame="1"/>
        </w:rPr>
        <w:t>. I fondi ci sono, ma i candidati potrebbero mancare.</w:t>
      </w:r>
    </w:p>
    <w:p w14:paraId="1F6C9AFC" w14:textId="77777777" w:rsidR="003965B6" w:rsidRDefault="003965B6" w:rsidP="003965B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3A3A"/>
          <w:sz w:val="21"/>
          <w:szCs w:val="21"/>
        </w:rPr>
      </w:pPr>
      <w:r>
        <w:rPr>
          <w:rStyle w:val="Enfasicorsivo"/>
          <w:rFonts w:ascii="Open Sans" w:hAnsi="Open Sans" w:cs="Open Sans"/>
          <w:color w:val="000080"/>
          <w:sz w:val="21"/>
          <w:szCs w:val="21"/>
          <w:bdr w:val="none" w:sz="0" w:space="0" w:color="auto" w:frame="1"/>
        </w:rPr>
        <w:t>Al fine di favorire nel sistema integrato di educazione e di istruzione, il Ministero promuove</w:t>
      </w:r>
      <w:r>
        <w:rPr>
          <w:rStyle w:val="Enfasigrassetto"/>
          <w:rFonts w:ascii="Open Sans" w:hAnsi="Open Sans" w:cs="Open Sans"/>
          <w:i/>
          <w:iCs/>
          <w:color w:val="000080"/>
          <w:sz w:val="21"/>
          <w:szCs w:val="21"/>
          <w:bdr w:val="none" w:sz="0" w:space="0" w:color="auto" w:frame="1"/>
        </w:rPr>
        <w:t> specifiche iniziative di integrazione di attività, metodologie e contenuti</w:t>
      </w:r>
      <w:r>
        <w:rPr>
          <w:rStyle w:val="Enfasicorsivo"/>
          <w:rFonts w:ascii="Open Sans" w:hAnsi="Open Sans" w:cs="Open Sans"/>
          <w:color w:val="000080"/>
          <w:sz w:val="21"/>
          <w:szCs w:val="21"/>
          <w:bdr w:val="none" w:sz="0" w:space="0" w:color="auto" w:frame="1"/>
        </w:rPr>
        <w:t>, volti a sviluppare e rafforzare le competenze STEM, digitali e di innovazione.</w:t>
      </w:r>
    </w:p>
    <w:p w14:paraId="24826D85" w14:textId="77777777" w:rsidR="003965B6" w:rsidRDefault="003965B6" w:rsidP="003965B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3A3A"/>
          <w:sz w:val="21"/>
          <w:szCs w:val="21"/>
        </w:rPr>
      </w:pPr>
      <w:r>
        <w:rPr>
          <w:rStyle w:val="Enfasigrassetto"/>
          <w:rFonts w:ascii="Open Sans" w:hAnsi="Open Sans" w:cs="Open Sans"/>
          <w:i/>
          <w:iCs/>
          <w:color w:val="000080"/>
          <w:sz w:val="21"/>
          <w:szCs w:val="21"/>
          <w:bdr w:val="none" w:sz="0" w:space="0" w:color="auto" w:frame="1"/>
        </w:rPr>
        <w:t>Il Ministero istituisce fondo finalizzato alla valorizzazione del personale scolastico</w:t>
      </w:r>
      <w:r>
        <w:rPr>
          <w:rStyle w:val="Enfasicorsivo"/>
          <w:rFonts w:ascii="Open Sans" w:hAnsi="Open Sans" w:cs="Open Sans"/>
          <w:color w:val="000080"/>
          <w:sz w:val="21"/>
          <w:szCs w:val="21"/>
          <w:bdr w:val="none" w:sz="0" w:space="0" w:color="auto" w:frame="1"/>
        </w:rPr>
        <w:t>. In particolare, con tale fondo si intendono sostenere </w:t>
      </w:r>
      <w:r>
        <w:rPr>
          <w:rStyle w:val="Enfasigrassetto"/>
          <w:rFonts w:ascii="Open Sans" w:hAnsi="Open Sans" w:cs="Open Sans"/>
          <w:i/>
          <w:iCs/>
          <w:color w:val="000080"/>
          <w:sz w:val="21"/>
          <w:szCs w:val="21"/>
          <w:bdr w:val="none" w:sz="0" w:space="0" w:color="auto" w:frame="1"/>
        </w:rPr>
        <w:t>azioni di orientamento, di inclusione e di contrasto alla dispersione scolastica.</w:t>
      </w:r>
      <w:r>
        <w:rPr>
          <w:rStyle w:val="Enfasicorsivo"/>
          <w:rFonts w:ascii="Open Sans" w:hAnsi="Open Sans" w:cs="Open Sans"/>
          <w:color w:val="000080"/>
          <w:sz w:val="21"/>
          <w:szCs w:val="21"/>
          <w:bdr w:val="none" w:sz="0" w:space="0" w:color="auto" w:frame="1"/>
        </w:rPr>
        <w:t> Nel novero delle attività rientrano, altresì, le iniziative tese alla definizione della personalizzazione dei percorsi per gli studenti, nonché le attività realizzate in attuazione del PNRR</w:t>
      </w:r>
    </w:p>
    <w:p w14:paraId="3AB05518" w14:textId="77777777" w:rsidR="003965B6" w:rsidRDefault="003965B6" w:rsidP="003965B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3A3A"/>
          <w:sz w:val="21"/>
          <w:szCs w:val="21"/>
        </w:rPr>
      </w:pPr>
      <w:r>
        <w:rPr>
          <w:rStyle w:val="Enfasicorsivo"/>
          <w:rFonts w:ascii="Open Sans" w:hAnsi="Open Sans" w:cs="Open Sans"/>
          <w:color w:val="000080"/>
          <w:sz w:val="21"/>
          <w:szCs w:val="21"/>
          <w:bdr w:val="none" w:sz="0" w:space="0" w:color="auto" w:frame="1"/>
        </w:rPr>
        <w:t>Nella Legge di Bilancio parla di un </w:t>
      </w:r>
      <w:r>
        <w:rPr>
          <w:rStyle w:val="Enfasigrassetto"/>
          <w:rFonts w:ascii="Open Sans" w:hAnsi="Open Sans" w:cs="Open Sans"/>
          <w:i/>
          <w:iCs/>
          <w:color w:val="000080"/>
          <w:sz w:val="21"/>
          <w:szCs w:val="21"/>
          <w:bdr w:val="none" w:sz="0" w:space="0" w:color="auto" w:frame="1"/>
        </w:rPr>
        <w:t>“emolumento accessorio una tantum</w:t>
      </w:r>
      <w:r>
        <w:rPr>
          <w:rStyle w:val="Enfasicorsivo"/>
          <w:rFonts w:ascii="Open Sans" w:hAnsi="Open Sans" w:cs="Open Sans"/>
          <w:color w:val="000080"/>
          <w:sz w:val="21"/>
          <w:szCs w:val="21"/>
          <w:bdr w:val="none" w:sz="0" w:space="0" w:color="auto" w:frame="1"/>
        </w:rPr>
        <w:t>” per oltre 3 milioni di lavoratori dello Stato e degli enti territoriali. Il testo spiega che per l’anno 2023, gli oneri posti a carico del bilancio statale per la contrattazione collettiva nazionale, sono </w:t>
      </w:r>
      <w:r>
        <w:rPr>
          <w:rStyle w:val="Enfasigrassetto"/>
          <w:rFonts w:ascii="Open Sans" w:hAnsi="Open Sans" w:cs="Open Sans"/>
          <w:i/>
          <w:iCs/>
          <w:color w:val="000080"/>
          <w:sz w:val="21"/>
          <w:szCs w:val="21"/>
          <w:bdr w:val="none" w:sz="0" w:space="0" w:color="auto" w:frame="1"/>
        </w:rPr>
        <w:t>aumentati di 1 miliardo da destinare all’erogazione, nel solo anno 2023, di un emolumento accessorio una tantum, da corrispondere per tredici mensilità. Una cifra che permetterebbe un aumento di circa lo 1,5% delle retribuzioni. Pochi euro in più al mese in busta paga per dipendenti pubblici.</w:t>
      </w:r>
    </w:p>
    <w:p w14:paraId="19BD4207" w14:textId="77777777" w:rsidR="003965B6" w:rsidRDefault="003965B6" w:rsidP="003965B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A3A3A"/>
          <w:sz w:val="21"/>
          <w:szCs w:val="21"/>
        </w:rPr>
      </w:pPr>
      <w:r>
        <w:rPr>
          <w:rStyle w:val="Enfasicorsivo"/>
          <w:rFonts w:ascii="Open Sans" w:hAnsi="Open Sans" w:cs="Open Sans"/>
          <w:color w:val="000080"/>
          <w:sz w:val="21"/>
          <w:szCs w:val="21"/>
          <w:bdr w:val="none" w:sz="0" w:space="0" w:color="auto" w:frame="1"/>
        </w:rPr>
        <w:t>Nella Legge di Bilancio è previsto una norma sul </w:t>
      </w:r>
      <w:r>
        <w:rPr>
          <w:rStyle w:val="Enfasigrassetto"/>
          <w:rFonts w:ascii="Open Sans" w:hAnsi="Open Sans" w:cs="Open Sans"/>
          <w:i/>
          <w:iCs/>
          <w:color w:val="000080"/>
          <w:sz w:val="21"/>
          <w:szCs w:val="21"/>
          <w:bdr w:val="none" w:sz="0" w:space="0" w:color="auto" w:frame="1"/>
        </w:rPr>
        <w:t>dimensionamento scolastico</w:t>
      </w:r>
      <w:r>
        <w:rPr>
          <w:rStyle w:val="Enfasicorsivo"/>
          <w:rFonts w:ascii="Open Sans" w:hAnsi="Open Sans" w:cs="Open Sans"/>
          <w:color w:val="000080"/>
          <w:sz w:val="21"/>
          <w:szCs w:val="21"/>
          <w:bdr w:val="none" w:sz="0" w:space="0" w:color="auto" w:frame="1"/>
        </w:rPr>
        <w:t> con un taglio calcolato di sedi e organico che avranno effetto principalmente a partire dal 2024/2025. La legge di bilancio sembra finalizzata molto semplicemente a ridurre </w:t>
      </w:r>
      <w:r>
        <w:rPr>
          <w:rStyle w:val="Enfasigrassetto"/>
          <w:rFonts w:ascii="Open Sans" w:hAnsi="Open Sans" w:cs="Open Sans"/>
          <w:i/>
          <w:iCs/>
          <w:color w:val="000080"/>
          <w:sz w:val="21"/>
          <w:szCs w:val="21"/>
          <w:bdr w:val="none" w:sz="0" w:space="0" w:color="auto" w:frame="1"/>
        </w:rPr>
        <w:t>il numero delle istituzioni scolastiche autonome</w:t>
      </w:r>
      <w:r>
        <w:rPr>
          <w:rStyle w:val="Enfasicorsivo"/>
          <w:rFonts w:ascii="Open Sans" w:hAnsi="Open Sans" w:cs="Open Sans"/>
          <w:color w:val="000080"/>
          <w:sz w:val="21"/>
          <w:szCs w:val="21"/>
          <w:bdr w:val="none" w:sz="0" w:space="0" w:color="auto" w:frame="1"/>
        </w:rPr>
        <w:t> che, di qui al 2031, </w:t>
      </w:r>
      <w:r>
        <w:rPr>
          <w:rStyle w:val="Enfasigrassetto"/>
          <w:rFonts w:ascii="Open Sans" w:hAnsi="Open Sans" w:cs="Open Sans"/>
          <w:i/>
          <w:iCs/>
          <w:color w:val="000080"/>
          <w:sz w:val="21"/>
          <w:szCs w:val="21"/>
          <w:bdr w:val="none" w:sz="0" w:space="0" w:color="auto" w:frame="1"/>
        </w:rPr>
        <w:t>dovrebbe passare dalle attuali 7.519 a 6.953</w:t>
      </w:r>
      <w:r>
        <w:rPr>
          <w:rStyle w:val="Enfasicorsivo"/>
          <w:rFonts w:ascii="Open Sans" w:hAnsi="Open Sans" w:cs="Open Sans"/>
          <w:color w:val="000080"/>
          <w:sz w:val="21"/>
          <w:szCs w:val="21"/>
          <w:bdr w:val="none" w:sz="0" w:space="0" w:color="auto" w:frame="1"/>
        </w:rPr>
        <w:t>. La relazione tecnica allegata al disegno di legge ci aiuta a comprendere meglio come avverrà questa operazione che dovrebbe consentire, a regime, un risparmio di poco inferiore ai </w:t>
      </w:r>
      <w:r>
        <w:rPr>
          <w:rStyle w:val="Enfasigrassetto"/>
          <w:rFonts w:ascii="Open Sans" w:hAnsi="Open Sans" w:cs="Open Sans"/>
          <w:i/>
          <w:iCs/>
          <w:color w:val="000080"/>
          <w:sz w:val="21"/>
          <w:szCs w:val="21"/>
          <w:bdr w:val="none" w:sz="0" w:space="0" w:color="auto" w:frame="1"/>
        </w:rPr>
        <w:t>90 milioni di euro. La legge prevede che le istituzioni scolastiche dovranno avere un numero medio di alunni compreso fra le 900 e le 1000 unità (è previsto il parametro 400/600 per le aree montane e le isole).</w:t>
      </w:r>
    </w:p>
    <w:p w14:paraId="7CEBA700" w14:textId="77777777" w:rsidR="00820E82" w:rsidRDefault="00820E82"/>
    <w:sectPr w:rsidR="00820E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B6"/>
    <w:rsid w:val="003965B6"/>
    <w:rsid w:val="00820E82"/>
    <w:rsid w:val="00C9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B678"/>
  <w15:chartTrackingRefBased/>
  <w15:docId w15:val="{7CF4DF7B-AF1A-4B8F-AD24-C9B5D305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9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3965B6"/>
    <w:rPr>
      <w:i/>
      <w:iCs/>
    </w:rPr>
  </w:style>
  <w:style w:type="character" w:styleId="Enfasigrassetto">
    <w:name w:val="Strong"/>
    <w:basedOn w:val="Carpredefinitoparagrafo"/>
    <w:uiPriority w:val="22"/>
    <w:qFormat/>
    <w:rsid w:val="003965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5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1</cp:revision>
  <dcterms:created xsi:type="dcterms:W3CDTF">2022-12-28T09:15:00Z</dcterms:created>
  <dcterms:modified xsi:type="dcterms:W3CDTF">2022-12-28T10:37:00Z</dcterms:modified>
</cp:coreProperties>
</file>