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04E4" w14:textId="77777777" w:rsidR="00FB01B4" w:rsidRPr="00A53F47" w:rsidRDefault="00FB01B4" w:rsidP="00FB01B4">
      <w:pPr>
        <w:rPr>
          <w:rFonts w:eastAsia="Times New Roman" w:cstheme="minorHAnsi"/>
          <w:b/>
          <w:bCs/>
          <w:lang w:eastAsia="it-IT"/>
        </w:rPr>
      </w:pPr>
    </w:p>
    <w:p w14:paraId="7FC46E34" w14:textId="77777777" w:rsidR="00FB01B4" w:rsidRPr="00356B38" w:rsidRDefault="00FB01B4" w:rsidP="00FB01B4">
      <w:pPr>
        <w:tabs>
          <w:tab w:val="left" w:pos="2791"/>
        </w:tabs>
        <w:jc w:val="center"/>
        <w:rPr>
          <w:rFonts w:eastAsia="Calibri" w:cstheme="minorHAnsi"/>
          <w:b/>
          <w:color w:val="2E74B5" w:themeColor="accent5" w:themeShade="BF"/>
        </w:rPr>
      </w:pPr>
    </w:p>
    <w:p w14:paraId="2DC4B9FA" w14:textId="77777777" w:rsidR="00FB01B4" w:rsidRPr="00356B38" w:rsidRDefault="00FB01B4" w:rsidP="00FB01B4">
      <w:pPr>
        <w:tabs>
          <w:tab w:val="left" w:pos="2791"/>
        </w:tabs>
        <w:jc w:val="center"/>
        <w:rPr>
          <w:rFonts w:eastAsia="Calibri" w:cstheme="minorHAnsi"/>
          <w:b/>
          <w:color w:val="2E74B5" w:themeColor="accent5" w:themeShade="BF"/>
        </w:rPr>
      </w:pPr>
      <w:r w:rsidRPr="00356B38">
        <w:rPr>
          <w:rFonts w:cstheme="minorHAnsi"/>
          <w:noProof/>
          <w:lang w:eastAsia="it-IT"/>
        </w:rPr>
        <w:drawing>
          <wp:inline distT="0" distB="0" distL="0" distR="0" wp14:anchorId="1BA33A56" wp14:editId="6001C0FE">
            <wp:extent cx="886460" cy="886460"/>
            <wp:effectExtent l="0" t="0" r="8890" b="8890"/>
            <wp:docPr id="27"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tbl>
      <w:tblPr>
        <w:tblW w:w="5000" w:type="pct"/>
        <w:tblLook w:val="04A0" w:firstRow="1" w:lastRow="0" w:firstColumn="1" w:lastColumn="0" w:noHBand="0" w:noVBand="1"/>
      </w:tblPr>
      <w:tblGrid>
        <w:gridCol w:w="1270"/>
        <w:gridCol w:w="8368"/>
      </w:tblGrid>
      <w:tr w:rsidR="00FB01B4" w:rsidRPr="00A73FCD" w14:paraId="7F55FDF4" w14:textId="77777777" w:rsidTr="000D7D90">
        <w:trPr>
          <w:trHeight w:val="761"/>
        </w:trPr>
        <w:tc>
          <w:tcPr>
            <w:tcW w:w="659" w:type="pct"/>
            <w:shd w:val="clear" w:color="auto" w:fill="auto"/>
          </w:tcPr>
          <w:p w14:paraId="6F1F73AD" w14:textId="77777777" w:rsidR="00FB01B4" w:rsidRPr="00356B38" w:rsidRDefault="00FB01B4" w:rsidP="000D7D90">
            <w:pPr>
              <w:autoSpaceDE w:val="0"/>
              <w:jc w:val="both"/>
              <w:rPr>
                <w:rFonts w:eastAsia="Calibri" w:cstheme="minorHAnsi"/>
                <w:b/>
                <w:bCs/>
                <w:iCs/>
              </w:rPr>
            </w:pPr>
            <w:r w:rsidRPr="00356B38">
              <w:rPr>
                <w:rFonts w:eastAsia="Calibri" w:cstheme="minorHAnsi"/>
                <w:b/>
              </w:rPr>
              <w:t>Oggetto:</w:t>
            </w:r>
          </w:p>
        </w:tc>
        <w:tc>
          <w:tcPr>
            <w:tcW w:w="4341" w:type="pct"/>
            <w:shd w:val="clear" w:color="auto" w:fill="auto"/>
          </w:tcPr>
          <w:p w14:paraId="2FEB73B9" w14:textId="472C446C" w:rsidR="005D4AF2" w:rsidRDefault="005D4AF2" w:rsidP="000D7D90">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24A5951B" w14:textId="259B94F9" w:rsidR="00FB01B4" w:rsidRPr="00356B38" w:rsidRDefault="00FB01B4" w:rsidP="000D7D90">
            <w:pPr>
              <w:autoSpaceDE w:val="0"/>
              <w:jc w:val="both"/>
              <w:rPr>
                <w:rFonts w:eastAsia="Calibri" w:cstheme="minorHAnsi"/>
                <w:bCs/>
                <w:i/>
              </w:rPr>
            </w:pPr>
            <w:r w:rsidRPr="00356B38">
              <w:rPr>
                <w:rFonts w:eastAsia="Calibri" w:cstheme="minorHAnsi"/>
                <w:b/>
                <w:bCs/>
              </w:rPr>
              <w:t xml:space="preserve">Determina per l’affidamento diretto </w:t>
            </w:r>
            <w:r w:rsidR="00972A8F">
              <w:rPr>
                <w:rFonts w:eastAsia="Calibri" w:cstheme="minorHAnsi"/>
                <w:b/>
                <w:bCs/>
              </w:rPr>
              <w:t>del Servizio</w:t>
            </w:r>
            <w:r w:rsidRPr="00356B38">
              <w:rPr>
                <w:rFonts w:eastAsia="Calibri" w:cstheme="minorHAnsi"/>
                <w:b/>
                <w:bCs/>
              </w:rPr>
              <w:t xml:space="preserve"> </w:t>
            </w:r>
            <w:r w:rsidR="00972A8F" w:rsidRPr="00972A8F">
              <w:rPr>
                <w:rFonts w:eastAsia="Calibri" w:cstheme="minorHAnsi"/>
                <w:b/>
                <w:bCs/>
                <w:i/>
                <w:iCs/>
              </w:rPr>
              <w:t>[indicare, a seconda del servizio di acquisire: “Abilitazione al Cloud per le PA locali” o “Servizi e cittadinanza Digitale”]</w:t>
            </w:r>
            <w:r w:rsidR="00972A8F" w:rsidRPr="00356B38">
              <w:rPr>
                <w:rFonts w:eastAsia="Calibri" w:cstheme="minorHAnsi"/>
                <w:b/>
                <w:bCs/>
              </w:rPr>
              <w:t xml:space="preserve">, </w:t>
            </w:r>
            <w:r w:rsidRPr="00356B38">
              <w:rPr>
                <w:rFonts w:eastAsia="Calibri" w:cstheme="minorHAnsi"/>
                <w:b/>
                <w:bCs/>
              </w:rPr>
              <w:t>ai sensi dell’art. 1, comma 2, lett. a), del D.L. n. 76/2020, mediante Ordine Diretto sul Mercato Elettronico della Pubblica Amministrazione (MEPA),</w:t>
            </w:r>
            <w:r w:rsidRPr="00356B38">
              <w:rPr>
                <w:rFonts w:cstheme="minorHAnsi"/>
              </w:rPr>
              <w:t xml:space="preserve"> </w:t>
            </w:r>
            <w:r w:rsidRPr="00356B38">
              <w:rPr>
                <w:rFonts w:eastAsia="Calibri" w:cstheme="minorHAnsi"/>
                <w:b/>
                <w:bCs/>
              </w:rPr>
              <w:t>per un importo contrattuale pari a € […] (IVA esclusa), CIG: […],</w:t>
            </w:r>
            <w:r w:rsidR="0024222D">
              <w:rPr>
                <w:rFonts w:eastAsia="Calibri" w:cstheme="minorHAnsi"/>
                <w:b/>
                <w:bCs/>
              </w:rPr>
              <w:t xml:space="preserve"> </w:t>
            </w:r>
            <w:r w:rsidRPr="00356B38">
              <w:rPr>
                <w:rFonts w:cstheme="minorHAnsi"/>
                <w:b/>
              </w:rPr>
              <w:t>CUP</w:t>
            </w:r>
            <w:r w:rsidRPr="00356B38">
              <w:rPr>
                <w:rFonts w:eastAsia="Times" w:cstheme="minorHAnsi"/>
                <w:b/>
              </w:rPr>
              <w:t>:</w:t>
            </w:r>
            <w:r w:rsidRPr="00356B38">
              <w:rPr>
                <w:rFonts w:cstheme="minorHAnsi"/>
                <w:b/>
              </w:rPr>
              <w:t xml:space="preserve"> […]</w:t>
            </w:r>
          </w:p>
        </w:tc>
      </w:tr>
    </w:tbl>
    <w:p w14:paraId="20FC6EFB" w14:textId="77777777" w:rsidR="00FB01B4" w:rsidRPr="00356B38" w:rsidRDefault="00FB01B4" w:rsidP="00FB01B4">
      <w:pPr>
        <w:rPr>
          <w:rFonts w:cstheme="minorHAnsi"/>
          <w:b/>
          <w:bCs/>
        </w:rPr>
      </w:pPr>
      <w:r w:rsidRPr="00356B38">
        <w:rPr>
          <w:rFonts w:cstheme="minorHAnsi"/>
          <w:b/>
          <w:bCs/>
        </w:rPr>
        <w:t xml:space="preserve"> </w:t>
      </w:r>
    </w:p>
    <w:tbl>
      <w:tblPr>
        <w:tblW w:w="5000" w:type="pct"/>
        <w:tblLook w:val="04A0" w:firstRow="1" w:lastRow="0" w:firstColumn="1" w:lastColumn="0" w:noHBand="0" w:noVBand="1"/>
      </w:tblPr>
      <w:tblGrid>
        <w:gridCol w:w="2891"/>
        <w:gridCol w:w="6747"/>
      </w:tblGrid>
      <w:tr w:rsidR="00FB01B4" w:rsidRPr="00A73FCD" w14:paraId="45A7C333" w14:textId="77777777" w:rsidTr="000D7D90">
        <w:tc>
          <w:tcPr>
            <w:tcW w:w="5000" w:type="pct"/>
            <w:gridSpan w:val="2"/>
            <w:shd w:val="clear" w:color="auto" w:fill="auto"/>
          </w:tcPr>
          <w:p w14:paraId="0F3A580C" w14:textId="77777777" w:rsidR="00FB01B4" w:rsidRPr="00356B38" w:rsidRDefault="00FB01B4" w:rsidP="000D7D90">
            <w:pPr>
              <w:ind w:left="-57"/>
              <w:jc w:val="center"/>
              <w:rPr>
                <w:rFonts w:eastAsia="Calibri" w:cstheme="minorHAnsi"/>
                <w:b/>
              </w:rPr>
            </w:pPr>
            <w:r w:rsidRPr="00356B38">
              <w:rPr>
                <w:rFonts w:eastAsia="Calibri" w:cstheme="minorHAnsi"/>
                <w:b/>
              </w:rPr>
              <w:t>IL DIRIGENTE SCOLASTICO DELLA ISTITUZIONE SCOLASTICA […]</w:t>
            </w:r>
          </w:p>
          <w:p w14:paraId="4C507510" w14:textId="77777777" w:rsidR="00FB01B4" w:rsidRPr="00356B38" w:rsidRDefault="00FB01B4" w:rsidP="000D7D90">
            <w:pPr>
              <w:rPr>
                <w:rFonts w:eastAsia="Calibri" w:cstheme="minorHAnsi"/>
                <w:b/>
              </w:rPr>
            </w:pPr>
          </w:p>
        </w:tc>
      </w:tr>
      <w:tr w:rsidR="00FB01B4" w:rsidRPr="00A73FCD" w14:paraId="4EBE1DC1" w14:textId="77777777" w:rsidTr="000D7D90">
        <w:tc>
          <w:tcPr>
            <w:tcW w:w="1500" w:type="pct"/>
            <w:shd w:val="clear" w:color="auto" w:fill="auto"/>
          </w:tcPr>
          <w:p w14:paraId="4FF853F1" w14:textId="77777777" w:rsidR="00FB01B4" w:rsidRPr="00356B38" w:rsidRDefault="00FB01B4" w:rsidP="000D7D90">
            <w:pPr>
              <w:rPr>
                <w:rFonts w:eastAsia="Calibri" w:cstheme="minorHAnsi"/>
                <w:b/>
              </w:rPr>
            </w:pPr>
          </w:p>
        </w:tc>
        <w:tc>
          <w:tcPr>
            <w:tcW w:w="3500" w:type="pct"/>
            <w:shd w:val="clear" w:color="auto" w:fill="auto"/>
          </w:tcPr>
          <w:p w14:paraId="04B92B48" w14:textId="77777777" w:rsidR="00FB01B4" w:rsidRPr="00356B38" w:rsidRDefault="00FB01B4" w:rsidP="000D7D90">
            <w:pPr>
              <w:ind w:left="-57"/>
              <w:jc w:val="both"/>
              <w:rPr>
                <w:rFonts w:eastAsia="Calibri" w:cstheme="minorHAnsi"/>
              </w:rPr>
            </w:pPr>
          </w:p>
        </w:tc>
      </w:tr>
      <w:tr w:rsidR="00FB01B4" w:rsidRPr="00A73FCD" w14:paraId="49410DCE" w14:textId="77777777" w:rsidTr="000D7D90">
        <w:tc>
          <w:tcPr>
            <w:tcW w:w="1500" w:type="pct"/>
            <w:shd w:val="clear" w:color="auto" w:fill="auto"/>
          </w:tcPr>
          <w:p w14:paraId="6E886295" w14:textId="77777777" w:rsidR="00FB01B4" w:rsidRPr="00356B38" w:rsidRDefault="00FB01B4" w:rsidP="000D7D90">
            <w:pPr>
              <w:rPr>
                <w:rFonts w:eastAsia="Calibri" w:cstheme="minorHAnsi"/>
                <w:b/>
              </w:rPr>
            </w:pPr>
            <w:r w:rsidRPr="00356B38">
              <w:rPr>
                <w:rFonts w:eastAsia="Calibri" w:cstheme="minorHAnsi"/>
                <w:b/>
              </w:rPr>
              <w:t>VISTO</w:t>
            </w:r>
          </w:p>
        </w:tc>
        <w:tc>
          <w:tcPr>
            <w:tcW w:w="3500" w:type="pct"/>
            <w:shd w:val="clear" w:color="auto" w:fill="auto"/>
          </w:tcPr>
          <w:p w14:paraId="013AD66F" w14:textId="77777777" w:rsidR="00FB01B4" w:rsidRPr="00356B38" w:rsidRDefault="00FB01B4" w:rsidP="000D7D90">
            <w:pPr>
              <w:ind w:left="-102"/>
              <w:jc w:val="both"/>
              <w:rPr>
                <w:rFonts w:eastAsia="Calibri" w:cstheme="minorHAnsi"/>
              </w:rPr>
            </w:pPr>
            <w:r w:rsidRPr="00356B38">
              <w:rPr>
                <w:rFonts w:eastAsia="Calibri" w:cstheme="minorHAnsi"/>
              </w:rPr>
              <w:t>il R.D. 18 novembre 1923, n. 2440, recante «</w:t>
            </w:r>
            <w:r w:rsidRPr="00356B38">
              <w:rPr>
                <w:rFonts w:eastAsia="Calibri" w:cstheme="minorHAnsi"/>
                <w:i/>
              </w:rPr>
              <w:t>Nuove disposizioni sull’amministrazione del Patrimonio e la Contabilità Generale dello Stato</w:t>
            </w:r>
            <w:r w:rsidRPr="00356B38">
              <w:rPr>
                <w:rFonts w:eastAsia="Calibri" w:cstheme="minorHAnsi"/>
              </w:rPr>
              <w:t>»;</w:t>
            </w:r>
          </w:p>
        </w:tc>
      </w:tr>
      <w:tr w:rsidR="00FB01B4" w:rsidRPr="00A73FCD" w14:paraId="03C0829A" w14:textId="77777777" w:rsidTr="000D7D90">
        <w:tc>
          <w:tcPr>
            <w:tcW w:w="1500" w:type="pct"/>
            <w:shd w:val="clear" w:color="auto" w:fill="auto"/>
          </w:tcPr>
          <w:p w14:paraId="5FBB7B7D" w14:textId="77777777" w:rsidR="00FB01B4" w:rsidRPr="00356B38" w:rsidRDefault="00FB01B4" w:rsidP="000D7D90">
            <w:pPr>
              <w:rPr>
                <w:rFonts w:eastAsia="Calibri" w:cstheme="minorHAnsi"/>
              </w:rPr>
            </w:pPr>
            <w:r w:rsidRPr="00356B38">
              <w:rPr>
                <w:rFonts w:eastAsia="Calibri" w:cstheme="minorHAnsi"/>
                <w:b/>
              </w:rPr>
              <w:t>VISTA</w:t>
            </w:r>
          </w:p>
        </w:tc>
        <w:tc>
          <w:tcPr>
            <w:tcW w:w="3500" w:type="pct"/>
            <w:shd w:val="clear" w:color="auto" w:fill="auto"/>
          </w:tcPr>
          <w:p w14:paraId="367D660B" w14:textId="77777777" w:rsidR="00FB01B4" w:rsidRPr="00356B38" w:rsidRDefault="00FB01B4" w:rsidP="000D7D90">
            <w:pPr>
              <w:ind w:left="-102"/>
              <w:jc w:val="both"/>
              <w:rPr>
                <w:rFonts w:eastAsia="Calibri" w:cstheme="minorHAnsi"/>
              </w:rPr>
            </w:pPr>
            <w:r w:rsidRPr="00356B38">
              <w:rPr>
                <w:rFonts w:eastAsia="Calibri" w:cstheme="minorHAnsi"/>
              </w:rPr>
              <w:t>la L. 15 marzo 1997, n. 59, concernente «</w:t>
            </w:r>
            <w:r w:rsidRPr="00356B38">
              <w:rPr>
                <w:rFonts w:eastAsia="Calibri" w:cstheme="minorHAnsi"/>
                <w:i/>
              </w:rPr>
              <w:t>Delega al Governo per il conferimento di funzioni e compiti alle regioni ed enti locali, per la riforma della Pubblica Amministrazione e per la semplificazione amministrativa</w:t>
            </w:r>
            <w:r w:rsidRPr="00356B38">
              <w:rPr>
                <w:rFonts w:eastAsia="Calibri" w:cstheme="minorHAnsi"/>
              </w:rPr>
              <w:t xml:space="preserve">»; </w:t>
            </w:r>
          </w:p>
        </w:tc>
      </w:tr>
      <w:tr w:rsidR="00FB01B4" w:rsidRPr="00A73FCD" w14:paraId="586A325D" w14:textId="77777777" w:rsidTr="000D7D90">
        <w:tc>
          <w:tcPr>
            <w:tcW w:w="1500" w:type="pct"/>
            <w:shd w:val="clear" w:color="auto" w:fill="auto"/>
          </w:tcPr>
          <w:p w14:paraId="0B5EEFD1"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5422DC4C" w14:textId="77777777" w:rsidR="00FB01B4" w:rsidRPr="00356B38" w:rsidRDefault="00FB01B4" w:rsidP="000D7D90">
            <w:pPr>
              <w:ind w:left="-102"/>
              <w:jc w:val="both"/>
              <w:rPr>
                <w:rFonts w:eastAsia="Calibri" w:cstheme="minorHAnsi"/>
              </w:rPr>
            </w:pPr>
            <w:r w:rsidRPr="00356B38">
              <w:rPr>
                <w:rFonts w:eastAsia="Calibri" w:cstheme="minorHAnsi"/>
              </w:rPr>
              <w:t>il D.P.R. 8 marzo 1999, n. 275, concernente «</w:t>
            </w:r>
            <w:r w:rsidRPr="00356B38">
              <w:rPr>
                <w:rFonts w:eastAsia="Calibri" w:cstheme="minorHAnsi"/>
                <w:i/>
              </w:rPr>
              <w:t>Regolamento recante norme in materia di autonomia delle Istituzioni Scolastiche, ai sensi dell’art. 21 della L. 15/03/1997</w:t>
            </w:r>
            <w:r w:rsidRPr="00356B38">
              <w:rPr>
                <w:rFonts w:eastAsia="Calibri" w:cstheme="minorHAnsi"/>
              </w:rPr>
              <w:t xml:space="preserve">»; </w:t>
            </w:r>
          </w:p>
        </w:tc>
      </w:tr>
      <w:tr w:rsidR="00FB01B4" w:rsidRPr="00A73FCD" w14:paraId="16E42AFA" w14:textId="77777777" w:rsidTr="000D7D90">
        <w:tc>
          <w:tcPr>
            <w:tcW w:w="1500" w:type="pct"/>
            <w:shd w:val="clear" w:color="auto" w:fill="auto"/>
          </w:tcPr>
          <w:p w14:paraId="7D1B030E" w14:textId="77777777" w:rsidR="00FB01B4" w:rsidRPr="00356B38" w:rsidRDefault="00FB01B4" w:rsidP="000D7D90">
            <w:pPr>
              <w:rPr>
                <w:rFonts w:eastAsia="Calibri" w:cstheme="minorHAnsi"/>
                <w:b/>
              </w:rPr>
            </w:pPr>
            <w:r w:rsidRPr="00356B38">
              <w:rPr>
                <w:rFonts w:eastAsia="Calibri" w:cstheme="minorHAnsi"/>
                <w:b/>
              </w:rPr>
              <w:t>VISTO</w:t>
            </w:r>
          </w:p>
        </w:tc>
        <w:tc>
          <w:tcPr>
            <w:tcW w:w="3500" w:type="pct"/>
            <w:shd w:val="clear" w:color="auto" w:fill="auto"/>
          </w:tcPr>
          <w:p w14:paraId="10513829" w14:textId="77777777" w:rsidR="00FB01B4" w:rsidRPr="00356B38" w:rsidRDefault="00FB01B4" w:rsidP="000D7D90">
            <w:pPr>
              <w:ind w:left="-102"/>
              <w:jc w:val="both"/>
              <w:rPr>
                <w:rFonts w:eastAsia="Calibri" w:cstheme="minorHAnsi"/>
              </w:rPr>
            </w:pPr>
            <w:r w:rsidRPr="00356B38">
              <w:rPr>
                <w:rFonts w:eastAsia="Calibri" w:cstheme="minorHAnsi"/>
              </w:rPr>
              <w:t>il Decreto Interministeriale 28 agosto 2018, n. 129, recante «</w:t>
            </w:r>
            <w:r w:rsidRPr="00356B38">
              <w:rPr>
                <w:rFonts w:eastAsia="Calibri" w:cstheme="minorHAnsi"/>
                <w:i/>
              </w:rPr>
              <w:t>Istruzioni generali sulla gestione amministrativo-contabile delle istituzioni scolastiche, ai sensi dell’articolo 1, comma 143, della legge 13 luglio 2015, n. 107</w:t>
            </w:r>
            <w:r w:rsidRPr="00356B38">
              <w:rPr>
                <w:rFonts w:eastAsia="Calibri" w:cstheme="minorHAnsi"/>
              </w:rPr>
              <w:t>»;</w:t>
            </w:r>
          </w:p>
        </w:tc>
      </w:tr>
      <w:tr w:rsidR="00FB01B4" w:rsidRPr="00A73FCD" w14:paraId="7342D6DB" w14:textId="77777777" w:rsidTr="000D7D90">
        <w:tc>
          <w:tcPr>
            <w:tcW w:w="1500" w:type="pct"/>
            <w:shd w:val="clear" w:color="auto" w:fill="auto"/>
          </w:tcPr>
          <w:p w14:paraId="4A51877F"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34C7E256" w14:textId="28104901" w:rsidR="00FB01B4" w:rsidRPr="00356B38" w:rsidRDefault="00FB01B4" w:rsidP="000D7D90">
            <w:pPr>
              <w:ind w:left="-102"/>
              <w:jc w:val="both"/>
              <w:rPr>
                <w:rFonts w:eastAsia="Calibri" w:cstheme="minorHAnsi"/>
              </w:rPr>
            </w:pPr>
            <w:r w:rsidRPr="00356B38">
              <w:rPr>
                <w:rFonts w:eastAsia="Calibri" w:cstheme="minorHAnsi"/>
              </w:rPr>
              <w:t>il D.Lgs. 30 marzo 2001, n. 165, recante «</w:t>
            </w:r>
            <w:r w:rsidRPr="00356B38">
              <w:rPr>
                <w:rFonts w:eastAsia="Calibri" w:cstheme="minorHAnsi"/>
                <w:i/>
              </w:rPr>
              <w:t>Norme generali sull'ordinamento del lavoro alle dipendenze delle amministrazioni pubbliche</w:t>
            </w:r>
            <w:r w:rsidRPr="00356B38">
              <w:rPr>
                <w:rFonts w:eastAsia="Calibri" w:cstheme="minorHAnsi"/>
              </w:rPr>
              <w:t>»;</w:t>
            </w:r>
          </w:p>
        </w:tc>
      </w:tr>
      <w:tr w:rsidR="00FB01B4" w:rsidRPr="00A73FCD" w14:paraId="06F0C647" w14:textId="77777777" w:rsidTr="000D7D90">
        <w:tc>
          <w:tcPr>
            <w:tcW w:w="1500" w:type="pct"/>
            <w:shd w:val="clear" w:color="auto" w:fill="auto"/>
          </w:tcPr>
          <w:p w14:paraId="663972B0" w14:textId="77777777" w:rsidR="00FB01B4" w:rsidRPr="00356B38" w:rsidRDefault="00FB01B4" w:rsidP="000D7D90">
            <w:pPr>
              <w:rPr>
                <w:rFonts w:eastAsia="Calibri" w:cstheme="minorHAnsi"/>
                <w:b/>
              </w:rPr>
            </w:pPr>
            <w:r w:rsidRPr="00356B38">
              <w:rPr>
                <w:rFonts w:eastAsia="Calibri" w:cstheme="minorHAnsi"/>
                <w:b/>
              </w:rPr>
              <w:t xml:space="preserve">TENUTO CONTO </w:t>
            </w:r>
          </w:p>
        </w:tc>
        <w:tc>
          <w:tcPr>
            <w:tcW w:w="3500" w:type="pct"/>
            <w:shd w:val="clear" w:color="auto" w:fill="auto"/>
          </w:tcPr>
          <w:p w14:paraId="44F1AFC4" w14:textId="77777777" w:rsidR="00FB01B4" w:rsidRPr="00356B38" w:rsidRDefault="00FB01B4" w:rsidP="000D7D90">
            <w:pPr>
              <w:ind w:left="-102"/>
              <w:jc w:val="both"/>
              <w:rPr>
                <w:rFonts w:eastAsia="Calibri" w:cstheme="minorHAnsi"/>
              </w:rPr>
            </w:pPr>
            <w:r w:rsidRPr="00356B38">
              <w:rPr>
                <w:rFonts w:eastAsia="Calibri" w:cstheme="minorHAnsi"/>
              </w:rPr>
              <w:t xml:space="preserve">delle funzioni e dei poteri del Dirigente Scolastico in materia negoziale, come definiti dall'articolo 25, comma 2, del D.Lgs. n. 165/2001, dall’articolo </w:t>
            </w:r>
            <w:r w:rsidRPr="00356B38">
              <w:rPr>
                <w:rFonts w:eastAsia="Calibri" w:cstheme="minorHAnsi"/>
              </w:rPr>
              <w:lastRenderedPageBreak/>
              <w:t xml:space="preserve">1, comma 78, della L. n. 107/2015 e dagli articoli 3 e 44 del succitato D.I. n. 129/2018; </w:t>
            </w:r>
          </w:p>
        </w:tc>
      </w:tr>
      <w:tr w:rsidR="00FB01B4" w:rsidRPr="00A73FCD" w14:paraId="4B66B034" w14:textId="77777777" w:rsidTr="000D7D90">
        <w:tc>
          <w:tcPr>
            <w:tcW w:w="1500" w:type="pct"/>
            <w:shd w:val="clear" w:color="auto" w:fill="auto"/>
          </w:tcPr>
          <w:p w14:paraId="5DF33DA0" w14:textId="77777777" w:rsidR="00FB01B4" w:rsidRPr="00356B38" w:rsidRDefault="00FB01B4" w:rsidP="000D7D90">
            <w:pPr>
              <w:rPr>
                <w:rFonts w:eastAsia="Calibri" w:cstheme="minorHAnsi"/>
                <w:b/>
              </w:rPr>
            </w:pPr>
            <w:r w:rsidRPr="00356B38">
              <w:rPr>
                <w:rFonts w:eastAsia="Calibri" w:cstheme="minorHAnsi"/>
                <w:b/>
              </w:rPr>
              <w:lastRenderedPageBreak/>
              <w:t xml:space="preserve">VISTO </w:t>
            </w:r>
          </w:p>
        </w:tc>
        <w:tc>
          <w:tcPr>
            <w:tcW w:w="3500" w:type="pct"/>
            <w:shd w:val="clear" w:color="auto" w:fill="auto"/>
          </w:tcPr>
          <w:p w14:paraId="579006EE" w14:textId="77777777" w:rsidR="00FB01B4" w:rsidRPr="00356B38" w:rsidRDefault="00FB01B4" w:rsidP="000D7D90">
            <w:pPr>
              <w:ind w:left="-102"/>
              <w:jc w:val="both"/>
              <w:rPr>
                <w:rFonts w:eastAsia="Calibri" w:cstheme="minorHAnsi"/>
              </w:rPr>
            </w:pPr>
            <w:r w:rsidRPr="00356B38">
              <w:rPr>
                <w:rFonts w:eastAsia="Calibri" w:cstheme="minorHAnsi"/>
              </w:rPr>
              <w:t>il Regolamento d’Istituto prot. […] del […], che disciplina le modalità di attuazione delle procedure di acquisto di lavori, servizi e forniture;</w:t>
            </w:r>
          </w:p>
        </w:tc>
      </w:tr>
      <w:tr w:rsidR="00FB01B4" w:rsidRPr="00A73FCD" w14:paraId="3F99196D" w14:textId="77777777" w:rsidTr="000D7D90">
        <w:tc>
          <w:tcPr>
            <w:tcW w:w="1500" w:type="pct"/>
            <w:shd w:val="clear" w:color="auto" w:fill="auto"/>
          </w:tcPr>
          <w:p w14:paraId="3D828944"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53D8CF64" w14:textId="77777777" w:rsidR="00FB01B4" w:rsidRPr="00356B38" w:rsidRDefault="00FB01B4" w:rsidP="000D7D90">
            <w:pPr>
              <w:ind w:left="-102"/>
              <w:jc w:val="both"/>
              <w:rPr>
                <w:rFonts w:eastAsia="Calibri" w:cstheme="minorHAnsi"/>
              </w:rPr>
            </w:pPr>
            <w:r w:rsidRPr="00356B38">
              <w:rPr>
                <w:rFonts w:eastAsia="Calibri" w:cstheme="minorHAnsi"/>
              </w:rPr>
              <w:t xml:space="preserve">il Piano Triennale dell’Offerta Formativa (PTOF); </w:t>
            </w:r>
          </w:p>
        </w:tc>
      </w:tr>
      <w:tr w:rsidR="003D1AE6" w:rsidRPr="00A73FCD" w14:paraId="7286DB68" w14:textId="77777777" w:rsidTr="000D7D90">
        <w:tc>
          <w:tcPr>
            <w:tcW w:w="1500" w:type="pct"/>
            <w:shd w:val="clear" w:color="auto" w:fill="auto"/>
          </w:tcPr>
          <w:p w14:paraId="346C1E21" w14:textId="4CFAEAB2" w:rsidR="003D1AE6" w:rsidRPr="00356B38" w:rsidRDefault="003D1AE6" w:rsidP="000D7D90">
            <w:pPr>
              <w:rPr>
                <w:rFonts w:eastAsia="Calibri" w:cstheme="minorHAnsi"/>
                <w:b/>
              </w:rPr>
            </w:pPr>
            <w:r>
              <w:rPr>
                <w:rFonts w:eastAsia="Calibri" w:cstheme="minorHAnsi"/>
                <w:b/>
              </w:rPr>
              <w:t xml:space="preserve">VISTO </w:t>
            </w:r>
          </w:p>
        </w:tc>
        <w:tc>
          <w:tcPr>
            <w:tcW w:w="3500" w:type="pct"/>
            <w:shd w:val="clear" w:color="auto" w:fill="auto"/>
          </w:tcPr>
          <w:p w14:paraId="32CCB6A0" w14:textId="4CCA557F" w:rsidR="003D1AE6" w:rsidRPr="00356B38" w:rsidRDefault="003D1AE6" w:rsidP="000D7D90">
            <w:pPr>
              <w:ind w:left="-102"/>
              <w:jc w:val="both"/>
              <w:rPr>
                <w:rFonts w:eastAsia="Calibri" w:cstheme="minorHAnsi"/>
              </w:rPr>
            </w:pPr>
            <w:r>
              <w:rPr>
                <w:rFonts w:eastAsia="Calibri" w:cstheme="minorHAnsi"/>
              </w:rPr>
              <w:t>il Programma Annuale 20</w:t>
            </w:r>
            <w:r w:rsidRPr="00356B38">
              <w:rPr>
                <w:rFonts w:eastAsia="Calibri" w:cstheme="minorHAnsi"/>
              </w:rPr>
              <w:t>[...] approvato con delibera n. […] del […];</w:t>
            </w:r>
          </w:p>
        </w:tc>
      </w:tr>
      <w:tr w:rsidR="00BC24D9" w:rsidRPr="00A73FCD" w14:paraId="4AC19A56" w14:textId="77777777" w:rsidTr="000D7D90">
        <w:tc>
          <w:tcPr>
            <w:tcW w:w="1500" w:type="pct"/>
            <w:shd w:val="clear" w:color="auto" w:fill="auto"/>
          </w:tcPr>
          <w:p w14:paraId="18B5F061" w14:textId="4A7014AC" w:rsidR="00BC24D9" w:rsidRPr="00356B38" w:rsidRDefault="003D1AE6" w:rsidP="000D7D90">
            <w:pPr>
              <w:rPr>
                <w:rFonts w:eastAsia="Calibri" w:cstheme="minorHAnsi"/>
                <w:b/>
              </w:rPr>
            </w:pPr>
            <w:r>
              <w:rPr>
                <w:rFonts w:eastAsia="Calibri" w:cstheme="minorHAnsi"/>
                <w:b/>
              </w:rPr>
              <w:t xml:space="preserve">VISTA </w:t>
            </w:r>
          </w:p>
        </w:tc>
        <w:tc>
          <w:tcPr>
            <w:tcW w:w="3500" w:type="pct"/>
            <w:shd w:val="clear" w:color="auto" w:fill="auto"/>
          </w:tcPr>
          <w:p w14:paraId="16D37F26" w14:textId="79503008" w:rsidR="00BC24D9" w:rsidRPr="00356B38" w:rsidRDefault="003D1AE6" w:rsidP="000D7D90">
            <w:pPr>
              <w:ind w:left="-102"/>
              <w:jc w:val="both"/>
              <w:rPr>
                <w:rFonts w:eastAsia="Times New Roman" w:cstheme="minorHAnsi"/>
                <w:lang w:eastAsia="it-IT"/>
              </w:rPr>
            </w:pPr>
            <w:r>
              <w:rPr>
                <w:rFonts w:eastAsia="Times New Roman" w:cstheme="minorHAnsi"/>
                <w:lang w:eastAsia="it-IT"/>
              </w:rPr>
              <w:t xml:space="preserve">la L. 7 agosto 1990, n. 241, </w:t>
            </w:r>
            <w:r w:rsidRPr="00356B38">
              <w:rPr>
                <w:rFonts w:eastAsia="Calibri" w:cstheme="minorHAnsi"/>
              </w:rPr>
              <w:t>recante «</w:t>
            </w:r>
            <w:r w:rsidRPr="00356B38">
              <w:rPr>
                <w:rFonts w:eastAsia="Calibri" w:cstheme="minorHAnsi"/>
                <w:i/>
              </w:rPr>
              <w:t>Nuove norme sul procedimento amministrativo</w:t>
            </w:r>
            <w:r w:rsidRPr="00356B38">
              <w:rPr>
                <w:rFonts w:eastAsia="Calibri" w:cstheme="minorHAnsi"/>
              </w:rPr>
              <w:t>»;</w:t>
            </w:r>
          </w:p>
        </w:tc>
      </w:tr>
      <w:tr w:rsidR="00FB01B4" w:rsidRPr="00A73FCD" w14:paraId="073E0519" w14:textId="77777777" w:rsidTr="000D7D90">
        <w:tc>
          <w:tcPr>
            <w:tcW w:w="1500" w:type="pct"/>
            <w:shd w:val="clear" w:color="auto" w:fill="auto"/>
          </w:tcPr>
          <w:p w14:paraId="79338F38"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4A0A4676" w14:textId="77777777" w:rsidR="00FB01B4" w:rsidRPr="00356B38" w:rsidRDefault="00FB01B4" w:rsidP="000D7D90">
            <w:pPr>
              <w:ind w:left="-102"/>
              <w:jc w:val="both"/>
              <w:rPr>
                <w:rFonts w:eastAsia="Calibri" w:cstheme="minorHAnsi"/>
              </w:rPr>
            </w:pPr>
            <w:r w:rsidRPr="00356B38">
              <w:rPr>
                <w:rFonts w:eastAsia="Times New Roman" w:cstheme="minorHAnsi"/>
                <w:lang w:eastAsia="it-IT"/>
              </w:rPr>
              <w:t>il D.Lgs. 18 aprile 2016, n. 50, recante «</w:t>
            </w:r>
            <w:r w:rsidRPr="00356B38">
              <w:rPr>
                <w:rFonts w:eastAsia="Times New Roman" w:cstheme="minorHAnsi"/>
                <w:i/>
                <w:lang w:eastAsia="it-IT"/>
              </w:rPr>
              <w:t>Codice dei contratti pubblici</w:t>
            </w:r>
            <w:r w:rsidRPr="00356B38">
              <w:rPr>
                <w:rFonts w:eastAsia="Times New Roman" w:cstheme="minorHAnsi"/>
                <w:lang w:eastAsia="it-IT"/>
              </w:rPr>
              <w:t>»;</w:t>
            </w:r>
          </w:p>
        </w:tc>
      </w:tr>
      <w:tr w:rsidR="00FB01B4" w:rsidRPr="00A73FCD" w14:paraId="2F8B9C25" w14:textId="77777777" w:rsidTr="000D7D90">
        <w:trPr>
          <w:trHeight w:val="615"/>
        </w:trPr>
        <w:tc>
          <w:tcPr>
            <w:tcW w:w="1500" w:type="pct"/>
            <w:shd w:val="clear" w:color="auto" w:fill="auto"/>
          </w:tcPr>
          <w:p w14:paraId="71563698" w14:textId="77777777" w:rsidR="00FB01B4" w:rsidRPr="00356B38" w:rsidRDefault="00FB01B4" w:rsidP="000D7D90">
            <w:pPr>
              <w:rPr>
                <w:rFonts w:eastAsia="Calibri" w:cstheme="minorHAnsi"/>
                <w:b/>
              </w:rPr>
            </w:pPr>
            <w:r w:rsidRPr="00356B38">
              <w:rPr>
                <w:rFonts w:eastAsia="Calibri" w:cstheme="minorHAnsi"/>
                <w:b/>
              </w:rPr>
              <w:t>VISTO</w:t>
            </w:r>
          </w:p>
        </w:tc>
        <w:tc>
          <w:tcPr>
            <w:tcW w:w="3500" w:type="pct"/>
            <w:shd w:val="clear" w:color="auto" w:fill="auto"/>
          </w:tcPr>
          <w:p w14:paraId="13794CFF" w14:textId="69B08758" w:rsidR="000C40F2" w:rsidRPr="00356B38" w:rsidRDefault="00FB01B4" w:rsidP="003D1AE6">
            <w:pPr>
              <w:ind w:left="-102"/>
              <w:jc w:val="both"/>
              <w:rPr>
                <w:rFonts w:eastAsia="Times New Roman" w:cstheme="minorHAnsi"/>
                <w:lang w:eastAsia="it-IT"/>
              </w:rPr>
            </w:pPr>
            <w:r w:rsidRPr="00356B38">
              <w:rPr>
                <w:rFonts w:eastAsia="Times New Roman" w:cstheme="minorHAnsi"/>
                <w:lang w:eastAsia="it-IT"/>
              </w:rPr>
              <w:t xml:space="preserve">il D.L. 16 luglio 2020, n. 76, </w:t>
            </w:r>
            <w:r w:rsidR="007E1394" w:rsidRPr="00A73FCD">
              <w:rPr>
                <w:rFonts w:eastAsia="Times New Roman" w:cstheme="minorHAnsi"/>
                <w:lang w:eastAsia="it-IT"/>
              </w:rPr>
              <w:t>convertito in L. 11 settembre 2020, n. 120</w:t>
            </w:r>
            <w:r w:rsidR="007E1394">
              <w:rPr>
                <w:rFonts w:eastAsia="Times New Roman" w:cstheme="minorHAnsi"/>
                <w:lang w:eastAsia="it-IT"/>
              </w:rPr>
              <w:t>,</w:t>
            </w:r>
            <w:r w:rsidR="000F790B">
              <w:rPr>
                <w:rFonts w:eastAsia="Times New Roman" w:cstheme="minorHAnsi"/>
                <w:lang w:eastAsia="it-IT"/>
              </w:rPr>
              <w:t xml:space="preserve"> </w:t>
            </w:r>
            <w:r w:rsidRPr="00356B38">
              <w:rPr>
                <w:rFonts w:eastAsia="Times New Roman" w:cstheme="minorHAnsi"/>
                <w:lang w:eastAsia="it-IT"/>
              </w:rPr>
              <w:t>recante «</w:t>
            </w:r>
            <w:r w:rsidRPr="00356B38">
              <w:rPr>
                <w:rFonts w:eastAsia="Times New Roman" w:cstheme="minorHAnsi"/>
                <w:i/>
                <w:iCs/>
                <w:lang w:eastAsia="it-IT"/>
              </w:rPr>
              <w:t>Misure urgenti per la semplificazione e l'innovazione digitale</w:t>
            </w:r>
            <w:r w:rsidRPr="00356B38">
              <w:rPr>
                <w:rFonts w:eastAsia="Times New Roman" w:cstheme="minorHAnsi"/>
                <w:lang w:eastAsia="it-IT"/>
              </w:rPr>
              <w:t>»</w:t>
            </w:r>
            <w:r w:rsidR="003D1AE6">
              <w:rPr>
                <w:rFonts w:eastAsia="Times New Roman" w:cstheme="minorHAnsi"/>
                <w:lang w:eastAsia="it-IT"/>
              </w:rPr>
              <w:t>;</w:t>
            </w:r>
          </w:p>
        </w:tc>
      </w:tr>
      <w:tr w:rsidR="003D1AE6" w:rsidRPr="00A73FCD" w14:paraId="7F67F166" w14:textId="77777777" w:rsidTr="000D7D90">
        <w:trPr>
          <w:trHeight w:val="984"/>
        </w:trPr>
        <w:tc>
          <w:tcPr>
            <w:tcW w:w="1500" w:type="pct"/>
            <w:shd w:val="clear" w:color="auto" w:fill="auto"/>
          </w:tcPr>
          <w:p w14:paraId="58F070BD" w14:textId="3315253B" w:rsidR="003D1AE6" w:rsidRDefault="003D1AE6" w:rsidP="003D1AE6">
            <w:pPr>
              <w:rPr>
                <w:rFonts w:eastAsia="Calibri" w:cstheme="minorHAnsi"/>
                <w:b/>
              </w:rPr>
            </w:pPr>
            <w:r>
              <w:rPr>
                <w:rFonts w:eastAsia="Calibri" w:cstheme="minorHAnsi"/>
                <w:b/>
              </w:rPr>
              <w:t>VISTO</w:t>
            </w:r>
          </w:p>
        </w:tc>
        <w:tc>
          <w:tcPr>
            <w:tcW w:w="3500" w:type="pct"/>
            <w:shd w:val="clear" w:color="auto" w:fill="auto"/>
          </w:tcPr>
          <w:p w14:paraId="1B21EC03" w14:textId="21CAF796" w:rsidR="003D1AE6" w:rsidRDefault="003D1AE6" w:rsidP="003D1AE6">
            <w:pPr>
              <w:spacing w:before="0"/>
              <w:ind w:left="-72"/>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3D1AE6" w:rsidRPr="00A73FCD" w14:paraId="36ADF4FF" w14:textId="77777777" w:rsidTr="000D7D90">
        <w:trPr>
          <w:trHeight w:val="984"/>
        </w:trPr>
        <w:tc>
          <w:tcPr>
            <w:tcW w:w="1500" w:type="pct"/>
            <w:shd w:val="clear" w:color="auto" w:fill="auto"/>
          </w:tcPr>
          <w:p w14:paraId="671CE26E" w14:textId="23100D23" w:rsidR="003D1AE6" w:rsidRDefault="003D1AE6" w:rsidP="003D1AE6">
            <w:pPr>
              <w:rPr>
                <w:rFonts w:eastAsia="Calibri" w:cstheme="minorHAnsi"/>
                <w:b/>
              </w:rPr>
            </w:pPr>
            <w:r>
              <w:rPr>
                <w:rFonts w:eastAsia="Calibri" w:cstheme="minorHAnsi"/>
                <w:b/>
              </w:rPr>
              <w:t>VISTO</w:t>
            </w:r>
          </w:p>
        </w:tc>
        <w:tc>
          <w:tcPr>
            <w:tcW w:w="3500" w:type="pct"/>
            <w:shd w:val="clear" w:color="auto" w:fill="auto"/>
          </w:tcPr>
          <w:p w14:paraId="5A277485" w14:textId="39D4BC46" w:rsidR="003D1AE6" w:rsidRDefault="003D1AE6" w:rsidP="003D1AE6">
            <w:pPr>
              <w:spacing w:before="0"/>
              <w:ind w:left="-72"/>
              <w:jc w:val="both"/>
              <w:rPr>
                <w:rFonts w:eastAsia="Times New Roman" w:cstheme="minorHAnsi"/>
                <w:lang w:eastAsia="it-IT"/>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3D1AE6" w:rsidRPr="00A73FCD" w14:paraId="29D3B4C2" w14:textId="77777777" w:rsidTr="000D7D90">
        <w:trPr>
          <w:trHeight w:val="984"/>
        </w:trPr>
        <w:tc>
          <w:tcPr>
            <w:tcW w:w="1500" w:type="pct"/>
            <w:shd w:val="clear" w:color="auto" w:fill="auto"/>
          </w:tcPr>
          <w:p w14:paraId="21EE5FED" w14:textId="6E548C2A" w:rsidR="003D1AE6" w:rsidRDefault="003D1AE6" w:rsidP="003D1AE6">
            <w:pPr>
              <w:rPr>
                <w:rFonts w:eastAsia="Calibri" w:cstheme="minorHAnsi"/>
                <w:b/>
              </w:rPr>
            </w:pPr>
            <w:r>
              <w:rPr>
                <w:rFonts w:eastAsia="Calibri" w:cstheme="minorHAnsi"/>
                <w:b/>
              </w:rPr>
              <w:t xml:space="preserve">VISTO </w:t>
            </w:r>
          </w:p>
        </w:tc>
        <w:tc>
          <w:tcPr>
            <w:tcW w:w="3500" w:type="pct"/>
            <w:shd w:val="clear" w:color="auto" w:fill="auto"/>
          </w:tcPr>
          <w:p w14:paraId="50E2DA0B" w14:textId="6C7FA26E" w:rsidR="003D1AE6" w:rsidRDefault="003D1AE6" w:rsidP="003D1AE6">
            <w:pPr>
              <w:spacing w:before="0"/>
              <w:ind w:left="-72"/>
              <w:jc w:val="both"/>
              <w:rPr>
                <w:rFonts w:eastAsia="Times New Roman" w:cstheme="minorHAnsi"/>
                <w:lang w:eastAsia="it-IT"/>
              </w:rPr>
            </w:pPr>
            <w:r w:rsidRPr="00356B38">
              <w:rPr>
                <w:rFonts w:eastAsia="Calibri" w:cstheme="minorHAnsi"/>
              </w:rPr>
              <w:t>l’art. 32, comma 2, del D.Lgs.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356B38">
              <w:rPr>
                <w:rFonts w:eastAsia="Calibri" w:cstheme="minorHAnsi"/>
              </w:rPr>
              <w:t>»;</w:t>
            </w:r>
          </w:p>
        </w:tc>
      </w:tr>
      <w:tr w:rsidR="003D1AE6" w:rsidRPr="00A73FCD" w14:paraId="1B3940ED" w14:textId="77777777" w:rsidTr="000D7D90">
        <w:trPr>
          <w:trHeight w:val="984"/>
        </w:trPr>
        <w:tc>
          <w:tcPr>
            <w:tcW w:w="1500" w:type="pct"/>
            <w:shd w:val="clear" w:color="auto" w:fill="auto"/>
          </w:tcPr>
          <w:p w14:paraId="1F753E4F" w14:textId="231E47FF" w:rsidR="003D1AE6" w:rsidRDefault="003D1AE6" w:rsidP="003D1AE6">
            <w:pPr>
              <w:rPr>
                <w:rFonts w:eastAsia="Calibri" w:cstheme="minorHAnsi"/>
                <w:b/>
              </w:rPr>
            </w:pPr>
            <w:r>
              <w:rPr>
                <w:rFonts w:eastAsia="Calibri" w:cstheme="minorHAnsi"/>
                <w:b/>
              </w:rPr>
              <w:lastRenderedPageBreak/>
              <w:t>VISTE</w:t>
            </w:r>
          </w:p>
        </w:tc>
        <w:tc>
          <w:tcPr>
            <w:tcW w:w="3500" w:type="pct"/>
            <w:shd w:val="clear" w:color="auto" w:fill="auto"/>
          </w:tcPr>
          <w:p w14:paraId="6FE40FA6" w14:textId="5BBCD914" w:rsidR="003D1AE6" w:rsidRDefault="003D1AE6" w:rsidP="003D1AE6">
            <w:pPr>
              <w:spacing w:before="0"/>
              <w:ind w:left="-72"/>
              <w:jc w:val="both"/>
              <w:rPr>
                <w:rFonts w:eastAsia="Times New Roman" w:cstheme="minorHAnsi"/>
                <w:lang w:eastAsia="it-IT"/>
              </w:rPr>
            </w:pPr>
            <w:r w:rsidRPr="00356B38">
              <w:rPr>
                <w:rFonts w:eastAsia="Calibri" w:cstheme="minorHAnsi"/>
              </w:rPr>
              <w:t>le Linee Guida A.N.AC. n. 4, recanti «</w:t>
            </w:r>
            <w:r w:rsidRPr="00356B38">
              <w:rPr>
                <w:rFonts w:eastAsia="Calibri" w:cstheme="minorHAnsi"/>
                <w:i/>
              </w:rPr>
              <w:t>Procedure per l’affidamento dei contratti pubblici di importo inferiore alle soglie di rilevanza comunitaria, indagini di mercato e formazione e gestione degli elenchi di operatori economici</w:t>
            </w:r>
            <w:r w:rsidRPr="00356B38">
              <w:rPr>
                <w:rFonts w:eastAsia="Calibri" w:cstheme="minorHAnsi"/>
              </w:rPr>
              <w:t>»;</w:t>
            </w:r>
          </w:p>
        </w:tc>
      </w:tr>
      <w:tr w:rsidR="00F31D11" w:rsidRPr="00A73FCD" w14:paraId="64D9F34B" w14:textId="77777777" w:rsidTr="000D7D90">
        <w:trPr>
          <w:trHeight w:val="984"/>
        </w:trPr>
        <w:tc>
          <w:tcPr>
            <w:tcW w:w="1500" w:type="pct"/>
            <w:shd w:val="clear" w:color="auto" w:fill="auto"/>
          </w:tcPr>
          <w:p w14:paraId="20E24EDE" w14:textId="31324669" w:rsidR="00F31D11" w:rsidRDefault="00F31D11" w:rsidP="00F31D11">
            <w:pPr>
              <w:rPr>
                <w:rFonts w:eastAsia="Calibri" w:cstheme="minorHAnsi"/>
                <w:b/>
              </w:rPr>
            </w:pPr>
            <w:r w:rsidRPr="00356B38">
              <w:rPr>
                <w:rFonts w:eastAsia="Calibri" w:cstheme="minorHAnsi"/>
                <w:b/>
              </w:rPr>
              <w:t xml:space="preserve">VISTO </w:t>
            </w:r>
          </w:p>
        </w:tc>
        <w:tc>
          <w:tcPr>
            <w:tcW w:w="3500" w:type="pct"/>
            <w:shd w:val="clear" w:color="auto" w:fill="auto"/>
          </w:tcPr>
          <w:p w14:paraId="24F84E20" w14:textId="70C403E8" w:rsidR="00F31D11" w:rsidRPr="00356B38" w:rsidRDefault="00F31D11" w:rsidP="00F31D11">
            <w:pPr>
              <w:spacing w:before="0"/>
              <w:ind w:left="-72"/>
              <w:jc w:val="both"/>
              <w:rPr>
                <w:rFonts w:eastAsia="Calibri" w:cstheme="minorHAnsi"/>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F31D11" w:rsidRPr="00A73FCD" w14:paraId="5DDC2B37" w14:textId="77777777" w:rsidTr="000D7D90">
        <w:trPr>
          <w:trHeight w:val="984"/>
        </w:trPr>
        <w:tc>
          <w:tcPr>
            <w:tcW w:w="1500" w:type="pct"/>
            <w:shd w:val="clear" w:color="auto" w:fill="auto"/>
          </w:tcPr>
          <w:p w14:paraId="663C1A42" w14:textId="7F735F11" w:rsidR="00F31D11" w:rsidRPr="00356B38" w:rsidRDefault="00F31D11" w:rsidP="00F31D11">
            <w:pPr>
              <w:rPr>
                <w:rFonts w:eastAsia="Calibri" w:cstheme="minorHAnsi"/>
                <w:b/>
              </w:rPr>
            </w:pPr>
            <w:r>
              <w:rPr>
                <w:rFonts w:eastAsia="Calibri" w:cstheme="minorHAnsi"/>
                <w:b/>
              </w:rPr>
              <w:t>VISTO</w:t>
            </w:r>
          </w:p>
        </w:tc>
        <w:tc>
          <w:tcPr>
            <w:tcW w:w="3500" w:type="pct"/>
            <w:shd w:val="clear" w:color="auto" w:fill="auto"/>
          </w:tcPr>
          <w:p w14:paraId="2AC83669" w14:textId="081313F4" w:rsidR="00F31D11" w:rsidRPr="00356B38" w:rsidRDefault="00F31D11" w:rsidP="00F31D11">
            <w:pPr>
              <w:spacing w:before="0"/>
              <w:ind w:left="-72"/>
              <w:jc w:val="both"/>
              <w:rPr>
                <w:rFonts w:eastAsia="Calibri" w:cstheme="minorHAnsi"/>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Pr>
                <w:rFonts w:eastAsia="Calibri" w:cstheme="minorHAnsi"/>
                <w:iCs/>
              </w:rPr>
              <w:t>l.</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F31D11" w:rsidRPr="00A73FCD" w14:paraId="5578AAE5" w14:textId="77777777" w:rsidTr="000D7D90">
        <w:trPr>
          <w:trHeight w:val="984"/>
        </w:trPr>
        <w:tc>
          <w:tcPr>
            <w:tcW w:w="1500" w:type="pct"/>
            <w:shd w:val="clear" w:color="auto" w:fill="auto"/>
          </w:tcPr>
          <w:p w14:paraId="5C6A256D" w14:textId="2090E4AA" w:rsidR="00F31D11" w:rsidRDefault="00F31D11" w:rsidP="00F31D11">
            <w:pPr>
              <w:rPr>
                <w:rFonts w:eastAsia="Calibri" w:cstheme="minorHAnsi"/>
                <w:b/>
              </w:rPr>
            </w:pPr>
            <w:r>
              <w:rPr>
                <w:rFonts w:eastAsia="Calibri" w:cstheme="minorHAnsi"/>
                <w:b/>
              </w:rPr>
              <w:t>VISTO</w:t>
            </w:r>
          </w:p>
        </w:tc>
        <w:tc>
          <w:tcPr>
            <w:tcW w:w="3500" w:type="pct"/>
            <w:shd w:val="clear" w:color="auto" w:fill="auto"/>
          </w:tcPr>
          <w:p w14:paraId="6F2ABBEF" w14:textId="770708A0" w:rsidR="00F31D11" w:rsidRPr="00F31D11" w:rsidRDefault="00F31D11" w:rsidP="00F31D11">
            <w:pPr>
              <w:spacing w:before="0"/>
              <w:ind w:left="-72"/>
              <w:jc w:val="both"/>
              <w:rPr>
                <w:rFonts w:eastAsia="Times New Roman" w:cstheme="minorHAnsi"/>
                <w:lang w:eastAsia="it-IT"/>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F31D11" w:rsidRPr="00A73FCD" w14:paraId="40F73A24" w14:textId="77777777" w:rsidTr="00390258">
        <w:trPr>
          <w:trHeight w:val="568"/>
        </w:trPr>
        <w:tc>
          <w:tcPr>
            <w:tcW w:w="1500" w:type="pct"/>
            <w:shd w:val="clear" w:color="auto" w:fill="auto"/>
          </w:tcPr>
          <w:p w14:paraId="7AF85DF9" w14:textId="4C8C1CA8" w:rsidR="00F31D11" w:rsidRDefault="00F31D11" w:rsidP="00F31D11">
            <w:pPr>
              <w:rPr>
                <w:rFonts w:eastAsia="Calibri" w:cstheme="minorHAnsi"/>
                <w:b/>
              </w:rPr>
            </w:pPr>
            <w:r>
              <w:rPr>
                <w:rFonts w:eastAsia="Calibri" w:cstheme="minorHAnsi"/>
                <w:b/>
              </w:rPr>
              <w:t>VISTO</w:t>
            </w:r>
          </w:p>
        </w:tc>
        <w:tc>
          <w:tcPr>
            <w:tcW w:w="3500" w:type="pct"/>
            <w:shd w:val="clear" w:color="auto" w:fill="auto"/>
          </w:tcPr>
          <w:p w14:paraId="253A19A9" w14:textId="479332E0" w:rsidR="00F31D11" w:rsidDel="00F31D11" w:rsidRDefault="00F31D11" w:rsidP="00F31D11">
            <w:pPr>
              <w:spacing w:before="0"/>
              <w:ind w:left="-72"/>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F31D11" w:rsidRPr="00A73FCD" w14:paraId="702E9EE9" w14:textId="77777777" w:rsidTr="000D7D90">
        <w:trPr>
          <w:trHeight w:val="984"/>
        </w:trPr>
        <w:tc>
          <w:tcPr>
            <w:tcW w:w="1500" w:type="pct"/>
            <w:shd w:val="clear" w:color="auto" w:fill="auto"/>
          </w:tcPr>
          <w:p w14:paraId="40F15C92" w14:textId="2693FC15" w:rsidR="00F31D11" w:rsidRDefault="00F31D11" w:rsidP="00F31D11">
            <w:pPr>
              <w:rPr>
                <w:rFonts w:eastAsia="Calibri" w:cstheme="minorHAnsi"/>
                <w:b/>
              </w:rPr>
            </w:pPr>
            <w:r>
              <w:rPr>
                <w:rFonts w:eastAsia="Calibri" w:cstheme="minorHAnsi"/>
                <w:b/>
              </w:rPr>
              <w:t xml:space="preserve">VISTA </w:t>
            </w:r>
          </w:p>
        </w:tc>
        <w:tc>
          <w:tcPr>
            <w:tcW w:w="3500" w:type="pct"/>
            <w:shd w:val="clear" w:color="auto" w:fill="auto"/>
          </w:tcPr>
          <w:p w14:paraId="06792289" w14:textId="638A5276" w:rsidR="00F31D11" w:rsidDel="00F31D11" w:rsidRDefault="00F31D11" w:rsidP="00F31D11">
            <w:pPr>
              <w:spacing w:before="0"/>
              <w:ind w:left="-72"/>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sidR="00715935">
              <w:rPr>
                <w:rFonts w:eastAsia="Times New Roman" w:cstheme="minorHAnsi"/>
                <w:lang w:eastAsia="it-IT"/>
              </w:rPr>
              <w:t>»</w:t>
            </w:r>
            <w:r w:rsidR="00AE37A5">
              <w:rPr>
                <w:rFonts w:eastAsia="Times New Roman" w:cstheme="minorHAnsi"/>
                <w:lang w:eastAsia="it-IT"/>
              </w:rPr>
              <w:t>;</w:t>
            </w:r>
            <w:r>
              <w:rPr>
                <w:rFonts w:eastAsia="Times New Roman" w:cstheme="minorHAnsi"/>
                <w:lang w:eastAsia="it-IT"/>
              </w:rPr>
              <w:t xml:space="preserve"> </w:t>
            </w:r>
          </w:p>
        </w:tc>
      </w:tr>
      <w:tr w:rsidR="00715935" w:rsidRPr="00A73FCD" w14:paraId="646ABFBD" w14:textId="77777777" w:rsidTr="000D7D90">
        <w:trPr>
          <w:trHeight w:val="984"/>
        </w:trPr>
        <w:tc>
          <w:tcPr>
            <w:tcW w:w="1500" w:type="pct"/>
            <w:shd w:val="clear" w:color="auto" w:fill="auto"/>
          </w:tcPr>
          <w:p w14:paraId="5F44E587" w14:textId="5BBCFA69" w:rsidR="00715935" w:rsidRDefault="00715935" w:rsidP="00F31D11">
            <w:pPr>
              <w:rPr>
                <w:rFonts w:eastAsia="Calibri" w:cstheme="minorHAnsi"/>
                <w:b/>
              </w:rPr>
            </w:pPr>
            <w:r>
              <w:rPr>
                <w:rFonts w:eastAsia="Calibri" w:cstheme="minorHAnsi"/>
                <w:b/>
              </w:rPr>
              <w:t>VISTO</w:t>
            </w:r>
          </w:p>
        </w:tc>
        <w:tc>
          <w:tcPr>
            <w:tcW w:w="3500" w:type="pct"/>
            <w:shd w:val="clear" w:color="auto" w:fill="auto"/>
          </w:tcPr>
          <w:p w14:paraId="7126467B" w14:textId="3CE2D866"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715935" w:rsidRPr="00A73FCD" w14:paraId="53F1347F" w14:textId="77777777" w:rsidTr="000D7D90">
        <w:trPr>
          <w:trHeight w:val="984"/>
        </w:trPr>
        <w:tc>
          <w:tcPr>
            <w:tcW w:w="1500" w:type="pct"/>
            <w:shd w:val="clear" w:color="auto" w:fill="auto"/>
          </w:tcPr>
          <w:p w14:paraId="710D6209" w14:textId="61494B60" w:rsidR="00715935" w:rsidRDefault="00715935" w:rsidP="00F31D11">
            <w:pPr>
              <w:rPr>
                <w:rFonts w:eastAsia="Calibri" w:cstheme="minorHAnsi"/>
                <w:b/>
              </w:rPr>
            </w:pPr>
            <w:r>
              <w:rPr>
                <w:rFonts w:eastAsia="Calibri" w:cstheme="minorHAnsi"/>
                <w:b/>
              </w:rPr>
              <w:lastRenderedPageBreak/>
              <w:t>VISTO</w:t>
            </w:r>
          </w:p>
        </w:tc>
        <w:tc>
          <w:tcPr>
            <w:tcW w:w="3500" w:type="pct"/>
            <w:shd w:val="clear" w:color="auto" w:fill="auto"/>
          </w:tcPr>
          <w:p w14:paraId="2976F712" w14:textId="1B7B7566"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715935" w:rsidRPr="00A73FCD" w14:paraId="66D47A71" w14:textId="77777777" w:rsidTr="000D7D90">
        <w:trPr>
          <w:trHeight w:val="984"/>
        </w:trPr>
        <w:tc>
          <w:tcPr>
            <w:tcW w:w="1500" w:type="pct"/>
            <w:shd w:val="clear" w:color="auto" w:fill="auto"/>
          </w:tcPr>
          <w:p w14:paraId="52873B6B" w14:textId="1E0AAB52" w:rsidR="00715935" w:rsidRDefault="00715935" w:rsidP="00F31D11">
            <w:pPr>
              <w:rPr>
                <w:rFonts w:eastAsia="Calibri" w:cstheme="minorHAnsi"/>
                <w:b/>
              </w:rPr>
            </w:pPr>
            <w:r>
              <w:rPr>
                <w:rFonts w:eastAsia="Calibri" w:cstheme="minorHAnsi"/>
                <w:b/>
              </w:rPr>
              <w:t>VISTO</w:t>
            </w:r>
          </w:p>
        </w:tc>
        <w:tc>
          <w:tcPr>
            <w:tcW w:w="3500" w:type="pct"/>
            <w:shd w:val="clear" w:color="auto" w:fill="auto"/>
          </w:tcPr>
          <w:p w14:paraId="28FF57B5" w14:textId="08989C46"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715935" w:rsidRPr="00A73FCD" w14:paraId="4CF8D3E3" w14:textId="77777777" w:rsidTr="000D7D90">
        <w:trPr>
          <w:trHeight w:val="984"/>
        </w:trPr>
        <w:tc>
          <w:tcPr>
            <w:tcW w:w="1500" w:type="pct"/>
            <w:shd w:val="clear" w:color="auto" w:fill="auto"/>
          </w:tcPr>
          <w:p w14:paraId="4123106F" w14:textId="3C514296"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793A4F15" w14:textId="4CA327EA" w:rsidR="00715935" w:rsidRDefault="00715935" w:rsidP="00715935">
            <w:pPr>
              <w:spacing w:before="0"/>
              <w:ind w:left="-7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715935" w:rsidRPr="00A73FCD" w14:paraId="18E13A88" w14:textId="77777777" w:rsidTr="000D7D90">
        <w:trPr>
          <w:trHeight w:val="984"/>
        </w:trPr>
        <w:tc>
          <w:tcPr>
            <w:tcW w:w="1500" w:type="pct"/>
            <w:shd w:val="clear" w:color="auto" w:fill="auto"/>
          </w:tcPr>
          <w:p w14:paraId="5F96957F" w14:textId="2F7FB198"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2EF21A21" w14:textId="0228E9AE" w:rsidR="00715935" w:rsidRDefault="00715935" w:rsidP="00715935">
            <w:pPr>
              <w:spacing w:before="0"/>
              <w:ind w:left="-7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B80F6C">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715935" w:rsidRPr="00A73FCD" w14:paraId="4EAD8E64" w14:textId="77777777" w:rsidTr="000D7D90">
        <w:trPr>
          <w:trHeight w:val="984"/>
        </w:trPr>
        <w:tc>
          <w:tcPr>
            <w:tcW w:w="1500" w:type="pct"/>
            <w:shd w:val="clear" w:color="auto" w:fill="auto"/>
          </w:tcPr>
          <w:p w14:paraId="6F26D1CC" w14:textId="4BD80096"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3F4B8156" w14:textId="76997A99"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B80F6C">
              <w:rPr>
                <w:rFonts w:eastAsia="Times New Roman" w:cstheme="minorHAnsi"/>
                <w:lang w:eastAsia="it-IT"/>
              </w:rPr>
              <w:t>,</w:t>
            </w:r>
            <w:r w:rsidRPr="00982A15">
              <w:rPr>
                <w:rFonts w:eastAsia="Times New Roman" w:cstheme="minorHAnsi"/>
                <w:lang w:eastAsia="it-IT"/>
              </w:rPr>
              <w:t xml:space="preserve"> recante “Nota di chiarimento sulla Circolare del 14 ottobre 2021, n. 21 </w:t>
            </w:r>
            <w:r>
              <w:rPr>
                <w:rFonts w:eastAsia="Times New Roman" w:cstheme="minorHAnsi"/>
                <w:lang w:eastAsia="it-IT"/>
              </w:rPr>
              <w:t>–</w:t>
            </w:r>
            <w:r w:rsidRPr="00982A15">
              <w:rPr>
                <w:rFonts w:eastAsia="Times New Roman" w:cstheme="minorHAnsi"/>
                <w:lang w:eastAsia="it-IT"/>
              </w:rPr>
              <w:t xml:space="preserve"> Trasmissione</w:t>
            </w:r>
            <w:r>
              <w:rPr>
                <w:rFonts w:eastAsia="Times New Roman" w:cstheme="minorHAnsi"/>
                <w:lang w:eastAsia="it-IT"/>
              </w:rPr>
              <w:t xml:space="preserve"> </w:t>
            </w:r>
            <w:r w:rsidRPr="00982A15">
              <w:rPr>
                <w:rFonts w:eastAsia="Times New Roman" w:cstheme="minorHAnsi"/>
                <w:lang w:eastAsia="it-IT"/>
              </w:rPr>
              <w:t>delle Istruzioni Tecniche per la selezione dei progetti PNRR – Addizionalità, finanziamento</w:t>
            </w:r>
            <w:r>
              <w:rPr>
                <w:rFonts w:eastAsia="Times New Roman" w:cstheme="minorHAnsi"/>
                <w:lang w:eastAsia="it-IT"/>
              </w:rPr>
              <w:t xml:space="preserve"> </w:t>
            </w:r>
            <w:r w:rsidRPr="00982A15">
              <w:rPr>
                <w:rFonts w:eastAsia="Times New Roman" w:cstheme="minorHAnsi"/>
                <w:lang w:eastAsia="it-IT"/>
              </w:rPr>
              <w:t>complementare e obbligo di assenza del c.d. doppio finanziamento”;</w:t>
            </w:r>
          </w:p>
        </w:tc>
      </w:tr>
      <w:tr w:rsidR="00715935" w:rsidRPr="00A73FCD" w14:paraId="6E5C0F9B" w14:textId="77777777" w:rsidTr="000D7D90">
        <w:trPr>
          <w:trHeight w:val="984"/>
        </w:trPr>
        <w:tc>
          <w:tcPr>
            <w:tcW w:w="1500" w:type="pct"/>
            <w:shd w:val="clear" w:color="auto" w:fill="auto"/>
          </w:tcPr>
          <w:p w14:paraId="2A8E6EC7" w14:textId="214F551C" w:rsidR="00715935" w:rsidRDefault="00715935" w:rsidP="00F31D11">
            <w:pPr>
              <w:rPr>
                <w:rFonts w:eastAsia="Calibri" w:cstheme="minorHAnsi"/>
                <w:b/>
              </w:rPr>
            </w:pPr>
            <w:r>
              <w:rPr>
                <w:rFonts w:eastAsia="Calibri" w:cstheme="minorHAnsi"/>
                <w:b/>
              </w:rPr>
              <w:t xml:space="preserve">VISTA </w:t>
            </w:r>
          </w:p>
        </w:tc>
        <w:tc>
          <w:tcPr>
            <w:tcW w:w="3500" w:type="pct"/>
            <w:shd w:val="clear" w:color="auto" w:fill="auto"/>
          </w:tcPr>
          <w:p w14:paraId="353C88E2" w14:textId="113D302C"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715935" w:rsidRPr="00A73FCD" w14:paraId="27951557" w14:textId="77777777" w:rsidTr="00390258">
        <w:trPr>
          <w:trHeight w:val="568"/>
        </w:trPr>
        <w:tc>
          <w:tcPr>
            <w:tcW w:w="1500" w:type="pct"/>
            <w:shd w:val="clear" w:color="auto" w:fill="auto"/>
          </w:tcPr>
          <w:p w14:paraId="05C7766F" w14:textId="4A6BB342"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501743E9" w14:textId="568A4485"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(PNRR) – Servizi di assistenza tecnica per le Amministrazioni titolari di interventi e soggetti attuatori del PNRR</w:t>
            </w:r>
            <w:r>
              <w:rPr>
                <w:rFonts w:eastAsia="Times New Roman" w:cstheme="minorHAnsi"/>
                <w:lang w:eastAsia="it-IT"/>
              </w:rPr>
              <w:t xml:space="preserve">»; </w:t>
            </w:r>
          </w:p>
        </w:tc>
      </w:tr>
      <w:tr w:rsidR="00715935" w:rsidRPr="00A73FCD" w14:paraId="7892FFE2" w14:textId="77777777" w:rsidTr="000D7D90">
        <w:trPr>
          <w:trHeight w:val="984"/>
        </w:trPr>
        <w:tc>
          <w:tcPr>
            <w:tcW w:w="1500" w:type="pct"/>
            <w:shd w:val="clear" w:color="auto" w:fill="auto"/>
          </w:tcPr>
          <w:p w14:paraId="5F2D8F5C" w14:textId="7B4B5181" w:rsidR="00715935" w:rsidRDefault="00715935" w:rsidP="00F31D11">
            <w:pPr>
              <w:rPr>
                <w:rFonts w:eastAsia="Calibri" w:cstheme="minorHAnsi"/>
                <w:b/>
              </w:rPr>
            </w:pPr>
            <w:r>
              <w:rPr>
                <w:rFonts w:eastAsia="Calibri" w:cstheme="minorHAnsi"/>
                <w:b/>
              </w:rPr>
              <w:t xml:space="preserve">VISTA </w:t>
            </w:r>
          </w:p>
        </w:tc>
        <w:tc>
          <w:tcPr>
            <w:tcW w:w="3500" w:type="pct"/>
            <w:shd w:val="clear" w:color="auto" w:fill="auto"/>
          </w:tcPr>
          <w:p w14:paraId="71E1A565" w14:textId="1859490F" w:rsidR="00715935" w:rsidRPr="00715935" w:rsidRDefault="00715935" w:rsidP="00715935">
            <w:pPr>
              <w:spacing w:before="0"/>
              <w:ind w:left="-109"/>
              <w:jc w:val="both"/>
              <w:rPr>
                <w:rFonts w:eastAsia="Calibri" w:cstheme="minorHAnsi"/>
              </w:rPr>
            </w:pPr>
            <w:r>
              <w:rPr>
                <w:rFonts w:eastAsia="Times New Roman" w:cstheme="minorHAnsi"/>
                <w:lang w:eastAsia="it-IT"/>
              </w:rPr>
              <w:t xml:space="preserve">la </w:t>
            </w:r>
            <w:r w:rsidRPr="00982A15">
              <w:rPr>
                <w:rFonts w:eastAsia="Times New Roman" w:cstheme="minorHAnsi"/>
                <w:lang w:eastAsia="it-IT"/>
              </w:rPr>
              <w:t xml:space="preserve">Circolare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 (PNRR) – Trasmissione delle 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715935" w:rsidRPr="00A73FCD" w14:paraId="63950F78" w14:textId="77777777" w:rsidTr="000D7D90">
        <w:trPr>
          <w:trHeight w:val="984"/>
        </w:trPr>
        <w:tc>
          <w:tcPr>
            <w:tcW w:w="1500" w:type="pct"/>
            <w:shd w:val="clear" w:color="auto" w:fill="auto"/>
          </w:tcPr>
          <w:p w14:paraId="5B89468A" w14:textId="355C0FE5" w:rsidR="00715935" w:rsidRDefault="00972A8F" w:rsidP="00F31D11">
            <w:pPr>
              <w:rPr>
                <w:rFonts w:eastAsia="Calibri" w:cstheme="minorHAnsi"/>
                <w:b/>
              </w:rPr>
            </w:pPr>
            <w:r>
              <w:rPr>
                <w:rFonts w:eastAsia="Calibri" w:cstheme="minorHAnsi"/>
                <w:b/>
              </w:rPr>
              <w:lastRenderedPageBreak/>
              <w:t xml:space="preserve">DATO ATTO </w:t>
            </w:r>
          </w:p>
        </w:tc>
        <w:tc>
          <w:tcPr>
            <w:tcW w:w="3500" w:type="pct"/>
            <w:shd w:val="clear" w:color="auto" w:fill="auto"/>
          </w:tcPr>
          <w:p w14:paraId="7CA69A17" w14:textId="490C31F1" w:rsidR="00715935" w:rsidRDefault="00774F79" w:rsidP="00715935">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w:t>
            </w:r>
            <w:r w:rsidR="00715935">
              <w:rPr>
                <w:rFonts w:eastAsia="Calibri" w:cstheme="minorHAnsi"/>
              </w:rPr>
              <w:t xml:space="preserve">della pubblicazione in data </w:t>
            </w:r>
            <w:r>
              <w:rPr>
                <w:rFonts w:eastAsia="Calibri" w:cstheme="minorHAnsi"/>
              </w:rPr>
              <w:t xml:space="preserve">19 aprile 2022 </w:t>
            </w:r>
            <w:r w:rsidR="00715935">
              <w:rPr>
                <w:rFonts w:eastAsia="Calibri" w:cstheme="minorHAnsi"/>
              </w:rPr>
              <w:t xml:space="preserve">da parte della Presidenza del Consiglio dei ministri, Dipartimento per la trasformazione digitale dell’Avviso pubblico per la presentazione delle domande di partecipazione a valere su Piano Nazionale di Ripresa e Resilienza </w:t>
            </w:r>
            <w:r w:rsidR="00715935" w:rsidRPr="00C77722">
              <w:rPr>
                <w:rFonts w:eastAsia="Calibri" w:cstheme="minorHAnsi"/>
              </w:rPr>
              <w:t xml:space="preserve">Missione 1 – Componente 1 – Asse 1, Investimento </w:t>
            </w:r>
            <w:r w:rsidR="00715935" w:rsidRPr="00774F79">
              <w:rPr>
                <w:rFonts w:eastAsia="Calibri" w:cstheme="minorHAnsi"/>
              </w:rPr>
              <w:t>1.2 “ABILITAZIONE AL CLOUD PER LE PA LOCALI”</w:t>
            </w:r>
            <w:r w:rsidR="00715935" w:rsidRPr="00544817">
              <w:rPr>
                <w:rFonts w:eastAsia="Calibri" w:cstheme="minorHAnsi"/>
                <w:i/>
                <w:iCs/>
              </w:rPr>
              <w:t xml:space="preserve"> </w:t>
            </w:r>
            <w:r w:rsidR="00715935" w:rsidRPr="00C77722">
              <w:rPr>
                <w:rFonts w:eastAsia="Calibri" w:cstheme="minorHAnsi"/>
              </w:rPr>
              <w:t xml:space="preserve">del PNRR con una dotazione complessiva di </w:t>
            </w:r>
            <w:r w:rsidR="00715935" w:rsidRPr="00544817">
              <w:rPr>
                <w:rFonts w:eastAsia="Calibri" w:cstheme="minorHAnsi"/>
                <w:i/>
                <w:iCs/>
              </w:rPr>
              <w:t>[indicare la dotazione complessiva rispetto all’investimento]</w:t>
            </w:r>
            <w:r w:rsidR="00715935">
              <w:rPr>
                <w:rFonts w:eastAsia="Calibri" w:cstheme="minorHAnsi"/>
              </w:rPr>
              <w:t>;</w:t>
            </w:r>
          </w:p>
          <w:p w14:paraId="3C64015D" w14:textId="3E604AF5" w:rsidR="00774F79" w:rsidRDefault="00774F79" w:rsidP="00715935">
            <w:pPr>
              <w:spacing w:before="0"/>
              <w:ind w:left="-109"/>
              <w:jc w:val="both"/>
              <w:rPr>
                <w:rFonts w:eastAsia="Times New Roman" w:cstheme="minorHAns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660A28" w:rsidRPr="00A73FCD" w14:paraId="535FFB6B" w14:textId="77777777" w:rsidTr="000D7D90">
        <w:tc>
          <w:tcPr>
            <w:tcW w:w="1500" w:type="pct"/>
            <w:shd w:val="clear" w:color="auto" w:fill="auto"/>
          </w:tcPr>
          <w:p w14:paraId="0BFAAA09" w14:textId="641DDF3A" w:rsidR="00660A28" w:rsidRDefault="00660A28" w:rsidP="00660A28">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2A59D57E" w14:textId="74949486" w:rsidR="00660A28" w:rsidRPr="002C74A9" w:rsidDel="0024222D" w:rsidRDefault="00660A28" w:rsidP="00660A28">
            <w:pPr>
              <w:spacing w:before="0"/>
              <w:ind w:left="-109"/>
              <w:jc w:val="both"/>
              <w:rPr>
                <w:rFonts w:eastAsia="Times" w:cstheme="minorHAnsi"/>
                <w:i/>
                <w:iCs/>
                <w:strike/>
              </w:rPr>
            </w:pPr>
            <w:r>
              <w:rPr>
                <w:rFonts w:eastAsia="Times" w:cstheme="minorHAnsi"/>
              </w:rPr>
              <w:t>la nota del Ministero dell’Istruzione prot. n. 651 del 12 maggio 2022</w:t>
            </w:r>
            <w:r w:rsidR="00B80F6C">
              <w:rPr>
                <w:rFonts w:eastAsia="Times" w:cstheme="minorHAnsi"/>
              </w:rPr>
              <w:t>,</w:t>
            </w:r>
            <w:r>
              <w:rPr>
                <w:rFonts w:eastAsia="Times" w:cstheme="minorHAnsi"/>
              </w:rPr>
              <w:t xml:space="preserve"> recante il «</w:t>
            </w:r>
            <w:r w:rsidRPr="00CC48B9">
              <w:rPr>
                <w:rFonts w:eastAsia="Times" w:cstheme="minorHAnsi"/>
                <w:i/>
                <w:iCs/>
              </w:rPr>
              <w:t>Programma Scuola digitale 2022-2026</w:t>
            </w:r>
            <w:r>
              <w:rPr>
                <w:rFonts w:eastAsia="Times" w:cstheme="minorHAnsi"/>
              </w:rPr>
              <w:t xml:space="preserve">»; </w:t>
            </w:r>
          </w:p>
        </w:tc>
      </w:tr>
      <w:tr w:rsidR="00660A28" w:rsidRPr="00A73FCD" w14:paraId="32A53B0F" w14:textId="77777777" w:rsidTr="000D7D90">
        <w:tc>
          <w:tcPr>
            <w:tcW w:w="1500" w:type="pct"/>
            <w:shd w:val="clear" w:color="auto" w:fill="auto"/>
          </w:tcPr>
          <w:p w14:paraId="2FD0FFD4" w14:textId="30BAFC9E" w:rsidR="00660A28" w:rsidRDefault="00660A28" w:rsidP="00660A28">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7FF344D9" w14:textId="0312C554" w:rsidR="00660A28" w:rsidRPr="002C74A9" w:rsidDel="0024222D" w:rsidRDefault="00660A28" w:rsidP="00660A28">
            <w:pPr>
              <w:spacing w:before="0"/>
              <w:ind w:left="-109"/>
              <w:jc w:val="both"/>
              <w:rPr>
                <w:rFonts w:eastAsia="Times" w:cstheme="minorHAnsi"/>
                <w:i/>
                <w:iCs/>
                <w:strike/>
              </w:rPr>
            </w:pPr>
            <w:r>
              <w:rPr>
                <w:rFonts w:eastAsia="Times" w:cstheme="minorHAnsi"/>
              </w:rPr>
              <w:t>la nota del Ministero dell’Istruzione prot. n. 1944 del 30 maggio 2022</w:t>
            </w:r>
            <w:r w:rsidR="00B80F6C">
              <w:rPr>
                <w:rFonts w:eastAsia="Times" w:cstheme="minorHAnsi"/>
              </w:rPr>
              <w:t>,</w:t>
            </w:r>
            <w:r>
              <w:rPr>
                <w:rFonts w:eastAsia="Times" w:cstheme="minorHAnsi"/>
              </w:rPr>
              <w:t xml:space="preserve"> recante «</w:t>
            </w:r>
            <w:r w:rsidRPr="00CC48B9">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2C468A" w:rsidRPr="00A73FCD" w14:paraId="3F3A9F37" w14:textId="77777777" w:rsidTr="000D7D90">
        <w:tc>
          <w:tcPr>
            <w:tcW w:w="1500" w:type="pct"/>
            <w:shd w:val="clear" w:color="auto" w:fill="auto"/>
          </w:tcPr>
          <w:p w14:paraId="76C303AF" w14:textId="4483707C" w:rsidR="002C468A" w:rsidRDefault="002C468A" w:rsidP="00660A28">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32714A42" w14:textId="6520B0D5" w:rsidR="002C468A" w:rsidRDefault="002C468A" w:rsidP="002C468A">
            <w:pPr>
              <w:spacing w:before="0"/>
              <w:ind w:left="-109"/>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660A28" w:rsidRPr="00A73FCD" w14:paraId="5EFE140A" w14:textId="77777777" w:rsidTr="000D7D90">
        <w:tc>
          <w:tcPr>
            <w:tcW w:w="1500" w:type="pct"/>
            <w:shd w:val="clear" w:color="auto" w:fill="auto"/>
          </w:tcPr>
          <w:p w14:paraId="377E6DC0" w14:textId="14A14D92" w:rsidR="00660A28" w:rsidRPr="00356B38" w:rsidRDefault="00660A28" w:rsidP="00660A28">
            <w:pPr>
              <w:widowControl w:val="0"/>
              <w:jc w:val="both"/>
              <w:rPr>
                <w:rFonts w:eastAsia="Times" w:cstheme="minorHAnsi"/>
                <w:b/>
              </w:rPr>
            </w:pPr>
            <w:r>
              <w:rPr>
                <w:rFonts w:eastAsia="Times" w:cstheme="minorHAnsi"/>
                <w:b/>
              </w:rPr>
              <w:t xml:space="preserve">TENUTO CONTO  </w:t>
            </w:r>
          </w:p>
        </w:tc>
        <w:tc>
          <w:tcPr>
            <w:tcW w:w="3500" w:type="pct"/>
            <w:shd w:val="clear" w:color="auto" w:fill="auto"/>
          </w:tcPr>
          <w:p w14:paraId="0845208A" w14:textId="5EF36798" w:rsidR="00660A28" w:rsidRPr="00356B38" w:rsidRDefault="00660A28" w:rsidP="00660A28">
            <w:pPr>
              <w:spacing w:before="0"/>
              <w:ind w:left="-109"/>
              <w:jc w:val="both"/>
              <w:rPr>
                <w:rFonts w:eastAsia="Times" w:cstheme="minorHAnsi"/>
              </w:rPr>
            </w:pPr>
            <w:r>
              <w:rPr>
                <w:rFonts w:eastAsia="Times" w:cstheme="minorHAnsi"/>
              </w:rPr>
              <w:t>della Circolare DNSH del 30 dicembre 2021, n. 32 del Dipartimento della Ragioneria Generale dello Stato, recante «</w:t>
            </w:r>
            <w:r w:rsidRPr="00AE37A5">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660A28" w:rsidRPr="00A73FCD" w14:paraId="24E6CB43" w14:textId="77777777" w:rsidTr="000D7D90">
        <w:tc>
          <w:tcPr>
            <w:tcW w:w="1500" w:type="pct"/>
            <w:shd w:val="clear" w:color="auto" w:fill="auto"/>
          </w:tcPr>
          <w:p w14:paraId="263F343B" w14:textId="7C8AD56C" w:rsidR="00660A28" w:rsidRPr="00356B38" w:rsidRDefault="00660A28" w:rsidP="00660A28">
            <w:pPr>
              <w:widowControl w:val="0"/>
              <w:jc w:val="both"/>
              <w:rPr>
                <w:rFonts w:eastAsia="Times" w:cstheme="minorHAnsi"/>
                <w:b/>
              </w:rPr>
            </w:pPr>
            <w:r>
              <w:rPr>
                <w:rFonts w:eastAsia="Times" w:cstheme="minorHAnsi"/>
                <w:b/>
              </w:rPr>
              <w:t xml:space="preserve">DATO ATTO </w:t>
            </w:r>
          </w:p>
        </w:tc>
        <w:tc>
          <w:tcPr>
            <w:tcW w:w="3500" w:type="pct"/>
            <w:shd w:val="clear" w:color="auto" w:fill="auto"/>
          </w:tcPr>
          <w:p w14:paraId="61C38589" w14:textId="528A368F" w:rsidR="00660A28" w:rsidRPr="00356B38" w:rsidRDefault="00660A28" w:rsidP="00660A28">
            <w:pPr>
              <w:spacing w:before="0"/>
              <w:ind w:left="-109"/>
              <w:jc w:val="both"/>
              <w:rPr>
                <w:rFonts w:eastAsia="Times" w:cstheme="minorHAnsi"/>
              </w:rPr>
            </w:pPr>
            <w:commentRangeStart w:id="0"/>
            <w:r>
              <w:rPr>
                <w:rFonts w:eastAsia="Times" w:cstheme="minorHAnsi"/>
              </w:rPr>
              <w:t xml:space="preserve">della Scheda 6 – Servizi informatici di hosting e cloud, allegata alla Circolare DNSH n. 32/2021, che </w:t>
            </w:r>
            <w:r>
              <w:t>fornisce indicazioni gestionali ed operative per tutti gli interventi che prevedano l’offerta di servizi informatici di hosting e cloud;</w:t>
            </w:r>
            <w:commentRangeEnd w:id="0"/>
            <w:r>
              <w:rPr>
                <w:rStyle w:val="Rimandocommento"/>
              </w:rPr>
              <w:commentReference w:id="0"/>
            </w:r>
          </w:p>
        </w:tc>
      </w:tr>
      <w:tr w:rsidR="00660A28" w:rsidRPr="00A73FCD" w14:paraId="5DBD9D68" w14:textId="77777777" w:rsidTr="000D7D90">
        <w:tc>
          <w:tcPr>
            <w:tcW w:w="1500" w:type="pct"/>
            <w:shd w:val="clear" w:color="auto" w:fill="auto"/>
          </w:tcPr>
          <w:p w14:paraId="3C6E9A2E" w14:textId="1039B563" w:rsidR="00660A28" w:rsidRDefault="00660A28" w:rsidP="00660A28">
            <w:pPr>
              <w:rPr>
                <w:rFonts w:eastAsia="Calibri" w:cstheme="minorHAnsi"/>
                <w:b/>
              </w:rPr>
            </w:pPr>
            <w:bookmarkStart w:id="2" w:name="_Hlk106977921"/>
            <w:r>
              <w:rPr>
                <w:rFonts w:eastAsia="Calibri" w:cstheme="minorHAnsi"/>
                <w:b/>
              </w:rPr>
              <w:t xml:space="preserve">VISTO </w:t>
            </w:r>
          </w:p>
        </w:tc>
        <w:tc>
          <w:tcPr>
            <w:tcW w:w="3500" w:type="pct"/>
            <w:shd w:val="clear" w:color="auto" w:fill="auto"/>
          </w:tcPr>
          <w:p w14:paraId="7A1DA130" w14:textId="3832E841" w:rsidR="00660A28" w:rsidRPr="0032479E" w:rsidDel="00723BA2" w:rsidRDefault="00660A28" w:rsidP="00660A28">
            <w:pPr>
              <w:ind w:left="-102"/>
              <w:jc w:val="both"/>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w:t>
            </w:r>
            <w:r w:rsidRPr="008F4DD8">
              <w:rPr>
                <w:rFonts w:eastAsia="Calibri" w:cstheme="minorHAnsi"/>
              </w:rPr>
              <w:t xml:space="preserve">requisito necessario dell'offerta è l'aver assolto, al momento  della  presentazione dell'offerta stessa, agli obblighi di cui alla legge 12 marzo 1999, n. 68, e l'assunzione dell'obbligo di assicurare, in caso </w:t>
            </w:r>
            <w:r w:rsidRPr="008F4DD8">
              <w:rPr>
                <w:rFonts w:eastAsia="Calibri" w:cstheme="minorHAnsi"/>
              </w:rPr>
              <w:lastRenderedPageBreak/>
              <w:t>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w:t>
            </w:r>
            <w:r w:rsidR="00AB62A4">
              <w:rPr>
                <w:rFonts w:eastAsia="Calibri" w:cstheme="minorHAnsi"/>
              </w:rPr>
              <w:t>’</w:t>
            </w:r>
            <w:r w:rsidRPr="00C304C0">
              <w:rPr>
                <w:rFonts w:eastAsia="Calibri" w:cstheme="minorHAnsi"/>
              </w:rPr>
              <w:t>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390258" w:rsidRPr="00A73FCD" w14:paraId="59328DD0" w14:textId="77777777" w:rsidTr="000D7D90">
        <w:tc>
          <w:tcPr>
            <w:tcW w:w="1500" w:type="pct"/>
            <w:shd w:val="clear" w:color="auto" w:fill="auto"/>
          </w:tcPr>
          <w:p w14:paraId="1C9C47A5" w14:textId="2FF080C4" w:rsidR="00390258" w:rsidRDefault="00390258" w:rsidP="00660A28">
            <w:pPr>
              <w:rPr>
                <w:rFonts w:eastAsia="Calibri" w:cstheme="minorHAnsi"/>
                <w:b/>
              </w:rPr>
            </w:pPr>
            <w:r>
              <w:rPr>
                <w:rFonts w:eastAsia="Calibri" w:cstheme="minorHAnsi"/>
                <w:b/>
              </w:rPr>
              <w:lastRenderedPageBreak/>
              <w:t>VISTO</w:t>
            </w:r>
          </w:p>
        </w:tc>
        <w:tc>
          <w:tcPr>
            <w:tcW w:w="3500" w:type="pct"/>
            <w:shd w:val="clear" w:color="auto" w:fill="auto"/>
          </w:tcPr>
          <w:p w14:paraId="32754DB3" w14:textId="7282A348" w:rsidR="00390258" w:rsidRDefault="00390258" w:rsidP="00660A28">
            <w:pPr>
              <w:ind w:left="-102"/>
              <w:jc w:val="both"/>
              <w:rPr>
                <w:rFonts w:cstheme="minorHAnsi"/>
              </w:rPr>
            </w:pPr>
            <w:r>
              <w:rPr>
                <w:rFonts w:cstheme="minorHAnsi"/>
              </w:rPr>
              <w:t xml:space="preserve">il </w:t>
            </w:r>
            <w:r w:rsidRPr="00390258">
              <w:rPr>
                <w:rFonts w:cstheme="minorHAnsi"/>
              </w:rPr>
              <w:t xml:space="preserve">Decreto </w:t>
            </w:r>
            <w:r w:rsidR="00F05F2F">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660A28" w:rsidRPr="00A73FCD" w14:paraId="1EB8EE71" w14:textId="77777777" w:rsidTr="000D7D90">
        <w:tc>
          <w:tcPr>
            <w:tcW w:w="1500" w:type="pct"/>
            <w:shd w:val="clear" w:color="auto" w:fill="auto"/>
          </w:tcPr>
          <w:p w14:paraId="6FD80FD3" w14:textId="5E05147E" w:rsidR="00660A28" w:rsidRDefault="00660A28" w:rsidP="00660A28">
            <w:pPr>
              <w:rPr>
                <w:rFonts w:eastAsia="Calibri" w:cstheme="minorHAnsi"/>
                <w:b/>
              </w:rPr>
            </w:pPr>
            <w:r>
              <w:rPr>
                <w:rFonts w:eastAsia="Calibri" w:cstheme="minorHAnsi"/>
                <w:b/>
              </w:rPr>
              <w:t>VISTA</w:t>
            </w:r>
          </w:p>
        </w:tc>
        <w:tc>
          <w:tcPr>
            <w:tcW w:w="3500" w:type="pct"/>
            <w:shd w:val="clear" w:color="auto" w:fill="auto"/>
          </w:tcPr>
          <w:p w14:paraId="4EE412FA" w14:textId="277D9D5F" w:rsidR="00660A28" w:rsidRPr="0032479E" w:rsidDel="00723BA2" w:rsidRDefault="00660A28" w:rsidP="00660A28">
            <w:pPr>
              <w:ind w:left="-102"/>
              <w:jc w:val="both"/>
              <w:rPr>
                <w:rFonts w:cstheme="minorHAnsi"/>
              </w:rPr>
            </w:pPr>
            <w:r>
              <w:rPr>
                <w:rFonts w:cstheme="minorHAnsi"/>
              </w:rPr>
              <w:t>la delibera A.N.AC. n. 122 del 16 marzo 2022 avente ad oggetto «</w:t>
            </w:r>
            <w:r w:rsidRPr="0032479E">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cstheme="minorHAnsi"/>
              </w:rPr>
              <w:t>»;</w:t>
            </w:r>
          </w:p>
        </w:tc>
      </w:tr>
      <w:bookmarkEnd w:id="2"/>
      <w:tr w:rsidR="00660A28" w:rsidRPr="00A73FCD" w14:paraId="31D321E9" w14:textId="77777777" w:rsidTr="000D7D90">
        <w:trPr>
          <w:trHeight w:val="1448"/>
        </w:trPr>
        <w:tc>
          <w:tcPr>
            <w:tcW w:w="1500" w:type="pct"/>
            <w:shd w:val="clear" w:color="auto" w:fill="auto"/>
          </w:tcPr>
          <w:p w14:paraId="2E86E81C" w14:textId="77777777" w:rsidR="00660A28" w:rsidRPr="00356B38" w:rsidRDefault="00660A28" w:rsidP="00660A28">
            <w:pPr>
              <w:tabs>
                <w:tab w:val="left" w:pos="952"/>
              </w:tabs>
              <w:rPr>
                <w:rFonts w:eastAsia="Calibri" w:cstheme="minorHAnsi"/>
                <w:b/>
              </w:rPr>
            </w:pPr>
            <w:r w:rsidRPr="00356B38">
              <w:rPr>
                <w:rFonts w:eastAsia="Calibri" w:cstheme="minorHAnsi"/>
                <w:b/>
              </w:rPr>
              <w:t>VISTO</w:t>
            </w:r>
          </w:p>
        </w:tc>
        <w:tc>
          <w:tcPr>
            <w:tcW w:w="3500" w:type="pct"/>
            <w:shd w:val="clear" w:color="auto" w:fill="auto"/>
          </w:tcPr>
          <w:p w14:paraId="088357FC" w14:textId="77777777" w:rsidR="00660A28" w:rsidRPr="00356B38" w:rsidRDefault="00660A28" w:rsidP="00660A28">
            <w:pPr>
              <w:ind w:left="-102"/>
              <w:jc w:val="both"/>
              <w:rPr>
                <w:rFonts w:eastAsia="Calibri" w:cstheme="minorHAnsi"/>
              </w:rPr>
            </w:pPr>
            <w:r w:rsidRPr="00356B38">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660A28" w:rsidRPr="00A73FCD" w14:paraId="1385B0B5" w14:textId="77777777" w:rsidTr="000D7D90">
        <w:trPr>
          <w:trHeight w:val="426"/>
        </w:trPr>
        <w:tc>
          <w:tcPr>
            <w:tcW w:w="1500" w:type="pct"/>
            <w:shd w:val="clear" w:color="auto" w:fill="auto"/>
          </w:tcPr>
          <w:p w14:paraId="0BC8A670" w14:textId="77777777" w:rsidR="00660A28" w:rsidRPr="00356B38" w:rsidRDefault="00660A28" w:rsidP="00660A28">
            <w:pPr>
              <w:tabs>
                <w:tab w:val="left" w:pos="952"/>
              </w:tabs>
              <w:rPr>
                <w:rFonts w:eastAsia="Calibri" w:cstheme="minorHAnsi"/>
                <w:b/>
              </w:rPr>
            </w:pPr>
            <w:r w:rsidRPr="00356B38">
              <w:rPr>
                <w:rFonts w:eastAsia="Calibri" w:cstheme="minorHAnsi"/>
                <w:b/>
              </w:rPr>
              <w:t>VISTO</w:t>
            </w:r>
          </w:p>
        </w:tc>
        <w:tc>
          <w:tcPr>
            <w:tcW w:w="3500" w:type="pct"/>
            <w:shd w:val="clear" w:color="auto" w:fill="auto"/>
          </w:tcPr>
          <w:p w14:paraId="2BA5D268" w14:textId="3ADA2828" w:rsidR="00660A28" w:rsidRPr="00356B38" w:rsidRDefault="00660A28" w:rsidP="00660A28">
            <w:pPr>
              <w:ind w:left="-102"/>
              <w:jc w:val="both"/>
              <w:rPr>
                <w:rFonts w:eastAsia="Calibri" w:cstheme="minorHAnsi"/>
              </w:rPr>
            </w:pPr>
            <w:r w:rsidRPr="00356B38">
              <w:rPr>
                <w:rFonts w:eastAsia="Calibri" w:cstheme="minorHAnsi"/>
              </w:rPr>
              <w:t xml:space="preserve">l’art. 1, comma 450, della L. 296/2006,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w:t>
            </w:r>
            <w:r w:rsidRPr="00356B38">
              <w:rPr>
                <w:rFonts w:eastAsia="Calibri" w:cstheme="minorHAnsi"/>
              </w:rPr>
              <w:lastRenderedPageBreak/>
              <w:t>merceologica tra più istituzioni, avvalendosi delle procedure di cui allo stesso art. 1, comma 450, della L. 296/2006;</w:t>
            </w:r>
          </w:p>
        </w:tc>
      </w:tr>
      <w:tr w:rsidR="00660A28" w:rsidRPr="00A73FCD" w14:paraId="27A90665" w14:textId="77777777" w:rsidTr="000D7D90">
        <w:trPr>
          <w:trHeight w:val="426"/>
        </w:trPr>
        <w:tc>
          <w:tcPr>
            <w:tcW w:w="1500" w:type="pct"/>
            <w:shd w:val="clear" w:color="auto" w:fill="auto"/>
          </w:tcPr>
          <w:p w14:paraId="34CBB599" w14:textId="77777777" w:rsidR="00660A28" w:rsidRPr="00356B38" w:rsidRDefault="00660A28" w:rsidP="00660A28">
            <w:pPr>
              <w:tabs>
                <w:tab w:val="left" w:pos="952"/>
              </w:tabs>
              <w:rPr>
                <w:rFonts w:eastAsia="Calibri" w:cstheme="minorHAnsi"/>
                <w:b/>
              </w:rPr>
            </w:pPr>
            <w:r w:rsidRPr="00356B38">
              <w:rPr>
                <w:rFonts w:eastAsia="Calibri" w:cstheme="minorHAnsi"/>
                <w:b/>
              </w:rPr>
              <w:lastRenderedPageBreak/>
              <w:t>VISTO</w:t>
            </w:r>
          </w:p>
        </w:tc>
        <w:tc>
          <w:tcPr>
            <w:tcW w:w="3500" w:type="pct"/>
            <w:shd w:val="clear" w:color="auto" w:fill="auto"/>
          </w:tcPr>
          <w:p w14:paraId="06027757" w14:textId="77777777" w:rsidR="00660A28" w:rsidRPr="00356B38" w:rsidRDefault="00660A28" w:rsidP="00660A28">
            <w:pPr>
              <w:ind w:left="-102"/>
              <w:jc w:val="both"/>
              <w:rPr>
                <w:rFonts w:eastAsia="Calibri" w:cstheme="minorHAnsi"/>
              </w:rPr>
            </w:pPr>
            <w:r w:rsidRPr="00356B38">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356B38">
              <w:rPr>
                <w:rFonts w:eastAsia="Calibri" w:cstheme="minorHAnsi"/>
                <w:i/>
                <w:iCs/>
              </w:rPr>
              <w:t>inter alia</w:t>
            </w:r>
            <w:r w:rsidRPr="00356B38">
              <w:rPr>
                <w:rFonts w:eastAsia="Calibri" w:cstheme="minorHAnsi"/>
              </w:rPr>
              <w:t>, acquistare mediante Ordine Diretto;</w:t>
            </w:r>
          </w:p>
        </w:tc>
      </w:tr>
      <w:tr w:rsidR="00660A28" w:rsidRPr="00A73FCD" w14:paraId="7437FA65" w14:textId="77777777" w:rsidTr="000D7D90">
        <w:tc>
          <w:tcPr>
            <w:tcW w:w="1500" w:type="pct"/>
            <w:shd w:val="clear" w:color="auto" w:fill="auto"/>
          </w:tcPr>
          <w:p w14:paraId="1A67169A" w14:textId="77777777" w:rsidR="00660A28" w:rsidRPr="00356B38" w:rsidRDefault="00660A28" w:rsidP="00660A28">
            <w:pPr>
              <w:rPr>
                <w:rFonts w:eastAsia="Calibri" w:cstheme="minorHAnsi"/>
                <w:b/>
              </w:rPr>
            </w:pPr>
            <w:r w:rsidRPr="00356B38">
              <w:rPr>
                <w:rFonts w:eastAsia="Calibri" w:cstheme="minorHAnsi"/>
                <w:b/>
              </w:rPr>
              <w:t>VISTO</w:t>
            </w:r>
          </w:p>
          <w:p w14:paraId="7FDAD77A" w14:textId="77777777" w:rsidR="00660A28" w:rsidRPr="00356B38" w:rsidRDefault="00660A28" w:rsidP="00660A28">
            <w:pPr>
              <w:tabs>
                <w:tab w:val="left" w:pos="952"/>
              </w:tabs>
              <w:rPr>
                <w:rFonts w:eastAsia="Calibri" w:cstheme="minorHAnsi"/>
                <w:b/>
              </w:rPr>
            </w:pPr>
          </w:p>
        </w:tc>
        <w:tc>
          <w:tcPr>
            <w:tcW w:w="3500" w:type="pct"/>
            <w:shd w:val="clear" w:color="auto" w:fill="auto"/>
          </w:tcPr>
          <w:p w14:paraId="098952BE" w14:textId="77777777" w:rsidR="00660A28" w:rsidRPr="00356B38" w:rsidRDefault="00660A28" w:rsidP="00660A28">
            <w:pPr>
              <w:ind w:left="-102"/>
              <w:jc w:val="both"/>
              <w:rPr>
                <w:rFonts w:eastAsia="Calibri" w:cstheme="minorHAnsi"/>
              </w:rPr>
            </w:pPr>
            <w:r w:rsidRPr="00356B38">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660A28" w:rsidRPr="00A73FCD" w14:paraId="2ADF1663" w14:textId="77777777" w:rsidTr="000D7D90">
        <w:tc>
          <w:tcPr>
            <w:tcW w:w="1500" w:type="pct"/>
            <w:shd w:val="clear" w:color="auto" w:fill="auto"/>
          </w:tcPr>
          <w:p w14:paraId="228DD773" w14:textId="77777777" w:rsidR="00660A28" w:rsidRPr="00356B38" w:rsidRDefault="00660A28" w:rsidP="00660A28">
            <w:pPr>
              <w:tabs>
                <w:tab w:val="left" w:pos="952"/>
              </w:tabs>
              <w:rPr>
                <w:rFonts w:eastAsia="Calibri" w:cstheme="minorHAnsi"/>
                <w:b/>
              </w:rPr>
            </w:pPr>
            <w:r w:rsidRPr="00356B38">
              <w:rPr>
                <w:rFonts w:eastAsia="Calibri" w:cstheme="minorHAnsi"/>
                <w:b/>
              </w:rPr>
              <w:t>VISTA</w:t>
            </w:r>
          </w:p>
        </w:tc>
        <w:tc>
          <w:tcPr>
            <w:tcW w:w="3500" w:type="pct"/>
            <w:shd w:val="clear" w:color="auto" w:fill="auto"/>
          </w:tcPr>
          <w:p w14:paraId="368F19D7" w14:textId="4F01ABEE" w:rsidR="00660A28" w:rsidRPr="00356B38" w:rsidRDefault="00660A28" w:rsidP="00660A28">
            <w:pPr>
              <w:ind w:left="-102"/>
              <w:jc w:val="both"/>
              <w:rPr>
                <w:rFonts w:eastAsia="Calibri" w:cstheme="minorHAnsi"/>
              </w:rPr>
            </w:pPr>
            <w:r w:rsidRPr="00356B38">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660A28" w:rsidRPr="00A73FCD" w14:paraId="59D523A2" w14:textId="77777777" w:rsidTr="000D7D90">
        <w:tc>
          <w:tcPr>
            <w:tcW w:w="1500" w:type="pct"/>
            <w:shd w:val="clear" w:color="auto" w:fill="auto"/>
          </w:tcPr>
          <w:p w14:paraId="72AEAB55" w14:textId="51D7ACC7" w:rsidR="00660A28" w:rsidRPr="00356B38" w:rsidRDefault="00660A28" w:rsidP="00660A28">
            <w:pPr>
              <w:tabs>
                <w:tab w:val="left" w:pos="952"/>
              </w:tabs>
              <w:rPr>
                <w:rFonts w:eastAsia="Calibri" w:cstheme="minorHAnsi"/>
                <w:b/>
              </w:rPr>
            </w:pPr>
            <w:r w:rsidRPr="00356B38">
              <w:rPr>
                <w:rFonts w:eastAsia="Calibri" w:cstheme="minorHAnsi"/>
                <w:b/>
              </w:rPr>
              <w:t>VISTO</w:t>
            </w:r>
          </w:p>
        </w:tc>
        <w:tc>
          <w:tcPr>
            <w:tcW w:w="3500" w:type="pct"/>
            <w:shd w:val="clear" w:color="auto" w:fill="auto"/>
          </w:tcPr>
          <w:p w14:paraId="31EFDBEF" w14:textId="5A0C4068" w:rsidR="00660A28" w:rsidRPr="00356B38" w:rsidDel="00AD09F4" w:rsidRDefault="00660A28" w:rsidP="00660A28">
            <w:pPr>
              <w:ind w:left="-102"/>
              <w:jc w:val="both"/>
              <w:rPr>
                <w:rFonts w:eastAsia="Calibri" w:cstheme="minorHAnsi"/>
              </w:rPr>
            </w:pPr>
            <w:r w:rsidRPr="00356B38">
              <w:rPr>
                <w:rFonts w:eastAsia="Calibri" w:cstheme="minorHAnsi"/>
              </w:rPr>
              <w:t>l’art. 46, comma 1, del D.L. 129/2018, in base al quale «</w:t>
            </w:r>
            <w:r w:rsidRPr="00356B38">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356B38">
              <w:rPr>
                <w:rFonts w:eastAsia="Calibri" w:cstheme="minorHAnsi"/>
              </w:rPr>
              <w:t>»;</w:t>
            </w:r>
          </w:p>
        </w:tc>
      </w:tr>
      <w:tr w:rsidR="00660A28" w:rsidRPr="00A73FCD" w14:paraId="1B8AD185" w14:textId="77777777" w:rsidTr="000D7D90">
        <w:tc>
          <w:tcPr>
            <w:tcW w:w="1500" w:type="pct"/>
            <w:shd w:val="clear" w:color="auto" w:fill="auto"/>
          </w:tcPr>
          <w:p w14:paraId="4B6AA02B" w14:textId="77777777" w:rsidR="00660A28" w:rsidRPr="00356B38" w:rsidRDefault="00660A28" w:rsidP="00660A28">
            <w:pPr>
              <w:spacing w:line="288" w:lineRule="exact"/>
              <w:jc w:val="both"/>
              <w:rPr>
                <w:rFonts w:cstheme="minorHAnsi"/>
                <w:b/>
              </w:rPr>
            </w:pPr>
            <w:r w:rsidRPr="00356B38">
              <w:rPr>
                <w:rFonts w:cstheme="minorHAnsi"/>
                <w:b/>
              </w:rPr>
              <w:t>VISTO</w:t>
            </w:r>
          </w:p>
        </w:tc>
        <w:tc>
          <w:tcPr>
            <w:tcW w:w="3500" w:type="pct"/>
            <w:shd w:val="clear" w:color="auto" w:fill="auto"/>
          </w:tcPr>
          <w:p w14:paraId="548F610B" w14:textId="77777777" w:rsidR="00660A28" w:rsidRPr="00356B38" w:rsidRDefault="00660A28" w:rsidP="00660A28">
            <w:pPr>
              <w:ind w:left="-102"/>
              <w:jc w:val="both"/>
              <w:rPr>
                <w:rFonts w:cstheme="minorHAnsi"/>
              </w:rPr>
            </w:pPr>
            <w:r w:rsidRPr="00356B38">
              <w:rPr>
                <w:rFonts w:cstheme="minorHAnsi"/>
              </w:rPr>
              <w:t>l'art. 31, comma 1, del D.Lgs. 50/2016, il quale prevede l’individuazione di un responsabile unico del procedimento (RUP) per ogni singola procedura di affidamento;</w:t>
            </w:r>
          </w:p>
        </w:tc>
      </w:tr>
      <w:tr w:rsidR="00660A28" w:rsidRPr="00A73FCD" w14:paraId="7E1293BD" w14:textId="77777777" w:rsidTr="000D7D90">
        <w:tc>
          <w:tcPr>
            <w:tcW w:w="1500" w:type="pct"/>
            <w:shd w:val="clear" w:color="auto" w:fill="auto"/>
          </w:tcPr>
          <w:p w14:paraId="37948BB9" w14:textId="77777777" w:rsidR="00660A28" w:rsidRPr="00356B38" w:rsidRDefault="00660A28" w:rsidP="00660A28">
            <w:pPr>
              <w:spacing w:line="288" w:lineRule="exact"/>
              <w:jc w:val="both"/>
              <w:rPr>
                <w:rFonts w:cstheme="minorHAnsi"/>
                <w:b/>
              </w:rPr>
            </w:pPr>
            <w:r w:rsidRPr="00356B38">
              <w:rPr>
                <w:rFonts w:cstheme="minorHAnsi"/>
                <w:b/>
              </w:rPr>
              <w:t>VISTE</w:t>
            </w:r>
          </w:p>
        </w:tc>
        <w:tc>
          <w:tcPr>
            <w:tcW w:w="3500" w:type="pct"/>
            <w:shd w:val="clear" w:color="auto" w:fill="auto"/>
          </w:tcPr>
          <w:p w14:paraId="58C0F8B8" w14:textId="77777777" w:rsidR="00660A28" w:rsidRPr="00356B38" w:rsidRDefault="00660A28" w:rsidP="00660A28">
            <w:pPr>
              <w:ind w:left="-102"/>
              <w:jc w:val="both"/>
              <w:rPr>
                <w:rFonts w:cstheme="minorHAnsi"/>
              </w:rPr>
            </w:pPr>
            <w:r w:rsidRPr="00356B38">
              <w:rPr>
                <w:rFonts w:cstheme="minorHAnsi"/>
              </w:rPr>
              <w:t>le Linee guida A.N.AC. n. 3, recanti «</w:t>
            </w:r>
            <w:r w:rsidRPr="00356B38">
              <w:rPr>
                <w:rFonts w:cstheme="minorHAnsi"/>
                <w:i/>
                <w:iCs/>
              </w:rPr>
              <w:t>Nomina, ruolo e compiti del responsabile unico del procedimento per l’affidamento di appalti e concessioni</w:t>
            </w:r>
            <w:r w:rsidRPr="00356B38">
              <w:rPr>
                <w:rFonts w:cstheme="minorHAnsi"/>
              </w:rPr>
              <w:t>»;</w:t>
            </w:r>
          </w:p>
        </w:tc>
      </w:tr>
      <w:tr w:rsidR="00660A28" w:rsidRPr="00A73FCD" w14:paraId="6B5D63A4" w14:textId="77777777" w:rsidTr="000D7D90">
        <w:tc>
          <w:tcPr>
            <w:tcW w:w="1500" w:type="pct"/>
            <w:shd w:val="clear" w:color="auto" w:fill="auto"/>
          </w:tcPr>
          <w:p w14:paraId="29BAC541" w14:textId="77777777" w:rsidR="00660A28" w:rsidRPr="00356B38" w:rsidRDefault="00660A28" w:rsidP="00660A28">
            <w:pPr>
              <w:spacing w:line="288" w:lineRule="exact"/>
              <w:jc w:val="both"/>
              <w:rPr>
                <w:rFonts w:cstheme="minorHAnsi"/>
                <w:b/>
              </w:rPr>
            </w:pPr>
            <w:r w:rsidRPr="00356B38">
              <w:rPr>
                <w:rFonts w:cstheme="minorHAnsi"/>
                <w:b/>
              </w:rPr>
              <w:t xml:space="preserve">RITENUTO </w:t>
            </w:r>
          </w:p>
        </w:tc>
        <w:tc>
          <w:tcPr>
            <w:tcW w:w="3500" w:type="pct"/>
            <w:shd w:val="clear" w:color="auto" w:fill="auto"/>
          </w:tcPr>
          <w:p w14:paraId="7D2E115F" w14:textId="77777777" w:rsidR="00660A28" w:rsidRPr="00356B38" w:rsidRDefault="00660A28" w:rsidP="00660A28">
            <w:pPr>
              <w:ind w:left="-102"/>
              <w:jc w:val="both"/>
              <w:rPr>
                <w:rFonts w:cstheme="minorHAnsi"/>
              </w:rPr>
            </w:pPr>
            <w:r w:rsidRPr="00356B38">
              <w:rPr>
                <w:rFonts w:cstheme="minorHAnsi"/>
              </w:rPr>
              <w:t>che il Dott. […], [</w:t>
            </w:r>
            <w:r w:rsidRPr="00AE37A5">
              <w:rPr>
                <w:rFonts w:cstheme="minorHAnsi"/>
                <w:i/>
                <w:iCs/>
              </w:rPr>
              <w:t>DS/DSGA</w:t>
            </w:r>
            <w:r w:rsidRPr="00356B38">
              <w:rPr>
                <w:rFonts w:cstheme="minorHAnsi"/>
              </w:rPr>
              <w:t xml:space="preserve">] dell’Istituzione Scolastica, risulta pienamente idoneo a ricoprire l’incarico di RUP per l’affidamento in oggetto, in quanto soddisfa i requisiti richiesti dall’art. 31, comma 1, del D.Lgs. 50/2016 e dal paragrafo 7 delle Linee Guida A.N.AC. n. 3; </w:t>
            </w:r>
          </w:p>
        </w:tc>
      </w:tr>
      <w:tr w:rsidR="00660A28" w:rsidRPr="00A73FCD" w14:paraId="70D69779" w14:textId="77777777" w:rsidTr="000D7D90">
        <w:tc>
          <w:tcPr>
            <w:tcW w:w="1500" w:type="pct"/>
            <w:shd w:val="clear" w:color="auto" w:fill="auto"/>
          </w:tcPr>
          <w:p w14:paraId="78C48DC6" w14:textId="77777777" w:rsidR="00660A28" w:rsidRPr="00356B38" w:rsidRDefault="00660A28" w:rsidP="00660A28">
            <w:pPr>
              <w:spacing w:line="288" w:lineRule="exact"/>
              <w:jc w:val="both"/>
              <w:rPr>
                <w:rFonts w:cstheme="minorHAnsi"/>
                <w:b/>
              </w:rPr>
            </w:pPr>
            <w:r w:rsidRPr="00356B38">
              <w:rPr>
                <w:rFonts w:cstheme="minorHAnsi"/>
                <w:b/>
              </w:rPr>
              <w:lastRenderedPageBreak/>
              <w:t>TENUTO CONTO</w:t>
            </w:r>
          </w:p>
        </w:tc>
        <w:tc>
          <w:tcPr>
            <w:tcW w:w="3500" w:type="pct"/>
            <w:shd w:val="clear" w:color="auto" w:fill="auto"/>
          </w:tcPr>
          <w:p w14:paraId="277FE73B"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eventuale, solo in caso di coincidenza del RUP con il Direttore dell’Esecuzione</w:t>
            </w:r>
            <w:r w:rsidRPr="00356B38">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660A28" w:rsidRPr="00A73FCD" w14:paraId="7718ABCE" w14:textId="77777777" w:rsidTr="000D7D90">
        <w:tc>
          <w:tcPr>
            <w:tcW w:w="1500" w:type="pct"/>
            <w:shd w:val="clear" w:color="auto" w:fill="auto"/>
          </w:tcPr>
          <w:p w14:paraId="737E0360" w14:textId="77777777" w:rsidR="00660A28" w:rsidRPr="00356B38" w:rsidRDefault="00660A28" w:rsidP="00660A28">
            <w:pPr>
              <w:spacing w:line="288" w:lineRule="exact"/>
              <w:jc w:val="both"/>
              <w:rPr>
                <w:rFonts w:cstheme="minorHAnsi"/>
                <w:b/>
              </w:rPr>
            </w:pPr>
            <w:r w:rsidRPr="00356B38">
              <w:rPr>
                <w:rFonts w:cstheme="minorHAnsi"/>
                <w:b/>
              </w:rPr>
              <w:t>VISTO</w:t>
            </w:r>
          </w:p>
        </w:tc>
        <w:tc>
          <w:tcPr>
            <w:tcW w:w="3500" w:type="pct"/>
            <w:shd w:val="clear" w:color="auto" w:fill="auto"/>
          </w:tcPr>
          <w:p w14:paraId="445474FB" w14:textId="77777777" w:rsidR="00660A28" w:rsidRPr="00356B38" w:rsidRDefault="00660A28" w:rsidP="00660A28">
            <w:pPr>
              <w:ind w:left="-102"/>
              <w:jc w:val="both"/>
              <w:rPr>
                <w:rFonts w:cstheme="minorHAnsi"/>
              </w:rPr>
            </w:pPr>
            <w:r w:rsidRPr="00356B38">
              <w:rPr>
                <w:rFonts w:cstheme="minorHAnsi"/>
              </w:rPr>
              <w:t xml:space="preserve">l’art. 6 </w:t>
            </w:r>
            <w:r w:rsidRPr="00356B38">
              <w:rPr>
                <w:rFonts w:cstheme="minorHAnsi"/>
                <w:i/>
                <w:iCs/>
              </w:rPr>
              <w:t xml:space="preserve">bis </w:t>
            </w:r>
            <w:r w:rsidRPr="00356B38">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660A28" w:rsidRPr="00A73FCD" w14:paraId="5382DFE1" w14:textId="77777777" w:rsidTr="000D7D90">
        <w:tc>
          <w:tcPr>
            <w:tcW w:w="1500" w:type="pct"/>
            <w:shd w:val="clear" w:color="auto" w:fill="auto"/>
          </w:tcPr>
          <w:p w14:paraId="0883E9E3" w14:textId="77777777" w:rsidR="00660A28" w:rsidRPr="00356B38" w:rsidRDefault="00660A28" w:rsidP="00660A28">
            <w:pPr>
              <w:spacing w:line="288" w:lineRule="exact"/>
              <w:jc w:val="both"/>
              <w:rPr>
                <w:rFonts w:cstheme="minorHAnsi"/>
                <w:b/>
              </w:rPr>
            </w:pPr>
            <w:r w:rsidRPr="00356B38">
              <w:rPr>
                <w:rFonts w:cstheme="minorHAnsi"/>
                <w:b/>
              </w:rPr>
              <w:t>VISTI</w:t>
            </w:r>
          </w:p>
        </w:tc>
        <w:tc>
          <w:tcPr>
            <w:tcW w:w="3500" w:type="pct"/>
            <w:shd w:val="clear" w:color="auto" w:fill="auto"/>
          </w:tcPr>
          <w:p w14:paraId="47B05A3E" w14:textId="77777777" w:rsidR="00660A28" w:rsidRPr="00356B38" w:rsidRDefault="00660A28" w:rsidP="00660A28">
            <w:pPr>
              <w:ind w:left="-102"/>
              <w:jc w:val="both"/>
            </w:pPr>
            <w:r w:rsidRPr="00356B38">
              <w:rPr>
                <w:rFonts w:ascii="Calibri" w:eastAsia="Calibri" w:hAnsi="Calibri" w:cs="Calibri"/>
              </w:rPr>
              <w:t>altresì l’art. 42 del D.Lgs. 50/2016 e le Linee Guida A.N.AC. n. 15, recanti «</w:t>
            </w:r>
            <w:r w:rsidRPr="00356B38">
              <w:rPr>
                <w:rFonts w:ascii="Calibri" w:eastAsia="Calibri" w:hAnsi="Calibri" w:cs="Calibri"/>
                <w:i/>
                <w:iCs/>
              </w:rPr>
              <w:t>Individuazione e gestione dei conflitti di interesse nelle procedure di affidamento di contratti pubblici</w:t>
            </w:r>
            <w:r w:rsidRPr="00356B38">
              <w:rPr>
                <w:rFonts w:ascii="Calibri" w:eastAsia="Calibri" w:hAnsi="Calibri" w:cs="Calibri"/>
              </w:rPr>
              <w:t>»;</w:t>
            </w:r>
          </w:p>
        </w:tc>
      </w:tr>
      <w:tr w:rsidR="00660A28" w:rsidRPr="00A73FCD" w14:paraId="5CB6DD2B" w14:textId="77777777" w:rsidTr="000D7D90">
        <w:tc>
          <w:tcPr>
            <w:tcW w:w="1500" w:type="pct"/>
            <w:shd w:val="clear" w:color="auto" w:fill="auto"/>
          </w:tcPr>
          <w:p w14:paraId="5ED38F08" w14:textId="77777777" w:rsidR="00660A28" w:rsidRPr="00356B38" w:rsidRDefault="00660A28" w:rsidP="00660A28">
            <w:pPr>
              <w:spacing w:line="288" w:lineRule="exact"/>
              <w:jc w:val="both"/>
              <w:rPr>
                <w:rFonts w:cstheme="minorHAnsi"/>
                <w:b/>
              </w:rPr>
            </w:pPr>
            <w:r w:rsidRPr="00356B38">
              <w:rPr>
                <w:rFonts w:cstheme="minorHAnsi"/>
                <w:b/>
              </w:rPr>
              <w:t>TENUTO CONTO</w:t>
            </w:r>
          </w:p>
        </w:tc>
        <w:tc>
          <w:tcPr>
            <w:tcW w:w="3500" w:type="pct"/>
            <w:shd w:val="clear" w:color="auto" w:fill="auto"/>
          </w:tcPr>
          <w:p w14:paraId="75230D01" w14:textId="77777777" w:rsidR="00660A28" w:rsidRPr="00356B38" w:rsidRDefault="00660A28" w:rsidP="00660A28">
            <w:pPr>
              <w:ind w:left="-102"/>
              <w:jc w:val="both"/>
              <w:rPr>
                <w:rFonts w:cstheme="minorHAnsi"/>
              </w:rPr>
            </w:pPr>
            <w:r w:rsidRPr="00356B38">
              <w:rPr>
                <w:rFonts w:cstheme="minorHAnsi"/>
              </w:rPr>
              <w:t>che, nei confronti del RUP individuato non sussistono le condizioni ostative previste dalla succitata norma;</w:t>
            </w:r>
          </w:p>
        </w:tc>
      </w:tr>
      <w:tr w:rsidR="00660A28" w:rsidRPr="00A73FCD" w14:paraId="19A844FD" w14:textId="77777777" w:rsidTr="000D7D90">
        <w:tc>
          <w:tcPr>
            <w:tcW w:w="1500" w:type="pct"/>
            <w:shd w:val="clear" w:color="auto" w:fill="auto"/>
          </w:tcPr>
          <w:p w14:paraId="6E4F938F" w14:textId="77777777" w:rsidR="00660A28" w:rsidRPr="00356B38" w:rsidRDefault="00660A28" w:rsidP="00660A28">
            <w:pPr>
              <w:spacing w:line="288" w:lineRule="exact"/>
              <w:jc w:val="both"/>
              <w:rPr>
                <w:rFonts w:cstheme="minorHAnsi"/>
                <w:b/>
              </w:rPr>
            </w:pPr>
            <w:r w:rsidRPr="00356B38">
              <w:rPr>
                <w:rFonts w:cstheme="minorHAnsi"/>
                <w:b/>
              </w:rPr>
              <w:t>DATO ATTO</w:t>
            </w:r>
          </w:p>
        </w:tc>
        <w:tc>
          <w:tcPr>
            <w:tcW w:w="3500" w:type="pct"/>
            <w:shd w:val="clear" w:color="auto" w:fill="auto"/>
          </w:tcPr>
          <w:p w14:paraId="7DDCC616" w14:textId="623B2F64" w:rsidR="00660A28" w:rsidRPr="00356B38" w:rsidRDefault="00660A28" w:rsidP="00660A28">
            <w:pPr>
              <w:ind w:left="-102"/>
              <w:jc w:val="both"/>
              <w:rPr>
                <w:rFonts w:cstheme="minorHAnsi"/>
              </w:rPr>
            </w:pPr>
            <w:r w:rsidRPr="00356B38">
              <w:rPr>
                <w:rFonts w:cstheme="minorHAnsi"/>
              </w:rPr>
              <w:t xml:space="preserve">della necessità di affidare </w:t>
            </w:r>
            <w:r w:rsidR="00E76ABD" w:rsidRPr="00E76ABD">
              <w:rPr>
                <w:rFonts w:eastAsia="Calibri" w:cstheme="minorHAnsi"/>
                <w:i/>
                <w:iCs/>
              </w:rPr>
              <w:t>[indicare, a seconda del servizio di acquisire: “Abilitazione al Cloud per le PA locali” o “Servizi e cittadinanza Digitale”]</w:t>
            </w:r>
            <w:r w:rsidR="00E76ABD" w:rsidRPr="00E76ABD">
              <w:rPr>
                <w:rFonts w:eastAsia="Calibri" w:cstheme="minorHAnsi"/>
              </w:rPr>
              <w:t>,</w:t>
            </w:r>
            <w:r w:rsidRPr="00356B38">
              <w:rPr>
                <w:rFonts w:cstheme="minorHAnsi"/>
              </w:rPr>
              <w:t xml:space="preserve"> avente le seguenti caratteristiche [</w:t>
            </w:r>
            <w:r w:rsidRPr="00356B38">
              <w:rPr>
                <w:rFonts w:cstheme="minorHAnsi"/>
                <w:i/>
                <w:iCs/>
              </w:rPr>
              <w:t>indicare le caratteristiche delle forniture/servizi che si intendono conseguire e le principali condizioni contrattuali, ad es. n. di giornate uomo, n. di beni</w:t>
            </w:r>
            <w:r w:rsidRPr="00356B38">
              <w:rPr>
                <w:rFonts w:cstheme="minorHAnsi"/>
              </w:rPr>
              <w:t>];</w:t>
            </w:r>
          </w:p>
        </w:tc>
      </w:tr>
      <w:tr w:rsidR="00660A28" w:rsidRPr="00A73FCD" w14:paraId="5C56F5AA" w14:textId="77777777" w:rsidTr="000D7D90">
        <w:tc>
          <w:tcPr>
            <w:tcW w:w="1500" w:type="pct"/>
            <w:shd w:val="clear" w:color="auto" w:fill="auto"/>
          </w:tcPr>
          <w:p w14:paraId="676B4F49" w14:textId="77777777" w:rsidR="00660A28" w:rsidRPr="00356B38" w:rsidRDefault="00660A28" w:rsidP="00660A28">
            <w:pPr>
              <w:spacing w:line="288" w:lineRule="exact"/>
              <w:jc w:val="both"/>
              <w:rPr>
                <w:rFonts w:cstheme="minorHAnsi"/>
                <w:b/>
              </w:rPr>
            </w:pPr>
            <w:r w:rsidRPr="00356B38">
              <w:rPr>
                <w:rFonts w:cstheme="minorHAnsi"/>
                <w:b/>
              </w:rPr>
              <w:t>CONSIDERATO</w:t>
            </w:r>
          </w:p>
        </w:tc>
        <w:tc>
          <w:tcPr>
            <w:tcW w:w="3500" w:type="pct"/>
            <w:shd w:val="clear" w:color="auto" w:fill="auto"/>
          </w:tcPr>
          <w:p w14:paraId="1ACD9843" w14:textId="77777777" w:rsidR="00660A28" w:rsidRPr="00356B38" w:rsidRDefault="00660A28" w:rsidP="00660A28">
            <w:pPr>
              <w:ind w:left="-102"/>
              <w:jc w:val="both"/>
              <w:rPr>
                <w:rFonts w:cstheme="minorHAnsi"/>
              </w:rPr>
            </w:pPr>
            <w:r w:rsidRPr="00356B38">
              <w:rPr>
                <w:rFonts w:cstheme="minorHAnsi"/>
              </w:rPr>
              <w:t>che l’affidamento in oggetto è finalizzato a [</w:t>
            </w:r>
            <w:r w:rsidRPr="00356B38">
              <w:rPr>
                <w:rFonts w:cstheme="minorHAnsi"/>
                <w:i/>
                <w:iCs/>
              </w:rPr>
              <w:t>definire l’esigenza/interesse che si intende soddisfare con l’affidamento in oggetto, ad es. garantire continuità delle prestazioni</w:t>
            </w:r>
            <w:r w:rsidRPr="00356B38">
              <w:rPr>
                <w:rFonts w:cstheme="minorHAnsi"/>
              </w:rPr>
              <w:t>];</w:t>
            </w:r>
          </w:p>
        </w:tc>
      </w:tr>
      <w:tr w:rsidR="00660A28" w:rsidRPr="00A73FCD" w14:paraId="7495B046" w14:textId="77777777" w:rsidTr="000D7D90">
        <w:tc>
          <w:tcPr>
            <w:tcW w:w="1500" w:type="pct"/>
            <w:shd w:val="clear" w:color="auto" w:fill="auto"/>
          </w:tcPr>
          <w:p w14:paraId="0F1B64DC" w14:textId="77777777" w:rsidR="00660A28" w:rsidRPr="00356B38" w:rsidRDefault="00660A28" w:rsidP="00660A28">
            <w:pPr>
              <w:spacing w:line="288" w:lineRule="exact"/>
              <w:jc w:val="both"/>
              <w:rPr>
                <w:rFonts w:cstheme="minorHAnsi"/>
                <w:b/>
              </w:rPr>
            </w:pPr>
            <w:r w:rsidRPr="00356B38">
              <w:rPr>
                <w:rFonts w:cstheme="minorHAnsi"/>
                <w:b/>
              </w:rPr>
              <w:t>DATO ATTO</w:t>
            </w:r>
          </w:p>
        </w:tc>
        <w:tc>
          <w:tcPr>
            <w:tcW w:w="3500" w:type="pct"/>
            <w:shd w:val="clear" w:color="auto" w:fill="auto"/>
          </w:tcPr>
          <w:p w14:paraId="28F90731" w14:textId="77777777" w:rsidR="00660A28" w:rsidRPr="00356B38" w:rsidRDefault="00660A28" w:rsidP="00660A28">
            <w:pPr>
              <w:ind w:left="-102"/>
              <w:jc w:val="both"/>
              <w:rPr>
                <w:rFonts w:cstheme="minorHAnsi"/>
              </w:rPr>
            </w:pPr>
            <w:r w:rsidRPr="00356B38">
              <w:rPr>
                <w:rFonts w:cstheme="minorHAnsi"/>
              </w:rPr>
              <w:t>della non esistenza di Convenzioni Consip attive in merito a tale merceologia [</w:t>
            </w:r>
            <w:r w:rsidRPr="00356B38">
              <w:rPr>
                <w:rFonts w:cstheme="minorHAnsi"/>
                <w:i/>
                <w:iCs/>
              </w:rPr>
              <w:t>oppure, nella sola ipotesi di esistenza di Convenzione Consip mancante delle caratteristiche essenziali richieste dalla Istituzione Scolastica</w:t>
            </w:r>
            <w:r w:rsidRPr="00356B38">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660A28" w:rsidRPr="00A73FCD" w14:paraId="23793938" w14:textId="77777777" w:rsidTr="000D7D90">
        <w:tc>
          <w:tcPr>
            <w:tcW w:w="1500" w:type="pct"/>
            <w:shd w:val="clear" w:color="auto" w:fill="auto"/>
          </w:tcPr>
          <w:p w14:paraId="2D986697" w14:textId="77777777" w:rsidR="00660A28" w:rsidRPr="00356B38" w:rsidRDefault="00660A28" w:rsidP="00660A28">
            <w:pPr>
              <w:spacing w:line="288" w:lineRule="exact"/>
              <w:jc w:val="both"/>
              <w:rPr>
                <w:rFonts w:cstheme="minorHAnsi"/>
                <w:b/>
              </w:rPr>
            </w:pPr>
            <w:r w:rsidRPr="00356B38">
              <w:rPr>
                <w:rFonts w:cstheme="minorHAnsi"/>
                <w:b/>
              </w:rPr>
              <w:t>DATO ATTO</w:t>
            </w:r>
          </w:p>
        </w:tc>
        <w:tc>
          <w:tcPr>
            <w:tcW w:w="3500" w:type="pct"/>
            <w:shd w:val="clear" w:color="auto" w:fill="auto"/>
          </w:tcPr>
          <w:p w14:paraId="4AA47DC1" w14:textId="77777777" w:rsidR="00660A28" w:rsidRPr="00356B38" w:rsidRDefault="00660A28" w:rsidP="00660A28">
            <w:pPr>
              <w:ind w:left="-102"/>
              <w:jc w:val="both"/>
              <w:rPr>
                <w:rFonts w:cstheme="minorHAnsi"/>
              </w:rPr>
            </w:pPr>
            <w:r w:rsidRPr="00356B38">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356B38">
              <w:rPr>
                <w:rFonts w:cstheme="minorHAnsi"/>
                <w:i/>
                <w:iCs/>
              </w:rPr>
              <w:t>oppure, nell’ipotesi di Accordo Quadro e/o di Bando Istitutivo nell’ambito dello SDAPA esistente, ma mancante delle caratteristiche essenziali richieste dalla Istituzione Scolastica</w:t>
            </w:r>
            <w:r w:rsidRPr="00356B38">
              <w:rPr>
                <w:rFonts w:cstheme="minorHAnsi"/>
              </w:rPr>
              <w:t xml:space="preserve">] che, nell’ambito degli Accordi Quadro stipulati da Consip e dello SDAPA realizzato e gestito da Consip, non risultano attive iniziative idonee a </w:t>
            </w:r>
            <w:r w:rsidRPr="00356B38">
              <w:rPr>
                <w:rFonts w:cstheme="minorHAnsi"/>
              </w:rPr>
              <w:lastRenderedPageBreak/>
              <w:t>soddisfare i fabbisogni dell’Istituto, in quanto [</w:t>
            </w:r>
            <w:r w:rsidRPr="00356B38">
              <w:rPr>
                <w:rFonts w:cstheme="minorHAnsi"/>
                <w:i/>
                <w:iCs/>
              </w:rPr>
              <w:t>indicare le ragioni per cui le iniziative Consip non risultano idonee a soddisfare i fabbisogni dell’Istituto</w:t>
            </w:r>
            <w:r w:rsidRPr="00356B38">
              <w:rPr>
                <w:rFonts w:cstheme="minorHAnsi"/>
              </w:rPr>
              <w:t>];</w:t>
            </w:r>
          </w:p>
        </w:tc>
      </w:tr>
      <w:tr w:rsidR="00660A28" w:rsidRPr="00A73FCD" w14:paraId="1B2CB24C" w14:textId="77777777" w:rsidTr="000D7D90">
        <w:tc>
          <w:tcPr>
            <w:tcW w:w="1500" w:type="pct"/>
            <w:shd w:val="clear" w:color="auto" w:fill="auto"/>
          </w:tcPr>
          <w:p w14:paraId="7C94E697" w14:textId="77777777" w:rsidR="00660A28" w:rsidRPr="00356B38" w:rsidRDefault="00660A28" w:rsidP="00660A28">
            <w:pPr>
              <w:spacing w:line="288" w:lineRule="exact"/>
              <w:jc w:val="both"/>
              <w:rPr>
                <w:rFonts w:cstheme="minorHAnsi"/>
                <w:b/>
              </w:rPr>
            </w:pPr>
            <w:r w:rsidRPr="00356B38">
              <w:rPr>
                <w:rFonts w:cstheme="minorHAnsi"/>
                <w:b/>
              </w:rPr>
              <w:lastRenderedPageBreak/>
              <w:t>DATO ATTO</w:t>
            </w:r>
          </w:p>
        </w:tc>
        <w:tc>
          <w:tcPr>
            <w:tcW w:w="3500" w:type="pct"/>
            <w:shd w:val="clear" w:color="auto" w:fill="auto"/>
          </w:tcPr>
          <w:p w14:paraId="775F3978" w14:textId="1ADD593D" w:rsidR="00660A28" w:rsidRPr="00356B38" w:rsidRDefault="00660A28" w:rsidP="00660A28">
            <w:pPr>
              <w:ind w:left="-102"/>
              <w:jc w:val="both"/>
              <w:rPr>
                <w:rFonts w:cstheme="minorHAnsi"/>
              </w:rPr>
            </w:pPr>
            <w:r w:rsidRPr="00356B38">
              <w:rPr>
                <w:rFonts w:cstheme="minorHAnsi"/>
              </w:rPr>
              <w:t>che il servizio è presente sul Mercato elettronico della Pubblica Amministrazione (MEPA), e che l’Istituzione Scolastica procederà pertanto alla relativa acquisizione mediante Ordine Diretto</w:t>
            </w:r>
            <w:r>
              <w:rPr>
                <w:rFonts w:cstheme="minorHAnsi"/>
              </w:rPr>
              <w:t>;</w:t>
            </w:r>
          </w:p>
        </w:tc>
      </w:tr>
      <w:tr w:rsidR="00660A28" w:rsidRPr="00A73FCD" w14:paraId="408CBD88" w14:textId="77777777" w:rsidTr="000D7D90">
        <w:tc>
          <w:tcPr>
            <w:tcW w:w="1500" w:type="pct"/>
            <w:shd w:val="clear" w:color="auto" w:fill="auto"/>
          </w:tcPr>
          <w:p w14:paraId="1CC0D146" w14:textId="77777777" w:rsidR="00660A28" w:rsidRPr="00356B38" w:rsidRDefault="00660A28" w:rsidP="00660A28">
            <w:pPr>
              <w:spacing w:line="288" w:lineRule="exact"/>
              <w:jc w:val="both"/>
              <w:rPr>
                <w:rFonts w:cstheme="minorHAnsi"/>
                <w:b/>
              </w:rPr>
            </w:pPr>
            <w:r w:rsidRPr="00356B38">
              <w:rPr>
                <w:rFonts w:cstheme="minorHAnsi"/>
                <w:b/>
              </w:rPr>
              <w:t xml:space="preserve">CONSIDERATO </w:t>
            </w:r>
          </w:p>
        </w:tc>
        <w:tc>
          <w:tcPr>
            <w:tcW w:w="3500" w:type="pct"/>
            <w:shd w:val="clear" w:color="auto" w:fill="auto"/>
          </w:tcPr>
          <w:p w14:paraId="2C291EBB" w14:textId="77777777" w:rsidR="00660A28" w:rsidRPr="00356B38" w:rsidRDefault="00660A28" w:rsidP="00660A28">
            <w:pPr>
              <w:ind w:left="-102"/>
              <w:jc w:val="both"/>
              <w:rPr>
                <w:rFonts w:cstheme="minorHAnsi"/>
              </w:rPr>
            </w:pPr>
            <w:r w:rsidRPr="00356B38">
              <w:rPr>
                <w:rFonts w:cstheme="minorHAnsi"/>
              </w:rPr>
              <w:t xml:space="preserve">di prevedere una durata contrattuale pari a […] mesi; </w:t>
            </w:r>
          </w:p>
        </w:tc>
      </w:tr>
      <w:tr w:rsidR="00660A28" w:rsidRPr="00A73FCD" w14:paraId="72D7523C" w14:textId="77777777" w:rsidTr="000D7D90">
        <w:tc>
          <w:tcPr>
            <w:tcW w:w="1500" w:type="pct"/>
            <w:shd w:val="clear" w:color="auto" w:fill="auto"/>
          </w:tcPr>
          <w:p w14:paraId="724FDCD3" w14:textId="77777777" w:rsidR="00660A28" w:rsidRPr="00356B38" w:rsidRDefault="00660A28" w:rsidP="00660A28">
            <w:pPr>
              <w:spacing w:line="288" w:lineRule="exact"/>
              <w:jc w:val="both"/>
              <w:rPr>
                <w:rFonts w:cstheme="minorHAnsi"/>
                <w:b/>
              </w:rPr>
            </w:pPr>
            <w:r w:rsidRPr="00356B38">
              <w:rPr>
                <w:rFonts w:cstheme="minorHAnsi"/>
                <w:b/>
              </w:rPr>
              <w:t>CONSIDERATO</w:t>
            </w:r>
          </w:p>
        </w:tc>
        <w:tc>
          <w:tcPr>
            <w:tcW w:w="3500" w:type="pct"/>
            <w:shd w:val="clear" w:color="auto" w:fill="auto"/>
          </w:tcPr>
          <w:p w14:paraId="7CD7835C" w14:textId="53624018" w:rsidR="00660A28" w:rsidRPr="00356B38" w:rsidRDefault="00660A28" w:rsidP="00660A28">
            <w:pPr>
              <w:ind w:left="-102"/>
              <w:jc w:val="both"/>
              <w:rPr>
                <w:rFonts w:cstheme="minorHAnsi"/>
              </w:rPr>
            </w:pPr>
            <w:r w:rsidRPr="00356B38">
              <w:rPr>
                <w:rFonts w:cstheme="minorHAnsi"/>
              </w:rPr>
              <w:t>che la spesa complessiva per il servizio in parola è stata stimata in € […], IVA esclusa (€ […], IVA inclusa) [</w:t>
            </w:r>
            <w:r w:rsidRPr="00356B38">
              <w:rPr>
                <w:rFonts w:cstheme="minorHAnsi"/>
                <w:i/>
                <w:iCs/>
              </w:rPr>
              <w:t>indicare l’importo massimo, che comunque deve essere inferiore ad € 139.000,00 IVA esclusa</w:t>
            </w:r>
            <w:r w:rsidRPr="00356B38">
              <w:rPr>
                <w:rFonts w:cstheme="minorHAnsi"/>
              </w:rPr>
              <w:t>];</w:t>
            </w:r>
          </w:p>
        </w:tc>
      </w:tr>
      <w:tr w:rsidR="00660A28" w:rsidRPr="00A73FCD" w14:paraId="66BB919C" w14:textId="77777777" w:rsidTr="000D7D90">
        <w:tc>
          <w:tcPr>
            <w:tcW w:w="1500" w:type="pct"/>
            <w:shd w:val="clear" w:color="auto" w:fill="auto"/>
          </w:tcPr>
          <w:p w14:paraId="497AC4B4" w14:textId="77777777" w:rsidR="00660A28" w:rsidRPr="00356B38" w:rsidRDefault="00660A28" w:rsidP="00660A28">
            <w:pPr>
              <w:spacing w:line="288" w:lineRule="exact"/>
              <w:jc w:val="both"/>
              <w:rPr>
                <w:rFonts w:cstheme="minorHAnsi"/>
                <w:b/>
              </w:rPr>
            </w:pPr>
            <w:r w:rsidRPr="00356B38">
              <w:rPr>
                <w:rFonts w:cstheme="minorHAnsi"/>
                <w:b/>
              </w:rPr>
              <w:t xml:space="preserve">CONSIDERATO </w:t>
            </w:r>
          </w:p>
        </w:tc>
        <w:tc>
          <w:tcPr>
            <w:tcW w:w="3500" w:type="pct"/>
            <w:shd w:val="clear" w:color="auto" w:fill="auto"/>
          </w:tcPr>
          <w:p w14:paraId="05D8FF71"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eventuale, nel caso in cui vi siano oneri di sicurezza da interferenze</w:t>
            </w:r>
            <w:r w:rsidRPr="00356B38">
              <w:rPr>
                <w:rFonts w:cstheme="minorHAnsi"/>
              </w:rPr>
              <w:t>] che gli oneri derivanti da rischi per interferenze sono quantificati in € […], IVA esclusa, come risultanti dal documento di valutazione dei rischi da interferenze;</w:t>
            </w:r>
          </w:p>
          <w:p w14:paraId="70CC418D"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oppure, in caso di oneri da rischi da interferenza pari a zero</w:t>
            </w:r>
            <w:r w:rsidRPr="00356B38">
              <w:rPr>
                <w:rFonts w:cstheme="minorHAnsi"/>
              </w:rPr>
              <w:t>]:</w:t>
            </w:r>
          </w:p>
          <w:p w14:paraId="66FBC491" w14:textId="77777777" w:rsidR="00660A28" w:rsidRPr="00356B38" w:rsidRDefault="00660A28" w:rsidP="00660A28">
            <w:pPr>
              <w:ind w:left="-102"/>
              <w:jc w:val="both"/>
              <w:rPr>
                <w:rFonts w:cstheme="minorHAnsi"/>
              </w:rPr>
            </w:pPr>
            <w:r w:rsidRPr="00356B38">
              <w:rPr>
                <w:rFonts w:cstheme="minorHAnsi"/>
              </w:rPr>
              <w:t>che gli oneri di sicurezza per l’eliminazione dei rischi da interferenza, non soggetti a ribasso, sono pari a 0,00 € (euro zero,00), trattandosi di:</w:t>
            </w:r>
          </w:p>
          <w:p w14:paraId="63B0E2BD"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casi alternativi</w:t>
            </w:r>
            <w:r w:rsidRPr="00356B38">
              <w:rPr>
                <w:rFonts w:cstheme="minorHAnsi"/>
              </w:rPr>
              <w:t>]:</w:t>
            </w:r>
          </w:p>
          <w:p w14:paraId="13F7545D" w14:textId="77777777" w:rsidR="00660A28" w:rsidRPr="00356B38" w:rsidRDefault="00660A28" w:rsidP="00660A28">
            <w:pPr>
              <w:ind w:left="-102"/>
              <w:jc w:val="both"/>
              <w:rPr>
                <w:rFonts w:cstheme="minorHAnsi"/>
              </w:rPr>
            </w:pPr>
            <w:r w:rsidRPr="00356B38">
              <w:rPr>
                <w:rFonts w:cstheme="minorHAnsi"/>
              </w:rPr>
              <w:t>1) servizi di natura intellettuale;</w:t>
            </w:r>
          </w:p>
          <w:p w14:paraId="126C3640" w14:textId="77777777" w:rsidR="00660A28" w:rsidRPr="00356B38" w:rsidRDefault="00660A28" w:rsidP="00660A28">
            <w:pPr>
              <w:ind w:left="-102"/>
              <w:jc w:val="both"/>
              <w:rPr>
                <w:rFonts w:cstheme="minorHAnsi"/>
              </w:rPr>
            </w:pPr>
            <w:r w:rsidRPr="00356B38">
              <w:rPr>
                <w:rFonts w:cstheme="minorHAnsi"/>
              </w:rPr>
              <w:t>2) di mera fornitura di materiali o attrezzature;</w:t>
            </w:r>
          </w:p>
          <w:p w14:paraId="5C69ED25" w14:textId="77777777" w:rsidR="00660A28" w:rsidRPr="00356B38" w:rsidRDefault="00660A28" w:rsidP="00660A28">
            <w:pPr>
              <w:ind w:left="-102"/>
              <w:jc w:val="both"/>
              <w:rPr>
                <w:rFonts w:cstheme="minorHAnsi"/>
              </w:rPr>
            </w:pPr>
            <w:r w:rsidRPr="00356B38">
              <w:rPr>
                <w:rFonts w:cstheme="minorHAnsi"/>
              </w:rPr>
              <w:t>3) [</w:t>
            </w:r>
            <w:r w:rsidRPr="00356B38">
              <w:rPr>
                <w:rFonts w:cstheme="minorHAnsi"/>
                <w:i/>
                <w:iCs/>
              </w:rPr>
              <w:t>indicare eventuali altre motivazioni</w:t>
            </w:r>
            <w:r w:rsidRPr="00356B38">
              <w:rPr>
                <w:rFonts w:cstheme="minorHAnsi"/>
              </w:rPr>
              <w:t>];</w:t>
            </w:r>
          </w:p>
        </w:tc>
      </w:tr>
      <w:tr w:rsidR="00660A28" w:rsidRPr="00A73FCD" w14:paraId="110E8521" w14:textId="77777777" w:rsidTr="000D7D90">
        <w:tc>
          <w:tcPr>
            <w:tcW w:w="1500" w:type="pct"/>
            <w:shd w:val="clear" w:color="auto" w:fill="auto"/>
          </w:tcPr>
          <w:p w14:paraId="4A4E6CAE" w14:textId="77777777" w:rsidR="00660A28" w:rsidRPr="002C74A9" w:rsidRDefault="00660A28" w:rsidP="00660A28">
            <w:pPr>
              <w:spacing w:line="288" w:lineRule="exact"/>
              <w:jc w:val="both"/>
              <w:rPr>
                <w:rFonts w:cstheme="minorHAnsi"/>
                <w:b/>
                <w:highlight w:val="yellow"/>
              </w:rPr>
            </w:pPr>
            <w:r w:rsidRPr="009B0DD7">
              <w:rPr>
                <w:rFonts w:cstheme="minorHAnsi"/>
                <w:b/>
              </w:rPr>
              <w:t xml:space="preserve">VISTO </w:t>
            </w:r>
          </w:p>
        </w:tc>
        <w:tc>
          <w:tcPr>
            <w:tcW w:w="3500" w:type="pct"/>
            <w:shd w:val="clear" w:color="auto" w:fill="auto"/>
          </w:tcPr>
          <w:p w14:paraId="3DAC2B86" w14:textId="77777777" w:rsidR="00660A28" w:rsidRPr="009B0DD7" w:rsidRDefault="00660A28" w:rsidP="00660A28">
            <w:pPr>
              <w:ind w:left="-102"/>
              <w:jc w:val="both"/>
              <w:rPr>
                <w:rFonts w:cstheme="minorHAnsi"/>
              </w:rPr>
            </w:pPr>
            <w:r w:rsidRPr="009B0DD7">
              <w:rPr>
                <w:rFonts w:cstheme="minorHAnsi"/>
              </w:rPr>
              <w:t>[</w:t>
            </w:r>
            <w:r w:rsidRPr="009B0DD7">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9B0DD7">
              <w:rPr>
                <w:rFonts w:cstheme="minorHAnsi"/>
              </w:rPr>
              <w:t>] il D.M. […] del Ministero dell’Ambiente della Tutela del Territorio e del Mare, recante «[…]» [</w:t>
            </w:r>
            <w:r w:rsidRPr="009B0DD7">
              <w:rPr>
                <w:rFonts w:cstheme="minorHAnsi"/>
                <w:i/>
                <w:iCs/>
              </w:rPr>
              <w:t>inserire la denominazione del D.M. di riferimento</w:t>
            </w:r>
            <w:r w:rsidRPr="009B0DD7">
              <w:rPr>
                <w:rFonts w:cstheme="minorHAnsi"/>
              </w:rPr>
              <w:t xml:space="preserve">], le cui prescrizioni sono state recepite negli atti dell’affidamento in oggetto; </w:t>
            </w:r>
          </w:p>
        </w:tc>
      </w:tr>
      <w:tr w:rsidR="00660A28" w:rsidRPr="00A73FCD" w14:paraId="558C2936" w14:textId="77777777" w:rsidTr="000D7D90">
        <w:tc>
          <w:tcPr>
            <w:tcW w:w="1500" w:type="pct"/>
            <w:shd w:val="clear" w:color="auto" w:fill="auto"/>
          </w:tcPr>
          <w:p w14:paraId="6CEB01D2" w14:textId="77777777" w:rsidR="00660A28" w:rsidRPr="00356B38" w:rsidRDefault="00660A28" w:rsidP="00660A28">
            <w:pPr>
              <w:spacing w:line="288" w:lineRule="exact"/>
              <w:jc w:val="both"/>
              <w:rPr>
                <w:rFonts w:cstheme="minorHAnsi"/>
                <w:b/>
              </w:rPr>
            </w:pPr>
            <w:r w:rsidRPr="00356B38">
              <w:rPr>
                <w:rFonts w:cstheme="minorHAnsi"/>
                <w:b/>
              </w:rPr>
              <w:t>CONSIDERATO</w:t>
            </w:r>
          </w:p>
        </w:tc>
        <w:tc>
          <w:tcPr>
            <w:tcW w:w="3500" w:type="pct"/>
            <w:shd w:val="clear" w:color="auto" w:fill="auto"/>
          </w:tcPr>
          <w:p w14:paraId="0EB1C982" w14:textId="77777777" w:rsidR="00660A28" w:rsidRPr="00356B38" w:rsidRDefault="00660A28" w:rsidP="00660A28">
            <w:pPr>
              <w:ind w:left="-102"/>
              <w:jc w:val="both"/>
              <w:rPr>
                <w:rFonts w:eastAsia="Calibri" w:cstheme="minorHAnsi"/>
                <w:bCs/>
              </w:rPr>
            </w:pPr>
            <w:r w:rsidRPr="00356B38">
              <w:rPr>
                <w:rFonts w:cstheme="minorHAnsi"/>
              </w:rPr>
              <w:t xml:space="preserve">che, a seguito di una indagine di mercato condotta mediante consultazione di elenchi sul portale Consip “Acquistinretepa”, i servizi </w:t>
            </w:r>
            <w:r w:rsidRPr="00356B38">
              <w:rPr>
                <w:rFonts w:cstheme="minorHAnsi"/>
                <w:iCs/>
              </w:rPr>
              <w:t>[</w:t>
            </w:r>
            <w:r w:rsidRPr="00356B38">
              <w:rPr>
                <w:rFonts w:cstheme="minorHAnsi"/>
                <w:i/>
              </w:rPr>
              <w:t>o le forniture</w:t>
            </w:r>
            <w:r w:rsidRPr="00356B38">
              <w:rPr>
                <w:rFonts w:cstheme="minorHAnsi"/>
                <w:iCs/>
              </w:rPr>
              <w:t xml:space="preserve">] </w:t>
            </w:r>
            <w:r w:rsidRPr="00356B38">
              <w:rPr>
                <w:rFonts w:cstheme="minorHAnsi"/>
              </w:rPr>
              <w:t xml:space="preserve">maggiormente rispondenti ai fabbisogni dell’Istituto sono risultati esseri quelle dell’operatore </w:t>
            </w:r>
            <w:r w:rsidRPr="00356B38">
              <w:rPr>
                <w:rFonts w:eastAsia="Calibri" w:cstheme="minorHAnsi"/>
              </w:rPr>
              <w:t>[…]</w:t>
            </w:r>
            <w:r w:rsidRPr="00356B38">
              <w:rPr>
                <w:rFonts w:cstheme="minorHAnsi"/>
              </w:rPr>
              <w:t>,</w:t>
            </w:r>
            <w:r w:rsidRPr="00356B38">
              <w:rPr>
                <w:rFonts w:eastAsia="Calibri" w:cstheme="minorHAnsi"/>
                <w:bCs/>
              </w:rPr>
              <w:t xml:space="preserve"> con sede in </w:t>
            </w:r>
            <w:r w:rsidRPr="00356B38">
              <w:rPr>
                <w:rFonts w:eastAsia="Calibri" w:cstheme="minorHAnsi"/>
              </w:rPr>
              <w:t>[…]</w:t>
            </w:r>
            <w:r w:rsidRPr="00356B38">
              <w:rPr>
                <w:rFonts w:eastAsia="Calibri" w:cstheme="minorHAnsi"/>
                <w:bCs/>
              </w:rPr>
              <w:t xml:space="preserve">, alla via </w:t>
            </w:r>
            <w:r w:rsidRPr="00356B38">
              <w:rPr>
                <w:rFonts w:eastAsia="Calibri" w:cstheme="minorHAnsi"/>
              </w:rPr>
              <w:t>[…]</w:t>
            </w:r>
            <w:r w:rsidRPr="00356B38">
              <w:rPr>
                <w:rFonts w:eastAsia="Calibri" w:cstheme="minorHAnsi"/>
                <w:bCs/>
              </w:rPr>
              <w:t xml:space="preserve">, CAP </w:t>
            </w:r>
            <w:r w:rsidRPr="00356B38">
              <w:rPr>
                <w:rFonts w:eastAsia="Calibri" w:cstheme="minorHAnsi"/>
              </w:rPr>
              <w:t>[…]</w:t>
            </w:r>
            <w:r w:rsidRPr="00356B38">
              <w:rPr>
                <w:rFonts w:eastAsia="Calibri" w:cstheme="minorHAnsi"/>
                <w:bCs/>
              </w:rPr>
              <w:t xml:space="preserve"> (partita IVA […]);</w:t>
            </w:r>
          </w:p>
        </w:tc>
      </w:tr>
      <w:tr w:rsidR="00660A28" w:rsidRPr="00A73FCD" w14:paraId="49EF01CE" w14:textId="77777777" w:rsidTr="000D7D90">
        <w:tc>
          <w:tcPr>
            <w:tcW w:w="1500" w:type="pct"/>
            <w:shd w:val="clear" w:color="auto" w:fill="auto"/>
          </w:tcPr>
          <w:p w14:paraId="7D15E42A" w14:textId="77777777" w:rsidR="00660A28" w:rsidRPr="00356B38" w:rsidRDefault="00660A28" w:rsidP="00660A28">
            <w:pPr>
              <w:rPr>
                <w:rFonts w:eastAsia="Calibri" w:cstheme="minorHAnsi"/>
                <w:b/>
              </w:rPr>
            </w:pPr>
            <w:r w:rsidRPr="00356B38">
              <w:rPr>
                <w:rFonts w:eastAsia="Calibri" w:cstheme="minorHAnsi"/>
                <w:b/>
              </w:rPr>
              <w:t>TENUTO CONTO</w:t>
            </w:r>
          </w:p>
        </w:tc>
        <w:tc>
          <w:tcPr>
            <w:tcW w:w="3500" w:type="pct"/>
            <w:shd w:val="clear" w:color="auto" w:fill="auto"/>
          </w:tcPr>
          <w:p w14:paraId="4BDF2082" w14:textId="77777777" w:rsidR="00660A28" w:rsidRPr="00356B38" w:rsidRDefault="00660A28" w:rsidP="00660A28">
            <w:pPr>
              <w:ind w:left="-102"/>
              <w:jc w:val="both"/>
              <w:rPr>
                <w:rFonts w:eastAsia="Calibri" w:cstheme="minorHAnsi"/>
              </w:rPr>
            </w:pPr>
            <w:r w:rsidRPr="00356B38">
              <w:rPr>
                <w:rFonts w:cstheme="minorHAnsi"/>
                <w:color w:val="000000"/>
              </w:rPr>
              <w:t xml:space="preserve">che le prestazioni offerte dall’operatore di cui sopra, per un importo pari a € </w:t>
            </w:r>
            <w:r w:rsidRPr="00356B38">
              <w:rPr>
                <w:rFonts w:cstheme="minorHAnsi"/>
              </w:rPr>
              <w:t>[…]</w:t>
            </w:r>
            <w:r w:rsidRPr="00356B38">
              <w:rPr>
                <w:rFonts w:cstheme="minorHAnsi"/>
                <w:color w:val="000000"/>
              </w:rPr>
              <w:t>, rispondono ai fabbisogni dell’Istituto, in quanto [</w:t>
            </w:r>
            <w:r w:rsidRPr="00356B38">
              <w:rPr>
                <w:rFonts w:cstheme="minorHAnsi"/>
                <w:i/>
                <w:color w:val="000000"/>
              </w:rPr>
              <w:t>indicare le ragioni della scelta del forniture e gli elementi per i quali si ritiene che l’offerta sia vantaggiosa</w:t>
            </w:r>
            <w:r w:rsidRPr="00356B38">
              <w:rPr>
                <w:rFonts w:cstheme="minorHAnsi"/>
                <w:i/>
              </w:rPr>
              <w:t>, in linea generale si possono prendere in esame profili attinenti a</w:t>
            </w:r>
            <w:r w:rsidRPr="00356B38">
              <w:rPr>
                <w:rFonts w:cstheme="minorHAnsi"/>
              </w:rPr>
              <w:t xml:space="preserve">: </w:t>
            </w:r>
            <w:r w:rsidRPr="00356B38">
              <w:rPr>
                <w:rFonts w:cstheme="minorHAnsi"/>
                <w:i/>
                <w:color w:val="000000"/>
              </w:rPr>
              <w:t xml:space="preserve">la rispondenza di quanto offerto all’interesse pubblico che la stazione appaltante deve soddisfare, eventuali caratteristiche migliorative offerte </w:t>
            </w:r>
            <w:r w:rsidRPr="00356B38">
              <w:rPr>
                <w:rFonts w:cstheme="minorHAnsi"/>
                <w:i/>
                <w:color w:val="000000"/>
              </w:rPr>
              <w:lastRenderedPageBreak/>
              <w:t>dall’affidatario, congruità del prezzo in rapporto alla qualità della prestazione</w:t>
            </w:r>
            <w:r w:rsidRPr="00356B38">
              <w:rPr>
                <w:rFonts w:cstheme="minorHAnsi"/>
                <w:color w:val="000000"/>
              </w:rPr>
              <w:t>];</w:t>
            </w:r>
          </w:p>
        </w:tc>
      </w:tr>
      <w:tr w:rsidR="00660A28" w:rsidRPr="00A73FCD" w14:paraId="1F154DB1" w14:textId="77777777" w:rsidTr="0040261A">
        <w:trPr>
          <w:trHeight w:val="585"/>
        </w:trPr>
        <w:tc>
          <w:tcPr>
            <w:tcW w:w="1500" w:type="pct"/>
            <w:shd w:val="clear" w:color="auto" w:fill="auto"/>
          </w:tcPr>
          <w:p w14:paraId="712508DC" w14:textId="77777777" w:rsidR="00660A28" w:rsidRPr="00356B38" w:rsidRDefault="00660A28" w:rsidP="00660A28">
            <w:pPr>
              <w:rPr>
                <w:rFonts w:eastAsia="Calibri" w:cstheme="minorHAnsi"/>
                <w:b/>
              </w:rPr>
            </w:pPr>
            <w:r w:rsidRPr="00356B38">
              <w:rPr>
                <w:rFonts w:eastAsia="Calibri" w:cstheme="minorHAnsi"/>
                <w:b/>
              </w:rPr>
              <w:lastRenderedPageBreak/>
              <w:t>TENUTO CONTO</w:t>
            </w:r>
          </w:p>
        </w:tc>
        <w:tc>
          <w:tcPr>
            <w:tcW w:w="3500" w:type="pct"/>
            <w:shd w:val="clear" w:color="auto" w:fill="auto"/>
          </w:tcPr>
          <w:p w14:paraId="34D1D5A3" w14:textId="77777777" w:rsidR="00660A28" w:rsidRPr="00356B38" w:rsidRDefault="00660A28" w:rsidP="00660A28">
            <w:pPr>
              <w:ind w:left="-102"/>
              <w:jc w:val="both"/>
              <w:rPr>
                <w:rFonts w:eastAsia="Times" w:cstheme="minorHAnsi"/>
                <w:color w:val="000000"/>
              </w:rPr>
            </w:pPr>
            <w:r w:rsidRPr="00356B38">
              <w:rPr>
                <w:rFonts w:eastAsia="Times" w:cstheme="minorHAnsi"/>
                <w:color w:val="000000"/>
              </w:rPr>
              <w:t>che il suddetto operatore non costituisce né l’affidatario uscente, né è stato precedentemente invitato, risultando non affidatario, nel precedente affidamento;</w:t>
            </w:r>
          </w:p>
          <w:p w14:paraId="70FD8F7A" w14:textId="77777777" w:rsidR="00660A28" w:rsidRPr="00356B38" w:rsidRDefault="00660A28" w:rsidP="00660A28">
            <w:pPr>
              <w:ind w:left="-102"/>
              <w:jc w:val="both"/>
              <w:rPr>
                <w:rFonts w:eastAsia="Times" w:cstheme="minorHAnsi"/>
                <w:iCs/>
                <w:color w:val="000000"/>
              </w:rPr>
            </w:pPr>
            <w:r w:rsidRPr="00356B38">
              <w:rPr>
                <w:rFonts w:eastAsia="Times" w:cstheme="minorHAnsi"/>
                <w:iCs/>
                <w:color w:val="000000"/>
              </w:rPr>
              <w:t>[</w:t>
            </w:r>
            <w:r w:rsidRPr="00356B38">
              <w:rPr>
                <w:rFonts w:eastAsia="Times" w:cstheme="minorHAnsi"/>
                <w:i/>
                <w:iCs/>
                <w:color w:val="000000"/>
              </w:rPr>
              <w:t xml:space="preserve">OPPURE, nel caso in cui </w:t>
            </w:r>
            <w:r w:rsidRPr="00356B38">
              <w:rPr>
                <w:rFonts w:eastAsia="Times" w:cstheme="minorHAnsi"/>
                <w:i/>
                <w:color w:val="000000"/>
              </w:rPr>
              <w:t xml:space="preserve">si decida di riaffidare il contratto all’uscente, </w:t>
            </w:r>
            <w:r w:rsidRPr="00356B38">
              <w:rPr>
                <w:rFonts w:eastAsia="Times" w:cstheme="minorHAnsi"/>
                <w:i/>
                <w:iCs/>
                <w:color w:val="000000"/>
              </w:rPr>
              <w:t>motivare la deroga al principio di rotazione, inserendo il successivo periodo</w:t>
            </w:r>
            <w:r w:rsidRPr="00356B38">
              <w:rPr>
                <w:rFonts w:eastAsia="Times" w:cstheme="minorHAnsi"/>
                <w:iCs/>
                <w:color w:val="000000"/>
              </w:rPr>
              <w:t>]</w:t>
            </w:r>
          </w:p>
          <w:p w14:paraId="4A761D2D" w14:textId="77777777" w:rsidR="00660A28" w:rsidRPr="00356B38" w:rsidRDefault="00660A28" w:rsidP="00660A28">
            <w:pPr>
              <w:ind w:left="-102"/>
              <w:jc w:val="both"/>
              <w:rPr>
                <w:rFonts w:eastAsia="Calibri" w:cstheme="minorHAnsi"/>
              </w:rPr>
            </w:pPr>
            <w:r w:rsidRPr="00356B38">
              <w:rPr>
                <w:rFonts w:eastAsia="Calibri" w:cstheme="minorHAnsi"/>
              </w:rPr>
              <w:t>che, benché il suddetto operatore risulti essere l’affidatario uscente, l’Istituto intende riaffidare il contratto all’operatore medesimo, tenuto conto:</w:t>
            </w:r>
          </w:p>
          <w:p w14:paraId="304A29E1" w14:textId="77777777" w:rsidR="00660A28" w:rsidRPr="00356B38" w:rsidRDefault="00660A28" w:rsidP="00660A28">
            <w:pPr>
              <w:pStyle w:val="Paragrafoelenco"/>
              <w:numPr>
                <w:ilvl w:val="0"/>
                <w:numId w:val="2"/>
              </w:numPr>
              <w:ind w:left="317" w:hanging="425"/>
              <w:contextualSpacing w:val="0"/>
              <w:jc w:val="both"/>
              <w:rPr>
                <w:rFonts w:eastAsia="Calibri" w:cstheme="minorHAnsi"/>
              </w:rPr>
            </w:pPr>
            <w:r w:rsidRPr="00356B38">
              <w:rPr>
                <w:rFonts w:eastAsia="Calibri" w:cstheme="minorHAnsi"/>
              </w:rPr>
              <w:t xml:space="preserve">della particolare struttura del mercato e la riscontrata effettiva assenza di alternative </w:t>
            </w:r>
            <w:r w:rsidRPr="00356B38">
              <w:rPr>
                <w:rFonts w:eastAsia="Calibri" w:cstheme="minorHAnsi"/>
                <w:iCs/>
              </w:rPr>
              <w:t>[</w:t>
            </w:r>
            <w:r w:rsidRPr="00356B38">
              <w:rPr>
                <w:rFonts w:eastAsia="Calibri" w:cstheme="minorHAnsi"/>
                <w:i/>
              </w:rPr>
              <w:t>inserire una motivazione delle ragioni della deroga, mediante una sintetica descrizione della struttura di mercato e delle ragioni per le quali si rende necessario il reinvito dell’uscente</w:t>
            </w:r>
            <w:r w:rsidRPr="00356B38">
              <w:rPr>
                <w:rFonts w:eastAsia="Calibri" w:cstheme="minorHAnsi"/>
              </w:rPr>
              <w:t>];</w:t>
            </w:r>
          </w:p>
          <w:p w14:paraId="2835711C" w14:textId="77777777" w:rsidR="00660A28" w:rsidRPr="00356B38" w:rsidRDefault="00660A28" w:rsidP="00660A28">
            <w:pPr>
              <w:pStyle w:val="Paragrafoelenco"/>
              <w:numPr>
                <w:ilvl w:val="0"/>
                <w:numId w:val="2"/>
              </w:numPr>
              <w:ind w:left="317" w:hanging="425"/>
              <w:contextualSpacing w:val="0"/>
              <w:jc w:val="both"/>
              <w:rPr>
                <w:rFonts w:eastAsia="Calibri" w:cstheme="minorHAnsi"/>
              </w:rPr>
            </w:pPr>
            <w:r w:rsidRPr="00356B38">
              <w:rPr>
                <w:rFonts w:eastAsia="Calibri" w:cstheme="minorHAnsi"/>
              </w:rPr>
              <w:t>del grado di soddisfazione maturato a conclusione del precedente rapporto contrattuale [</w:t>
            </w:r>
            <w:r w:rsidRPr="00356B38">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356B38">
              <w:rPr>
                <w:rFonts w:eastAsia="Calibri" w:cstheme="minorHAnsi"/>
              </w:rPr>
              <w:t>] e della competitività del prezzo offerto rispetto alla media dei prezzi praticati nel settore di mercato di riferimento [</w:t>
            </w:r>
            <w:r w:rsidRPr="00356B38">
              <w:rPr>
                <w:rFonts w:eastAsia="Calibri" w:cstheme="minorHAnsi"/>
                <w:i/>
                <w:iCs/>
              </w:rPr>
              <w:t>specificare i profili per i quali si ritiene che i prezzi siano competitivi</w:t>
            </w:r>
            <w:r w:rsidRPr="00356B38">
              <w:rPr>
                <w:rFonts w:eastAsia="Calibri" w:cstheme="minorHAnsi"/>
              </w:rPr>
              <w:t xml:space="preserve">]; </w:t>
            </w:r>
          </w:p>
          <w:p w14:paraId="254106E1" w14:textId="77777777" w:rsidR="00660A28" w:rsidRPr="00356B38" w:rsidRDefault="00660A28" w:rsidP="00660A28">
            <w:pPr>
              <w:ind w:left="-102"/>
              <w:jc w:val="both"/>
              <w:rPr>
                <w:rFonts w:eastAsia="Times" w:cstheme="minorHAnsi"/>
                <w:iCs/>
                <w:color w:val="000000"/>
              </w:rPr>
            </w:pPr>
            <w:r w:rsidRPr="00356B38">
              <w:rPr>
                <w:rFonts w:eastAsia="Times" w:cstheme="minorHAnsi"/>
                <w:iCs/>
                <w:color w:val="000000"/>
              </w:rPr>
              <w:t>[</w:t>
            </w:r>
            <w:r w:rsidRPr="00356B38">
              <w:rPr>
                <w:rFonts w:eastAsia="Times" w:cstheme="minorHAnsi"/>
                <w:i/>
                <w:color w:val="000000"/>
              </w:rPr>
              <w:t>OPPURE, nel caso in cui si decida di riaffidare il contratto ad un operatore invitato nella precedente procedura e risultato non aggiudicatario, motivare la deroga al principio di rotazione, inserendo il successivo periodo</w:t>
            </w:r>
            <w:r w:rsidRPr="00356B38">
              <w:rPr>
                <w:rFonts w:eastAsia="Times" w:cstheme="minorHAnsi"/>
                <w:iCs/>
                <w:color w:val="000000"/>
              </w:rPr>
              <w:t>]</w:t>
            </w:r>
          </w:p>
          <w:p w14:paraId="4AB1B90F" w14:textId="77777777" w:rsidR="00660A28" w:rsidRPr="00356B38" w:rsidRDefault="00660A28" w:rsidP="00660A28">
            <w:pPr>
              <w:ind w:left="-109"/>
              <w:jc w:val="both"/>
              <w:rPr>
                <w:rFonts w:cstheme="minorHAnsi"/>
              </w:rPr>
            </w:pPr>
            <w:r w:rsidRPr="00356B38">
              <w:rPr>
                <w:rFonts w:eastAsia="Times" w:cstheme="minorHAnsi"/>
                <w:color w:val="000000"/>
              </w:rPr>
              <w:t xml:space="preserve">che questo Istituto intende riaffidare il contratto ad un operatore già invitato nella precedente procedura e risultato non aggiudicatario, per i seguenti motivi </w:t>
            </w:r>
            <w:r w:rsidRPr="00356B38">
              <w:rPr>
                <w:rFonts w:eastAsia="Times" w:cstheme="minorHAnsi"/>
                <w:iCs/>
                <w:color w:val="000000"/>
              </w:rPr>
              <w:t>[</w:t>
            </w:r>
            <w:r w:rsidRPr="00356B38">
              <w:rPr>
                <w:rFonts w:eastAsia="Times" w:cstheme="minorHAnsi"/>
                <w:i/>
                <w:color w:val="000000"/>
              </w:rPr>
              <w:t xml:space="preserve">specificare le ragioni del riaffidamento, in considerazione </w:t>
            </w:r>
            <w:r w:rsidRPr="00356B38">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356B38">
              <w:rPr>
                <w:rFonts w:cstheme="minorHAnsi"/>
                <w:bCs/>
                <w:iCs/>
              </w:rPr>
              <w:t>];</w:t>
            </w:r>
          </w:p>
        </w:tc>
      </w:tr>
      <w:tr w:rsidR="00660A28" w:rsidRPr="00A73FCD" w14:paraId="06ADB057" w14:textId="77777777" w:rsidTr="000D7D90">
        <w:tc>
          <w:tcPr>
            <w:tcW w:w="1500" w:type="pct"/>
            <w:shd w:val="clear" w:color="auto" w:fill="auto"/>
          </w:tcPr>
          <w:p w14:paraId="0F523F98" w14:textId="77777777" w:rsidR="00660A28" w:rsidRPr="00356B38" w:rsidRDefault="00660A28" w:rsidP="00660A28">
            <w:pPr>
              <w:rPr>
                <w:rFonts w:eastAsia="Calibri" w:cstheme="minorHAnsi"/>
                <w:b/>
              </w:rPr>
            </w:pPr>
            <w:r w:rsidRPr="00356B38">
              <w:rPr>
                <w:rFonts w:eastAsia="Calibri" w:cstheme="minorHAnsi"/>
                <w:b/>
              </w:rPr>
              <w:t>TENUTO CONTO</w:t>
            </w:r>
          </w:p>
        </w:tc>
        <w:tc>
          <w:tcPr>
            <w:tcW w:w="3500" w:type="pct"/>
            <w:shd w:val="clear" w:color="auto" w:fill="auto"/>
          </w:tcPr>
          <w:p w14:paraId="615E57D9" w14:textId="77777777" w:rsidR="00660A28" w:rsidRPr="00356B38" w:rsidRDefault="00660A28" w:rsidP="00660A28">
            <w:pPr>
              <w:spacing w:after="200"/>
              <w:ind w:left="-102"/>
              <w:jc w:val="both"/>
              <w:rPr>
                <w:rFonts w:eastAsia="Calibri" w:cstheme="minorHAnsi"/>
                <w:szCs w:val="20"/>
              </w:rPr>
            </w:pPr>
            <w:r w:rsidRPr="00356B38">
              <w:rPr>
                <w:rFonts w:eastAsia="Calibri" w:cstheme="minorHAnsi"/>
                <w:szCs w:val="20"/>
              </w:rPr>
              <w:t>[</w:t>
            </w:r>
            <w:r w:rsidRPr="00356B38">
              <w:rPr>
                <w:rFonts w:eastAsia="Calibri" w:cstheme="minorHAnsi"/>
                <w:i/>
                <w:szCs w:val="20"/>
              </w:rPr>
              <w:t>nel caso in cui l’operatore economico rientri tra quelli verificati a campione ai sensi dell’art. 36, comma 6 bis, del D.Lgs. 50/2016 e se richiesti criteri di selezione speciali</w:t>
            </w:r>
            <w:r w:rsidRPr="00356B38">
              <w:rPr>
                <w:rFonts w:eastAsia="Calibri" w:cstheme="minorHAnsi"/>
                <w:iCs/>
                <w:szCs w:val="20"/>
              </w:rPr>
              <w:t xml:space="preserve">] </w:t>
            </w:r>
            <w:r w:rsidRPr="00356B38">
              <w:rPr>
                <w:rFonts w:eastAsia="Calibri" w:cstheme="minorHAnsi"/>
                <w:szCs w:val="20"/>
              </w:rPr>
              <w:t xml:space="preserve">che ai sensi dell’art. 36, comma 6 </w:t>
            </w:r>
            <w:r w:rsidRPr="00356B38">
              <w:rPr>
                <w:rFonts w:eastAsia="Calibri" w:cstheme="minorHAnsi"/>
                <w:i/>
                <w:szCs w:val="20"/>
              </w:rPr>
              <w:t>ter</w:t>
            </w:r>
            <w:r w:rsidRPr="00356B38">
              <w:rPr>
                <w:rFonts w:eastAsia="Calibri" w:cstheme="minorHAnsi"/>
                <w:szCs w:val="20"/>
              </w:rPr>
              <w:t>, del D.Lgs. 50/2016, la Stazione Appaltante procederà esclusivamente alla verifica dei requisiti di carattere speciale di cui all’art. 83 del D.Lgs. 50/2016;</w:t>
            </w:r>
          </w:p>
          <w:p w14:paraId="7B5D116C" w14:textId="77777777" w:rsidR="00660A28" w:rsidRPr="00356B38" w:rsidRDefault="00660A28" w:rsidP="00660A28">
            <w:pPr>
              <w:spacing w:after="200"/>
              <w:ind w:left="-102"/>
              <w:jc w:val="both"/>
              <w:rPr>
                <w:rFonts w:eastAsia="Calibri" w:cstheme="minorHAnsi"/>
                <w:szCs w:val="20"/>
              </w:rPr>
            </w:pPr>
            <w:r w:rsidRPr="00356B38">
              <w:rPr>
                <w:rFonts w:eastAsia="Calibri" w:cstheme="minorHAnsi"/>
                <w:szCs w:val="20"/>
              </w:rPr>
              <w:t>[o</w:t>
            </w:r>
            <w:r w:rsidRPr="00356B38">
              <w:rPr>
                <w:rFonts w:eastAsia="Calibri" w:cstheme="minorHAnsi"/>
                <w:i/>
                <w:szCs w:val="20"/>
              </w:rPr>
              <w:t>ppure, nel caso in cui l’operatore economico non rientri tra quelli verificati a campione ai sensi dell’art. 36, comma 6 bis, del D.Lgs. 50/2016, inserire il seguente periodo</w:t>
            </w:r>
            <w:r w:rsidRPr="00356B38">
              <w:rPr>
                <w:rFonts w:eastAsia="Calibri" w:cstheme="minorHAnsi"/>
                <w:iCs/>
                <w:szCs w:val="20"/>
              </w:rPr>
              <w:t xml:space="preserve">] che la Stazione Appaltante svolgerà le verifiche volte ad accertare il possesso dei requisiti di ordine generale </w:t>
            </w:r>
            <w:r w:rsidRPr="00356B38">
              <w:rPr>
                <w:rFonts w:eastAsia="Calibri" w:cstheme="minorHAnsi"/>
              </w:rPr>
              <w:t>[</w:t>
            </w:r>
            <w:r w:rsidRPr="00356B38">
              <w:rPr>
                <w:rFonts w:eastAsia="Calibri" w:cstheme="minorHAnsi"/>
                <w:i/>
                <w:iCs/>
              </w:rPr>
              <w:t>eventuale,</w:t>
            </w:r>
            <w:r w:rsidRPr="00356B38">
              <w:rPr>
                <w:rFonts w:eastAsia="Calibri" w:cstheme="minorHAnsi"/>
              </w:rPr>
              <w:t xml:space="preserve"> ove</w:t>
            </w:r>
            <w:r w:rsidRPr="00356B38">
              <w:rPr>
                <w:rFonts w:eastAsia="Calibri" w:cstheme="minorHAnsi"/>
                <w:i/>
                <w:szCs w:val="20"/>
              </w:rPr>
              <w:t xml:space="preserve"> richiesti criteri di selezione speciali,</w:t>
            </w:r>
            <w:r w:rsidRPr="00356B38">
              <w:rPr>
                <w:rFonts w:eastAsia="Calibri" w:cstheme="minorHAnsi"/>
              </w:rPr>
              <w:t xml:space="preserve"> e speciale] </w:t>
            </w:r>
            <w:r w:rsidRPr="00356B38">
              <w:rPr>
                <w:rFonts w:eastAsia="Calibri" w:cstheme="minorHAnsi"/>
                <w:iCs/>
                <w:szCs w:val="20"/>
              </w:rPr>
              <w:t xml:space="preserve">da parte dell’affidatario, non </w:t>
            </w:r>
            <w:r w:rsidRPr="00356B38">
              <w:rPr>
                <w:rFonts w:eastAsia="Calibri" w:cstheme="minorHAnsi"/>
                <w:iCs/>
                <w:szCs w:val="20"/>
              </w:rPr>
              <w:lastRenderedPageBreak/>
              <w:t xml:space="preserve">rientrando esso tra gli operatori economici </w:t>
            </w:r>
            <w:r w:rsidRPr="00356B38">
              <w:rPr>
                <w:rFonts w:eastAsia="Calibri" w:cstheme="minorHAnsi"/>
                <w:szCs w:val="20"/>
              </w:rPr>
              <w:t xml:space="preserve">verificati a campione ai sensi dell’art. 36, comma 6 </w:t>
            </w:r>
            <w:r w:rsidRPr="00356B38">
              <w:rPr>
                <w:rFonts w:eastAsia="Calibri" w:cstheme="minorHAnsi"/>
                <w:i/>
                <w:iCs/>
                <w:szCs w:val="20"/>
              </w:rPr>
              <w:t>bis</w:t>
            </w:r>
            <w:r w:rsidRPr="00356B38">
              <w:rPr>
                <w:rFonts w:eastAsia="Calibri" w:cstheme="minorHAnsi"/>
                <w:szCs w:val="20"/>
              </w:rPr>
              <w:t>, del D.Lgs. 50/2016;</w:t>
            </w:r>
          </w:p>
          <w:p w14:paraId="3C724429" w14:textId="2DDB15C2" w:rsidR="00660A28" w:rsidRPr="00356B38" w:rsidRDefault="00660A28" w:rsidP="00660A28">
            <w:pPr>
              <w:ind w:left="-102"/>
              <w:jc w:val="both"/>
              <w:rPr>
                <w:rFonts w:eastAsia="Calibri" w:cstheme="minorHAnsi"/>
              </w:rPr>
            </w:pPr>
            <w:r w:rsidRPr="00356B38">
              <w:rPr>
                <w:rFonts w:eastAsia="Calibri" w:cstheme="minorHAnsi"/>
                <w:iCs/>
                <w:szCs w:val="20"/>
              </w:rPr>
              <w:t>[</w:t>
            </w:r>
            <w:r w:rsidRPr="00356B38">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356B38">
              <w:rPr>
                <w:rFonts w:eastAsia="Calibri" w:cstheme="minorHAnsi"/>
                <w:iCs/>
                <w:szCs w:val="20"/>
              </w:rPr>
              <w:t>]</w:t>
            </w:r>
          </w:p>
        </w:tc>
      </w:tr>
      <w:tr w:rsidR="00660A28" w:rsidRPr="00A73FCD" w14:paraId="466C200C" w14:textId="77777777" w:rsidTr="000D7D90">
        <w:tc>
          <w:tcPr>
            <w:tcW w:w="1500" w:type="pct"/>
            <w:shd w:val="clear" w:color="auto" w:fill="auto"/>
          </w:tcPr>
          <w:p w14:paraId="5052AC1B" w14:textId="77777777" w:rsidR="00660A28" w:rsidRPr="00356B38" w:rsidRDefault="00660A28" w:rsidP="00660A28">
            <w:pPr>
              <w:rPr>
                <w:rFonts w:eastAsia="Calibri" w:cstheme="minorHAnsi"/>
                <w:b/>
              </w:rPr>
            </w:pPr>
            <w:r w:rsidRPr="00356B38">
              <w:rPr>
                <w:rFonts w:eastAsia="Calibri" w:cstheme="minorHAnsi"/>
                <w:b/>
              </w:rPr>
              <w:lastRenderedPageBreak/>
              <w:t xml:space="preserve">TENUTO CONTO </w:t>
            </w:r>
          </w:p>
        </w:tc>
        <w:tc>
          <w:tcPr>
            <w:tcW w:w="3500" w:type="pct"/>
            <w:shd w:val="clear" w:color="auto" w:fill="auto"/>
          </w:tcPr>
          <w:p w14:paraId="0EA171FC" w14:textId="77777777" w:rsidR="00660A28" w:rsidRPr="00356B38" w:rsidRDefault="00660A28" w:rsidP="00660A28">
            <w:pPr>
              <w:ind w:left="-102"/>
              <w:jc w:val="both"/>
              <w:rPr>
                <w:rFonts w:eastAsia="Calibri" w:cstheme="minorHAnsi"/>
              </w:rPr>
            </w:pPr>
            <w:r w:rsidRPr="00356B38">
              <w:rPr>
                <w:rFonts w:eastAsia="Calibri" w:cstheme="minorHAnsi"/>
              </w:rPr>
              <w:t>che l’operatore ha presentato all’Istituto apposita garanzia definitiva ai sensi dell’art. 103 del D.Lgs. 50/2016;</w:t>
            </w:r>
          </w:p>
          <w:p w14:paraId="629E92C8" w14:textId="4F9CA647" w:rsidR="00660A28" w:rsidRPr="00356B38" w:rsidRDefault="00660A28" w:rsidP="00660A28">
            <w:pPr>
              <w:ind w:left="-102"/>
              <w:jc w:val="both"/>
              <w:rPr>
                <w:rFonts w:eastAsia="Calibri" w:cstheme="minorHAnsi"/>
                <w:iCs/>
              </w:rPr>
            </w:pPr>
            <w:r w:rsidRPr="00356B38">
              <w:rPr>
                <w:rFonts w:eastAsia="Calibri" w:cstheme="minorHAnsi"/>
              </w:rPr>
              <w:t>[</w:t>
            </w:r>
            <w:r w:rsidRPr="00356B38">
              <w:rPr>
                <w:rFonts w:eastAsia="Calibri" w:cstheme="minorHAnsi"/>
                <w:i/>
              </w:rPr>
              <w:t xml:space="preserve">in alternativa, nel caso in cui l’Istituto non abbia richiesto all’operatore una garanzia definitiva, in considerazione di quanto previsto dall’art. 103, ultimo comma, ai sensi del quale </w:t>
            </w:r>
            <w:r>
              <w:rPr>
                <w:rFonts w:eastAsia="Calibri" w:cstheme="minorHAnsi"/>
                <w:i/>
              </w:rPr>
              <w:t>«</w:t>
            </w:r>
            <w:r w:rsidRPr="00356B38">
              <w:rPr>
                <w:rFonts w:eastAsia="Calibri" w:cstheme="minorHAnsi"/>
                <w:i/>
              </w:rPr>
              <w:t>E' facoltà dell'amministrazione in casi specifici non richiedere una garanzia per gli appalti di cui all’</w:t>
            </w:r>
            <w:hyperlink r:id="rId13" w:anchor="036" w:history="1">
              <w:r w:rsidRPr="00356B38">
                <w:t>articolo 36, comma 2, lettera a)</w:t>
              </w:r>
            </w:hyperlink>
            <w:r w:rsidRPr="00356B38">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Pr>
                <w:rFonts w:eastAsia="Calibri" w:cstheme="minorHAnsi"/>
                <w:i/>
              </w:rPr>
              <w:t>»</w:t>
            </w:r>
            <w:r w:rsidRPr="00356B38">
              <w:rPr>
                <w:rFonts w:eastAsia="Calibri" w:cstheme="minorHAnsi"/>
                <w:iCs/>
              </w:rPr>
              <w:t>]</w:t>
            </w:r>
          </w:p>
          <w:p w14:paraId="7871F25F" w14:textId="77777777" w:rsidR="00660A28" w:rsidRPr="00356B38" w:rsidRDefault="00660A28" w:rsidP="00660A28">
            <w:pPr>
              <w:ind w:left="-102"/>
              <w:jc w:val="both"/>
              <w:rPr>
                <w:rFonts w:eastAsia="Calibri" w:cstheme="minorHAnsi"/>
              </w:rPr>
            </w:pPr>
            <w:r w:rsidRPr="00356B38">
              <w:rPr>
                <w:rFonts w:eastAsia="Calibri" w:cstheme="minorHAnsi"/>
              </w:rPr>
              <w:t>che l’Istituto non ha richiesto all’operatore la presentazione di una garanzia definitiva ai sensi dell’art. 103,</w:t>
            </w:r>
            <w:r w:rsidRPr="00356B38">
              <w:rPr>
                <w:rFonts w:cstheme="minorHAnsi"/>
              </w:rPr>
              <w:t xml:space="preserve"> comma 11,</w:t>
            </w:r>
            <w:r w:rsidRPr="00356B38">
              <w:rPr>
                <w:rFonts w:eastAsia="Calibri" w:cstheme="minorHAnsi"/>
              </w:rPr>
              <w:t xml:space="preserve"> del D.Lgs. 50/2016, per le seguenti ragioni […] e in considerazione del miglioramento del prezzo di aggiudicazione da parte dell’operatore d</w:t>
            </w:r>
            <w:r w:rsidRPr="00356B38">
              <w:rPr>
                <w:rFonts w:cstheme="minorHAnsi"/>
              </w:rPr>
              <w:t xml:space="preserve">i euro </w:t>
            </w:r>
            <w:r w:rsidRPr="00356B38">
              <w:rPr>
                <w:rFonts w:eastAsia="Calibri" w:cstheme="minorHAnsi"/>
              </w:rPr>
              <w:t>[…];</w:t>
            </w:r>
          </w:p>
        </w:tc>
      </w:tr>
      <w:tr w:rsidR="002F01B2" w:rsidRPr="00A73FCD" w14:paraId="5F26F1BF" w14:textId="77777777" w:rsidTr="000D7D90">
        <w:tc>
          <w:tcPr>
            <w:tcW w:w="1500" w:type="pct"/>
            <w:shd w:val="clear" w:color="auto" w:fill="auto"/>
          </w:tcPr>
          <w:p w14:paraId="263161D3" w14:textId="1D92F364" w:rsidR="002F01B2" w:rsidRPr="00356B38" w:rsidRDefault="002F01B2" w:rsidP="002F01B2">
            <w:pPr>
              <w:rPr>
                <w:rFonts w:eastAsia="Calibri" w:cstheme="minorHAnsi"/>
                <w:b/>
              </w:rPr>
            </w:pPr>
            <w:r>
              <w:rPr>
                <w:rFonts w:eastAsia="Calibri" w:cstheme="minorHAnsi"/>
                <w:b/>
              </w:rPr>
              <w:t>TENUTO CONTO</w:t>
            </w:r>
          </w:p>
        </w:tc>
        <w:tc>
          <w:tcPr>
            <w:tcW w:w="3500" w:type="pct"/>
            <w:shd w:val="clear" w:color="auto" w:fill="auto"/>
          </w:tcPr>
          <w:p w14:paraId="4F8291FA" w14:textId="14242131" w:rsidR="002F01B2" w:rsidRPr="00136392" w:rsidRDefault="002F01B2" w:rsidP="002F01B2">
            <w:pPr>
              <w:ind w:left="-102"/>
              <w:jc w:val="both"/>
              <w:rPr>
                <w:rFonts w:eastAsia="Calibri" w:cstheme="minorHAnsi"/>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660A28" w:rsidRPr="00A73FCD" w14:paraId="6862E6E8" w14:textId="77777777" w:rsidTr="000D7D90">
        <w:tc>
          <w:tcPr>
            <w:tcW w:w="1500" w:type="pct"/>
            <w:shd w:val="clear" w:color="auto" w:fill="auto"/>
          </w:tcPr>
          <w:p w14:paraId="3D1637D0" w14:textId="77777777" w:rsidR="00660A28" w:rsidRPr="00356B38" w:rsidRDefault="00660A28" w:rsidP="00660A28">
            <w:pPr>
              <w:rPr>
                <w:rFonts w:eastAsia="Calibri" w:cstheme="minorHAnsi"/>
                <w:b/>
              </w:rPr>
            </w:pPr>
            <w:r w:rsidRPr="00356B38">
              <w:rPr>
                <w:rFonts w:eastAsia="Times" w:cstheme="minorHAnsi"/>
                <w:b/>
                <w:bCs/>
              </w:rPr>
              <w:t>DATO ATTO</w:t>
            </w:r>
          </w:p>
        </w:tc>
        <w:tc>
          <w:tcPr>
            <w:tcW w:w="3500" w:type="pct"/>
            <w:shd w:val="clear" w:color="auto" w:fill="auto"/>
          </w:tcPr>
          <w:p w14:paraId="1867FD08" w14:textId="77777777" w:rsidR="00660A28" w:rsidRPr="00356B38" w:rsidRDefault="00660A28" w:rsidP="00660A28">
            <w:pPr>
              <w:ind w:left="-102"/>
              <w:jc w:val="both"/>
              <w:rPr>
                <w:rFonts w:eastAsia="Calibri" w:cstheme="minorHAnsi"/>
              </w:rPr>
            </w:pPr>
            <w:r w:rsidRPr="00356B38">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356B38">
              <w:rPr>
                <w:rFonts w:eastAsia="Times" w:cstheme="minorHAnsi"/>
                <w:bCs/>
                <w:iCs/>
              </w:rPr>
              <w:t>[</w:t>
            </w:r>
            <w:r w:rsidRPr="00356B38">
              <w:rPr>
                <w:rFonts w:eastAsia="Times" w:cstheme="minorHAnsi"/>
                <w:bCs/>
                <w:i/>
              </w:rPr>
              <w:t>o forniture</w:t>
            </w:r>
            <w:r w:rsidRPr="00356B38">
              <w:rPr>
                <w:rFonts w:eastAsia="Times" w:cstheme="minorHAnsi"/>
                <w:bCs/>
                <w:iCs/>
              </w:rPr>
              <w:t xml:space="preserve">] </w:t>
            </w:r>
            <w:r w:rsidRPr="00356B38">
              <w:rPr>
                <w:rFonts w:eastAsia="Times" w:cstheme="minorHAnsi"/>
                <w:bCs/>
              </w:rPr>
              <w:t>comparabili con quelli oggetto di affidamento;</w:t>
            </w:r>
          </w:p>
        </w:tc>
      </w:tr>
      <w:tr w:rsidR="00660A28" w:rsidRPr="00A73FCD" w14:paraId="2380382F" w14:textId="77777777" w:rsidTr="000D7D90">
        <w:tc>
          <w:tcPr>
            <w:tcW w:w="1500" w:type="pct"/>
            <w:shd w:val="clear" w:color="auto" w:fill="auto"/>
          </w:tcPr>
          <w:p w14:paraId="35414BAB" w14:textId="77777777" w:rsidR="00660A28" w:rsidRPr="00356B38" w:rsidRDefault="00660A28" w:rsidP="00660A28">
            <w:pPr>
              <w:widowControl w:val="0"/>
              <w:jc w:val="both"/>
              <w:rPr>
                <w:rFonts w:eastAsia="Times" w:cstheme="minorHAnsi"/>
                <w:b/>
                <w:bCs/>
              </w:rPr>
            </w:pPr>
            <w:r w:rsidRPr="00356B38">
              <w:rPr>
                <w:rFonts w:eastAsia="Calibri" w:cstheme="minorHAnsi"/>
                <w:b/>
              </w:rPr>
              <w:t>CONSIDERATO</w:t>
            </w:r>
          </w:p>
        </w:tc>
        <w:tc>
          <w:tcPr>
            <w:tcW w:w="3500" w:type="pct"/>
            <w:shd w:val="clear" w:color="auto" w:fill="auto"/>
          </w:tcPr>
          <w:p w14:paraId="25009C7D" w14:textId="77777777" w:rsidR="00660A28" w:rsidRPr="00356B38" w:rsidRDefault="00660A28" w:rsidP="00660A28">
            <w:pPr>
              <w:widowControl w:val="0"/>
              <w:ind w:left="-102"/>
              <w:jc w:val="both"/>
              <w:rPr>
                <w:rFonts w:eastAsia="Times" w:cstheme="minorHAnsi"/>
                <w:bCs/>
              </w:rPr>
            </w:pPr>
            <w:r w:rsidRPr="00356B38">
              <w:rPr>
                <w:rFonts w:eastAsia="Calibri" w:cstheme="minorHAnsi"/>
              </w:rPr>
              <w:t xml:space="preserve">che per espressa previsione dell’art. 32, comma 10, lett. b), del D.Lgs. 50/2016, non si applica il termine dilatorio di </w:t>
            </w:r>
            <w:r w:rsidRPr="00356B38">
              <w:rPr>
                <w:rFonts w:eastAsia="Calibri" w:cstheme="minorHAnsi"/>
                <w:i/>
              </w:rPr>
              <w:t xml:space="preserve">stand still </w:t>
            </w:r>
            <w:r w:rsidRPr="00356B38">
              <w:rPr>
                <w:rFonts w:eastAsia="Calibri" w:cstheme="minorHAnsi"/>
              </w:rPr>
              <w:t>di 35 giorni per la stipula del contratto;</w:t>
            </w:r>
          </w:p>
        </w:tc>
      </w:tr>
      <w:tr w:rsidR="00972A8F" w:rsidRPr="00A73FCD" w14:paraId="052D2038" w14:textId="77777777" w:rsidTr="000D7D90">
        <w:trPr>
          <w:trHeight w:val="690"/>
        </w:trPr>
        <w:tc>
          <w:tcPr>
            <w:tcW w:w="1500" w:type="pct"/>
            <w:shd w:val="clear" w:color="auto" w:fill="auto"/>
          </w:tcPr>
          <w:p w14:paraId="48315A3F" w14:textId="104E92DD" w:rsidR="00972A8F" w:rsidRDefault="00972A8F" w:rsidP="00972A8F">
            <w:pPr>
              <w:rPr>
                <w:rFonts w:eastAsia="Calibri" w:cstheme="minorHAnsi"/>
                <w:b/>
              </w:rPr>
            </w:pPr>
            <w:r>
              <w:rPr>
                <w:rFonts w:eastAsia="Calibri" w:cstheme="minorHAnsi"/>
                <w:b/>
              </w:rPr>
              <w:lastRenderedPageBreak/>
              <w:t xml:space="preserve">VISTO </w:t>
            </w:r>
          </w:p>
        </w:tc>
        <w:tc>
          <w:tcPr>
            <w:tcW w:w="3500" w:type="pct"/>
            <w:shd w:val="clear" w:color="auto" w:fill="auto"/>
          </w:tcPr>
          <w:p w14:paraId="285FFB01" w14:textId="3164D0E6" w:rsidR="00972A8F" w:rsidRDefault="00972A8F" w:rsidP="00972A8F">
            <w:pPr>
              <w:tabs>
                <w:tab w:val="left" w:pos="7263"/>
              </w:tabs>
              <w:ind w:left="-102"/>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8, del D.Lgs.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972A8F" w:rsidRPr="00A73FCD" w14:paraId="0A1087D9" w14:textId="77777777" w:rsidTr="000D7D90">
        <w:trPr>
          <w:trHeight w:val="690"/>
        </w:trPr>
        <w:tc>
          <w:tcPr>
            <w:tcW w:w="1500" w:type="pct"/>
            <w:shd w:val="clear" w:color="auto" w:fill="auto"/>
          </w:tcPr>
          <w:p w14:paraId="3449F5BE" w14:textId="6F092571" w:rsidR="00972A8F" w:rsidRPr="00356B38" w:rsidRDefault="00972A8F" w:rsidP="00972A8F">
            <w:pPr>
              <w:rPr>
                <w:rFonts w:eastAsia="Calibri" w:cstheme="minorHAnsi"/>
                <w:b/>
              </w:rPr>
            </w:pPr>
            <w:r>
              <w:rPr>
                <w:rFonts w:eastAsia="Calibri" w:cstheme="minorHAnsi"/>
                <w:b/>
              </w:rPr>
              <w:t>VISTO</w:t>
            </w:r>
          </w:p>
        </w:tc>
        <w:tc>
          <w:tcPr>
            <w:tcW w:w="3500" w:type="pct"/>
            <w:shd w:val="clear" w:color="auto" w:fill="auto"/>
          </w:tcPr>
          <w:p w14:paraId="1465378B" w14:textId="74209C7E" w:rsidR="00972A8F" w:rsidRPr="00356B38" w:rsidRDefault="00972A8F" w:rsidP="00972A8F">
            <w:pPr>
              <w:tabs>
                <w:tab w:val="left" w:pos="7263"/>
              </w:tabs>
              <w:ind w:left="-102"/>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DA46F2">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972A8F" w:rsidRPr="00A73FCD" w14:paraId="086EDCBF" w14:textId="77777777" w:rsidTr="000D7D90">
        <w:trPr>
          <w:trHeight w:val="690"/>
        </w:trPr>
        <w:tc>
          <w:tcPr>
            <w:tcW w:w="1500" w:type="pct"/>
            <w:shd w:val="clear" w:color="auto" w:fill="auto"/>
          </w:tcPr>
          <w:p w14:paraId="473528D1" w14:textId="42464863" w:rsidR="00972A8F" w:rsidRDefault="00972A8F" w:rsidP="00972A8F">
            <w:pPr>
              <w:rPr>
                <w:rFonts w:eastAsia="Calibri" w:cstheme="minorHAnsi"/>
                <w:b/>
              </w:rPr>
            </w:pPr>
            <w:r>
              <w:rPr>
                <w:rFonts w:eastAsia="Calibri" w:cstheme="minorHAnsi"/>
                <w:b/>
              </w:rPr>
              <w:t xml:space="preserve">TENUTO CONTO </w:t>
            </w:r>
          </w:p>
        </w:tc>
        <w:tc>
          <w:tcPr>
            <w:tcW w:w="3500" w:type="pct"/>
            <w:shd w:val="clear" w:color="auto" w:fill="auto"/>
          </w:tcPr>
          <w:p w14:paraId="5D6BB796" w14:textId="49AF766E" w:rsidR="00972A8F" w:rsidRDefault="00972A8F" w:rsidP="00972A8F">
            <w:pPr>
              <w:tabs>
                <w:tab w:val="left" w:pos="7263"/>
              </w:tabs>
              <w:ind w:left="-102"/>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D.Lgs.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972A8F" w:rsidRPr="00A73FCD" w14:paraId="73569950" w14:textId="77777777" w:rsidTr="000D7D90">
        <w:trPr>
          <w:trHeight w:val="690"/>
        </w:trPr>
        <w:tc>
          <w:tcPr>
            <w:tcW w:w="1500" w:type="pct"/>
            <w:shd w:val="clear" w:color="auto" w:fill="auto"/>
          </w:tcPr>
          <w:p w14:paraId="08F83593" w14:textId="0A5E7FE9" w:rsidR="00972A8F" w:rsidRPr="00356B38" w:rsidRDefault="00972A8F" w:rsidP="00972A8F">
            <w:pPr>
              <w:rPr>
                <w:rFonts w:eastAsia="Calibri" w:cstheme="minorHAnsi"/>
                <w:b/>
              </w:rPr>
            </w:pPr>
            <w:r w:rsidRPr="00356B38">
              <w:rPr>
                <w:rFonts w:eastAsia="Calibri" w:cstheme="minorHAnsi"/>
                <w:b/>
              </w:rPr>
              <w:t xml:space="preserve">VISTO </w:t>
            </w:r>
          </w:p>
        </w:tc>
        <w:tc>
          <w:tcPr>
            <w:tcW w:w="3500" w:type="pct"/>
            <w:shd w:val="clear" w:color="auto" w:fill="auto"/>
          </w:tcPr>
          <w:p w14:paraId="352BFB5B" w14:textId="45C1918E" w:rsidR="00972A8F" w:rsidRPr="00356B38" w:rsidRDefault="00972A8F" w:rsidP="00972A8F">
            <w:pPr>
              <w:tabs>
                <w:tab w:val="left" w:pos="7263"/>
              </w:tabs>
              <w:ind w:left="-102"/>
              <w:jc w:val="both"/>
              <w:rPr>
                <w:rFonts w:eastAsia="Calibri" w:cstheme="minorHAnsi"/>
                <w:bCs/>
              </w:rPr>
            </w:pPr>
            <w:r w:rsidRPr="00356B38">
              <w:rPr>
                <w:rFonts w:eastAsia="Calibri" w:cstheme="minorHAnsi"/>
              </w:rPr>
              <w:t>l’art. 1, commi 65 e 67, della L. n. 266/2005, in virtù del quale l’Istituto è tenuto ad acquisire il codice identificativo della gara (CIG);</w:t>
            </w:r>
          </w:p>
        </w:tc>
      </w:tr>
      <w:tr w:rsidR="00972A8F" w:rsidRPr="00A73FCD" w14:paraId="11D4548D" w14:textId="77777777" w:rsidTr="000D7D90">
        <w:trPr>
          <w:trHeight w:val="690"/>
        </w:trPr>
        <w:tc>
          <w:tcPr>
            <w:tcW w:w="1500" w:type="pct"/>
            <w:shd w:val="clear" w:color="auto" w:fill="auto"/>
          </w:tcPr>
          <w:p w14:paraId="5C44884C" w14:textId="77777777" w:rsidR="00972A8F" w:rsidRPr="00356B38" w:rsidRDefault="00972A8F" w:rsidP="00972A8F">
            <w:pPr>
              <w:rPr>
                <w:rFonts w:eastAsia="Calibri" w:cstheme="minorHAnsi"/>
                <w:b/>
              </w:rPr>
            </w:pPr>
            <w:r w:rsidRPr="00356B38">
              <w:rPr>
                <w:rFonts w:eastAsia="Calibri" w:cstheme="minorHAnsi"/>
                <w:b/>
              </w:rPr>
              <w:t>TENUTO CONTO</w:t>
            </w:r>
          </w:p>
        </w:tc>
        <w:tc>
          <w:tcPr>
            <w:tcW w:w="3500" w:type="pct"/>
            <w:shd w:val="clear" w:color="auto" w:fill="auto"/>
          </w:tcPr>
          <w:p w14:paraId="4C2DBDBA" w14:textId="77777777" w:rsidR="00972A8F" w:rsidRPr="00356B38" w:rsidRDefault="00972A8F" w:rsidP="00972A8F">
            <w:pPr>
              <w:tabs>
                <w:tab w:val="left" w:pos="7263"/>
              </w:tabs>
              <w:ind w:left="-102"/>
              <w:jc w:val="both"/>
              <w:rPr>
                <w:rFonts w:eastAsia="Calibri" w:cstheme="minorHAnsi"/>
              </w:rPr>
            </w:pPr>
            <w:r w:rsidRPr="00356B38">
              <w:rPr>
                <w:rFonts w:eastAsia="Calibri" w:cstheme="minorHAnsi"/>
              </w:rPr>
              <w:t>che l’affidamento in oggetto dà luogo ad una transazione soggetta agli obblighi di tracciabilità dei flussi finanziari previsti dalla L. 13 agosto 2010, n. 136 e dal D.L. 12 novembre 2010, n. 187;</w:t>
            </w:r>
          </w:p>
        </w:tc>
      </w:tr>
      <w:tr w:rsidR="00972A8F" w:rsidRPr="00A73FCD" w14:paraId="749C9438" w14:textId="77777777" w:rsidTr="000D7D90">
        <w:trPr>
          <w:trHeight w:val="2003"/>
        </w:trPr>
        <w:tc>
          <w:tcPr>
            <w:tcW w:w="1500" w:type="pct"/>
            <w:shd w:val="clear" w:color="auto" w:fill="auto"/>
          </w:tcPr>
          <w:p w14:paraId="3EDABE9D" w14:textId="1B4A3A50" w:rsidR="00972A8F" w:rsidRPr="00356B38" w:rsidRDefault="00972A8F" w:rsidP="00972A8F">
            <w:pPr>
              <w:rPr>
                <w:rFonts w:eastAsia="Calibri" w:cstheme="minorHAnsi"/>
                <w:b/>
              </w:rPr>
            </w:pPr>
            <w:r>
              <w:rPr>
                <w:rFonts w:eastAsia="Calibri" w:cstheme="minorHAnsi"/>
                <w:b/>
              </w:rPr>
              <w:lastRenderedPageBreak/>
              <w:t>DATO ATTO</w:t>
            </w:r>
          </w:p>
        </w:tc>
        <w:tc>
          <w:tcPr>
            <w:tcW w:w="3500" w:type="pct"/>
            <w:shd w:val="clear" w:color="auto" w:fill="auto"/>
          </w:tcPr>
          <w:p w14:paraId="68CF527E" w14:textId="78F4704D" w:rsidR="00972A8F" w:rsidRPr="00356B38" w:rsidRDefault="00972A8F" w:rsidP="0040261A">
            <w:pPr>
              <w:tabs>
                <w:tab w:val="left" w:pos="7263"/>
              </w:tabs>
              <w:ind w:left="-102"/>
              <w:jc w:val="both"/>
              <w:rPr>
                <w:rFonts w:cstheme="minorHAnsi"/>
              </w:rPr>
            </w:pPr>
            <w:r>
              <w:rPr>
                <w:rFonts w:cstheme="minorHAnsi"/>
              </w:rPr>
              <w:t xml:space="preserve">che il </w:t>
            </w:r>
            <w:r w:rsidRPr="0040261A">
              <w:rPr>
                <w:rFonts w:eastAsia="Calibri" w:cstheme="minorHAnsi"/>
              </w:rPr>
              <w:t>RUP</w:t>
            </w:r>
            <w:r>
              <w:rPr>
                <w:rFonts w:cstheme="minorHAnsi"/>
              </w:rPr>
              <w:t>,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p>
        </w:tc>
      </w:tr>
      <w:tr w:rsidR="00972A8F" w:rsidRPr="00A73FCD" w14:paraId="541417ED" w14:textId="77777777" w:rsidTr="000D7D90">
        <w:trPr>
          <w:trHeight w:val="690"/>
        </w:trPr>
        <w:tc>
          <w:tcPr>
            <w:tcW w:w="1500" w:type="pct"/>
            <w:shd w:val="clear" w:color="auto" w:fill="auto"/>
          </w:tcPr>
          <w:p w14:paraId="31B54228" w14:textId="77777777" w:rsidR="00972A8F" w:rsidRPr="00356B38" w:rsidRDefault="00972A8F" w:rsidP="00972A8F">
            <w:pPr>
              <w:rPr>
                <w:rFonts w:eastAsia="Calibri" w:cstheme="minorHAnsi"/>
                <w:b/>
              </w:rPr>
            </w:pPr>
            <w:r w:rsidRPr="00356B38">
              <w:rPr>
                <w:rFonts w:eastAsia="Calibri" w:cstheme="minorHAnsi"/>
                <w:b/>
              </w:rPr>
              <w:t xml:space="preserve">CONSIDERATO </w:t>
            </w:r>
          </w:p>
        </w:tc>
        <w:tc>
          <w:tcPr>
            <w:tcW w:w="3500" w:type="pct"/>
            <w:shd w:val="clear" w:color="auto" w:fill="auto"/>
          </w:tcPr>
          <w:p w14:paraId="11B7D286" w14:textId="77777777" w:rsidR="00972A8F" w:rsidRPr="00356B38" w:rsidRDefault="00972A8F" w:rsidP="00972A8F">
            <w:pPr>
              <w:tabs>
                <w:tab w:val="left" w:pos="7263"/>
              </w:tabs>
              <w:ind w:left="-102"/>
              <w:jc w:val="both"/>
              <w:rPr>
                <w:rFonts w:eastAsia="Calibri" w:cstheme="minorHAnsi"/>
                <w:bCs/>
              </w:rPr>
            </w:pPr>
            <w:r w:rsidRPr="00356B38">
              <w:rPr>
                <w:rFonts w:eastAsia="Calibri" w:cstheme="minorHAnsi"/>
                <w:bCs/>
              </w:rPr>
              <w:t xml:space="preserve">che gli importi di cui al presente provvedimento, pari ad € […], IVA esclusa (pari a € […], IVA inclusa), trovano copertura nel bilancio di previsione per l’anno […]; </w:t>
            </w:r>
          </w:p>
        </w:tc>
      </w:tr>
    </w:tbl>
    <w:p w14:paraId="21E6B03F" w14:textId="77777777" w:rsidR="00FB01B4" w:rsidRPr="00356B38" w:rsidRDefault="00FB01B4" w:rsidP="00FB01B4">
      <w:pPr>
        <w:rPr>
          <w:rFonts w:cstheme="minorHAnsi"/>
        </w:rPr>
      </w:pPr>
    </w:p>
    <w:p w14:paraId="2A042FDD" w14:textId="77777777" w:rsidR="00FB01B4" w:rsidRPr="00356B38" w:rsidRDefault="00FB01B4" w:rsidP="00FB01B4">
      <w:pPr>
        <w:jc w:val="both"/>
        <w:rPr>
          <w:rFonts w:cstheme="minorHAnsi"/>
          <w:kern w:val="2"/>
        </w:rPr>
      </w:pPr>
      <w:r w:rsidRPr="00356B38">
        <w:rPr>
          <w:rFonts w:cstheme="minorHAnsi"/>
          <w:kern w:val="2"/>
        </w:rPr>
        <w:t>nell’osservanza delle disposizioni di cui alla L. 6 novembre 2012, n. 190, recante «</w:t>
      </w:r>
      <w:r w:rsidRPr="00356B38">
        <w:rPr>
          <w:rFonts w:cstheme="minorHAnsi"/>
          <w:i/>
          <w:kern w:val="2"/>
        </w:rPr>
        <w:t>Disposizioni per la prevenzione e la repressione della corruzione e dell’illegalità della Pubblica Amministrazione</w:t>
      </w:r>
      <w:r w:rsidRPr="00356B38">
        <w:rPr>
          <w:rFonts w:cstheme="minorHAnsi"/>
          <w:kern w:val="2"/>
        </w:rPr>
        <w:t>»,</w:t>
      </w:r>
    </w:p>
    <w:p w14:paraId="7DACF5FE" w14:textId="77777777" w:rsidR="00FB01B4" w:rsidRPr="00356B38" w:rsidRDefault="00FB01B4" w:rsidP="00FB01B4">
      <w:pPr>
        <w:jc w:val="center"/>
        <w:rPr>
          <w:rFonts w:cstheme="minorHAnsi"/>
          <w:b/>
          <w:bCs/>
        </w:rPr>
      </w:pPr>
    </w:p>
    <w:p w14:paraId="6F6600C4" w14:textId="77777777" w:rsidR="00FB01B4" w:rsidRPr="00356B38" w:rsidRDefault="00FB01B4" w:rsidP="00FB01B4">
      <w:pPr>
        <w:jc w:val="center"/>
        <w:rPr>
          <w:rFonts w:cstheme="minorHAnsi"/>
          <w:b/>
          <w:bCs/>
        </w:rPr>
      </w:pPr>
      <w:r w:rsidRPr="00356B38">
        <w:rPr>
          <w:rFonts w:cstheme="minorHAnsi"/>
          <w:b/>
          <w:bCs/>
        </w:rPr>
        <w:t>DETERMINA</w:t>
      </w:r>
    </w:p>
    <w:p w14:paraId="373843D5" w14:textId="77777777" w:rsidR="00FB01B4" w:rsidRPr="00356B38" w:rsidRDefault="00FB01B4" w:rsidP="00FB01B4">
      <w:pPr>
        <w:rPr>
          <w:rFonts w:cstheme="minorHAnsi"/>
          <w:b/>
          <w:bCs/>
        </w:rPr>
      </w:pPr>
    </w:p>
    <w:p w14:paraId="048F1A20" w14:textId="77777777" w:rsidR="00FB01B4" w:rsidRPr="00356B38" w:rsidRDefault="00FB01B4" w:rsidP="00FB01B4">
      <w:pPr>
        <w:suppressAutoHyphens/>
        <w:jc w:val="both"/>
        <w:rPr>
          <w:rFonts w:eastAsia="Times New Roman" w:cstheme="minorHAnsi"/>
          <w:lang w:eastAsia="zh-CN"/>
        </w:rPr>
      </w:pPr>
      <w:r w:rsidRPr="00356B38">
        <w:rPr>
          <w:rFonts w:eastAsia="Times New Roman" w:cstheme="minorHAnsi"/>
          <w:lang w:eastAsia="zh-CN"/>
        </w:rPr>
        <w:t>Per i motivi espressi nella premessa, che si intendono integralmente richiamati:</w:t>
      </w:r>
    </w:p>
    <w:p w14:paraId="00E9E5A4" w14:textId="77777777" w:rsidR="00FB01B4" w:rsidRPr="00356B38" w:rsidRDefault="00FB01B4" w:rsidP="00FB01B4">
      <w:pPr>
        <w:suppressAutoHyphens/>
        <w:jc w:val="both"/>
        <w:rPr>
          <w:rFonts w:eastAsia="Times New Roman" w:cstheme="minorHAnsi"/>
          <w:lang w:eastAsia="zh-CN"/>
        </w:rPr>
      </w:pPr>
    </w:p>
    <w:p w14:paraId="281B77E8" w14:textId="77777777" w:rsidR="00FB01B4" w:rsidRPr="00356B38" w:rsidRDefault="00FB01B4" w:rsidP="00FB01B4">
      <w:pPr>
        <w:pStyle w:val="Paragrafoelenco"/>
        <w:numPr>
          <w:ilvl w:val="0"/>
          <w:numId w:val="1"/>
        </w:numPr>
        <w:ind w:left="851" w:hanging="425"/>
        <w:contextualSpacing w:val="0"/>
        <w:jc w:val="both"/>
        <w:rPr>
          <w:rFonts w:cstheme="minorHAnsi"/>
          <w:bCs/>
        </w:rPr>
      </w:pPr>
      <w:r w:rsidRPr="00356B38">
        <w:rPr>
          <w:rFonts w:cstheme="minorHAnsi"/>
          <w:bCs/>
        </w:rPr>
        <w:t xml:space="preserve">di autorizzare, ai sensi dell’art. 1, comma 2, lettera a), del D.L. 76/2020, </w:t>
      </w:r>
      <w:bookmarkStart w:id="3" w:name="_Hlk85825828"/>
      <w:bookmarkStart w:id="4" w:name="_Hlk89978393"/>
      <w:r w:rsidRPr="00356B38">
        <w:rPr>
          <w:rFonts w:eastAsia="Calibri" w:cstheme="minorHAnsi"/>
        </w:rPr>
        <w:t>come modificato dal D.L. n. 77/2021, convertito nella Legge n. 108/2021</w:t>
      </w:r>
      <w:bookmarkEnd w:id="3"/>
      <w:r w:rsidRPr="00356B38">
        <w:rPr>
          <w:rFonts w:eastAsia="Calibri" w:cstheme="minorHAnsi"/>
        </w:rPr>
        <w:t xml:space="preserve">, </w:t>
      </w:r>
      <w:r w:rsidRPr="00356B38">
        <w:rPr>
          <w:rFonts w:cstheme="minorHAnsi"/>
          <w:bCs/>
        </w:rPr>
        <w:t>l’affidamento diretto, tramite Ordine Diretto sul Mercato Elettronico della Pubblica Amministrazione (MEPA), dei servizi [</w:t>
      </w:r>
      <w:r w:rsidRPr="00356B38">
        <w:rPr>
          <w:rFonts w:cstheme="minorHAnsi"/>
          <w:bCs/>
          <w:i/>
        </w:rPr>
        <w:t>o delle forniture</w:t>
      </w:r>
      <w:r w:rsidRPr="00356B38">
        <w:rPr>
          <w:rFonts w:cstheme="minorHAnsi"/>
          <w:bCs/>
        </w:rPr>
        <w:t xml:space="preserve">] aventi ad oggetto […], all’operatore economico […], per un importo complessivo delle prestazioni pari ad € </w:t>
      </w:r>
      <w:r w:rsidRPr="00356B38">
        <w:rPr>
          <w:rFonts w:eastAsia="Calibri" w:cstheme="minorHAnsi"/>
          <w:bCs/>
        </w:rPr>
        <w:t>[…]</w:t>
      </w:r>
      <w:r w:rsidRPr="00356B38">
        <w:rPr>
          <w:rFonts w:cstheme="minorHAnsi"/>
          <w:bCs/>
        </w:rPr>
        <w:t xml:space="preserve">, IVA esclusa (pari a € </w:t>
      </w:r>
      <w:r w:rsidRPr="00356B38">
        <w:rPr>
          <w:rFonts w:eastAsia="Calibri" w:cstheme="minorHAnsi"/>
          <w:bCs/>
        </w:rPr>
        <w:t xml:space="preserve">[…] </w:t>
      </w:r>
      <w:r w:rsidRPr="00356B38">
        <w:rPr>
          <w:rFonts w:cstheme="minorHAnsi"/>
          <w:bCs/>
        </w:rPr>
        <w:t>+ IVA pari a € […]</w:t>
      </w:r>
      <w:r w:rsidRPr="00356B38">
        <w:rPr>
          <w:rFonts w:eastAsia="Calibri" w:cstheme="minorHAnsi"/>
          <w:bCs/>
        </w:rPr>
        <w:t>)</w:t>
      </w:r>
      <w:r w:rsidRPr="00356B38">
        <w:rPr>
          <w:rFonts w:cstheme="minorHAnsi"/>
          <w:bCs/>
        </w:rPr>
        <w:t>;</w:t>
      </w:r>
      <w:bookmarkEnd w:id="4"/>
    </w:p>
    <w:p w14:paraId="426CB6A2" w14:textId="4B9D729E" w:rsidR="009B0DD7" w:rsidRDefault="00B90FBE" w:rsidP="00FB01B4">
      <w:pPr>
        <w:pStyle w:val="Paragrafoelenco"/>
        <w:numPr>
          <w:ilvl w:val="0"/>
          <w:numId w:val="1"/>
        </w:numPr>
        <w:ind w:left="851" w:hanging="425"/>
        <w:contextualSpacing w:val="0"/>
        <w:jc w:val="both"/>
        <w:rPr>
          <w:rFonts w:cstheme="minorHAnsi"/>
          <w:bCs/>
        </w:rPr>
      </w:pPr>
      <w:bookmarkStart w:id="5" w:name="_Hlk107327356"/>
      <w:r w:rsidRPr="002C74A9">
        <w:rPr>
          <w:rFonts w:eastAsia="Calibri" w:cstheme="minorHAnsi"/>
          <w:i/>
          <w:iCs/>
        </w:rPr>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009B0DD7" w:rsidRPr="00390258">
        <w:rPr>
          <w:rFonts w:cstheme="minorHAnsi"/>
          <w:bCs/>
        </w:rPr>
        <w:t xml:space="preserve">di autorizzare </w:t>
      </w:r>
      <w:r w:rsidRPr="00390258">
        <w:rPr>
          <w:rFonts w:cstheme="minorHAnsi"/>
          <w:bCs/>
        </w:rPr>
        <w:t>l’esecuzione</w:t>
      </w:r>
      <w:r w:rsidR="009B0DD7" w:rsidRPr="00390258">
        <w:rPr>
          <w:rFonts w:cstheme="minorHAnsi"/>
          <w:bCs/>
        </w:rPr>
        <w:t xml:space="preserve"> anticipata </w:t>
      </w:r>
      <w:r w:rsidRPr="00AF2F83">
        <w:rPr>
          <w:rFonts w:cstheme="minorHAnsi"/>
          <w:bCs/>
        </w:rPr>
        <w:t>del contratto</w:t>
      </w:r>
      <w:r w:rsidR="009B0DD7" w:rsidRPr="00AF2F83">
        <w:rPr>
          <w:rFonts w:cstheme="minorHAnsi"/>
          <w:bCs/>
        </w:rPr>
        <w:t xml:space="preserve">, ai sensi </w:t>
      </w:r>
      <w:r w:rsidR="009B0DD7" w:rsidRPr="00390258">
        <w:rPr>
          <w:rFonts w:cstheme="minorHAnsi"/>
          <w:bCs/>
        </w:rPr>
        <w:t>dell’</w:t>
      </w:r>
      <w:r w:rsidR="00390258" w:rsidRPr="00390258">
        <w:rPr>
          <w:rFonts w:cstheme="minorHAnsi"/>
          <w:bCs/>
        </w:rPr>
        <w:t>art</w:t>
      </w:r>
      <w:r w:rsidR="00390258">
        <w:rPr>
          <w:rFonts w:cstheme="minorHAnsi"/>
          <w:bCs/>
        </w:rPr>
        <w:t xml:space="preserve">. 32, comma 8 e dell’art. 8, comma 1, lett. a) del D.L. </w:t>
      </w:r>
      <w:r w:rsidR="00390258">
        <w:rPr>
          <w:rFonts w:eastAsia="Calibri" w:cstheme="minorHAnsi"/>
        </w:rPr>
        <w:t>della Legge 11 settembre 2020, n. 12</w:t>
      </w:r>
      <w:r w:rsidR="00E76ABD">
        <w:rPr>
          <w:rFonts w:eastAsia="Calibri" w:cstheme="minorHAnsi"/>
        </w:rPr>
        <w:t>0</w:t>
      </w:r>
      <w:r w:rsidR="006B59D4">
        <w:rPr>
          <w:rFonts w:eastAsia="Calibri" w:cstheme="minorHAnsi"/>
        </w:rPr>
        <w:t>;</w:t>
      </w:r>
    </w:p>
    <w:bookmarkEnd w:id="5"/>
    <w:p w14:paraId="16ED5D97" w14:textId="77777777" w:rsidR="00FB01B4" w:rsidRPr="00356B38" w:rsidRDefault="00FB01B4" w:rsidP="00FB01B4">
      <w:pPr>
        <w:numPr>
          <w:ilvl w:val="0"/>
          <w:numId w:val="1"/>
        </w:numPr>
        <w:suppressAutoHyphens/>
        <w:ind w:left="851" w:hanging="425"/>
        <w:jc w:val="both"/>
        <w:rPr>
          <w:rFonts w:cstheme="minorHAnsi"/>
          <w:bCs/>
        </w:rPr>
      </w:pPr>
      <w:r w:rsidRPr="00356B38">
        <w:rPr>
          <w:rFonts w:cstheme="minorHAnsi"/>
          <w:bCs/>
        </w:rPr>
        <w:t>di nominare il Dott. […] quale Responsabile Unico del Procedimento, ai sensi dell’art. 31 del D.Lgs. 50/2016 [</w:t>
      </w:r>
      <w:r w:rsidRPr="00356B38">
        <w:rPr>
          <w:rFonts w:cstheme="minorHAnsi"/>
          <w:bCs/>
          <w:i/>
        </w:rPr>
        <w:t>eventuale, solo in caso di coincidenza del RUP con il DEC</w:t>
      </w:r>
      <w:r w:rsidRPr="00356B38">
        <w:rPr>
          <w:rFonts w:cstheme="minorHAnsi"/>
          <w:bCs/>
        </w:rPr>
        <w:t xml:space="preserve">] e quale </w:t>
      </w:r>
      <w:r w:rsidRPr="00356B38">
        <w:rPr>
          <w:rFonts w:cstheme="minorHAnsi"/>
        </w:rPr>
        <w:t>Direttore dell’Esecuzione, ai sensi degli artt. 101 e 111 del D.Lgs. 50/2016 e del D.M. 49/2018</w:t>
      </w:r>
      <w:r w:rsidRPr="00356B38">
        <w:rPr>
          <w:rFonts w:cstheme="minorHAnsi"/>
          <w:bCs/>
        </w:rPr>
        <w:t>;</w:t>
      </w:r>
    </w:p>
    <w:p w14:paraId="2B2C1FA8" w14:textId="77777777" w:rsidR="00FB01B4" w:rsidRPr="00356B38" w:rsidRDefault="00FB01B4" w:rsidP="00FB01B4">
      <w:pPr>
        <w:pStyle w:val="Rientrocorpodeltesto"/>
        <w:numPr>
          <w:ilvl w:val="0"/>
          <w:numId w:val="1"/>
        </w:numPr>
        <w:tabs>
          <w:tab w:val="left" w:pos="0"/>
        </w:tabs>
        <w:ind w:left="851" w:hanging="425"/>
        <w:jc w:val="both"/>
        <w:rPr>
          <w:rFonts w:cstheme="minorHAnsi"/>
        </w:rPr>
      </w:pPr>
      <w:r w:rsidRPr="00356B38">
        <w:rPr>
          <w:rFonts w:cstheme="minorHAnsi"/>
        </w:rPr>
        <w:t>[</w:t>
      </w:r>
      <w:r w:rsidRPr="00356B38">
        <w:rPr>
          <w:rFonts w:cstheme="minorHAnsi"/>
          <w:i/>
        </w:rPr>
        <w:t>eventuale, solo in caso di non coincidenza del RUP con il DEC</w:t>
      </w:r>
      <w:r w:rsidRPr="00356B38">
        <w:rPr>
          <w:rFonts w:cstheme="minorHAnsi"/>
        </w:rPr>
        <w:t>] di nominare il dott. […] quale Direttore dell’Esecuzione, ai sensi degli artt. 101 e 111 del D.Lgs. 50/2016 e del D.M. 49/2018;</w:t>
      </w:r>
    </w:p>
    <w:p w14:paraId="7AD0C909" w14:textId="77777777" w:rsidR="00823CA1" w:rsidRPr="00356B38" w:rsidRDefault="00823CA1" w:rsidP="00823CA1">
      <w:pPr>
        <w:pStyle w:val="Paragrafoelenco"/>
        <w:numPr>
          <w:ilvl w:val="0"/>
          <w:numId w:val="1"/>
        </w:numPr>
        <w:ind w:left="851" w:hanging="425"/>
        <w:contextualSpacing w:val="0"/>
        <w:jc w:val="both"/>
        <w:rPr>
          <w:rFonts w:cstheme="minorHAnsi"/>
          <w:bCs/>
        </w:rPr>
      </w:pPr>
      <w:r w:rsidRPr="00356B38">
        <w:rPr>
          <w:rFonts w:cstheme="minorHAnsi"/>
          <w:bCs/>
        </w:rPr>
        <w:t>di autorizzare la spesa complessiva € […], IVA inclusa, da imputare sul capitolo […] dell’esercizio finanziario […];</w:t>
      </w:r>
    </w:p>
    <w:p w14:paraId="33112839" w14:textId="77777777" w:rsidR="00FB01B4" w:rsidRPr="00356B38" w:rsidRDefault="00FB01B4" w:rsidP="00FB01B4">
      <w:pPr>
        <w:numPr>
          <w:ilvl w:val="0"/>
          <w:numId w:val="1"/>
        </w:numPr>
        <w:suppressAutoHyphens/>
        <w:ind w:left="851" w:hanging="425"/>
        <w:jc w:val="both"/>
        <w:rPr>
          <w:rFonts w:cstheme="minorHAnsi"/>
          <w:bCs/>
        </w:rPr>
      </w:pPr>
      <w:r w:rsidRPr="00356B38">
        <w:rPr>
          <w:rFonts w:cstheme="minorHAnsi"/>
          <w:bCs/>
        </w:rPr>
        <w:t>che il presente provvedimento sarà pubblicato sul sito internet dell’Istituzione Scolastica ai sensi della normativa sulla trasparenza.</w:t>
      </w:r>
    </w:p>
    <w:p w14:paraId="3440EC8C" w14:textId="77777777" w:rsidR="00FB01B4" w:rsidRPr="00356B38" w:rsidRDefault="00FB01B4" w:rsidP="00FB01B4">
      <w:pPr>
        <w:ind w:left="2124" w:firstLine="708"/>
        <w:jc w:val="right"/>
        <w:rPr>
          <w:rFonts w:eastAsia="Times New Roman" w:cstheme="minorHAnsi"/>
          <w:b/>
          <w:bCs/>
          <w:lang w:eastAsia="it-IT"/>
        </w:rPr>
      </w:pPr>
    </w:p>
    <w:p w14:paraId="39BF8888" w14:textId="77777777" w:rsidR="00FB01B4" w:rsidRPr="00356B38" w:rsidRDefault="00FB01B4" w:rsidP="00FB01B4">
      <w:pPr>
        <w:ind w:left="2124" w:firstLine="708"/>
        <w:jc w:val="right"/>
        <w:rPr>
          <w:rFonts w:eastAsia="Times New Roman" w:cstheme="minorHAnsi"/>
          <w:b/>
          <w:bCs/>
          <w:lang w:eastAsia="it-IT"/>
        </w:rPr>
      </w:pPr>
      <w:r w:rsidRPr="00356B38">
        <w:rPr>
          <w:rFonts w:eastAsia="Times New Roman" w:cstheme="minorHAnsi"/>
          <w:b/>
          <w:bCs/>
          <w:lang w:eastAsia="it-IT"/>
        </w:rPr>
        <w:lastRenderedPageBreak/>
        <w:t xml:space="preserve">IL DIRIGENTE SCOLASTICO </w:t>
      </w:r>
    </w:p>
    <w:p w14:paraId="03E5A2CD" w14:textId="77777777" w:rsidR="00FB01B4" w:rsidRPr="00A53F47" w:rsidRDefault="00FB01B4" w:rsidP="00FB01B4">
      <w:pPr>
        <w:ind w:left="7080" w:firstLine="708"/>
        <w:jc w:val="center"/>
        <w:rPr>
          <w:rFonts w:eastAsia="Times New Roman" w:cstheme="minorHAnsi"/>
          <w:b/>
          <w:bCs/>
          <w:lang w:eastAsia="it-IT"/>
        </w:rPr>
      </w:pPr>
      <w:r w:rsidRPr="00356B38">
        <w:rPr>
          <w:rFonts w:eastAsia="Times New Roman" w:cstheme="minorHAnsi"/>
          <w:b/>
          <w:bCs/>
          <w:lang w:eastAsia="it-IT"/>
        </w:rPr>
        <w:t>[…]</w:t>
      </w:r>
    </w:p>
    <w:p w14:paraId="406DED4B" w14:textId="77777777" w:rsidR="006D2C06" w:rsidRDefault="006D2C06"/>
    <w:sectPr w:rsidR="006D2C06" w:rsidSect="00323A28">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onimo" w:date="2022-06-24T11:22:00Z" w:initials="an">
    <w:p w14:paraId="4E422355" w14:textId="53B39AF4" w:rsidR="00660A28" w:rsidRDefault="00660A28">
      <w:pPr>
        <w:pStyle w:val="Testocommento"/>
      </w:pPr>
      <w:r>
        <w:rPr>
          <w:rStyle w:val="Rimandocommento"/>
        </w:rPr>
        <w:annotationRef/>
      </w:r>
      <w:bookmarkStart w:id="1" w:name="_Hlk106988622"/>
      <w:r w:rsidR="009B0DD7">
        <w:rPr>
          <w:rStyle w:val="Rimandocommento"/>
        </w:rPr>
        <w:t>V</w:t>
      </w:r>
      <w:r>
        <w:rPr>
          <w:rStyle w:val="Rimandocommento"/>
        </w:rPr>
        <w:t xml:space="preserve">erificare la correttezza della Scheda </w:t>
      </w:r>
      <w:bookmarkEnd w:id="1"/>
      <w:r w:rsidR="009B0DD7">
        <w:rPr>
          <w:rStyle w:val="Rimandocommento"/>
        </w:rPr>
        <w:t>sul piano merceologico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4223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1CF5" w16cex:dateUtc="2022-06-24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422355" w16cid:durableId="26601C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84E8" w14:textId="77777777" w:rsidR="00BF5D7F" w:rsidRDefault="00BF5D7F" w:rsidP="007E1394">
      <w:pPr>
        <w:spacing w:before="0" w:after="0"/>
      </w:pPr>
      <w:r>
        <w:separator/>
      </w:r>
    </w:p>
  </w:endnote>
  <w:endnote w:type="continuationSeparator" w:id="0">
    <w:p w14:paraId="3B329277" w14:textId="77777777" w:rsidR="00BF5D7F" w:rsidRDefault="00BF5D7F" w:rsidP="007E13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2E9C" w14:textId="77777777" w:rsidR="00A07823" w:rsidRDefault="00A078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99823"/>
      <w:docPartObj>
        <w:docPartGallery w:val="Page Numbers (Bottom of Page)"/>
        <w:docPartUnique/>
      </w:docPartObj>
    </w:sdtPr>
    <w:sdtContent>
      <w:p w14:paraId="7B95E851" w14:textId="77777777" w:rsidR="00E96E1C" w:rsidRDefault="00E96E1C">
        <w:pPr>
          <w:pStyle w:val="Pidipagina"/>
          <w:jc w:val="center"/>
        </w:pPr>
        <w:r>
          <w:fldChar w:fldCharType="begin"/>
        </w:r>
        <w:r>
          <w:instrText>PAGE   \* MERGEFORMAT</w:instrText>
        </w:r>
        <w:r>
          <w:fldChar w:fldCharType="separate"/>
        </w:r>
        <w:r>
          <w:t>2</w:t>
        </w:r>
        <w:r>
          <w:fldChar w:fldCharType="end"/>
        </w:r>
      </w:p>
      <w:p w14:paraId="18721DC1" w14:textId="03D77451" w:rsidR="00E96E1C" w:rsidRDefault="00000000">
        <w:pPr>
          <w:pStyle w:val="Pidipagina"/>
          <w:jc w:val="center"/>
        </w:pPr>
      </w:p>
    </w:sdtContent>
  </w:sdt>
  <w:p w14:paraId="0E058797" w14:textId="77777777" w:rsidR="00E96E1C" w:rsidRDefault="00E96E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6F64" w14:textId="77777777" w:rsidR="00A07823" w:rsidRDefault="00A078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DCBF" w14:textId="77777777" w:rsidR="00BF5D7F" w:rsidRDefault="00BF5D7F" w:rsidP="007E1394">
      <w:pPr>
        <w:spacing w:before="0" w:after="0"/>
      </w:pPr>
      <w:r>
        <w:separator/>
      </w:r>
    </w:p>
  </w:footnote>
  <w:footnote w:type="continuationSeparator" w:id="0">
    <w:p w14:paraId="55C79E7A" w14:textId="77777777" w:rsidR="00BF5D7F" w:rsidRDefault="00BF5D7F" w:rsidP="007E13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6E7F" w14:textId="77777777" w:rsidR="00A07823" w:rsidRDefault="00A078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DB34" w14:textId="002D5519" w:rsidR="007E1394" w:rsidRPr="005D4AF2" w:rsidRDefault="007E1394" w:rsidP="007E1394">
    <w:pPr>
      <w:pStyle w:val="Intestazione"/>
      <w:jc w:val="center"/>
      <w:rPr>
        <w:b/>
        <w:i/>
        <w:iCs/>
      </w:rPr>
    </w:pPr>
    <w:bookmarkStart w:id="6" w:name="_Hlk106974428"/>
    <w:bookmarkStart w:id="7" w:name="_Hlk106987562"/>
    <w:r w:rsidRPr="005D4AF2">
      <w:rPr>
        <w:b/>
        <w:i/>
        <w:iCs/>
      </w:rPr>
      <w:t>Format di “Determina di acquisto</w:t>
    </w:r>
    <w:r w:rsidR="005D4AF2" w:rsidRPr="005D4AF2">
      <w:rPr>
        <w:b/>
        <w:i/>
        <w:iCs/>
      </w:rPr>
      <w:t xml:space="preserve"> mediante </w:t>
    </w:r>
    <w:r w:rsidRPr="005D4AF2">
      <w:rPr>
        <w:b/>
        <w:i/>
        <w:iCs/>
      </w:rPr>
      <w:t>affidamento diretto, ai sensi dell’art. 1, comma 2, lett. a), del D.L. n. 76/2020, mediante ordine diretto MEPA</w:t>
    </w:r>
    <w:r w:rsidR="005D4AF2" w:rsidRPr="005D4AF2">
      <w:rPr>
        <w:b/>
        <w:i/>
        <w:iCs/>
      </w:rPr>
      <w:t xml:space="preserve">, da utilizzare per acquisti </w:t>
    </w:r>
    <w:r w:rsidR="00A07823">
      <w:rPr>
        <w:b/>
        <w:i/>
        <w:iCs/>
      </w:rPr>
      <w:t>del Servizio di «Abilitazione al cloud per le PA locali» e dei «Servizi e cittadinanza digitale»</w:t>
    </w:r>
    <w:r w:rsidR="00A07823" w:rsidRPr="005D4AF2">
      <w:rPr>
        <w:b/>
        <w:i/>
        <w:iCs/>
      </w:rPr>
      <w:t>”</w:t>
    </w:r>
    <w:r w:rsidRPr="005D4AF2">
      <w:rPr>
        <w:b/>
        <w:i/>
        <w:iCs/>
      </w:rPr>
      <w:t>”</w:t>
    </w:r>
  </w:p>
  <w:bookmarkEnd w:id="6"/>
  <w:p w14:paraId="1BED8EDA" w14:textId="77777777" w:rsidR="007E1394" w:rsidRDefault="007E1394">
    <w:pPr>
      <w:pStyle w:val="Intestazione"/>
    </w:pPr>
  </w:p>
  <w:p w14:paraId="750A082D" w14:textId="0D9F29E3" w:rsidR="007E1394" w:rsidRDefault="007E1394" w:rsidP="007E1394">
    <w:pPr>
      <w:pStyle w:val="Intestazione"/>
      <w:jc w:val="center"/>
    </w:pPr>
    <w:bookmarkStart w:id="8" w:name="_Hlk106974484"/>
    <w:r w:rsidRPr="007E1394">
      <w:rPr>
        <w:highlight w:val="yellow"/>
      </w:rPr>
      <w:t>[DA ADEGUARE ALLA REGOLAMENTAZIONE INTERNA DELLA I.S. E ALLE SPECIFICITA’ DELL’AFFIDAMENTO]</w:t>
    </w:r>
  </w:p>
  <w:p w14:paraId="2E1691C7" w14:textId="7DAD54C3" w:rsidR="009B0DD7" w:rsidRDefault="009B0DD7" w:rsidP="007E1394">
    <w:pPr>
      <w:pStyle w:val="Intestazione"/>
      <w:jc w:val="center"/>
    </w:pPr>
  </w:p>
  <w:p w14:paraId="7D99C6A1" w14:textId="561FE8D6" w:rsidR="009B0DD7" w:rsidRPr="0040261A" w:rsidRDefault="00B80F6C" w:rsidP="007E1394">
    <w:pPr>
      <w:pStyle w:val="Intestazione"/>
      <w:jc w:val="center"/>
    </w:pPr>
    <w:r>
      <w:rPr>
        <w:highlight w:val="yellow"/>
      </w:rPr>
      <w:t>[</w:t>
    </w:r>
    <w:r w:rsidR="00972A8F" w:rsidRPr="0040261A">
      <w:rPr>
        <w:highlight w:val="yellow"/>
      </w:rPr>
      <w:t>BOZZA SOGGETTA A DISCUSSIONE</w:t>
    </w:r>
    <w:r>
      <w:t>]</w:t>
    </w:r>
  </w:p>
  <w:bookmarkEnd w:id="7"/>
  <w:bookmarkEnd w:id="8"/>
  <w:p w14:paraId="0A42DDA0" w14:textId="77777777" w:rsidR="007E1394" w:rsidRDefault="007E1394" w:rsidP="007E1394">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D21F" w14:textId="77777777" w:rsidR="00A07823" w:rsidRDefault="00A078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6991"/>
    <w:multiLevelType w:val="hybridMultilevel"/>
    <w:tmpl w:val="A7E209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731C90"/>
    <w:multiLevelType w:val="hybridMultilevel"/>
    <w:tmpl w:val="01962CDA"/>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44863563">
    <w:abstractNumId w:val="2"/>
  </w:num>
  <w:num w:numId="2" w16cid:durableId="980354777">
    <w:abstractNumId w:val="1"/>
  </w:num>
  <w:num w:numId="3" w16cid:durableId="16496264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B0"/>
    <w:rsid w:val="00067FF1"/>
    <w:rsid w:val="00083A14"/>
    <w:rsid w:val="00086D31"/>
    <w:rsid w:val="000C40F2"/>
    <w:rsid w:val="000D2E33"/>
    <w:rsid w:val="000F790B"/>
    <w:rsid w:val="00115C58"/>
    <w:rsid w:val="00136392"/>
    <w:rsid w:val="001631B1"/>
    <w:rsid w:val="00181B2B"/>
    <w:rsid w:val="001B2BA4"/>
    <w:rsid w:val="0024222D"/>
    <w:rsid w:val="002B69FB"/>
    <w:rsid w:val="002C468A"/>
    <w:rsid w:val="002C74A9"/>
    <w:rsid w:val="002D22EB"/>
    <w:rsid w:val="002F01B2"/>
    <w:rsid w:val="0031097E"/>
    <w:rsid w:val="00323A28"/>
    <w:rsid w:val="0032479E"/>
    <w:rsid w:val="003416B0"/>
    <w:rsid w:val="00390258"/>
    <w:rsid w:val="003A2A99"/>
    <w:rsid w:val="003D1AE6"/>
    <w:rsid w:val="0040261A"/>
    <w:rsid w:val="00435A2A"/>
    <w:rsid w:val="00441739"/>
    <w:rsid w:val="00453B5D"/>
    <w:rsid w:val="004C41F6"/>
    <w:rsid w:val="00553A98"/>
    <w:rsid w:val="005A1771"/>
    <w:rsid w:val="005D4AF2"/>
    <w:rsid w:val="006472CE"/>
    <w:rsid w:val="00660A28"/>
    <w:rsid w:val="006A2AED"/>
    <w:rsid w:val="006B59D4"/>
    <w:rsid w:val="006D2C06"/>
    <w:rsid w:val="00715935"/>
    <w:rsid w:val="00723BA2"/>
    <w:rsid w:val="00774F79"/>
    <w:rsid w:val="007B0DDE"/>
    <w:rsid w:val="007B691E"/>
    <w:rsid w:val="007E1394"/>
    <w:rsid w:val="00823CA1"/>
    <w:rsid w:val="008C690B"/>
    <w:rsid w:val="008E1FD9"/>
    <w:rsid w:val="00907A5D"/>
    <w:rsid w:val="00930FF4"/>
    <w:rsid w:val="00972A8F"/>
    <w:rsid w:val="009B0DD7"/>
    <w:rsid w:val="009B5893"/>
    <w:rsid w:val="009F5DA0"/>
    <w:rsid w:val="009F6E1A"/>
    <w:rsid w:val="00A07823"/>
    <w:rsid w:val="00AB62A4"/>
    <w:rsid w:val="00AD09F4"/>
    <w:rsid w:val="00AE37A5"/>
    <w:rsid w:val="00AF2F83"/>
    <w:rsid w:val="00B80F6C"/>
    <w:rsid w:val="00B90FBE"/>
    <w:rsid w:val="00BC24D9"/>
    <w:rsid w:val="00BF5D7F"/>
    <w:rsid w:val="00C16941"/>
    <w:rsid w:val="00C77722"/>
    <w:rsid w:val="00C84837"/>
    <w:rsid w:val="00C93ED0"/>
    <w:rsid w:val="00CB3D3C"/>
    <w:rsid w:val="00D10B18"/>
    <w:rsid w:val="00D318C7"/>
    <w:rsid w:val="00DA6205"/>
    <w:rsid w:val="00E41606"/>
    <w:rsid w:val="00E76ABD"/>
    <w:rsid w:val="00E96E1C"/>
    <w:rsid w:val="00EA2F2D"/>
    <w:rsid w:val="00F05F2F"/>
    <w:rsid w:val="00F31D11"/>
    <w:rsid w:val="00F3414B"/>
    <w:rsid w:val="00FA1E92"/>
    <w:rsid w:val="00FA399D"/>
    <w:rsid w:val="00FA73AB"/>
    <w:rsid w:val="00FB01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F783"/>
  <w15:chartTrackingRefBased/>
  <w15:docId w15:val="{9FCAB237-3AA9-4B5A-BDEA-7ADAB1B7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1B4"/>
    <w:pPr>
      <w:spacing w:before="120" w:after="120" w:line="240" w:lineRule="auto"/>
    </w:pPr>
  </w:style>
  <w:style w:type="paragraph" w:styleId="Titolo1">
    <w:name w:val="heading 1"/>
    <w:basedOn w:val="Normale"/>
    <w:next w:val="Normale"/>
    <w:link w:val="Titolo1Carattere"/>
    <w:uiPriority w:val="9"/>
    <w:qFormat/>
    <w:rsid w:val="00FB01B4"/>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1B4"/>
    <w:rPr>
      <w:rFonts w:eastAsiaTheme="majorEastAsia" w:cstheme="majorBidi"/>
      <w:b/>
      <w:sz w:val="24"/>
      <w:szCs w:val="32"/>
    </w:rPr>
  </w:style>
  <w:style w:type="paragraph" w:styleId="Paragrafoelenco">
    <w:name w:val="List Paragraph"/>
    <w:basedOn w:val="Normale"/>
    <w:uiPriority w:val="34"/>
    <w:qFormat/>
    <w:rsid w:val="00FB01B4"/>
    <w:pPr>
      <w:ind w:left="720"/>
      <w:contextualSpacing/>
    </w:pPr>
  </w:style>
  <w:style w:type="paragraph" w:styleId="Rientrocorpodeltesto">
    <w:name w:val="Body Text Indent"/>
    <w:basedOn w:val="Normale"/>
    <w:link w:val="RientrocorpodeltestoCarattere"/>
    <w:uiPriority w:val="99"/>
    <w:unhideWhenUsed/>
    <w:rsid w:val="00FB01B4"/>
    <w:pPr>
      <w:ind w:left="283"/>
    </w:pPr>
  </w:style>
  <w:style w:type="character" w:customStyle="1" w:styleId="RientrocorpodeltestoCarattere">
    <w:name w:val="Rientro corpo del testo Carattere"/>
    <w:basedOn w:val="Carpredefinitoparagrafo"/>
    <w:link w:val="Rientrocorpodeltesto"/>
    <w:uiPriority w:val="99"/>
    <w:rsid w:val="00FB01B4"/>
  </w:style>
  <w:style w:type="paragraph" w:styleId="Intestazione">
    <w:name w:val="header"/>
    <w:basedOn w:val="Normale"/>
    <w:link w:val="IntestazioneCarattere"/>
    <w:uiPriority w:val="99"/>
    <w:unhideWhenUsed/>
    <w:rsid w:val="007E1394"/>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7E1394"/>
  </w:style>
  <w:style w:type="paragraph" w:styleId="Pidipagina">
    <w:name w:val="footer"/>
    <w:basedOn w:val="Normale"/>
    <w:link w:val="PidipaginaCarattere"/>
    <w:uiPriority w:val="99"/>
    <w:unhideWhenUsed/>
    <w:rsid w:val="007E1394"/>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7E1394"/>
  </w:style>
  <w:style w:type="character" w:styleId="Rimandocommento">
    <w:name w:val="annotation reference"/>
    <w:basedOn w:val="Carpredefinitoparagrafo"/>
    <w:uiPriority w:val="99"/>
    <w:semiHidden/>
    <w:unhideWhenUsed/>
    <w:rsid w:val="000D2E33"/>
    <w:rPr>
      <w:sz w:val="16"/>
      <w:szCs w:val="16"/>
    </w:rPr>
  </w:style>
  <w:style w:type="paragraph" w:styleId="Testocommento">
    <w:name w:val="annotation text"/>
    <w:basedOn w:val="Normale"/>
    <w:link w:val="TestocommentoCarattere"/>
    <w:uiPriority w:val="99"/>
    <w:semiHidden/>
    <w:unhideWhenUsed/>
    <w:rsid w:val="000D2E33"/>
    <w:rPr>
      <w:sz w:val="20"/>
      <w:szCs w:val="20"/>
    </w:rPr>
  </w:style>
  <w:style w:type="character" w:customStyle="1" w:styleId="TestocommentoCarattere">
    <w:name w:val="Testo commento Carattere"/>
    <w:basedOn w:val="Carpredefinitoparagrafo"/>
    <w:link w:val="Testocommento"/>
    <w:uiPriority w:val="99"/>
    <w:semiHidden/>
    <w:rsid w:val="000D2E33"/>
    <w:rPr>
      <w:sz w:val="20"/>
      <w:szCs w:val="20"/>
    </w:rPr>
  </w:style>
  <w:style w:type="paragraph" w:styleId="Soggettocommento">
    <w:name w:val="annotation subject"/>
    <w:basedOn w:val="Testocommento"/>
    <w:next w:val="Testocommento"/>
    <w:link w:val="SoggettocommentoCarattere"/>
    <w:uiPriority w:val="99"/>
    <w:semiHidden/>
    <w:unhideWhenUsed/>
    <w:rsid w:val="000D2E33"/>
    <w:rPr>
      <w:b/>
      <w:bCs/>
    </w:rPr>
  </w:style>
  <w:style w:type="character" w:customStyle="1" w:styleId="SoggettocommentoCarattere">
    <w:name w:val="Soggetto commento Carattere"/>
    <w:basedOn w:val="TestocommentoCarattere"/>
    <w:link w:val="Soggettocommento"/>
    <w:uiPriority w:val="99"/>
    <w:semiHidden/>
    <w:rsid w:val="000D2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6_0050.ht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8183-2C2E-4280-AAA5-006435F8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5357</Words>
  <Characters>30541</Characters>
  <Application>Microsoft Office Word</Application>
  <DocSecurity>0</DocSecurity>
  <Lines>254</Lines>
  <Paragraphs>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2022-07-12T07:19:00Z</dcterms:created>
  <dcterms:modified xsi:type="dcterms:W3CDTF">2022-07-12T07:19:00Z</dcterms:modified>
</cp:coreProperties>
</file>