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3C96" w:rsidRPr="00913C96" w:rsidRDefault="00913C96" w:rsidP="00913C96">
      <w:pPr>
        <w:shd w:val="clear" w:color="auto" w:fill="F5E5D5"/>
        <w:spacing w:after="225" w:line="240" w:lineRule="auto"/>
        <w:outlineLvl w:val="0"/>
        <w:rPr>
          <w:rFonts w:ascii="Georgia" w:eastAsia="Times New Roman" w:hAnsi="Georgia" w:cs="Times New Roman"/>
          <w:color w:val="0F0F0F"/>
          <w:kern w:val="36"/>
          <w:sz w:val="48"/>
          <w:szCs w:val="48"/>
          <w:lang w:eastAsia="it-IT"/>
        </w:rPr>
      </w:pPr>
      <w:r w:rsidRPr="00913C96">
        <w:rPr>
          <w:rFonts w:ascii="Georgia" w:eastAsia="Times New Roman" w:hAnsi="Georgia" w:cs="Times New Roman"/>
          <w:color w:val="0F0F0F"/>
          <w:kern w:val="36"/>
          <w:sz w:val="48"/>
          <w:szCs w:val="48"/>
          <w:lang w:eastAsia="it-IT"/>
        </w:rPr>
        <w:t xml:space="preserve">Smart </w:t>
      </w:r>
      <w:proofErr w:type="spellStart"/>
      <w:r w:rsidRPr="00913C96">
        <w:rPr>
          <w:rFonts w:ascii="Georgia" w:eastAsia="Times New Roman" w:hAnsi="Georgia" w:cs="Times New Roman"/>
          <w:color w:val="0F0F0F"/>
          <w:kern w:val="36"/>
          <w:sz w:val="48"/>
          <w:szCs w:val="48"/>
          <w:lang w:eastAsia="it-IT"/>
        </w:rPr>
        <w:t>working</w:t>
      </w:r>
      <w:proofErr w:type="spellEnd"/>
      <w:r w:rsidRPr="00913C96">
        <w:rPr>
          <w:rFonts w:ascii="Georgia" w:eastAsia="Times New Roman" w:hAnsi="Georgia" w:cs="Times New Roman"/>
          <w:color w:val="0F0F0F"/>
          <w:kern w:val="36"/>
          <w:sz w:val="48"/>
          <w:szCs w:val="48"/>
          <w:lang w:eastAsia="it-IT"/>
        </w:rPr>
        <w:t xml:space="preserve"> «semplificato» fino al 31 agosto. Prorogato il regime di tutela per i lavoratori fragili</w:t>
      </w:r>
    </w:p>
    <w:p w:rsidR="00913C96" w:rsidRPr="00913C96" w:rsidRDefault="00913C96" w:rsidP="00913C96">
      <w:pPr>
        <w:shd w:val="clear" w:color="auto" w:fill="F5E5D5"/>
        <w:spacing w:after="300" w:line="240" w:lineRule="auto"/>
        <w:outlineLvl w:val="1"/>
        <w:rPr>
          <w:rFonts w:ascii="Georgia" w:eastAsia="Times New Roman" w:hAnsi="Georgia" w:cs="Times New Roman"/>
          <w:color w:val="0F0F0F"/>
          <w:sz w:val="36"/>
          <w:szCs w:val="36"/>
          <w:lang w:eastAsia="it-IT"/>
        </w:rPr>
      </w:pPr>
      <w:r w:rsidRPr="00913C96">
        <w:rPr>
          <w:rFonts w:ascii="Georgia" w:eastAsia="Times New Roman" w:hAnsi="Georgia" w:cs="Times New Roman"/>
          <w:color w:val="0F0F0F"/>
          <w:sz w:val="36"/>
          <w:szCs w:val="36"/>
          <w:lang w:eastAsia="it-IT"/>
        </w:rPr>
        <w:t xml:space="preserve">Prorogato il diritto allo </w:t>
      </w:r>
      <w:proofErr w:type="spellStart"/>
      <w:r w:rsidRPr="00913C96">
        <w:rPr>
          <w:rFonts w:ascii="Georgia" w:eastAsia="Times New Roman" w:hAnsi="Georgia" w:cs="Times New Roman"/>
          <w:color w:val="0F0F0F"/>
          <w:sz w:val="36"/>
          <w:szCs w:val="36"/>
          <w:lang w:eastAsia="it-IT"/>
        </w:rPr>
        <w:t>smart</w:t>
      </w:r>
      <w:proofErr w:type="spellEnd"/>
      <w:r w:rsidRPr="00913C96">
        <w:rPr>
          <w:rFonts w:ascii="Georgia" w:eastAsia="Times New Roman" w:hAnsi="Georgia" w:cs="Times New Roman"/>
          <w:color w:val="0F0F0F"/>
          <w:sz w:val="36"/>
          <w:szCs w:val="36"/>
          <w:lang w:eastAsia="it-IT"/>
        </w:rPr>
        <w:t xml:space="preserve"> </w:t>
      </w:r>
      <w:proofErr w:type="spellStart"/>
      <w:r w:rsidRPr="00913C96">
        <w:rPr>
          <w:rFonts w:ascii="Georgia" w:eastAsia="Times New Roman" w:hAnsi="Georgia" w:cs="Times New Roman"/>
          <w:color w:val="0F0F0F"/>
          <w:sz w:val="36"/>
          <w:szCs w:val="36"/>
          <w:lang w:eastAsia="it-IT"/>
        </w:rPr>
        <w:t>working</w:t>
      </w:r>
      <w:proofErr w:type="spellEnd"/>
      <w:r w:rsidRPr="00913C96">
        <w:rPr>
          <w:rFonts w:ascii="Georgia" w:eastAsia="Times New Roman" w:hAnsi="Georgia" w:cs="Times New Roman"/>
          <w:color w:val="0F0F0F"/>
          <w:sz w:val="36"/>
          <w:szCs w:val="36"/>
          <w:lang w:eastAsia="it-IT"/>
        </w:rPr>
        <w:t xml:space="preserve"> anche per i genitori di figli con fragilità, nonché, fino al 31 agosto, le modalità di comunicazione semplificata per lo </w:t>
      </w:r>
      <w:proofErr w:type="spellStart"/>
      <w:r w:rsidRPr="00913C96">
        <w:rPr>
          <w:rFonts w:ascii="Georgia" w:eastAsia="Times New Roman" w:hAnsi="Georgia" w:cs="Times New Roman"/>
          <w:color w:val="0F0F0F"/>
          <w:sz w:val="36"/>
          <w:szCs w:val="36"/>
          <w:lang w:eastAsia="it-IT"/>
        </w:rPr>
        <w:t>smart</w:t>
      </w:r>
      <w:proofErr w:type="spellEnd"/>
      <w:r w:rsidRPr="00913C96">
        <w:rPr>
          <w:rFonts w:ascii="Georgia" w:eastAsia="Times New Roman" w:hAnsi="Georgia" w:cs="Times New Roman"/>
          <w:color w:val="0F0F0F"/>
          <w:sz w:val="36"/>
          <w:szCs w:val="36"/>
          <w:lang w:eastAsia="it-IT"/>
        </w:rPr>
        <w:t xml:space="preserve"> </w:t>
      </w:r>
      <w:proofErr w:type="spellStart"/>
      <w:r w:rsidRPr="00913C96">
        <w:rPr>
          <w:rFonts w:ascii="Georgia" w:eastAsia="Times New Roman" w:hAnsi="Georgia" w:cs="Times New Roman"/>
          <w:color w:val="0F0F0F"/>
          <w:sz w:val="36"/>
          <w:szCs w:val="36"/>
          <w:lang w:eastAsia="it-IT"/>
        </w:rPr>
        <w:t>working</w:t>
      </w:r>
      <w:proofErr w:type="spellEnd"/>
      <w:r w:rsidRPr="00913C96">
        <w:rPr>
          <w:rFonts w:ascii="Georgia" w:eastAsia="Times New Roman" w:hAnsi="Georgia" w:cs="Times New Roman"/>
          <w:color w:val="0F0F0F"/>
          <w:sz w:val="36"/>
          <w:szCs w:val="36"/>
          <w:lang w:eastAsia="it-IT"/>
        </w:rPr>
        <w:t xml:space="preserve"> per tutti i lavoratori del settore privato</w:t>
      </w:r>
    </w:p>
    <w:p w:rsidR="00913C96" w:rsidRPr="00913C96" w:rsidRDefault="00913C96" w:rsidP="00913C96">
      <w:pPr>
        <w:shd w:val="clear" w:color="auto" w:fill="F5E5D5"/>
        <w:spacing w:line="240" w:lineRule="auto"/>
        <w:rPr>
          <w:rFonts w:ascii="Arial" w:eastAsia="Times New Roman" w:hAnsi="Arial" w:cs="Arial"/>
          <w:color w:val="0F0F0F"/>
          <w:sz w:val="2"/>
          <w:szCs w:val="2"/>
          <w:lang w:eastAsia="it-IT"/>
        </w:rPr>
      </w:pPr>
      <w:r w:rsidRPr="00913C96">
        <w:rPr>
          <w:rFonts w:ascii="Arial" w:eastAsia="Times New Roman" w:hAnsi="Arial" w:cs="Arial"/>
          <w:color w:val="0F0F0F"/>
          <w:sz w:val="2"/>
          <w:szCs w:val="2"/>
          <w:lang w:eastAsia="it-IT"/>
        </w:rPr>
        <w:t>28 aprile 2022</w:t>
      </w:r>
    </w:p>
    <w:p w:rsidR="00913C96" w:rsidRPr="00913C96" w:rsidRDefault="00913C96" w:rsidP="00913C96">
      <w:pPr>
        <w:shd w:val="clear" w:color="auto" w:fill="F5E5D5"/>
        <w:spacing w:after="450" w:line="240" w:lineRule="auto"/>
        <w:rPr>
          <w:rFonts w:ascii="Georgia" w:eastAsia="Times New Roman" w:hAnsi="Georgia" w:cs="Times New Roman"/>
          <w:color w:val="0F0F0F"/>
          <w:sz w:val="23"/>
          <w:szCs w:val="23"/>
          <w:lang w:eastAsia="it-IT"/>
        </w:rPr>
      </w:pPr>
      <w:r w:rsidRPr="00913C96">
        <w:rPr>
          <w:rFonts w:ascii="Georgia" w:eastAsia="Times New Roman" w:hAnsi="Georgia" w:cs="Times New Roman"/>
          <w:color w:val="0F0F0F"/>
          <w:sz w:val="23"/>
          <w:szCs w:val="23"/>
          <w:lang w:eastAsia="it-IT"/>
        </w:rPr>
        <w:t xml:space="preserve">Approvato in Commissione Affari Sociali alla Camera l'emendamento che proroga al 30 giugno il regime di tutela per i lavoratori fragili (diritto allo </w:t>
      </w:r>
      <w:proofErr w:type="spellStart"/>
      <w:r w:rsidRPr="00913C96">
        <w:rPr>
          <w:rFonts w:ascii="Georgia" w:eastAsia="Times New Roman" w:hAnsi="Georgia" w:cs="Times New Roman"/>
          <w:color w:val="0F0F0F"/>
          <w:sz w:val="23"/>
          <w:szCs w:val="23"/>
          <w:lang w:eastAsia="it-IT"/>
        </w:rPr>
        <w:t>smart</w:t>
      </w:r>
      <w:proofErr w:type="spellEnd"/>
      <w:r w:rsidRPr="00913C96">
        <w:rPr>
          <w:rFonts w:ascii="Georgia" w:eastAsia="Times New Roman" w:hAnsi="Georgia" w:cs="Times New Roman"/>
          <w:color w:val="0F0F0F"/>
          <w:sz w:val="23"/>
          <w:szCs w:val="23"/>
          <w:lang w:eastAsia="it-IT"/>
        </w:rPr>
        <w:t xml:space="preserve"> </w:t>
      </w:r>
      <w:proofErr w:type="spellStart"/>
      <w:r w:rsidRPr="00913C96">
        <w:rPr>
          <w:rFonts w:ascii="Georgia" w:eastAsia="Times New Roman" w:hAnsi="Georgia" w:cs="Times New Roman"/>
          <w:color w:val="0F0F0F"/>
          <w:sz w:val="23"/>
          <w:szCs w:val="23"/>
          <w:lang w:eastAsia="it-IT"/>
        </w:rPr>
        <w:t>working</w:t>
      </w:r>
      <w:proofErr w:type="spellEnd"/>
      <w:r w:rsidRPr="00913C96">
        <w:rPr>
          <w:rFonts w:ascii="Georgia" w:eastAsia="Times New Roman" w:hAnsi="Georgia" w:cs="Times New Roman"/>
          <w:color w:val="0F0F0F"/>
          <w:sz w:val="23"/>
          <w:szCs w:val="23"/>
          <w:lang w:eastAsia="it-IT"/>
        </w:rPr>
        <w:t xml:space="preserve"> per tutti i fragili e, per specifiche categorie di fragili, ove non sia possibile svolgere lavoro in modalità agile, equiparazione al ricovero ospedaliero), in sede di esame del disegno di legge di conversione al decreto-legge n. 24 del 2022 (</w:t>
      </w:r>
      <w:proofErr w:type="spellStart"/>
      <w:r w:rsidRPr="00913C96">
        <w:rPr>
          <w:rFonts w:ascii="Georgia" w:eastAsia="Times New Roman" w:hAnsi="Georgia" w:cs="Times New Roman"/>
          <w:color w:val="0F0F0F"/>
          <w:sz w:val="23"/>
          <w:szCs w:val="23"/>
          <w:lang w:eastAsia="it-IT"/>
        </w:rPr>
        <w:t>Covid</w:t>
      </w:r>
      <w:proofErr w:type="spellEnd"/>
      <w:r w:rsidRPr="00913C96">
        <w:rPr>
          <w:rFonts w:ascii="Georgia" w:eastAsia="Times New Roman" w:hAnsi="Georgia" w:cs="Times New Roman"/>
          <w:color w:val="0F0F0F"/>
          <w:sz w:val="23"/>
          <w:szCs w:val="23"/>
          <w:lang w:eastAsia="it-IT"/>
        </w:rPr>
        <w:t xml:space="preserve"> riaperture). Prorogato, inoltre, il diritto allo </w:t>
      </w:r>
      <w:proofErr w:type="spellStart"/>
      <w:r w:rsidRPr="00913C96">
        <w:rPr>
          <w:rFonts w:ascii="Georgia" w:eastAsia="Times New Roman" w:hAnsi="Georgia" w:cs="Times New Roman"/>
          <w:color w:val="0F0F0F"/>
          <w:sz w:val="23"/>
          <w:szCs w:val="23"/>
          <w:lang w:eastAsia="it-IT"/>
        </w:rPr>
        <w:t>smart</w:t>
      </w:r>
      <w:proofErr w:type="spellEnd"/>
      <w:r w:rsidRPr="00913C96">
        <w:rPr>
          <w:rFonts w:ascii="Georgia" w:eastAsia="Times New Roman" w:hAnsi="Georgia" w:cs="Times New Roman"/>
          <w:color w:val="0F0F0F"/>
          <w:sz w:val="23"/>
          <w:szCs w:val="23"/>
          <w:lang w:eastAsia="it-IT"/>
        </w:rPr>
        <w:t xml:space="preserve"> </w:t>
      </w:r>
      <w:proofErr w:type="spellStart"/>
      <w:r w:rsidRPr="00913C96">
        <w:rPr>
          <w:rFonts w:ascii="Georgia" w:eastAsia="Times New Roman" w:hAnsi="Georgia" w:cs="Times New Roman"/>
          <w:color w:val="0F0F0F"/>
          <w:sz w:val="23"/>
          <w:szCs w:val="23"/>
          <w:lang w:eastAsia="it-IT"/>
        </w:rPr>
        <w:t>working</w:t>
      </w:r>
      <w:proofErr w:type="spellEnd"/>
      <w:r w:rsidRPr="00913C96">
        <w:rPr>
          <w:rFonts w:ascii="Georgia" w:eastAsia="Times New Roman" w:hAnsi="Georgia" w:cs="Times New Roman"/>
          <w:color w:val="0F0F0F"/>
          <w:sz w:val="23"/>
          <w:szCs w:val="23"/>
          <w:lang w:eastAsia="it-IT"/>
        </w:rPr>
        <w:t xml:space="preserve"> anche per i genitori di figli con fragilità, nonché, fino al 31 agosto, le modalità di comunicazione semplificata per lo </w:t>
      </w:r>
      <w:proofErr w:type="spellStart"/>
      <w:r w:rsidRPr="00913C96">
        <w:rPr>
          <w:rFonts w:ascii="Georgia" w:eastAsia="Times New Roman" w:hAnsi="Georgia" w:cs="Times New Roman"/>
          <w:color w:val="0F0F0F"/>
          <w:sz w:val="23"/>
          <w:szCs w:val="23"/>
          <w:lang w:eastAsia="it-IT"/>
        </w:rPr>
        <w:t>smart</w:t>
      </w:r>
      <w:proofErr w:type="spellEnd"/>
      <w:r w:rsidRPr="00913C96">
        <w:rPr>
          <w:rFonts w:ascii="Georgia" w:eastAsia="Times New Roman" w:hAnsi="Georgia" w:cs="Times New Roman"/>
          <w:color w:val="0F0F0F"/>
          <w:sz w:val="23"/>
          <w:szCs w:val="23"/>
          <w:lang w:eastAsia="it-IT"/>
        </w:rPr>
        <w:t xml:space="preserve"> </w:t>
      </w:r>
      <w:proofErr w:type="spellStart"/>
      <w:r w:rsidRPr="00913C96">
        <w:rPr>
          <w:rFonts w:ascii="Georgia" w:eastAsia="Times New Roman" w:hAnsi="Georgia" w:cs="Times New Roman"/>
          <w:color w:val="0F0F0F"/>
          <w:sz w:val="23"/>
          <w:szCs w:val="23"/>
          <w:lang w:eastAsia="it-IT"/>
        </w:rPr>
        <w:t>working</w:t>
      </w:r>
      <w:proofErr w:type="spellEnd"/>
      <w:r w:rsidRPr="00913C96">
        <w:rPr>
          <w:rFonts w:ascii="Georgia" w:eastAsia="Times New Roman" w:hAnsi="Georgia" w:cs="Times New Roman"/>
          <w:color w:val="0F0F0F"/>
          <w:sz w:val="23"/>
          <w:szCs w:val="23"/>
          <w:lang w:eastAsia="it-IT"/>
        </w:rPr>
        <w:t xml:space="preserve"> per tutti i lavoratori del settore privato.</w:t>
      </w:r>
    </w:p>
    <w:p w:rsidR="00913C96" w:rsidRPr="00913C96" w:rsidRDefault="00913C96" w:rsidP="00913C96">
      <w:pPr>
        <w:shd w:val="clear" w:color="auto" w:fill="F5E5D5"/>
        <w:spacing w:after="150" w:line="240" w:lineRule="auto"/>
        <w:outlineLvl w:val="1"/>
        <w:rPr>
          <w:rFonts w:ascii="Georgia" w:eastAsia="Times New Roman" w:hAnsi="Georgia" w:cs="Times New Roman"/>
          <w:color w:val="0F0F0F"/>
          <w:sz w:val="36"/>
          <w:szCs w:val="36"/>
          <w:lang w:eastAsia="it-IT"/>
        </w:rPr>
      </w:pPr>
      <w:r w:rsidRPr="00913C96">
        <w:rPr>
          <w:rFonts w:ascii="Georgia" w:eastAsia="Times New Roman" w:hAnsi="Georgia" w:cs="Times New Roman"/>
          <w:color w:val="0F0F0F"/>
          <w:sz w:val="36"/>
          <w:szCs w:val="36"/>
          <w:lang w:eastAsia="it-IT"/>
        </w:rPr>
        <w:t xml:space="preserve">Comunicazione semplificata per lo </w:t>
      </w:r>
      <w:proofErr w:type="spellStart"/>
      <w:r w:rsidRPr="00913C96">
        <w:rPr>
          <w:rFonts w:ascii="Georgia" w:eastAsia="Times New Roman" w:hAnsi="Georgia" w:cs="Times New Roman"/>
          <w:color w:val="0F0F0F"/>
          <w:sz w:val="36"/>
          <w:szCs w:val="36"/>
          <w:lang w:eastAsia="it-IT"/>
        </w:rPr>
        <w:t>smart</w:t>
      </w:r>
      <w:proofErr w:type="spellEnd"/>
      <w:r w:rsidRPr="00913C96">
        <w:rPr>
          <w:rFonts w:ascii="Georgia" w:eastAsia="Times New Roman" w:hAnsi="Georgia" w:cs="Times New Roman"/>
          <w:color w:val="0F0F0F"/>
          <w:sz w:val="36"/>
          <w:szCs w:val="36"/>
          <w:lang w:eastAsia="it-IT"/>
        </w:rPr>
        <w:t xml:space="preserve"> </w:t>
      </w:r>
      <w:proofErr w:type="spellStart"/>
      <w:r w:rsidRPr="00913C96">
        <w:rPr>
          <w:rFonts w:ascii="Georgia" w:eastAsia="Times New Roman" w:hAnsi="Georgia" w:cs="Times New Roman"/>
          <w:color w:val="0F0F0F"/>
          <w:sz w:val="36"/>
          <w:szCs w:val="36"/>
          <w:lang w:eastAsia="it-IT"/>
        </w:rPr>
        <w:t>working</w:t>
      </w:r>
      <w:proofErr w:type="spellEnd"/>
    </w:p>
    <w:p w:rsidR="00913C96" w:rsidRPr="00913C96" w:rsidRDefault="00913C96" w:rsidP="00913C96">
      <w:pPr>
        <w:shd w:val="clear" w:color="auto" w:fill="F5E5D5"/>
        <w:spacing w:after="450" w:line="240" w:lineRule="auto"/>
        <w:rPr>
          <w:rFonts w:ascii="Georgia" w:eastAsia="Times New Roman" w:hAnsi="Georgia" w:cs="Times New Roman"/>
          <w:color w:val="0F0F0F"/>
          <w:sz w:val="23"/>
          <w:szCs w:val="23"/>
          <w:lang w:eastAsia="it-IT"/>
        </w:rPr>
      </w:pPr>
      <w:r w:rsidRPr="00913C96">
        <w:rPr>
          <w:rFonts w:ascii="Georgia" w:eastAsia="Times New Roman" w:hAnsi="Georgia" w:cs="Times New Roman"/>
          <w:color w:val="0F0F0F"/>
          <w:sz w:val="23"/>
          <w:szCs w:val="23"/>
          <w:lang w:eastAsia="it-IT"/>
        </w:rPr>
        <w:t>Il datore di lavoro sarà tenuto a comunicare in via telematica, al ministero del Lavoro i soli «nominativi dei lavoratori e la data di inizio e cessazione delle prestazioni di lavoro in modalità agile», e non tutti i Pdf degli accordi individuali sottoscritti con i singoli lavoratori (che comunque l'azienda dovrà conservare). Questa modalità semplificata di comunicazione era in scadenza il 30 giugno ed è stata prorogata fino al 31 agosto. La semplificazione riguarda tutti i lavoratori del settore privato.</w:t>
      </w:r>
    </w:p>
    <w:p w:rsidR="00913C96" w:rsidRPr="00913C96" w:rsidRDefault="00913C96" w:rsidP="00913C96">
      <w:pPr>
        <w:shd w:val="clear" w:color="auto" w:fill="FFFFFF"/>
        <w:spacing w:after="0" w:line="240" w:lineRule="auto"/>
        <w:jc w:val="center"/>
        <w:rPr>
          <w:rFonts w:ascii="Times New Roman" w:eastAsia="Times New Roman" w:hAnsi="Times New Roman" w:cs="Times New Roman"/>
          <w:sz w:val="24"/>
          <w:szCs w:val="24"/>
          <w:lang w:eastAsia="it-IT"/>
        </w:rPr>
      </w:pPr>
      <w:r w:rsidRPr="00913C96">
        <w:rPr>
          <w:rFonts w:ascii="Georgia" w:eastAsia="Times New Roman" w:hAnsi="Georgia" w:cs="Times New Roman"/>
          <w:color w:val="0F0F0F"/>
          <w:sz w:val="23"/>
          <w:szCs w:val="23"/>
          <w:lang w:eastAsia="it-IT"/>
        </w:rPr>
        <w:fldChar w:fldCharType="begin"/>
      </w:r>
      <w:r w:rsidRPr="00913C96">
        <w:rPr>
          <w:rFonts w:ascii="Georgia" w:eastAsia="Times New Roman" w:hAnsi="Georgia" w:cs="Times New Roman"/>
          <w:color w:val="0F0F0F"/>
          <w:sz w:val="23"/>
          <w:szCs w:val="23"/>
          <w:lang w:eastAsia="it-IT"/>
        </w:rPr>
        <w:instrText xml:space="preserve"> HYPERLINK "https://ad.doubleclick.net/ddm/trackclk/N7861.4000789OUTBRAIN_IT_IPG/B27014833.329894633;dc_trk_aid=518927141;dc_trk_cid=165347008;dc_lat=;dc_rdid=;tag_for_child_directed_treatment=;tfua=;ltd=?obOrigUrl=true" \t "_blank" </w:instrText>
      </w:r>
      <w:r w:rsidRPr="00913C96">
        <w:rPr>
          <w:rFonts w:ascii="Georgia" w:eastAsia="Times New Roman" w:hAnsi="Georgia" w:cs="Times New Roman"/>
          <w:color w:val="0F0F0F"/>
          <w:sz w:val="23"/>
          <w:szCs w:val="23"/>
          <w:lang w:eastAsia="it-IT"/>
        </w:rPr>
        <w:fldChar w:fldCharType="separate"/>
      </w:r>
    </w:p>
    <w:p w:rsidR="00913C96" w:rsidRPr="00913C96" w:rsidRDefault="00913C96" w:rsidP="00913C96">
      <w:pPr>
        <w:shd w:val="clear" w:color="auto" w:fill="FFFFFF"/>
        <w:spacing w:after="0" w:line="240" w:lineRule="auto"/>
        <w:jc w:val="center"/>
        <w:rPr>
          <w:rFonts w:ascii="Georgia" w:eastAsia="Times New Roman" w:hAnsi="Georgia" w:cs="Times New Roman"/>
          <w:color w:val="0F0F0F"/>
          <w:sz w:val="23"/>
          <w:szCs w:val="23"/>
          <w:lang w:eastAsia="it-IT"/>
        </w:rPr>
      </w:pPr>
      <w:r w:rsidRPr="00913C96">
        <w:rPr>
          <w:rFonts w:ascii="Georgia" w:eastAsia="Times New Roman" w:hAnsi="Georgia" w:cs="Times New Roman"/>
          <w:color w:val="0F0F0F"/>
          <w:sz w:val="23"/>
          <w:szCs w:val="23"/>
          <w:lang w:eastAsia="it-IT"/>
        </w:rPr>
        <w:fldChar w:fldCharType="end"/>
      </w:r>
    </w:p>
    <w:p w:rsidR="00913C96" w:rsidRPr="00913C96" w:rsidRDefault="00913C96" w:rsidP="00913C96">
      <w:pPr>
        <w:shd w:val="clear" w:color="auto" w:fill="F5E5D5"/>
        <w:spacing w:after="150" w:line="240" w:lineRule="auto"/>
        <w:outlineLvl w:val="1"/>
        <w:rPr>
          <w:rFonts w:ascii="Georgia" w:eastAsia="Times New Roman" w:hAnsi="Georgia" w:cs="Times New Roman"/>
          <w:color w:val="0F0F0F"/>
          <w:sz w:val="36"/>
          <w:szCs w:val="36"/>
          <w:lang w:eastAsia="it-IT"/>
        </w:rPr>
      </w:pPr>
      <w:r w:rsidRPr="00913C96">
        <w:rPr>
          <w:rFonts w:ascii="Georgia" w:eastAsia="Times New Roman" w:hAnsi="Georgia" w:cs="Times New Roman"/>
          <w:color w:val="0F0F0F"/>
          <w:sz w:val="36"/>
          <w:szCs w:val="36"/>
          <w:lang w:eastAsia="it-IT"/>
        </w:rPr>
        <w:t>Passa la norma per non isolare i</w:t>
      </w:r>
      <w:bookmarkStart w:id="0" w:name="_GoBack"/>
      <w:bookmarkEnd w:id="0"/>
      <w:r w:rsidRPr="00913C96">
        <w:rPr>
          <w:rFonts w:ascii="Georgia" w:eastAsia="Times New Roman" w:hAnsi="Georgia" w:cs="Times New Roman"/>
          <w:color w:val="0F0F0F"/>
          <w:sz w:val="36"/>
          <w:szCs w:val="36"/>
          <w:lang w:eastAsia="it-IT"/>
        </w:rPr>
        <w:t xml:space="preserve"> pazienti </w:t>
      </w:r>
      <w:proofErr w:type="spellStart"/>
      <w:r w:rsidRPr="00913C96">
        <w:rPr>
          <w:rFonts w:ascii="Georgia" w:eastAsia="Times New Roman" w:hAnsi="Georgia" w:cs="Times New Roman"/>
          <w:color w:val="0F0F0F"/>
          <w:sz w:val="36"/>
          <w:szCs w:val="36"/>
          <w:lang w:eastAsia="it-IT"/>
        </w:rPr>
        <w:t>Covid</w:t>
      </w:r>
      <w:proofErr w:type="spellEnd"/>
      <w:r w:rsidRPr="00913C96">
        <w:rPr>
          <w:rFonts w:ascii="Georgia" w:eastAsia="Times New Roman" w:hAnsi="Georgia" w:cs="Times New Roman"/>
          <w:color w:val="0F0F0F"/>
          <w:sz w:val="36"/>
          <w:szCs w:val="36"/>
          <w:lang w:eastAsia="it-IT"/>
        </w:rPr>
        <w:t xml:space="preserve"> dai familiari</w:t>
      </w:r>
    </w:p>
    <w:p w:rsidR="00913C96" w:rsidRPr="00913C96" w:rsidRDefault="00913C96" w:rsidP="00913C96">
      <w:pPr>
        <w:shd w:val="clear" w:color="auto" w:fill="F5E5D5"/>
        <w:spacing w:after="450" w:line="240" w:lineRule="auto"/>
        <w:rPr>
          <w:rFonts w:ascii="Georgia" w:eastAsia="Times New Roman" w:hAnsi="Georgia" w:cs="Times New Roman"/>
          <w:color w:val="0F0F0F"/>
          <w:sz w:val="23"/>
          <w:szCs w:val="23"/>
          <w:lang w:eastAsia="it-IT"/>
        </w:rPr>
      </w:pPr>
      <w:r w:rsidRPr="00913C96">
        <w:rPr>
          <w:rFonts w:ascii="Georgia" w:eastAsia="Times New Roman" w:hAnsi="Georgia" w:cs="Times New Roman"/>
          <w:color w:val="0F0F0F"/>
          <w:sz w:val="23"/>
          <w:szCs w:val="23"/>
          <w:lang w:eastAsia="it-IT"/>
        </w:rPr>
        <w:t xml:space="preserve">Via libera anche a un altro emendamento che evita che venga soppresso il protocollo per le relazioni con i familiari dei pazienti affetti da </w:t>
      </w:r>
      <w:proofErr w:type="spellStart"/>
      <w:r w:rsidRPr="00913C96">
        <w:rPr>
          <w:rFonts w:ascii="Georgia" w:eastAsia="Times New Roman" w:hAnsi="Georgia" w:cs="Times New Roman"/>
          <w:color w:val="0F0F0F"/>
          <w:sz w:val="23"/>
          <w:szCs w:val="23"/>
          <w:lang w:eastAsia="it-IT"/>
        </w:rPr>
        <w:t>Covid</w:t>
      </w:r>
      <w:proofErr w:type="spellEnd"/>
      <w:r w:rsidRPr="00913C96">
        <w:rPr>
          <w:rFonts w:ascii="Georgia" w:eastAsia="Times New Roman" w:hAnsi="Georgia" w:cs="Times New Roman"/>
          <w:color w:val="0F0F0F"/>
          <w:sz w:val="23"/>
          <w:szCs w:val="23"/>
          <w:lang w:eastAsia="it-IT"/>
        </w:rPr>
        <w:t xml:space="preserve"> 19 presso le strutture sanitarie. Il protocollo consente anche di poter ricevere informazioni puntuali e periodiche sullo stato di salute del proprio familiare, effettuare visite secondo regole prestabilite e uniformi su tutto il territorio nazionale e garantisce l’individuazione di ambienti dedicati che, in condizioni di sicurezza, siano adibiti all’accesso di almeno un familiare.</w:t>
      </w:r>
    </w:p>
    <w:sectPr w:rsidR="00913C96" w:rsidRPr="00913C9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C96"/>
    <w:rsid w:val="008A6C48"/>
    <w:rsid w:val="00913C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A9D468-76EE-448F-B11F-F6D2D661E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7047133">
      <w:bodyDiv w:val="1"/>
      <w:marLeft w:val="0"/>
      <w:marRight w:val="0"/>
      <w:marTop w:val="0"/>
      <w:marBottom w:val="0"/>
      <w:divBdr>
        <w:top w:val="none" w:sz="0" w:space="0" w:color="auto"/>
        <w:left w:val="none" w:sz="0" w:space="0" w:color="auto"/>
        <w:bottom w:val="none" w:sz="0" w:space="0" w:color="auto"/>
        <w:right w:val="none" w:sz="0" w:space="0" w:color="auto"/>
      </w:divBdr>
      <w:divsChild>
        <w:div w:id="727722819">
          <w:marLeft w:val="0"/>
          <w:marRight w:val="0"/>
          <w:marTop w:val="0"/>
          <w:marBottom w:val="300"/>
          <w:divBdr>
            <w:top w:val="none" w:sz="0" w:space="0" w:color="auto"/>
            <w:left w:val="none" w:sz="0" w:space="0" w:color="auto"/>
            <w:bottom w:val="none" w:sz="0" w:space="0" w:color="auto"/>
            <w:right w:val="none" w:sz="0" w:space="0" w:color="auto"/>
          </w:divBdr>
        </w:div>
        <w:div w:id="668095166">
          <w:marLeft w:val="-225"/>
          <w:marRight w:val="-225"/>
          <w:marTop w:val="0"/>
          <w:marBottom w:val="0"/>
          <w:divBdr>
            <w:top w:val="none" w:sz="0" w:space="0" w:color="auto"/>
            <w:left w:val="none" w:sz="0" w:space="0" w:color="auto"/>
            <w:bottom w:val="none" w:sz="0" w:space="0" w:color="auto"/>
            <w:right w:val="none" w:sz="0" w:space="0" w:color="auto"/>
          </w:divBdr>
          <w:divsChild>
            <w:div w:id="961031799">
              <w:marLeft w:val="0"/>
              <w:marRight w:val="0"/>
              <w:marTop w:val="0"/>
              <w:marBottom w:val="0"/>
              <w:divBdr>
                <w:top w:val="none" w:sz="0" w:space="0" w:color="auto"/>
                <w:left w:val="none" w:sz="0" w:space="0" w:color="auto"/>
                <w:bottom w:val="none" w:sz="0" w:space="0" w:color="auto"/>
                <w:right w:val="none" w:sz="0" w:space="0" w:color="auto"/>
              </w:divBdr>
              <w:divsChild>
                <w:div w:id="1257056533">
                  <w:marLeft w:val="0"/>
                  <w:marRight w:val="0"/>
                  <w:marTop w:val="0"/>
                  <w:marBottom w:val="450"/>
                  <w:divBdr>
                    <w:top w:val="none" w:sz="0" w:space="0" w:color="auto"/>
                    <w:left w:val="none" w:sz="0" w:space="0" w:color="auto"/>
                    <w:bottom w:val="none" w:sz="0" w:space="0" w:color="auto"/>
                    <w:right w:val="none" w:sz="0" w:space="0" w:color="auto"/>
                  </w:divBdr>
                </w:div>
                <w:div w:id="294990072">
                  <w:marLeft w:val="0"/>
                  <w:marRight w:val="0"/>
                  <w:marTop w:val="0"/>
                  <w:marBottom w:val="150"/>
                  <w:divBdr>
                    <w:top w:val="none" w:sz="0" w:space="0" w:color="auto"/>
                    <w:left w:val="none" w:sz="0" w:space="0" w:color="auto"/>
                    <w:bottom w:val="none" w:sz="0" w:space="0" w:color="auto"/>
                    <w:right w:val="none" w:sz="0" w:space="0" w:color="auto"/>
                  </w:divBdr>
                </w:div>
                <w:div w:id="842354227">
                  <w:marLeft w:val="0"/>
                  <w:marRight w:val="0"/>
                  <w:marTop w:val="0"/>
                  <w:marBottom w:val="75"/>
                  <w:divBdr>
                    <w:top w:val="none" w:sz="0" w:space="0" w:color="auto"/>
                    <w:left w:val="none" w:sz="0" w:space="0" w:color="auto"/>
                    <w:bottom w:val="none" w:sz="0" w:space="0" w:color="auto"/>
                    <w:right w:val="none" w:sz="0" w:space="0" w:color="auto"/>
                  </w:divBdr>
                </w:div>
                <w:div w:id="565921136">
                  <w:marLeft w:val="0"/>
                  <w:marRight w:val="0"/>
                  <w:marTop w:val="0"/>
                  <w:marBottom w:val="0"/>
                  <w:divBdr>
                    <w:top w:val="none" w:sz="0" w:space="0" w:color="auto"/>
                    <w:left w:val="none" w:sz="0" w:space="0" w:color="auto"/>
                    <w:bottom w:val="single" w:sz="48" w:space="15" w:color="F5E5D5"/>
                    <w:right w:val="none" w:sz="0" w:space="0" w:color="auto"/>
                  </w:divBdr>
                  <w:divsChild>
                    <w:div w:id="1101343111">
                      <w:marLeft w:val="0"/>
                      <w:marRight w:val="0"/>
                      <w:marTop w:val="0"/>
                      <w:marBottom w:val="0"/>
                      <w:divBdr>
                        <w:top w:val="none" w:sz="0" w:space="0" w:color="auto"/>
                        <w:left w:val="none" w:sz="0" w:space="0" w:color="auto"/>
                        <w:bottom w:val="none" w:sz="0" w:space="0" w:color="auto"/>
                        <w:right w:val="none" w:sz="0" w:space="0" w:color="auto"/>
                      </w:divBdr>
                      <w:divsChild>
                        <w:div w:id="1598905132">
                          <w:marLeft w:val="0"/>
                          <w:marRight w:val="0"/>
                          <w:marTop w:val="0"/>
                          <w:marBottom w:val="0"/>
                          <w:divBdr>
                            <w:top w:val="none" w:sz="0" w:space="0" w:color="auto"/>
                            <w:left w:val="none" w:sz="0" w:space="0" w:color="auto"/>
                            <w:bottom w:val="none" w:sz="0" w:space="0" w:color="auto"/>
                            <w:right w:val="none" w:sz="0" w:space="0" w:color="auto"/>
                          </w:divBdr>
                          <w:divsChild>
                            <w:div w:id="1474104193">
                              <w:marLeft w:val="0"/>
                              <w:marRight w:val="0"/>
                              <w:marTop w:val="0"/>
                              <w:marBottom w:val="0"/>
                              <w:divBdr>
                                <w:top w:val="none" w:sz="0" w:space="0" w:color="auto"/>
                                <w:left w:val="none" w:sz="0" w:space="0" w:color="auto"/>
                                <w:bottom w:val="none" w:sz="0" w:space="0" w:color="auto"/>
                                <w:right w:val="none" w:sz="0" w:space="0" w:color="auto"/>
                              </w:divBdr>
                              <w:divsChild>
                                <w:div w:id="360517759">
                                  <w:marLeft w:val="0"/>
                                  <w:marRight w:val="0"/>
                                  <w:marTop w:val="0"/>
                                  <w:marBottom w:val="0"/>
                                  <w:divBdr>
                                    <w:top w:val="none" w:sz="0" w:space="0" w:color="auto"/>
                                    <w:left w:val="none" w:sz="0" w:space="0" w:color="auto"/>
                                    <w:bottom w:val="none" w:sz="0" w:space="0" w:color="auto"/>
                                    <w:right w:val="none" w:sz="0" w:space="0" w:color="auto"/>
                                  </w:divBdr>
                                  <w:divsChild>
                                    <w:div w:id="1944873620">
                                      <w:marLeft w:val="225"/>
                                      <w:marRight w:val="0"/>
                                      <w:marTop w:val="0"/>
                                      <w:marBottom w:val="0"/>
                                      <w:divBdr>
                                        <w:top w:val="none" w:sz="0" w:space="0" w:color="auto"/>
                                        <w:left w:val="none" w:sz="0" w:space="0" w:color="auto"/>
                                        <w:bottom w:val="none" w:sz="0" w:space="0" w:color="auto"/>
                                        <w:right w:val="none" w:sz="0" w:space="0" w:color="auto"/>
                                      </w:divBdr>
                                      <w:divsChild>
                                        <w:div w:id="591359841">
                                          <w:marLeft w:val="0"/>
                                          <w:marRight w:val="0"/>
                                          <w:marTop w:val="0"/>
                                          <w:marBottom w:val="0"/>
                                          <w:divBdr>
                                            <w:top w:val="single" w:sz="6" w:space="5" w:color="2172CE"/>
                                            <w:left w:val="single" w:sz="6" w:space="4" w:color="2172CE"/>
                                            <w:bottom w:val="single" w:sz="6" w:space="4" w:color="2172CE"/>
                                            <w:right w:val="single" w:sz="6" w:space="4" w:color="2172CE"/>
                                          </w:divBdr>
                                        </w:div>
                                      </w:divsChild>
                                    </w:div>
                                    <w:div w:id="35083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121599">
                  <w:marLeft w:val="0"/>
                  <w:marRight w:val="0"/>
                  <w:marTop w:val="0"/>
                  <w:marBottom w:val="75"/>
                  <w:divBdr>
                    <w:top w:val="none" w:sz="0" w:space="0" w:color="auto"/>
                    <w:left w:val="none" w:sz="0" w:space="0" w:color="auto"/>
                    <w:bottom w:val="none" w:sz="0" w:space="0" w:color="auto"/>
                    <w:right w:val="none" w:sz="0" w:space="0" w:color="auto"/>
                  </w:divBdr>
                </w:div>
                <w:div w:id="247539873">
                  <w:marLeft w:val="-225"/>
                  <w:marRight w:val="-225"/>
                  <w:marTop w:val="0"/>
                  <w:marBottom w:val="450"/>
                  <w:divBdr>
                    <w:top w:val="none" w:sz="0" w:space="0" w:color="auto"/>
                    <w:left w:val="none" w:sz="0" w:space="0" w:color="auto"/>
                    <w:bottom w:val="none" w:sz="0" w:space="0" w:color="auto"/>
                    <w:right w:val="none" w:sz="0" w:space="0" w:color="auto"/>
                  </w:divBdr>
                  <w:divsChild>
                    <w:div w:id="1268851164">
                      <w:marLeft w:val="-225"/>
                      <w:marRight w:val="-225"/>
                      <w:marTop w:val="0"/>
                      <w:marBottom w:val="0"/>
                      <w:divBdr>
                        <w:top w:val="none" w:sz="0" w:space="0" w:color="auto"/>
                        <w:left w:val="none" w:sz="0" w:space="0" w:color="auto"/>
                        <w:bottom w:val="none" w:sz="0" w:space="0" w:color="auto"/>
                        <w:right w:val="none" w:sz="0" w:space="0" w:color="auto"/>
                      </w:divBdr>
                      <w:divsChild>
                        <w:div w:id="1113668158">
                          <w:marLeft w:val="0"/>
                          <w:marRight w:val="0"/>
                          <w:marTop w:val="0"/>
                          <w:marBottom w:val="0"/>
                          <w:divBdr>
                            <w:top w:val="none" w:sz="0" w:space="0" w:color="auto"/>
                            <w:left w:val="none" w:sz="0" w:space="0" w:color="auto"/>
                            <w:bottom w:val="none" w:sz="0" w:space="0" w:color="auto"/>
                            <w:right w:val="none" w:sz="0" w:space="0" w:color="auto"/>
                          </w:divBdr>
                          <w:divsChild>
                            <w:div w:id="1440755897">
                              <w:marLeft w:val="0"/>
                              <w:marRight w:val="0"/>
                              <w:marTop w:val="0"/>
                              <w:marBottom w:val="0"/>
                              <w:divBdr>
                                <w:top w:val="none" w:sz="0" w:space="0" w:color="auto"/>
                                <w:left w:val="none" w:sz="0" w:space="0" w:color="auto"/>
                                <w:bottom w:val="none" w:sz="0" w:space="0" w:color="auto"/>
                                <w:right w:val="none" w:sz="0" w:space="0" w:color="auto"/>
                              </w:divBdr>
                              <w:divsChild>
                                <w:div w:id="157026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470137">
                          <w:marLeft w:val="0"/>
                          <w:marRight w:val="0"/>
                          <w:marTop w:val="0"/>
                          <w:marBottom w:val="0"/>
                          <w:divBdr>
                            <w:top w:val="none" w:sz="0" w:space="0" w:color="auto"/>
                            <w:left w:val="none" w:sz="0" w:space="0" w:color="auto"/>
                            <w:bottom w:val="none" w:sz="0" w:space="0" w:color="auto"/>
                            <w:right w:val="none" w:sz="0" w:space="0" w:color="auto"/>
                          </w:divBdr>
                          <w:divsChild>
                            <w:div w:id="857431928">
                              <w:marLeft w:val="0"/>
                              <w:marRight w:val="0"/>
                              <w:marTop w:val="0"/>
                              <w:marBottom w:val="0"/>
                              <w:divBdr>
                                <w:top w:val="none" w:sz="0" w:space="0" w:color="auto"/>
                                <w:left w:val="none" w:sz="0" w:space="0" w:color="auto"/>
                                <w:bottom w:val="none" w:sz="0" w:space="0" w:color="auto"/>
                                <w:right w:val="none" w:sz="0" w:space="0" w:color="auto"/>
                              </w:divBdr>
                              <w:divsChild>
                                <w:div w:id="188313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355</Words>
  <Characters>2027</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Casagrande</dc:creator>
  <cp:keywords/>
  <dc:description/>
  <cp:lastModifiedBy>Daniele Casagrande</cp:lastModifiedBy>
  <cp:revision>1</cp:revision>
  <dcterms:created xsi:type="dcterms:W3CDTF">2022-04-29T08:23:00Z</dcterms:created>
  <dcterms:modified xsi:type="dcterms:W3CDTF">2022-04-29T08:24:00Z</dcterms:modified>
</cp:coreProperties>
</file>