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008AE" w14:textId="77777777" w:rsidR="0004060E" w:rsidRPr="002E1046" w:rsidRDefault="0004060E" w:rsidP="0004060E">
      <w:pPr>
        <w:rPr>
          <w:b/>
          <w:sz w:val="23"/>
          <w:szCs w:val="23"/>
          <w:u w:val="single"/>
        </w:rPr>
      </w:pPr>
      <w:bookmarkStart w:id="0" w:name="_GoBack"/>
      <w:bookmarkEnd w:id="0"/>
      <w:r w:rsidRPr="002E1046">
        <w:rPr>
          <w:b/>
          <w:sz w:val="23"/>
          <w:szCs w:val="23"/>
        </w:rPr>
        <w:t>ALLEGATO A</w:t>
      </w:r>
    </w:p>
    <w:p w14:paraId="7429BF05" w14:textId="77777777" w:rsidR="0004060E" w:rsidRPr="002E1046" w:rsidRDefault="0004060E" w:rsidP="0004060E">
      <w:pPr>
        <w:rPr>
          <w:b/>
          <w:sz w:val="23"/>
          <w:szCs w:val="23"/>
          <w:u w:val="single"/>
        </w:rPr>
      </w:pPr>
    </w:p>
    <w:p w14:paraId="00920B6C" w14:textId="77777777" w:rsidR="0004060E" w:rsidRPr="002E1046" w:rsidRDefault="0004060E" w:rsidP="002179A5">
      <w:pPr>
        <w:jc w:val="center"/>
        <w:rPr>
          <w:smallCaps/>
          <w:sz w:val="23"/>
          <w:szCs w:val="23"/>
        </w:rPr>
      </w:pPr>
      <w:r w:rsidRPr="002E1046">
        <w:rPr>
          <w:smallCaps/>
          <w:sz w:val="23"/>
          <w:szCs w:val="23"/>
        </w:rPr>
        <w:t>Informazioni Generali Sull’attività Di Assistente Di Lingua Italiana All’estero</w:t>
      </w:r>
    </w:p>
    <w:p w14:paraId="7DCCD139" w14:textId="77777777" w:rsidR="0004060E" w:rsidRPr="002E1046" w:rsidRDefault="0004060E" w:rsidP="0004060E">
      <w:pPr>
        <w:tabs>
          <w:tab w:val="left" w:pos="851"/>
          <w:tab w:val="left" w:pos="2897"/>
          <w:tab w:val="right" w:pos="8867"/>
        </w:tabs>
        <w:ind w:right="389"/>
        <w:rPr>
          <w:sz w:val="23"/>
          <w:szCs w:val="23"/>
        </w:rPr>
      </w:pPr>
    </w:p>
    <w:p w14:paraId="3583713E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Gli assistenti di lingua svolgono la loro attività sotto la guida del docente di lingua italiana al quale sono affiancati nelle istituzioni scolastiche del Paese di destinazione.</w:t>
      </w:r>
    </w:p>
    <w:p w14:paraId="0E9C2E5E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Essi debbono operare con disponibilità e spirito di iniziativa, nella consapevolezza che la qualità del lavoro svolto può fornire un piccolo ma significativo contributo alla promozione e alla conoscenza della lingua e della cultura italiana nel Paese ospite.</w:t>
      </w:r>
    </w:p>
    <w:p w14:paraId="18AB93A2" w14:textId="77777777" w:rsidR="003D5913" w:rsidRPr="002E1046" w:rsidRDefault="003D5913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In particolare,</w:t>
      </w:r>
      <w:r w:rsidR="003E42FD" w:rsidRPr="002E1046">
        <w:rPr>
          <w:sz w:val="23"/>
          <w:szCs w:val="23"/>
        </w:rPr>
        <w:t xml:space="preserve"> si richiede all’assistente un</w:t>
      </w:r>
      <w:r w:rsidR="009D7EC3" w:rsidRPr="002E1046">
        <w:rPr>
          <w:sz w:val="23"/>
          <w:szCs w:val="23"/>
        </w:rPr>
        <w:t xml:space="preserve"> supporto didattico</w:t>
      </w:r>
      <w:r w:rsidR="003E42FD" w:rsidRPr="002E1046">
        <w:rPr>
          <w:sz w:val="23"/>
          <w:szCs w:val="23"/>
        </w:rPr>
        <w:t xml:space="preserve"> specifico per </w:t>
      </w:r>
      <w:r w:rsidR="00BF7395" w:rsidRPr="002E1046">
        <w:rPr>
          <w:sz w:val="23"/>
          <w:szCs w:val="23"/>
        </w:rPr>
        <w:t xml:space="preserve">lo sviluppo delle competenze linguistico-comunicative riferite al </w:t>
      </w:r>
      <w:r w:rsidR="00DE5DD2" w:rsidRPr="002E1046">
        <w:rPr>
          <w:sz w:val="23"/>
          <w:szCs w:val="23"/>
        </w:rPr>
        <w:t>parlato</w:t>
      </w:r>
      <w:r w:rsidR="00D40C03" w:rsidRPr="002E1046">
        <w:rPr>
          <w:sz w:val="23"/>
          <w:szCs w:val="23"/>
        </w:rPr>
        <w:t>. Infatti, l’assistente deve dare priorità alle attivi</w:t>
      </w:r>
      <w:r w:rsidR="00DE5DD2" w:rsidRPr="002E1046">
        <w:rPr>
          <w:sz w:val="23"/>
          <w:szCs w:val="23"/>
        </w:rPr>
        <w:t xml:space="preserve">tà di </w:t>
      </w:r>
      <w:r w:rsidR="009D7EC3" w:rsidRPr="002E1046">
        <w:rPr>
          <w:sz w:val="23"/>
          <w:szCs w:val="23"/>
        </w:rPr>
        <w:t>comp</w:t>
      </w:r>
      <w:r w:rsidR="00DE5DD2" w:rsidRPr="002E1046">
        <w:rPr>
          <w:sz w:val="23"/>
          <w:szCs w:val="23"/>
        </w:rPr>
        <w:t>rensione/produzione/interazione orali</w:t>
      </w:r>
      <w:r w:rsidR="009D7EC3" w:rsidRPr="002E1046">
        <w:rPr>
          <w:sz w:val="23"/>
          <w:szCs w:val="23"/>
        </w:rPr>
        <w:t xml:space="preserve"> </w:t>
      </w:r>
      <w:r w:rsidR="001D54F0" w:rsidRPr="002E1046">
        <w:rPr>
          <w:sz w:val="23"/>
          <w:szCs w:val="23"/>
        </w:rPr>
        <w:t>non trascurando</w:t>
      </w:r>
      <w:r w:rsidR="00BF7395" w:rsidRPr="002E1046">
        <w:rPr>
          <w:sz w:val="23"/>
          <w:szCs w:val="23"/>
        </w:rPr>
        <w:t xml:space="preserve"> di trattare argomenti di cultura e </w:t>
      </w:r>
      <w:r w:rsidR="00DE5DD2" w:rsidRPr="002E1046">
        <w:rPr>
          <w:sz w:val="23"/>
          <w:szCs w:val="23"/>
        </w:rPr>
        <w:t xml:space="preserve">civiltà </w:t>
      </w:r>
      <w:r w:rsidR="009D7EC3" w:rsidRPr="002E1046">
        <w:rPr>
          <w:sz w:val="23"/>
          <w:szCs w:val="23"/>
        </w:rPr>
        <w:t xml:space="preserve">secondo un approccio </w:t>
      </w:r>
      <w:r w:rsidR="00DE5DD2" w:rsidRPr="002E1046">
        <w:rPr>
          <w:sz w:val="23"/>
          <w:szCs w:val="23"/>
        </w:rPr>
        <w:t>interculturale</w:t>
      </w:r>
      <w:r w:rsidR="00BF7395" w:rsidRPr="002E1046">
        <w:rPr>
          <w:sz w:val="23"/>
          <w:szCs w:val="23"/>
        </w:rPr>
        <w:t xml:space="preserve">, utilizzando </w:t>
      </w:r>
      <w:r w:rsidR="00DE5DD2" w:rsidRPr="002E1046">
        <w:rPr>
          <w:sz w:val="23"/>
          <w:szCs w:val="23"/>
        </w:rPr>
        <w:t>il più possibile documenti autentici, risorse digitali e strumenti tecnologici</w:t>
      </w:r>
      <w:r w:rsidR="00CD11CF" w:rsidRPr="002E1046">
        <w:rPr>
          <w:sz w:val="23"/>
          <w:szCs w:val="23"/>
        </w:rPr>
        <w:t>.</w:t>
      </w:r>
    </w:p>
    <w:p w14:paraId="094B6C45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L'attività degli assistenti comporta, di regola, un impegno scolastico del</w:t>
      </w:r>
      <w:r w:rsidR="00464377" w:rsidRPr="002E1046">
        <w:rPr>
          <w:sz w:val="23"/>
          <w:szCs w:val="23"/>
        </w:rPr>
        <w:t>la durata di 12 ore settimanali sulla base di un compenso mensile definito dal Paese ospitante.</w:t>
      </w:r>
    </w:p>
    <w:p w14:paraId="2D85524F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E01203">
        <w:rPr>
          <w:sz w:val="23"/>
          <w:szCs w:val="23"/>
        </w:rPr>
        <w:t xml:space="preserve">L'assistenza sanitaria è assicurata dal Paese in cui </w:t>
      </w:r>
      <w:r w:rsidR="00FE2DBF" w:rsidRPr="00E01203">
        <w:rPr>
          <w:sz w:val="23"/>
          <w:szCs w:val="23"/>
        </w:rPr>
        <w:t>si svolge il servizio</w:t>
      </w:r>
      <w:r w:rsidR="00464377" w:rsidRPr="00E01203">
        <w:rPr>
          <w:sz w:val="23"/>
          <w:szCs w:val="23"/>
        </w:rPr>
        <w:t>, secondo le</w:t>
      </w:r>
      <w:r w:rsidR="00FE2DBF" w:rsidRPr="00E01203">
        <w:rPr>
          <w:sz w:val="23"/>
          <w:szCs w:val="23"/>
        </w:rPr>
        <w:t xml:space="preserve"> </w:t>
      </w:r>
      <w:r w:rsidR="00464377" w:rsidRPr="00E01203">
        <w:rPr>
          <w:sz w:val="23"/>
          <w:szCs w:val="23"/>
        </w:rPr>
        <w:t xml:space="preserve">leggi </w:t>
      </w:r>
      <w:r w:rsidR="00FE2DBF" w:rsidRPr="00E01203">
        <w:rPr>
          <w:sz w:val="23"/>
          <w:szCs w:val="23"/>
        </w:rPr>
        <w:t xml:space="preserve">che disciplinano </w:t>
      </w:r>
      <w:r w:rsidR="003D76EB" w:rsidRPr="00E01203">
        <w:rPr>
          <w:sz w:val="23"/>
          <w:szCs w:val="23"/>
        </w:rPr>
        <w:t>i contratti</w:t>
      </w:r>
      <w:r w:rsidR="0081250C" w:rsidRPr="00E01203">
        <w:rPr>
          <w:sz w:val="23"/>
          <w:szCs w:val="23"/>
        </w:rPr>
        <w:t xml:space="preserve"> di lavoro </w:t>
      </w:r>
      <w:r w:rsidR="00FE2DBF" w:rsidRPr="00E01203">
        <w:rPr>
          <w:sz w:val="23"/>
          <w:szCs w:val="23"/>
        </w:rPr>
        <w:t>sul territorio nazionale all’estero</w:t>
      </w:r>
      <w:r w:rsidRPr="00E01203">
        <w:rPr>
          <w:sz w:val="23"/>
          <w:szCs w:val="23"/>
        </w:rPr>
        <w:t>.</w:t>
      </w:r>
    </w:p>
    <w:p w14:paraId="6EB35FDC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Non è prevista la corresponsione di assegni familiari.</w:t>
      </w:r>
    </w:p>
    <w:p w14:paraId="72717FD8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L'attività di assistente di lingua italiana all'estero non dà titolo a valutazioni ai fini giuridici ed economici, né in generale a trattamenti di carattere previdenziale.</w:t>
      </w:r>
    </w:p>
    <w:p w14:paraId="0742644E" w14:textId="3960168D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  <w:u w:val="single"/>
        </w:rPr>
      </w:pPr>
      <w:r w:rsidRPr="002E1046">
        <w:rPr>
          <w:sz w:val="23"/>
          <w:szCs w:val="23"/>
          <w:u w:val="single"/>
        </w:rPr>
        <w:t>Per la valutazione dei servizi prestati in qualità di “assistente di lingua</w:t>
      </w:r>
      <w:r w:rsidRPr="00E01203">
        <w:rPr>
          <w:sz w:val="23"/>
          <w:szCs w:val="23"/>
          <w:u w:val="single"/>
        </w:rPr>
        <w:t>”si rimanda alla normativa vigente al momento della prestazione del servizio.</w:t>
      </w:r>
    </w:p>
    <w:p w14:paraId="190EA7EE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</w:p>
    <w:p w14:paraId="624D13A6" w14:textId="77777777" w:rsidR="0004060E" w:rsidRPr="002E1046" w:rsidRDefault="0004060E" w:rsidP="0004060E">
      <w:pPr>
        <w:tabs>
          <w:tab w:val="left" w:pos="567"/>
        </w:tabs>
        <w:jc w:val="both"/>
        <w:rPr>
          <w:b/>
          <w:bCs/>
          <w:sz w:val="23"/>
          <w:szCs w:val="23"/>
        </w:rPr>
      </w:pPr>
      <w:r w:rsidRPr="002E1046">
        <w:rPr>
          <w:b/>
          <w:bCs/>
          <w:sz w:val="23"/>
          <w:szCs w:val="23"/>
        </w:rPr>
        <w:t>Austria</w:t>
      </w:r>
    </w:p>
    <w:p w14:paraId="41F7BE5E" w14:textId="5DA7673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Il servizio di assistente di lingua italiana in Austria, generalmente, inizia il 1° ottobre e termina il 31 maggio dell’anno successivo.</w:t>
      </w:r>
      <w:r w:rsidR="001D54F0" w:rsidRPr="002E1046">
        <w:rPr>
          <w:sz w:val="23"/>
          <w:szCs w:val="23"/>
        </w:rPr>
        <w:t xml:space="preserve"> Agli assistenti viene erogato un com</w:t>
      </w:r>
      <w:r w:rsidR="007F5197" w:rsidRPr="002E1046">
        <w:rPr>
          <w:sz w:val="23"/>
          <w:szCs w:val="23"/>
        </w:rPr>
        <w:t xml:space="preserve">penso mensile netto </w:t>
      </w:r>
      <w:r w:rsidR="002E1046" w:rsidRPr="002E1046">
        <w:rPr>
          <w:sz w:val="23"/>
          <w:szCs w:val="23"/>
        </w:rPr>
        <w:t xml:space="preserve">di </w:t>
      </w:r>
      <w:r w:rsidR="007F5197" w:rsidRPr="002E1046">
        <w:rPr>
          <w:sz w:val="23"/>
          <w:szCs w:val="23"/>
        </w:rPr>
        <w:t>circa euro 1300</w:t>
      </w:r>
      <w:r w:rsidR="001D54F0" w:rsidRPr="002E1046">
        <w:rPr>
          <w:sz w:val="23"/>
          <w:szCs w:val="23"/>
        </w:rPr>
        <w:t>.</w:t>
      </w:r>
      <w:r w:rsidR="00CB5E3A">
        <w:rPr>
          <w:sz w:val="23"/>
          <w:szCs w:val="23"/>
        </w:rPr>
        <w:t xml:space="preserve"> </w:t>
      </w:r>
    </w:p>
    <w:p w14:paraId="584EE7AD" w14:textId="7C70955C" w:rsidR="0004060E" w:rsidRDefault="0004060E" w:rsidP="0004060E">
      <w:pPr>
        <w:tabs>
          <w:tab w:val="left" w:pos="567"/>
          <w:tab w:val="left" w:pos="851"/>
          <w:tab w:val="left" w:pos="2835"/>
          <w:tab w:val="right" w:pos="7099"/>
        </w:tabs>
        <w:jc w:val="both"/>
        <w:rPr>
          <w:bCs/>
          <w:sz w:val="23"/>
          <w:szCs w:val="23"/>
        </w:rPr>
      </w:pPr>
      <w:r w:rsidRPr="002E1046">
        <w:rPr>
          <w:bCs/>
          <w:sz w:val="23"/>
          <w:szCs w:val="23"/>
        </w:rPr>
        <w:t>I candidati dovranno indicare nella domanda i Bundesland e non le città di preferenza.</w:t>
      </w:r>
    </w:p>
    <w:p w14:paraId="061EE11D" w14:textId="6CAEC175" w:rsidR="00CB5E3A" w:rsidRPr="002E1046" w:rsidRDefault="00CB5E3A" w:rsidP="0004060E">
      <w:pPr>
        <w:tabs>
          <w:tab w:val="left" w:pos="567"/>
          <w:tab w:val="left" w:pos="851"/>
          <w:tab w:val="left" w:pos="2835"/>
          <w:tab w:val="right" w:pos="7099"/>
        </w:tabs>
        <w:jc w:val="both"/>
        <w:rPr>
          <w:bCs/>
          <w:sz w:val="23"/>
          <w:szCs w:val="23"/>
        </w:rPr>
      </w:pPr>
      <w:r w:rsidRPr="00E01203">
        <w:rPr>
          <w:bCs/>
          <w:sz w:val="23"/>
          <w:szCs w:val="23"/>
        </w:rPr>
        <w:t>Le sostituzioni sar</w:t>
      </w:r>
      <w:r w:rsidR="00183A5C" w:rsidRPr="00E01203">
        <w:rPr>
          <w:bCs/>
          <w:sz w:val="23"/>
          <w:szCs w:val="23"/>
        </w:rPr>
        <w:t>a</w:t>
      </w:r>
      <w:r w:rsidR="00114D5D" w:rsidRPr="00E01203">
        <w:rPr>
          <w:bCs/>
          <w:sz w:val="23"/>
          <w:szCs w:val="23"/>
        </w:rPr>
        <w:t>nno</w:t>
      </w:r>
      <w:r w:rsidRPr="00E01203">
        <w:rPr>
          <w:bCs/>
          <w:sz w:val="23"/>
          <w:szCs w:val="23"/>
        </w:rPr>
        <w:t xml:space="preserve"> effettuate fino alla data termine, stabilita dell’autorità austriaca, del 25/07/22.</w:t>
      </w:r>
    </w:p>
    <w:p w14:paraId="661AB548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L’Autorità austriaca che gestisce lo scambio di assistenti è:</w:t>
      </w:r>
    </w:p>
    <w:p w14:paraId="29A97867" w14:textId="77777777" w:rsidR="0004060E" w:rsidRPr="002E1046" w:rsidRDefault="0004060E" w:rsidP="0004060E">
      <w:pPr>
        <w:rPr>
          <w:sz w:val="23"/>
          <w:szCs w:val="23"/>
          <w:lang w:val="de-DE"/>
        </w:rPr>
      </w:pPr>
      <w:r w:rsidRPr="002E1046">
        <w:rPr>
          <w:sz w:val="23"/>
          <w:szCs w:val="23"/>
          <w:lang w:val="de-DE" w:eastAsia="de-DE"/>
        </w:rPr>
        <w:t xml:space="preserve">Bundesministerium für Bildung </w:t>
      </w:r>
    </w:p>
    <w:p w14:paraId="657CDAD0" w14:textId="3378851C" w:rsidR="0004060E" w:rsidRPr="002E1046" w:rsidRDefault="0004060E" w:rsidP="0004060E">
      <w:pPr>
        <w:rPr>
          <w:sz w:val="23"/>
          <w:szCs w:val="23"/>
          <w:lang w:val="de-DE"/>
        </w:rPr>
      </w:pPr>
      <w:r w:rsidRPr="002E1046">
        <w:rPr>
          <w:sz w:val="23"/>
          <w:szCs w:val="23"/>
          <w:lang w:val="de-DE" w:eastAsia="de-DE"/>
        </w:rPr>
        <w:t>Abt</w:t>
      </w:r>
      <w:r w:rsidR="00E03508" w:rsidRPr="002E1046">
        <w:rPr>
          <w:sz w:val="23"/>
          <w:szCs w:val="23"/>
          <w:lang w:val="de-DE" w:eastAsia="de-DE"/>
        </w:rPr>
        <w:t>eilung</w:t>
      </w:r>
      <w:r w:rsidRPr="002E1046">
        <w:rPr>
          <w:sz w:val="23"/>
          <w:szCs w:val="23"/>
          <w:lang w:val="de-DE" w:eastAsia="de-DE"/>
        </w:rPr>
        <w:t>. Öste</w:t>
      </w:r>
      <w:r w:rsidR="009D5EA9">
        <w:rPr>
          <w:sz w:val="23"/>
          <w:szCs w:val="23"/>
          <w:lang w:val="de-DE" w:eastAsia="de-DE"/>
        </w:rPr>
        <w:t>rreichisches Auslandsschulwesen</w:t>
      </w:r>
      <w:r w:rsidR="00E03508" w:rsidRPr="002E1046">
        <w:rPr>
          <w:sz w:val="23"/>
          <w:szCs w:val="23"/>
          <w:lang w:val="de-DE" w:eastAsia="de-DE"/>
        </w:rPr>
        <w:t xml:space="preserve"> (III/3)</w:t>
      </w:r>
    </w:p>
    <w:p w14:paraId="01E33DC6" w14:textId="77777777" w:rsidR="0004060E" w:rsidRPr="002E1046" w:rsidRDefault="0004060E" w:rsidP="0004060E">
      <w:pPr>
        <w:rPr>
          <w:sz w:val="23"/>
          <w:szCs w:val="23"/>
          <w:lang w:val="de-DE"/>
        </w:rPr>
      </w:pPr>
      <w:r w:rsidRPr="002E1046">
        <w:rPr>
          <w:sz w:val="23"/>
          <w:szCs w:val="23"/>
          <w:lang w:val="de-DE" w:eastAsia="de-DE"/>
        </w:rPr>
        <w:t xml:space="preserve">1010 Wien, </w:t>
      </w:r>
      <w:r w:rsidR="00E03508" w:rsidRPr="002E1046">
        <w:rPr>
          <w:sz w:val="23"/>
          <w:szCs w:val="23"/>
          <w:lang w:val="de-DE" w:eastAsia="de-DE"/>
        </w:rPr>
        <w:t>Minoritenplatz 5</w:t>
      </w:r>
      <w:r w:rsidR="00F956F5" w:rsidRPr="002E1046">
        <w:rPr>
          <w:sz w:val="23"/>
          <w:szCs w:val="23"/>
          <w:lang w:val="de-DE" w:eastAsia="de-DE"/>
        </w:rPr>
        <w:t>.</w:t>
      </w:r>
    </w:p>
    <w:p w14:paraId="05C5911A" w14:textId="3344CDD0" w:rsidR="0004060E" w:rsidRDefault="006F79AE" w:rsidP="0004060E">
      <w:pPr>
        <w:rPr>
          <w:rStyle w:val="Collegamentoipertestuale"/>
          <w:sz w:val="23"/>
          <w:szCs w:val="23"/>
          <w:lang w:val="de-DE" w:eastAsia="de-DE"/>
        </w:rPr>
      </w:pPr>
      <w:r w:rsidRPr="00923E10">
        <w:t>Sito web:</w:t>
      </w:r>
      <w:r w:rsidR="0004060E" w:rsidRPr="002E1046">
        <w:rPr>
          <w:color w:val="1F497D"/>
          <w:sz w:val="23"/>
          <w:szCs w:val="23"/>
          <w:lang w:val="de-DE" w:eastAsia="de-DE"/>
        </w:rPr>
        <w:t xml:space="preserve"> </w:t>
      </w:r>
      <w:hyperlink r:id="rId7" w:history="1">
        <w:r w:rsidR="0004060E" w:rsidRPr="002E1046">
          <w:rPr>
            <w:rStyle w:val="Collegamentoipertestuale"/>
            <w:sz w:val="23"/>
            <w:szCs w:val="23"/>
            <w:lang w:val="de-DE" w:eastAsia="de-DE"/>
          </w:rPr>
          <w:t>www.weltweitunterrichten.at</w:t>
        </w:r>
      </w:hyperlink>
      <w:r w:rsidR="00F956F5" w:rsidRPr="002E1046">
        <w:rPr>
          <w:rStyle w:val="Collegamentoipertestuale"/>
          <w:sz w:val="23"/>
          <w:szCs w:val="23"/>
          <w:lang w:val="de-DE" w:eastAsia="de-DE"/>
        </w:rPr>
        <w:t>.</w:t>
      </w:r>
    </w:p>
    <w:p w14:paraId="075C4075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  <w:lang w:val="de-DE"/>
        </w:rPr>
      </w:pPr>
    </w:p>
    <w:p w14:paraId="792180D6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  <w:lang w:val="de-DE"/>
        </w:rPr>
      </w:pPr>
      <w:r w:rsidRPr="002E1046">
        <w:rPr>
          <w:b/>
          <w:bCs/>
          <w:sz w:val="23"/>
          <w:szCs w:val="23"/>
          <w:lang w:val="de-DE"/>
        </w:rPr>
        <w:t>Belgio</w:t>
      </w:r>
    </w:p>
    <w:p w14:paraId="15589978" w14:textId="5641F4C4" w:rsidR="0004060E" w:rsidRPr="00E01203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Il servizio di assistente di lingua italiana in Belgio, generalmente, inizia il 1° ottobre e termina il 31 maggio dell’anno successivo.</w:t>
      </w:r>
      <w:r w:rsidR="001D765E">
        <w:rPr>
          <w:sz w:val="23"/>
          <w:szCs w:val="23"/>
        </w:rPr>
        <w:t xml:space="preserve"> </w:t>
      </w:r>
      <w:r w:rsidR="001D765E" w:rsidRPr="00E01203">
        <w:rPr>
          <w:sz w:val="23"/>
          <w:szCs w:val="23"/>
        </w:rPr>
        <w:t>L’orario di servizio può variare da 12 a 1</w:t>
      </w:r>
      <w:r w:rsidR="002473E8" w:rsidRPr="00E01203">
        <w:rPr>
          <w:sz w:val="23"/>
          <w:szCs w:val="23"/>
        </w:rPr>
        <w:t>6</w:t>
      </w:r>
      <w:r w:rsidR="001D765E" w:rsidRPr="00E01203">
        <w:rPr>
          <w:sz w:val="23"/>
          <w:szCs w:val="23"/>
        </w:rPr>
        <w:t xml:space="preserve"> ore settimanali.</w:t>
      </w:r>
    </w:p>
    <w:p w14:paraId="0304499E" w14:textId="6C606966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E01203">
        <w:rPr>
          <w:sz w:val="23"/>
          <w:szCs w:val="23"/>
        </w:rPr>
        <w:t xml:space="preserve">Agli assistenti viene erogato un compenso mensile netto di circa </w:t>
      </w:r>
      <w:r w:rsidR="001D765E" w:rsidRPr="00E01203">
        <w:rPr>
          <w:sz w:val="23"/>
          <w:szCs w:val="23"/>
        </w:rPr>
        <w:t>1012,32</w:t>
      </w:r>
      <w:r w:rsidR="007F5197" w:rsidRPr="00E01203">
        <w:rPr>
          <w:sz w:val="23"/>
          <w:szCs w:val="23"/>
        </w:rPr>
        <w:t>euro</w:t>
      </w:r>
      <w:r w:rsidRPr="00E01203">
        <w:rPr>
          <w:sz w:val="23"/>
          <w:szCs w:val="23"/>
        </w:rPr>
        <w:t>.</w:t>
      </w:r>
    </w:p>
    <w:p w14:paraId="5688EEA4" w14:textId="77777777" w:rsidR="0004060E" w:rsidRPr="002E1046" w:rsidRDefault="0004060E" w:rsidP="0004060E">
      <w:pPr>
        <w:tabs>
          <w:tab w:val="left" w:pos="567"/>
          <w:tab w:val="left" w:pos="851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L’autorità belga che gestisce lo scambio di assistenti di lingua è:</w:t>
      </w:r>
    </w:p>
    <w:p w14:paraId="5E37E4EB" w14:textId="77777777" w:rsidR="00A67163" w:rsidRPr="002E1046" w:rsidRDefault="00A67163" w:rsidP="0004060E">
      <w:pPr>
        <w:tabs>
          <w:tab w:val="left" w:pos="567"/>
          <w:tab w:val="left" w:pos="851"/>
        </w:tabs>
        <w:jc w:val="both"/>
        <w:rPr>
          <w:sz w:val="23"/>
          <w:szCs w:val="23"/>
        </w:rPr>
      </w:pPr>
    </w:p>
    <w:p w14:paraId="2155E5F6" w14:textId="77777777" w:rsidR="00A67163" w:rsidRPr="002E1046" w:rsidRDefault="00A67163" w:rsidP="00A67163">
      <w:pPr>
        <w:rPr>
          <w:sz w:val="23"/>
          <w:szCs w:val="23"/>
          <w:lang w:val="fr-FR"/>
        </w:rPr>
      </w:pPr>
      <w:r w:rsidRPr="002E1046">
        <w:rPr>
          <w:sz w:val="23"/>
          <w:szCs w:val="23"/>
          <w:lang w:val="fr-FR"/>
        </w:rPr>
        <w:t>Wallonie-Bruxelles International</w:t>
      </w:r>
    </w:p>
    <w:p w14:paraId="7763D8FE" w14:textId="77777777" w:rsidR="00A67163" w:rsidRPr="002E1046" w:rsidRDefault="00A67163" w:rsidP="00A67163">
      <w:pPr>
        <w:rPr>
          <w:sz w:val="23"/>
          <w:szCs w:val="23"/>
          <w:lang w:val="fr-FR"/>
        </w:rPr>
      </w:pPr>
      <w:r w:rsidRPr="002E1046">
        <w:rPr>
          <w:sz w:val="23"/>
          <w:szCs w:val="23"/>
          <w:lang w:val="fr-FR"/>
        </w:rPr>
        <w:t>Place Sainctelette, 2</w:t>
      </w:r>
    </w:p>
    <w:p w14:paraId="4C88852E" w14:textId="0262B013" w:rsidR="00A67163" w:rsidRDefault="002E1046" w:rsidP="00A67163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1080 Bruxelles</w:t>
      </w:r>
      <w:r>
        <w:rPr>
          <w:sz w:val="23"/>
          <w:szCs w:val="23"/>
          <w:lang w:val="fr-FR"/>
        </w:rPr>
        <w:br/>
        <w:t>Sito web</w:t>
      </w:r>
      <w:r w:rsidR="00A67163" w:rsidRPr="002E1046">
        <w:rPr>
          <w:sz w:val="23"/>
          <w:szCs w:val="23"/>
          <w:lang w:val="fr-FR"/>
        </w:rPr>
        <w:t> </w:t>
      </w:r>
    </w:p>
    <w:p w14:paraId="2B95489D" w14:textId="62A79430" w:rsidR="002646E4" w:rsidRPr="002E1046" w:rsidRDefault="000C29DE" w:rsidP="001D765E">
      <w:pPr>
        <w:rPr>
          <w:lang w:val="fr-FR"/>
        </w:rPr>
      </w:pPr>
      <w:hyperlink r:id="rId8" w:anchor=".XfdReZNKiUl" w:history="1">
        <w:r w:rsidR="001D765E" w:rsidRPr="00C10E3E">
          <w:rPr>
            <w:rStyle w:val="Collegamentoipertestuale"/>
            <w:lang w:val="fr-FR"/>
          </w:rPr>
          <w:t>https://www.wbi.be/fr/services/service/devenir-auxiliaire-conversation-langue-francaise-letranger-wbi#.XfdReZNKiUl</w:t>
        </w:r>
      </w:hyperlink>
      <w:r w:rsidR="001D765E">
        <w:rPr>
          <w:lang w:val="fr-FR"/>
        </w:rPr>
        <w:t xml:space="preserve"> </w:t>
      </w:r>
    </w:p>
    <w:p w14:paraId="7B8C3C7E" w14:textId="77777777" w:rsidR="001D765E" w:rsidRPr="001D765E" w:rsidRDefault="001D765E" w:rsidP="001D765E">
      <w:pPr>
        <w:rPr>
          <w:sz w:val="23"/>
          <w:szCs w:val="23"/>
          <w:lang w:val="de-DE"/>
        </w:rPr>
      </w:pPr>
      <w:r w:rsidRPr="001D765E">
        <w:rPr>
          <w:rStyle w:val="Collegamentoipertestuale"/>
          <w:color w:val="auto"/>
          <w:sz w:val="23"/>
          <w:szCs w:val="23"/>
          <w:u w:val="none"/>
          <w:lang w:val="de-DE" w:eastAsia="de-DE"/>
        </w:rPr>
        <w:t>Per maggiori informazioni:</w:t>
      </w:r>
      <w:r w:rsidRPr="00183A5C">
        <w:rPr>
          <w:rStyle w:val="Collegamentoipertestuale"/>
          <w:color w:val="auto"/>
          <w:sz w:val="23"/>
          <w:szCs w:val="23"/>
          <w:u w:val="none"/>
          <w:lang w:val="de-DE" w:eastAsia="de-DE"/>
        </w:rPr>
        <w:t xml:space="preserve"> </w:t>
      </w:r>
      <w:hyperlink r:id="rId9" w:tgtFrame="_blank" w:history="1">
        <w:r w:rsidRPr="00183A5C">
          <w:rPr>
            <w:rStyle w:val="Collegamentoipertestuale"/>
            <w:color w:val="auto"/>
            <w:sz w:val="23"/>
            <w:szCs w:val="23"/>
            <w:u w:val="none"/>
            <w:lang w:val="de-DE" w:eastAsia="de-DE"/>
          </w:rPr>
          <w:t>bourses@wbi.be</w:t>
        </w:r>
      </w:hyperlink>
    </w:p>
    <w:p w14:paraId="2C6A07C2" w14:textId="0E4F82A5" w:rsidR="00A67163" w:rsidRDefault="00A67163" w:rsidP="00A67163">
      <w:pPr>
        <w:rPr>
          <w:lang w:val="fr-BE"/>
        </w:rPr>
      </w:pPr>
    </w:p>
    <w:p w14:paraId="1B53AA1E" w14:textId="77777777" w:rsidR="001D765E" w:rsidRPr="002E1046" w:rsidRDefault="001D765E" w:rsidP="00A67163">
      <w:pPr>
        <w:rPr>
          <w:lang w:val="fr-BE"/>
        </w:rPr>
      </w:pPr>
    </w:p>
    <w:p w14:paraId="7AB87357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b/>
          <w:bCs/>
          <w:sz w:val="23"/>
          <w:szCs w:val="23"/>
        </w:rPr>
        <w:t>Francia</w:t>
      </w:r>
    </w:p>
    <w:p w14:paraId="112DD6F5" w14:textId="20EE9E6C" w:rsidR="0004060E" w:rsidRPr="002E1046" w:rsidRDefault="0004060E" w:rsidP="0004060E">
      <w:pPr>
        <w:spacing w:before="120"/>
        <w:jc w:val="both"/>
        <w:rPr>
          <w:strike/>
          <w:sz w:val="23"/>
          <w:szCs w:val="23"/>
        </w:rPr>
      </w:pPr>
      <w:r w:rsidRPr="002E1046">
        <w:rPr>
          <w:sz w:val="23"/>
          <w:szCs w:val="23"/>
        </w:rPr>
        <w:t>Il servizio di assistente di lingua italiana in Francia, generalmente, inizia il 1° ottobre e termina il 30 aprile dell’anno successivo.</w:t>
      </w:r>
      <w:r w:rsidR="00E03508" w:rsidRPr="002E1046">
        <w:t xml:space="preserve"> </w:t>
      </w:r>
      <w:r w:rsidR="00E03508" w:rsidRPr="002E1046">
        <w:rPr>
          <w:sz w:val="23"/>
          <w:szCs w:val="23"/>
        </w:rPr>
        <w:t xml:space="preserve">Agli assistenti viene erogato </w:t>
      </w:r>
      <w:r w:rsidR="002E1046">
        <w:rPr>
          <w:sz w:val="23"/>
          <w:szCs w:val="23"/>
        </w:rPr>
        <w:t xml:space="preserve">un compenso mensile lordo di </w:t>
      </w:r>
      <w:r w:rsidR="007F5197" w:rsidRPr="002E1046">
        <w:rPr>
          <w:sz w:val="23"/>
          <w:szCs w:val="23"/>
        </w:rPr>
        <w:t>euro</w:t>
      </w:r>
      <w:r w:rsidR="00E03508" w:rsidRPr="002E1046">
        <w:rPr>
          <w:sz w:val="23"/>
          <w:szCs w:val="23"/>
        </w:rPr>
        <w:t xml:space="preserve"> </w:t>
      </w:r>
      <w:r w:rsidR="007F5197" w:rsidRPr="002E1046">
        <w:rPr>
          <w:sz w:val="23"/>
          <w:szCs w:val="23"/>
        </w:rPr>
        <w:t>974,29</w:t>
      </w:r>
      <w:r w:rsidR="009001FB" w:rsidRPr="002E1046">
        <w:rPr>
          <w:sz w:val="23"/>
          <w:szCs w:val="23"/>
        </w:rPr>
        <w:t>.</w:t>
      </w:r>
    </w:p>
    <w:p w14:paraId="269C1C58" w14:textId="77777777" w:rsidR="0004060E" w:rsidRPr="002E1046" w:rsidRDefault="0004060E" w:rsidP="0004060E">
      <w:pPr>
        <w:tabs>
          <w:tab w:val="left" w:pos="567"/>
          <w:tab w:val="left" w:pos="851"/>
          <w:tab w:val="left" w:pos="2835"/>
          <w:tab w:val="right" w:pos="7099"/>
        </w:tabs>
        <w:jc w:val="both"/>
        <w:rPr>
          <w:bCs/>
          <w:sz w:val="23"/>
          <w:szCs w:val="23"/>
        </w:rPr>
      </w:pPr>
      <w:r w:rsidRPr="002E1046">
        <w:rPr>
          <w:bCs/>
          <w:sz w:val="23"/>
          <w:szCs w:val="23"/>
        </w:rPr>
        <w:t xml:space="preserve">Si precisa che alcuni posti sono disponibili presso scuole </w:t>
      </w:r>
      <w:r w:rsidR="00E03508" w:rsidRPr="002E1046">
        <w:rPr>
          <w:bCs/>
          <w:sz w:val="23"/>
          <w:szCs w:val="23"/>
        </w:rPr>
        <w:t>primarie</w:t>
      </w:r>
      <w:r w:rsidR="009E22FF" w:rsidRPr="002E1046">
        <w:rPr>
          <w:bCs/>
          <w:sz w:val="23"/>
          <w:szCs w:val="23"/>
        </w:rPr>
        <w:t xml:space="preserve">. </w:t>
      </w:r>
      <w:r w:rsidRPr="002E1046">
        <w:rPr>
          <w:bCs/>
          <w:sz w:val="23"/>
          <w:szCs w:val="23"/>
        </w:rPr>
        <w:t>I candidati che fossero interessati a tale assegnazione potra</w:t>
      </w:r>
      <w:r w:rsidR="009D4BA7" w:rsidRPr="002E1046">
        <w:rPr>
          <w:bCs/>
          <w:sz w:val="23"/>
          <w:szCs w:val="23"/>
        </w:rPr>
        <w:t>nno specificarlo nella sezione E</w:t>
      </w:r>
      <w:r w:rsidRPr="002E1046">
        <w:rPr>
          <w:bCs/>
          <w:sz w:val="23"/>
          <w:szCs w:val="23"/>
        </w:rPr>
        <w:t xml:space="preserve"> del modulo di candidatura.</w:t>
      </w:r>
    </w:p>
    <w:p w14:paraId="4DF81D4E" w14:textId="77777777" w:rsidR="0004060E" w:rsidRPr="002E1046" w:rsidRDefault="0004060E" w:rsidP="0004060E">
      <w:pPr>
        <w:tabs>
          <w:tab w:val="left" w:pos="567"/>
          <w:tab w:val="left" w:pos="851"/>
          <w:tab w:val="left" w:pos="2835"/>
          <w:tab w:val="right" w:pos="7099"/>
        </w:tabs>
        <w:jc w:val="both"/>
        <w:rPr>
          <w:bCs/>
          <w:sz w:val="23"/>
          <w:szCs w:val="23"/>
        </w:rPr>
      </w:pPr>
      <w:r w:rsidRPr="002E1046">
        <w:rPr>
          <w:bCs/>
          <w:sz w:val="23"/>
          <w:szCs w:val="23"/>
        </w:rPr>
        <w:t xml:space="preserve">I candidati dovranno indicare nella domanda le </w:t>
      </w:r>
      <w:r w:rsidRPr="002473E8">
        <w:rPr>
          <w:bCs/>
          <w:i/>
          <w:iCs/>
          <w:sz w:val="23"/>
          <w:szCs w:val="23"/>
        </w:rPr>
        <w:t>Académies</w:t>
      </w:r>
      <w:r w:rsidRPr="002E1046">
        <w:rPr>
          <w:bCs/>
          <w:sz w:val="23"/>
          <w:szCs w:val="23"/>
        </w:rPr>
        <w:t xml:space="preserve"> e non le città di preferenza. Le </w:t>
      </w:r>
      <w:r w:rsidRPr="002473E8">
        <w:rPr>
          <w:bCs/>
          <w:i/>
          <w:iCs/>
          <w:sz w:val="23"/>
          <w:szCs w:val="23"/>
        </w:rPr>
        <w:t>Académies</w:t>
      </w:r>
      <w:r w:rsidRPr="002E1046">
        <w:rPr>
          <w:bCs/>
          <w:sz w:val="23"/>
          <w:szCs w:val="23"/>
        </w:rPr>
        <w:t xml:space="preserve"> disponibili sono suddivise in tre gruppi ed il candidato potrà indicare soltanto una Académie per ciascuno dei gruppi previsti:</w:t>
      </w:r>
    </w:p>
    <w:p w14:paraId="42892229" w14:textId="77777777" w:rsidR="0004060E" w:rsidRPr="002E1046" w:rsidRDefault="0004060E" w:rsidP="0004060E">
      <w:pPr>
        <w:tabs>
          <w:tab w:val="left" w:pos="567"/>
          <w:tab w:val="left" w:pos="851"/>
          <w:tab w:val="left" w:pos="2835"/>
          <w:tab w:val="right" w:pos="7099"/>
        </w:tabs>
        <w:jc w:val="both"/>
        <w:rPr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16"/>
        <w:gridCol w:w="3204"/>
      </w:tblGrid>
      <w:tr w:rsidR="0004060E" w:rsidRPr="002E1046" w14:paraId="7ABC533B" w14:textId="77777777" w:rsidTr="009E38B6">
        <w:tc>
          <w:tcPr>
            <w:tcW w:w="3406" w:type="dxa"/>
          </w:tcPr>
          <w:p w14:paraId="21F05D28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center"/>
              <w:rPr>
                <w:bCs/>
                <w:sz w:val="23"/>
                <w:szCs w:val="23"/>
              </w:rPr>
            </w:pPr>
            <w:r w:rsidRPr="002E1046">
              <w:rPr>
                <w:bCs/>
                <w:sz w:val="23"/>
                <w:szCs w:val="23"/>
              </w:rPr>
              <w:t>Gruppo A</w:t>
            </w:r>
          </w:p>
        </w:tc>
        <w:tc>
          <w:tcPr>
            <w:tcW w:w="3407" w:type="dxa"/>
          </w:tcPr>
          <w:p w14:paraId="1D328E57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center"/>
              <w:rPr>
                <w:bCs/>
                <w:sz w:val="23"/>
                <w:szCs w:val="23"/>
              </w:rPr>
            </w:pPr>
            <w:r w:rsidRPr="002E1046">
              <w:rPr>
                <w:bCs/>
                <w:sz w:val="23"/>
                <w:szCs w:val="23"/>
              </w:rPr>
              <w:t>Gruppo B</w:t>
            </w:r>
          </w:p>
        </w:tc>
        <w:tc>
          <w:tcPr>
            <w:tcW w:w="3407" w:type="dxa"/>
          </w:tcPr>
          <w:p w14:paraId="378B6C08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center"/>
              <w:rPr>
                <w:bCs/>
                <w:sz w:val="23"/>
                <w:szCs w:val="23"/>
              </w:rPr>
            </w:pPr>
            <w:r w:rsidRPr="002E1046">
              <w:rPr>
                <w:bCs/>
                <w:sz w:val="23"/>
                <w:szCs w:val="23"/>
              </w:rPr>
              <w:t>Gruppo C</w:t>
            </w:r>
          </w:p>
        </w:tc>
      </w:tr>
      <w:tr w:rsidR="0004060E" w:rsidRPr="002E1046" w14:paraId="50CC80B7" w14:textId="77777777" w:rsidTr="009E38B6">
        <w:tc>
          <w:tcPr>
            <w:tcW w:w="3406" w:type="dxa"/>
          </w:tcPr>
          <w:p w14:paraId="25D206F4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Amiens</w:t>
            </w:r>
          </w:p>
          <w:p w14:paraId="056196AF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Besançon</w:t>
            </w:r>
          </w:p>
          <w:p w14:paraId="0BDE7B76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Grenoble</w:t>
            </w:r>
          </w:p>
          <w:p w14:paraId="71332712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Limoges</w:t>
            </w:r>
          </w:p>
          <w:p w14:paraId="526EC923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Lyon</w:t>
            </w:r>
          </w:p>
          <w:p w14:paraId="7F271742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Nantes</w:t>
            </w:r>
          </w:p>
          <w:p w14:paraId="19B42D20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</w:rPr>
            </w:pPr>
            <w:r w:rsidRPr="002E1046">
              <w:rPr>
                <w:bCs/>
                <w:sz w:val="22"/>
                <w:szCs w:val="22"/>
              </w:rPr>
              <w:t>Reims</w:t>
            </w:r>
          </w:p>
          <w:p w14:paraId="3033D8B4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</w:rPr>
            </w:pPr>
            <w:r w:rsidRPr="002E1046">
              <w:rPr>
                <w:bCs/>
                <w:sz w:val="22"/>
                <w:szCs w:val="22"/>
              </w:rPr>
              <w:t>Rouen</w:t>
            </w:r>
          </w:p>
          <w:p w14:paraId="500D2E15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</w:rPr>
            </w:pPr>
            <w:r w:rsidRPr="002E1046">
              <w:rPr>
                <w:bCs/>
                <w:sz w:val="22"/>
                <w:szCs w:val="22"/>
              </w:rPr>
              <w:t>Strasbourg</w:t>
            </w:r>
          </w:p>
        </w:tc>
        <w:tc>
          <w:tcPr>
            <w:tcW w:w="3407" w:type="dxa"/>
          </w:tcPr>
          <w:p w14:paraId="24ADBA6A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de-DE"/>
              </w:rPr>
            </w:pPr>
            <w:r w:rsidRPr="002E1046">
              <w:rPr>
                <w:bCs/>
                <w:sz w:val="22"/>
                <w:szCs w:val="22"/>
                <w:lang w:val="de-DE"/>
              </w:rPr>
              <w:t>Aix-Marseille</w:t>
            </w:r>
          </w:p>
          <w:p w14:paraId="37D545BB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de-DE"/>
              </w:rPr>
            </w:pPr>
            <w:r w:rsidRPr="002E1046">
              <w:rPr>
                <w:bCs/>
                <w:sz w:val="22"/>
                <w:szCs w:val="22"/>
                <w:lang w:val="de-DE"/>
              </w:rPr>
              <w:t xml:space="preserve">Bordeaux </w:t>
            </w:r>
          </w:p>
          <w:p w14:paraId="0BE0ECE1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de-DE"/>
              </w:rPr>
            </w:pPr>
            <w:r w:rsidRPr="002E1046">
              <w:rPr>
                <w:bCs/>
                <w:sz w:val="22"/>
                <w:szCs w:val="22"/>
                <w:lang w:val="de-DE"/>
              </w:rPr>
              <w:t>Créteil</w:t>
            </w:r>
          </w:p>
          <w:p w14:paraId="4EEC3453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de-DE"/>
              </w:rPr>
            </w:pPr>
            <w:r w:rsidRPr="002E1046">
              <w:rPr>
                <w:bCs/>
                <w:sz w:val="22"/>
                <w:szCs w:val="22"/>
                <w:lang w:val="de-DE"/>
              </w:rPr>
              <w:t>Dijon</w:t>
            </w:r>
          </w:p>
          <w:p w14:paraId="56A04405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de-DE"/>
              </w:rPr>
            </w:pPr>
            <w:r w:rsidRPr="002E1046">
              <w:rPr>
                <w:bCs/>
                <w:sz w:val="22"/>
                <w:szCs w:val="22"/>
                <w:lang w:val="de-DE"/>
              </w:rPr>
              <w:t>Montpellier</w:t>
            </w:r>
          </w:p>
          <w:p w14:paraId="5D5E54EC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de-DE"/>
              </w:rPr>
            </w:pPr>
            <w:r w:rsidRPr="002E1046">
              <w:rPr>
                <w:bCs/>
                <w:sz w:val="22"/>
                <w:szCs w:val="22"/>
                <w:lang w:val="de-DE"/>
              </w:rPr>
              <w:t>Nice</w:t>
            </w:r>
          </w:p>
          <w:p w14:paraId="06ECCB2A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de-DE"/>
              </w:rPr>
            </w:pPr>
            <w:r w:rsidRPr="002E1046">
              <w:rPr>
                <w:bCs/>
                <w:sz w:val="22"/>
                <w:szCs w:val="22"/>
                <w:lang w:val="de-DE"/>
              </w:rPr>
              <w:t>Paris</w:t>
            </w:r>
          </w:p>
          <w:p w14:paraId="453AAD2D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de-DE"/>
              </w:rPr>
            </w:pPr>
            <w:r w:rsidRPr="002E1046">
              <w:rPr>
                <w:bCs/>
                <w:sz w:val="22"/>
                <w:szCs w:val="22"/>
                <w:lang w:val="de-DE"/>
              </w:rPr>
              <w:t>Toulouse</w:t>
            </w:r>
          </w:p>
          <w:p w14:paraId="7712638C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de-DE"/>
              </w:rPr>
            </w:pPr>
            <w:r w:rsidRPr="002E1046">
              <w:rPr>
                <w:bCs/>
                <w:sz w:val="22"/>
                <w:szCs w:val="22"/>
                <w:lang w:val="de-DE"/>
              </w:rPr>
              <w:t>Versailles</w:t>
            </w:r>
          </w:p>
        </w:tc>
        <w:tc>
          <w:tcPr>
            <w:tcW w:w="3407" w:type="dxa"/>
          </w:tcPr>
          <w:p w14:paraId="1781E7A6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Caen</w:t>
            </w:r>
          </w:p>
          <w:p w14:paraId="6DA09375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 xml:space="preserve">Clermont-Ferrand </w:t>
            </w:r>
          </w:p>
          <w:p w14:paraId="4445ECA2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Corse</w:t>
            </w:r>
          </w:p>
          <w:p w14:paraId="4993E9E1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Lille</w:t>
            </w:r>
          </w:p>
          <w:p w14:paraId="4A802D36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Nancy-Metz</w:t>
            </w:r>
          </w:p>
          <w:p w14:paraId="32534D9B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Orléans-Tours</w:t>
            </w:r>
          </w:p>
          <w:p w14:paraId="40D4F6BF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Poitiers</w:t>
            </w:r>
          </w:p>
          <w:p w14:paraId="450AC325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  <w:r w:rsidRPr="002E1046">
              <w:rPr>
                <w:bCs/>
                <w:sz w:val="22"/>
                <w:szCs w:val="22"/>
                <w:lang w:val="fr-FR"/>
              </w:rPr>
              <w:t>Rennes</w:t>
            </w:r>
          </w:p>
          <w:p w14:paraId="48ED4067" w14:textId="77777777" w:rsidR="0004060E" w:rsidRPr="002E1046" w:rsidRDefault="0004060E" w:rsidP="009E38B6">
            <w:pPr>
              <w:tabs>
                <w:tab w:val="left" w:pos="567"/>
                <w:tab w:val="left" w:pos="851"/>
                <w:tab w:val="left" w:pos="2835"/>
                <w:tab w:val="right" w:pos="7099"/>
              </w:tabs>
              <w:jc w:val="both"/>
              <w:rPr>
                <w:bCs/>
                <w:sz w:val="22"/>
                <w:szCs w:val="22"/>
                <w:lang w:val="fr-FR"/>
              </w:rPr>
            </w:pPr>
          </w:p>
        </w:tc>
      </w:tr>
    </w:tbl>
    <w:p w14:paraId="5072C964" w14:textId="77777777" w:rsidR="0004060E" w:rsidRPr="002E1046" w:rsidRDefault="0004060E" w:rsidP="0004060E">
      <w:pPr>
        <w:jc w:val="both"/>
        <w:rPr>
          <w:bCs/>
          <w:sz w:val="23"/>
          <w:szCs w:val="23"/>
          <w:lang w:val="fr-FR"/>
        </w:rPr>
      </w:pPr>
    </w:p>
    <w:p w14:paraId="6964A384" w14:textId="54E1EBC0" w:rsidR="002473E8" w:rsidRPr="009D5EA9" w:rsidRDefault="002473E8" w:rsidP="002473E8">
      <w:pPr>
        <w:jc w:val="both"/>
        <w:rPr>
          <w:rStyle w:val="Collegamentoipertestuale"/>
          <w:bCs/>
          <w:color w:val="auto"/>
          <w:sz w:val="23"/>
          <w:szCs w:val="23"/>
          <w:u w:val="none"/>
        </w:rPr>
      </w:pPr>
      <w:r w:rsidRPr="00E01203">
        <w:rPr>
          <w:rStyle w:val="Collegamentoipertestuale"/>
          <w:bCs/>
          <w:color w:val="auto"/>
          <w:sz w:val="23"/>
          <w:szCs w:val="23"/>
          <w:u w:val="none"/>
        </w:rPr>
        <w:t xml:space="preserve">Si informa che la maggior parte dei posti disponibili in Francia per gli assistenti di lingua italiana si trova nelle </w:t>
      </w:r>
      <w:r w:rsidRPr="00E01203">
        <w:rPr>
          <w:rStyle w:val="Collegamentoipertestuale"/>
          <w:bCs/>
          <w:i/>
          <w:iCs/>
          <w:color w:val="auto"/>
          <w:sz w:val="23"/>
          <w:szCs w:val="23"/>
          <w:u w:val="none"/>
        </w:rPr>
        <w:t>Académies</w:t>
      </w:r>
      <w:r w:rsidRPr="00E01203">
        <w:rPr>
          <w:rStyle w:val="Collegamentoipertestuale"/>
          <w:bCs/>
          <w:color w:val="auto"/>
          <w:sz w:val="23"/>
          <w:szCs w:val="23"/>
          <w:u w:val="none"/>
        </w:rPr>
        <w:t xml:space="preserve"> del sud.(es. Aix Marseille, Nice e Grenoble).</w:t>
      </w:r>
    </w:p>
    <w:p w14:paraId="13B82899" w14:textId="40E5E707" w:rsidR="002E1046" w:rsidRDefault="0004060E" w:rsidP="0004060E">
      <w:pPr>
        <w:jc w:val="both"/>
        <w:rPr>
          <w:rStyle w:val="Collegamentoipertestuale"/>
          <w:bCs/>
          <w:sz w:val="23"/>
          <w:szCs w:val="23"/>
        </w:rPr>
      </w:pPr>
      <w:r w:rsidRPr="002E1046">
        <w:rPr>
          <w:bCs/>
          <w:sz w:val="23"/>
          <w:szCs w:val="23"/>
        </w:rPr>
        <w:t xml:space="preserve">Per la scelta della destinazione si consiglia di consultare le pagine informative relative alle varie </w:t>
      </w:r>
      <w:r w:rsidRPr="002473E8">
        <w:rPr>
          <w:bCs/>
          <w:i/>
          <w:iCs/>
          <w:sz w:val="23"/>
          <w:szCs w:val="23"/>
        </w:rPr>
        <w:t>Académies</w:t>
      </w:r>
      <w:r w:rsidRPr="002E1046">
        <w:rPr>
          <w:bCs/>
          <w:sz w:val="23"/>
          <w:szCs w:val="23"/>
        </w:rPr>
        <w:t xml:space="preserve"> al seguente indirizzo</w:t>
      </w:r>
      <w:r w:rsidR="002E1046">
        <w:rPr>
          <w:bCs/>
          <w:sz w:val="23"/>
          <w:szCs w:val="23"/>
        </w:rPr>
        <w:t xml:space="preserve"> </w:t>
      </w:r>
      <w:hyperlink r:id="rId10" w:history="1">
        <w:r w:rsidR="002E1046" w:rsidRPr="00FA0E21">
          <w:rPr>
            <w:rStyle w:val="Collegamentoipertestuale"/>
            <w:bCs/>
            <w:sz w:val="23"/>
            <w:szCs w:val="23"/>
          </w:rPr>
          <w:t>http://www.ciep.fr/assistants-langue-france/informations-pratiques-sur-les-academies</w:t>
        </w:r>
      </w:hyperlink>
    </w:p>
    <w:p w14:paraId="571EF249" w14:textId="77777777" w:rsidR="002E1046" w:rsidRPr="002E1046" w:rsidRDefault="002E1046" w:rsidP="0004060E">
      <w:pPr>
        <w:jc w:val="both"/>
        <w:rPr>
          <w:bCs/>
          <w:color w:val="0000FF"/>
          <w:sz w:val="23"/>
          <w:szCs w:val="23"/>
        </w:rPr>
      </w:pPr>
    </w:p>
    <w:p w14:paraId="76D1C2C5" w14:textId="77777777" w:rsidR="0004060E" w:rsidRPr="002E1046" w:rsidRDefault="0004060E" w:rsidP="0004060E">
      <w:pPr>
        <w:tabs>
          <w:tab w:val="left" w:pos="567"/>
          <w:tab w:val="left" w:pos="851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L’autorità francese che gestisce lo scambio di assistenti di lingua è:</w:t>
      </w:r>
    </w:p>
    <w:p w14:paraId="682A0383" w14:textId="77777777" w:rsidR="0004060E" w:rsidRPr="002E1046" w:rsidRDefault="0004060E" w:rsidP="0004060E">
      <w:pPr>
        <w:tabs>
          <w:tab w:val="left" w:pos="567"/>
        </w:tabs>
        <w:rPr>
          <w:bCs/>
          <w:sz w:val="23"/>
          <w:szCs w:val="23"/>
          <w:lang w:val="fr-FR"/>
        </w:rPr>
      </w:pPr>
      <w:r w:rsidRPr="002E1046">
        <w:rPr>
          <w:bCs/>
          <w:sz w:val="23"/>
          <w:szCs w:val="23"/>
          <w:lang w:val="fr-FR"/>
        </w:rPr>
        <w:t xml:space="preserve">C.I.E.P. - </w:t>
      </w:r>
      <w:r w:rsidRPr="002E1046">
        <w:rPr>
          <w:sz w:val="23"/>
          <w:szCs w:val="23"/>
          <w:lang w:val="fr-FR"/>
        </w:rPr>
        <w:t>Centre international d'études pédagogiques</w:t>
      </w:r>
    </w:p>
    <w:p w14:paraId="2ED5B3D9" w14:textId="77777777" w:rsidR="0004060E" w:rsidRPr="002E1046" w:rsidRDefault="0004060E" w:rsidP="0004060E">
      <w:pPr>
        <w:tabs>
          <w:tab w:val="left" w:pos="567"/>
        </w:tabs>
        <w:rPr>
          <w:bCs/>
          <w:sz w:val="23"/>
          <w:szCs w:val="23"/>
          <w:lang w:val="fr-FR"/>
        </w:rPr>
      </w:pPr>
      <w:r w:rsidRPr="002E1046">
        <w:rPr>
          <w:bCs/>
          <w:sz w:val="23"/>
          <w:szCs w:val="23"/>
          <w:lang w:val="fr-FR"/>
        </w:rPr>
        <w:t>1, Avenue Léon-Journault - 92318 Sevres</w:t>
      </w:r>
      <w:r w:rsidR="002A549E" w:rsidRPr="002E1046">
        <w:rPr>
          <w:bCs/>
          <w:sz w:val="23"/>
          <w:szCs w:val="23"/>
          <w:lang w:val="fr-FR"/>
        </w:rPr>
        <w:t>.</w:t>
      </w:r>
      <w:r w:rsidRPr="002E1046">
        <w:rPr>
          <w:bCs/>
          <w:sz w:val="23"/>
          <w:szCs w:val="23"/>
          <w:lang w:val="fr-FR"/>
        </w:rPr>
        <w:t xml:space="preserve">  </w:t>
      </w:r>
    </w:p>
    <w:p w14:paraId="57615DF4" w14:textId="2EF5F449" w:rsidR="0004060E" w:rsidRPr="002E1046" w:rsidRDefault="002A549E" w:rsidP="0004060E">
      <w:pPr>
        <w:tabs>
          <w:tab w:val="left" w:pos="567"/>
        </w:tabs>
        <w:rPr>
          <w:sz w:val="23"/>
          <w:szCs w:val="23"/>
          <w:lang w:val="fr-FR"/>
        </w:rPr>
      </w:pPr>
      <w:r w:rsidRPr="002E1046">
        <w:rPr>
          <w:lang w:val="fr-FR"/>
        </w:rPr>
        <w:t xml:space="preserve">Sito web: </w:t>
      </w:r>
      <w:hyperlink r:id="rId11" w:history="1">
        <w:r w:rsidR="002E1046" w:rsidRPr="00FA0E21">
          <w:rPr>
            <w:rStyle w:val="Collegamentoipertestuale"/>
            <w:sz w:val="23"/>
            <w:szCs w:val="23"/>
            <w:lang w:val="fr-FR"/>
          </w:rPr>
          <w:t>http://www.ciep.fr/assistants-langue-france</w:t>
        </w:r>
      </w:hyperlink>
      <w:r w:rsidR="002E1046">
        <w:rPr>
          <w:rStyle w:val="Collegamentoipertestuale"/>
          <w:sz w:val="23"/>
          <w:szCs w:val="23"/>
          <w:u w:val="none"/>
          <w:lang w:val="fr-FR"/>
        </w:rPr>
        <w:t xml:space="preserve"> </w:t>
      </w:r>
    </w:p>
    <w:p w14:paraId="4D5E367A" w14:textId="77777777" w:rsidR="0004060E" w:rsidRPr="002E1046" w:rsidRDefault="0004060E" w:rsidP="0004060E">
      <w:pPr>
        <w:tabs>
          <w:tab w:val="left" w:pos="567"/>
        </w:tabs>
        <w:rPr>
          <w:b/>
          <w:sz w:val="23"/>
          <w:szCs w:val="23"/>
          <w:lang w:val="fr-FR"/>
        </w:rPr>
      </w:pPr>
    </w:p>
    <w:p w14:paraId="325CC22F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b/>
          <w:bCs/>
          <w:sz w:val="23"/>
          <w:szCs w:val="23"/>
        </w:rPr>
        <w:t>Irlanda</w:t>
      </w:r>
    </w:p>
    <w:p w14:paraId="2B925313" w14:textId="77777777" w:rsidR="0004060E" w:rsidRPr="002E1046" w:rsidRDefault="0004060E" w:rsidP="0004060E">
      <w:pPr>
        <w:tabs>
          <w:tab w:val="left" w:pos="567"/>
          <w:tab w:val="left" w:pos="851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Il servizio di assistente di lingua italiana in Irlanda inizia, generalmente, il 1° ottobre e termina il 31 maggio dell’anno successivo.</w:t>
      </w:r>
    </w:p>
    <w:p w14:paraId="2789DD1D" w14:textId="770A9E7C" w:rsidR="0004060E" w:rsidRPr="002E1046" w:rsidRDefault="0004060E" w:rsidP="0004060E">
      <w:pPr>
        <w:tabs>
          <w:tab w:val="left" w:pos="567"/>
          <w:tab w:val="left" w:pos="851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 xml:space="preserve">Agli assistenti di lingua italiana in Irlanda viene erogato un compenso </w:t>
      </w:r>
      <w:r w:rsidR="002E1046">
        <w:rPr>
          <w:sz w:val="23"/>
          <w:szCs w:val="23"/>
        </w:rPr>
        <w:t>mensile</w:t>
      </w:r>
      <w:r w:rsidR="00F64CF0" w:rsidRPr="002E1046">
        <w:rPr>
          <w:sz w:val="23"/>
          <w:szCs w:val="23"/>
        </w:rPr>
        <w:t xml:space="preserve"> netto </w:t>
      </w:r>
      <w:r w:rsidRPr="002E1046">
        <w:rPr>
          <w:sz w:val="23"/>
          <w:szCs w:val="23"/>
        </w:rPr>
        <w:t>di circa 918,00 €.</w:t>
      </w:r>
    </w:p>
    <w:p w14:paraId="6EF479E0" w14:textId="77777777" w:rsidR="0004060E" w:rsidRPr="002E1046" w:rsidRDefault="0004060E" w:rsidP="0004060E">
      <w:pPr>
        <w:tabs>
          <w:tab w:val="left" w:pos="567"/>
          <w:tab w:val="left" w:pos="851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L’autorità irlandese che gestisce lo scambio di assistenti di lingua è:</w:t>
      </w:r>
    </w:p>
    <w:p w14:paraId="33F46622" w14:textId="77777777" w:rsidR="0004060E" w:rsidRPr="002E1046" w:rsidRDefault="0004060E" w:rsidP="0004060E">
      <w:pPr>
        <w:tabs>
          <w:tab w:val="left" w:pos="567"/>
        </w:tabs>
        <w:rPr>
          <w:bCs/>
          <w:sz w:val="23"/>
          <w:szCs w:val="23"/>
          <w:lang w:val="en-GB"/>
        </w:rPr>
      </w:pPr>
      <w:r w:rsidRPr="002E1046">
        <w:rPr>
          <w:bCs/>
          <w:sz w:val="23"/>
          <w:szCs w:val="23"/>
          <w:lang w:val="en-GB"/>
        </w:rPr>
        <w:t>Department of Education and Skills</w:t>
      </w:r>
    </w:p>
    <w:p w14:paraId="41FF0596" w14:textId="77777777" w:rsidR="0004060E" w:rsidRPr="002E1046" w:rsidRDefault="0004060E" w:rsidP="0004060E">
      <w:pPr>
        <w:tabs>
          <w:tab w:val="left" w:pos="567"/>
        </w:tabs>
        <w:rPr>
          <w:bCs/>
          <w:sz w:val="23"/>
          <w:szCs w:val="23"/>
          <w:lang w:val="en-GB"/>
        </w:rPr>
      </w:pPr>
      <w:r w:rsidRPr="002E1046">
        <w:rPr>
          <w:bCs/>
          <w:sz w:val="23"/>
          <w:szCs w:val="23"/>
          <w:lang w:val="en-GB"/>
        </w:rPr>
        <w:t>Marlborough Street,</w:t>
      </w:r>
    </w:p>
    <w:p w14:paraId="6F862029" w14:textId="77777777" w:rsidR="0004060E" w:rsidRPr="002E1046" w:rsidRDefault="005D3EAD" w:rsidP="0004060E">
      <w:pPr>
        <w:tabs>
          <w:tab w:val="left" w:pos="567"/>
        </w:tabs>
        <w:rPr>
          <w:bCs/>
          <w:sz w:val="23"/>
          <w:szCs w:val="23"/>
        </w:rPr>
      </w:pPr>
      <w:r w:rsidRPr="002E1046">
        <w:rPr>
          <w:bCs/>
          <w:sz w:val="23"/>
          <w:szCs w:val="23"/>
        </w:rPr>
        <w:t>Dublin 1.</w:t>
      </w:r>
    </w:p>
    <w:p w14:paraId="078CA87A" w14:textId="77777777" w:rsidR="0004060E" w:rsidRPr="002E1046" w:rsidRDefault="005D3EAD" w:rsidP="0004060E">
      <w:pPr>
        <w:tabs>
          <w:tab w:val="left" w:pos="567"/>
        </w:tabs>
        <w:rPr>
          <w:bCs/>
          <w:sz w:val="23"/>
          <w:szCs w:val="23"/>
          <w:u w:val="single"/>
        </w:rPr>
      </w:pPr>
      <w:r w:rsidRPr="002E1046">
        <w:t xml:space="preserve">Sito web: </w:t>
      </w:r>
      <w:hyperlink r:id="rId12" w:history="1">
        <w:r w:rsidR="0004060E" w:rsidRPr="002E1046">
          <w:rPr>
            <w:rStyle w:val="Collegamentoipertestuale"/>
            <w:bCs/>
            <w:sz w:val="23"/>
            <w:szCs w:val="23"/>
          </w:rPr>
          <w:t>www.education.ie</w:t>
        </w:r>
      </w:hyperlink>
      <w:r w:rsidRPr="002E1046">
        <w:rPr>
          <w:rStyle w:val="Collegamentoipertestuale"/>
          <w:bCs/>
          <w:sz w:val="23"/>
          <w:szCs w:val="23"/>
        </w:rPr>
        <w:t>.</w:t>
      </w:r>
    </w:p>
    <w:p w14:paraId="3A28133B" w14:textId="77777777" w:rsidR="0004060E" w:rsidRPr="002E1046" w:rsidRDefault="0004060E" w:rsidP="0004060E">
      <w:pPr>
        <w:tabs>
          <w:tab w:val="left" w:pos="567"/>
        </w:tabs>
        <w:rPr>
          <w:bCs/>
          <w:sz w:val="23"/>
          <w:szCs w:val="23"/>
          <w:u w:val="single"/>
        </w:rPr>
      </w:pPr>
    </w:p>
    <w:p w14:paraId="2E76A024" w14:textId="77777777" w:rsidR="00A90023" w:rsidRPr="002E1046" w:rsidRDefault="00A90023" w:rsidP="0004060E">
      <w:pPr>
        <w:tabs>
          <w:tab w:val="left" w:pos="567"/>
        </w:tabs>
        <w:jc w:val="both"/>
        <w:rPr>
          <w:b/>
          <w:bCs/>
          <w:sz w:val="23"/>
          <w:szCs w:val="23"/>
        </w:rPr>
      </w:pPr>
    </w:p>
    <w:p w14:paraId="17EA5986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b/>
          <w:bCs/>
          <w:sz w:val="23"/>
          <w:szCs w:val="23"/>
        </w:rPr>
        <w:t>Regno Unito</w:t>
      </w:r>
    </w:p>
    <w:p w14:paraId="1479385B" w14:textId="11CF86D3" w:rsidR="0004060E" w:rsidRPr="001F5DAF" w:rsidRDefault="0004060E" w:rsidP="0004060E">
      <w:pPr>
        <w:tabs>
          <w:tab w:val="left" w:pos="567"/>
        </w:tabs>
        <w:jc w:val="both"/>
        <w:rPr>
          <w:strike/>
          <w:sz w:val="23"/>
          <w:szCs w:val="23"/>
        </w:rPr>
      </w:pPr>
      <w:r w:rsidRPr="002E1046">
        <w:rPr>
          <w:sz w:val="23"/>
          <w:szCs w:val="23"/>
        </w:rPr>
        <w:t>Il servizio di assistente di lingua italiana nel Regno Unito</w:t>
      </w:r>
      <w:r w:rsidR="001F5DAF">
        <w:rPr>
          <w:sz w:val="23"/>
          <w:szCs w:val="23"/>
        </w:rPr>
        <w:t xml:space="preserve"> </w:t>
      </w:r>
      <w:r w:rsidR="001F5DAF" w:rsidRPr="00E01203">
        <w:rPr>
          <w:sz w:val="23"/>
          <w:szCs w:val="23"/>
        </w:rPr>
        <w:t>può avere durata variabile: lunga e breve permanenza. La lunga permanenza inizia il 1 ottobre e termina il 31 maggio, mentre la permanenza breve prevede l’inizio del servizio il 1 novembre e il termine il 30 aprile</w:t>
      </w:r>
      <w:r w:rsidR="00E01203">
        <w:rPr>
          <w:sz w:val="23"/>
          <w:szCs w:val="23"/>
        </w:rPr>
        <w:t>.</w:t>
      </w:r>
    </w:p>
    <w:p w14:paraId="0973CA43" w14:textId="77777777" w:rsidR="0004060E" w:rsidRPr="002E1046" w:rsidRDefault="0004060E" w:rsidP="0004060E">
      <w:pPr>
        <w:tabs>
          <w:tab w:val="left" w:pos="567"/>
          <w:tab w:val="left" w:pos="851"/>
          <w:tab w:val="left" w:pos="2835"/>
          <w:tab w:val="right" w:pos="7099"/>
        </w:tabs>
        <w:jc w:val="both"/>
        <w:rPr>
          <w:bCs/>
          <w:sz w:val="23"/>
          <w:szCs w:val="23"/>
        </w:rPr>
      </w:pPr>
      <w:r w:rsidRPr="002E1046">
        <w:rPr>
          <w:bCs/>
          <w:sz w:val="23"/>
          <w:szCs w:val="23"/>
        </w:rPr>
        <w:t>I candidati dovranno indicare nella domanda il numero della Regione e non le città di preferenza.</w:t>
      </w:r>
    </w:p>
    <w:p w14:paraId="3A231F97" w14:textId="7F631772" w:rsidR="0004060E" w:rsidRPr="002E1046" w:rsidRDefault="002E1046" w:rsidP="0004060E">
      <w:pPr>
        <w:tabs>
          <w:tab w:val="left" w:pos="567"/>
        </w:tabs>
        <w:spacing w:after="120"/>
        <w:jc w:val="both"/>
        <w:rPr>
          <w:sz w:val="23"/>
          <w:szCs w:val="23"/>
        </w:rPr>
      </w:pPr>
      <w:r w:rsidRPr="002E1046">
        <w:rPr>
          <w:sz w:val="23"/>
          <w:szCs w:val="23"/>
        </w:rPr>
        <w:t xml:space="preserve">Il compenso mensile lordo </w:t>
      </w:r>
      <w:r w:rsidR="0004060E" w:rsidRPr="002E1046">
        <w:rPr>
          <w:sz w:val="23"/>
          <w:szCs w:val="23"/>
        </w:rPr>
        <w:t>assegnato agli assistenti è circa il seguente:</w:t>
      </w:r>
    </w:p>
    <w:p w14:paraId="707FC6FC" w14:textId="0CA34573" w:rsidR="0004060E" w:rsidRPr="002E1046" w:rsidRDefault="0004060E" w:rsidP="0004060E">
      <w:pPr>
        <w:pStyle w:val="Corpodeltesto2"/>
        <w:tabs>
          <w:tab w:val="left" w:pos="4820"/>
          <w:tab w:val="right" w:pos="5954"/>
        </w:tabs>
        <w:spacing w:after="120"/>
        <w:ind w:right="540"/>
        <w:rPr>
          <w:sz w:val="23"/>
          <w:szCs w:val="23"/>
        </w:rPr>
      </w:pPr>
      <w:r w:rsidRPr="002E1046">
        <w:rPr>
          <w:sz w:val="23"/>
          <w:szCs w:val="23"/>
        </w:rPr>
        <w:t xml:space="preserve">- in Inghilterra, Galles ed Irlanda del Nord </w:t>
      </w:r>
      <w:r w:rsidRPr="002E1046">
        <w:rPr>
          <w:sz w:val="23"/>
          <w:szCs w:val="23"/>
        </w:rPr>
        <w:tab/>
        <w:t xml:space="preserve">£ </w:t>
      </w:r>
      <w:r w:rsidR="00F64CF0" w:rsidRPr="002E1046">
        <w:rPr>
          <w:sz w:val="23"/>
          <w:szCs w:val="23"/>
        </w:rPr>
        <w:t>914,05</w:t>
      </w:r>
    </w:p>
    <w:p w14:paraId="7101974C" w14:textId="5CA30D3C" w:rsidR="0004060E" w:rsidRPr="002E1046" w:rsidRDefault="0004060E" w:rsidP="0004060E">
      <w:pPr>
        <w:pStyle w:val="Corpodeltesto2"/>
        <w:tabs>
          <w:tab w:val="left" w:pos="2694"/>
          <w:tab w:val="left" w:pos="4820"/>
          <w:tab w:val="right" w:pos="5954"/>
        </w:tabs>
        <w:ind w:right="540"/>
        <w:rPr>
          <w:sz w:val="23"/>
          <w:szCs w:val="23"/>
        </w:rPr>
      </w:pPr>
      <w:r w:rsidRPr="002E1046">
        <w:rPr>
          <w:sz w:val="23"/>
          <w:szCs w:val="23"/>
        </w:rPr>
        <w:t>- nell’area di Londra:</w:t>
      </w:r>
      <w:r w:rsidRPr="002E1046">
        <w:rPr>
          <w:sz w:val="23"/>
          <w:szCs w:val="23"/>
        </w:rPr>
        <w:tab/>
        <w:t>Inner Lo</w:t>
      </w:r>
      <w:r w:rsidR="002E1046" w:rsidRPr="002E1046">
        <w:rPr>
          <w:sz w:val="23"/>
          <w:szCs w:val="23"/>
        </w:rPr>
        <w:t xml:space="preserve">ndon </w:t>
      </w:r>
      <w:r w:rsidR="002E1046" w:rsidRPr="002E1046">
        <w:rPr>
          <w:sz w:val="23"/>
          <w:szCs w:val="23"/>
        </w:rPr>
        <w:tab/>
        <w:t xml:space="preserve">£ </w:t>
      </w:r>
      <w:r w:rsidR="00F64CF0" w:rsidRPr="002E1046">
        <w:rPr>
          <w:sz w:val="23"/>
          <w:szCs w:val="23"/>
        </w:rPr>
        <w:t>1150,39</w:t>
      </w:r>
    </w:p>
    <w:p w14:paraId="65163239" w14:textId="4985BD3E" w:rsidR="00050E49" w:rsidRPr="002E1046" w:rsidRDefault="002E1046" w:rsidP="00050E49">
      <w:pPr>
        <w:pStyle w:val="Corpodeltesto2"/>
        <w:tabs>
          <w:tab w:val="left" w:pos="2694"/>
          <w:tab w:val="left" w:pos="4820"/>
          <w:tab w:val="right" w:pos="5954"/>
        </w:tabs>
        <w:ind w:right="540"/>
        <w:rPr>
          <w:sz w:val="23"/>
          <w:szCs w:val="23"/>
        </w:rPr>
      </w:pPr>
      <w:r w:rsidRPr="002E1046">
        <w:rPr>
          <w:sz w:val="23"/>
          <w:szCs w:val="23"/>
        </w:rPr>
        <w:tab/>
        <w:t xml:space="preserve">Outer London </w:t>
      </w:r>
      <w:r w:rsidRPr="002E1046">
        <w:rPr>
          <w:sz w:val="23"/>
          <w:szCs w:val="23"/>
        </w:rPr>
        <w:tab/>
        <w:t xml:space="preserve">£ </w:t>
      </w:r>
      <w:r w:rsidR="00F64CF0" w:rsidRPr="002E1046">
        <w:rPr>
          <w:sz w:val="23"/>
          <w:szCs w:val="23"/>
        </w:rPr>
        <w:t>1085,75</w:t>
      </w:r>
    </w:p>
    <w:p w14:paraId="1F91990A" w14:textId="53B55EA2" w:rsidR="0004060E" w:rsidRPr="002E1046" w:rsidRDefault="002E1046" w:rsidP="00050E49">
      <w:pPr>
        <w:pStyle w:val="Corpodeltesto2"/>
        <w:tabs>
          <w:tab w:val="left" w:pos="2694"/>
          <w:tab w:val="left" w:pos="4820"/>
          <w:tab w:val="right" w:pos="5954"/>
        </w:tabs>
        <w:ind w:right="540"/>
        <w:rPr>
          <w:sz w:val="23"/>
          <w:szCs w:val="23"/>
        </w:rPr>
      </w:pPr>
      <w:r w:rsidRPr="002E1046">
        <w:rPr>
          <w:sz w:val="23"/>
          <w:szCs w:val="23"/>
        </w:rPr>
        <w:tab/>
        <w:t xml:space="preserve">Fringe areas </w:t>
      </w:r>
      <w:r w:rsidRPr="002E1046">
        <w:rPr>
          <w:sz w:val="23"/>
          <w:szCs w:val="23"/>
        </w:rPr>
        <w:tab/>
        <w:t xml:space="preserve">£ </w:t>
      </w:r>
      <w:r w:rsidR="00F64CF0" w:rsidRPr="002E1046">
        <w:rPr>
          <w:sz w:val="23"/>
          <w:szCs w:val="23"/>
        </w:rPr>
        <w:t>974,65</w:t>
      </w:r>
    </w:p>
    <w:p w14:paraId="2FA8D06D" w14:textId="13D6001F" w:rsidR="0004060E" w:rsidRPr="002E1046" w:rsidRDefault="002E1046" w:rsidP="00360D61">
      <w:pPr>
        <w:pStyle w:val="Corpodeltesto2"/>
        <w:tabs>
          <w:tab w:val="left" w:pos="4820"/>
          <w:tab w:val="right" w:pos="5954"/>
        </w:tabs>
        <w:ind w:right="540"/>
        <w:rPr>
          <w:sz w:val="23"/>
          <w:szCs w:val="23"/>
        </w:rPr>
      </w:pPr>
      <w:r w:rsidRPr="002E1046">
        <w:rPr>
          <w:sz w:val="23"/>
          <w:szCs w:val="23"/>
        </w:rPr>
        <w:t xml:space="preserve">- in Scozia </w:t>
      </w:r>
      <w:r w:rsidRPr="002E1046">
        <w:rPr>
          <w:sz w:val="23"/>
          <w:szCs w:val="23"/>
        </w:rPr>
        <w:tab/>
        <w:t xml:space="preserve">£ </w:t>
      </w:r>
      <w:r w:rsidR="00F64CF0" w:rsidRPr="002E1046">
        <w:rPr>
          <w:sz w:val="23"/>
          <w:szCs w:val="23"/>
        </w:rPr>
        <w:t>914,05</w:t>
      </w:r>
    </w:p>
    <w:p w14:paraId="7A50BD7C" w14:textId="77777777" w:rsidR="004247A9" w:rsidRPr="002E1046" w:rsidRDefault="004247A9" w:rsidP="0004060E">
      <w:pPr>
        <w:pStyle w:val="Corpotesto"/>
        <w:tabs>
          <w:tab w:val="left" w:pos="567"/>
        </w:tabs>
        <w:rPr>
          <w:rFonts w:ascii="Times New Roman" w:hAnsi="Times New Roman"/>
          <w:sz w:val="23"/>
          <w:szCs w:val="23"/>
        </w:rPr>
      </w:pPr>
    </w:p>
    <w:p w14:paraId="068240BA" w14:textId="08404E9E" w:rsidR="0004060E" w:rsidRDefault="0004060E" w:rsidP="004247A9">
      <w:pPr>
        <w:pStyle w:val="Corpotesto"/>
        <w:tabs>
          <w:tab w:val="left" w:pos="567"/>
        </w:tabs>
        <w:jc w:val="both"/>
        <w:rPr>
          <w:rFonts w:ascii="Times New Roman" w:hAnsi="Times New Roman"/>
          <w:sz w:val="23"/>
          <w:szCs w:val="23"/>
        </w:rPr>
      </w:pPr>
      <w:r w:rsidRPr="002E1046">
        <w:rPr>
          <w:rFonts w:ascii="Times New Roman" w:hAnsi="Times New Roman"/>
          <w:sz w:val="23"/>
          <w:szCs w:val="23"/>
        </w:rPr>
        <w:t xml:space="preserve">Le nomine degli assistenti saranno disposte direttamente dai </w:t>
      </w:r>
      <w:r w:rsidR="004247A9" w:rsidRPr="002E1046">
        <w:rPr>
          <w:rFonts w:ascii="Times New Roman" w:hAnsi="Times New Roman"/>
          <w:sz w:val="23"/>
          <w:szCs w:val="23"/>
        </w:rPr>
        <w:t>Dirigenti scolastici delle scuole britanniche, che si riservano di esprimere il proprio gradimento</w:t>
      </w:r>
      <w:r w:rsidR="00A90023" w:rsidRPr="002E1046">
        <w:rPr>
          <w:rFonts w:ascii="Times New Roman" w:hAnsi="Times New Roman"/>
          <w:sz w:val="23"/>
          <w:szCs w:val="23"/>
        </w:rPr>
        <w:t xml:space="preserve"> sui candidati</w:t>
      </w:r>
      <w:r w:rsidR="004247A9" w:rsidRPr="002E1046">
        <w:rPr>
          <w:rFonts w:ascii="Times New Roman" w:hAnsi="Times New Roman"/>
          <w:sz w:val="23"/>
          <w:szCs w:val="23"/>
        </w:rPr>
        <w:t xml:space="preserve">, previa </w:t>
      </w:r>
      <w:r w:rsidR="00923E10">
        <w:rPr>
          <w:rFonts w:ascii="Times New Roman" w:hAnsi="Times New Roman"/>
          <w:sz w:val="23"/>
          <w:szCs w:val="23"/>
        </w:rPr>
        <w:t>visione dei CV proposti dal Ministero</w:t>
      </w:r>
      <w:r w:rsidR="004247A9" w:rsidRPr="002E1046">
        <w:rPr>
          <w:rFonts w:ascii="Times New Roman" w:hAnsi="Times New Roman"/>
          <w:sz w:val="23"/>
          <w:szCs w:val="23"/>
        </w:rPr>
        <w:t>.</w:t>
      </w:r>
    </w:p>
    <w:p w14:paraId="2614B9D6" w14:textId="20EB9CEB" w:rsidR="00923E10" w:rsidRPr="002E1046" w:rsidRDefault="00923E10" w:rsidP="004247A9">
      <w:pPr>
        <w:pStyle w:val="Corpotesto"/>
        <w:tabs>
          <w:tab w:val="left" w:pos="567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 candidati selezionati dovranno presentare all’autorità scolastica britannica una ulteriore lettera di presentazione di un diverso docente universitario su carta intestata dell’Ateneo.</w:t>
      </w:r>
    </w:p>
    <w:p w14:paraId="4DF9CAA7" w14:textId="77777777" w:rsidR="004247A9" w:rsidRPr="002E1046" w:rsidRDefault="004247A9" w:rsidP="004247A9">
      <w:pPr>
        <w:tabs>
          <w:tab w:val="left" w:pos="567"/>
        </w:tabs>
        <w:jc w:val="both"/>
        <w:rPr>
          <w:sz w:val="23"/>
          <w:szCs w:val="23"/>
        </w:rPr>
      </w:pPr>
    </w:p>
    <w:p w14:paraId="02E05385" w14:textId="77777777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L’Autorità britannica che gestisce lo scambio di assistenti di lingua è:</w:t>
      </w:r>
    </w:p>
    <w:p w14:paraId="72F0C98A" w14:textId="77777777" w:rsidR="00535669" w:rsidRPr="002E1046" w:rsidRDefault="0004060E" w:rsidP="0004060E">
      <w:pPr>
        <w:tabs>
          <w:tab w:val="left" w:pos="567"/>
        </w:tabs>
        <w:rPr>
          <w:bCs/>
          <w:sz w:val="23"/>
          <w:szCs w:val="23"/>
          <w:lang w:val="en-GB"/>
        </w:rPr>
      </w:pPr>
      <w:r w:rsidRPr="002E1046">
        <w:rPr>
          <w:sz w:val="23"/>
          <w:szCs w:val="23"/>
          <w:lang w:val="en-GB"/>
        </w:rPr>
        <w:t>British Council</w:t>
      </w:r>
      <w:r w:rsidRPr="002E1046">
        <w:rPr>
          <w:bCs/>
          <w:sz w:val="23"/>
          <w:szCs w:val="23"/>
          <w:lang w:val="en-GB"/>
        </w:rPr>
        <w:t xml:space="preserve"> </w:t>
      </w:r>
    </w:p>
    <w:p w14:paraId="1A70A421" w14:textId="77777777" w:rsidR="00535669" w:rsidRPr="002E1046" w:rsidRDefault="00535669" w:rsidP="00535669">
      <w:pPr>
        <w:tabs>
          <w:tab w:val="left" w:pos="567"/>
        </w:tabs>
        <w:rPr>
          <w:bCs/>
          <w:sz w:val="23"/>
          <w:szCs w:val="23"/>
          <w:lang w:val="en-GB"/>
        </w:rPr>
      </w:pPr>
      <w:r w:rsidRPr="002E1046">
        <w:rPr>
          <w:bCs/>
          <w:sz w:val="23"/>
          <w:szCs w:val="23"/>
          <w:lang w:val="en-GB"/>
        </w:rPr>
        <w:t>Programmes &amp; Projects - Education and Society</w:t>
      </w:r>
    </w:p>
    <w:p w14:paraId="6E554D3E" w14:textId="77777777" w:rsidR="0004060E" w:rsidRPr="002E1046" w:rsidRDefault="00535669" w:rsidP="0004060E">
      <w:pPr>
        <w:tabs>
          <w:tab w:val="left" w:pos="567"/>
        </w:tabs>
        <w:rPr>
          <w:bCs/>
          <w:sz w:val="23"/>
          <w:szCs w:val="23"/>
          <w:lang w:val="en-GB"/>
        </w:rPr>
      </w:pPr>
      <w:r w:rsidRPr="002E1046">
        <w:rPr>
          <w:bCs/>
          <w:sz w:val="23"/>
          <w:szCs w:val="23"/>
          <w:lang w:val="en-GB"/>
        </w:rPr>
        <w:t>Bridgewater House | 58 Whitworth Street Manchester | M1 6BB</w:t>
      </w:r>
      <w:r w:rsidRPr="002E1046">
        <w:rPr>
          <w:rFonts w:ascii="Arial" w:hAnsi="Arial" w:cs="Arial"/>
          <w:lang w:val="en-GB" w:eastAsia="en-GB"/>
        </w:rPr>
        <w:br/>
      </w:r>
      <w:r w:rsidR="00A1112A" w:rsidRPr="002E1046">
        <w:rPr>
          <w:sz w:val="23"/>
          <w:szCs w:val="23"/>
          <w:lang w:val="en-GB"/>
        </w:rPr>
        <w:t xml:space="preserve">Sito web: </w:t>
      </w:r>
      <w:hyperlink r:id="rId13" w:history="1">
        <w:r w:rsidR="0079358C" w:rsidRPr="002E1046">
          <w:rPr>
            <w:rStyle w:val="Collegamentoipertestuale"/>
            <w:sz w:val="23"/>
            <w:szCs w:val="23"/>
            <w:lang w:val="en-GB"/>
          </w:rPr>
          <w:t>https://www.britishcouncil.org/language-assistants/employ/costs</w:t>
        </w:r>
      </w:hyperlink>
      <w:r w:rsidR="0079358C" w:rsidRPr="002E1046">
        <w:rPr>
          <w:sz w:val="23"/>
          <w:szCs w:val="23"/>
          <w:lang w:val="en-GB"/>
        </w:rPr>
        <w:t>.</w:t>
      </w:r>
      <w:r w:rsidR="0079358C" w:rsidRPr="002E1046">
        <w:rPr>
          <w:color w:val="1F497D"/>
          <w:sz w:val="23"/>
          <w:szCs w:val="23"/>
          <w:lang w:val="en-GB"/>
        </w:rPr>
        <w:t xml:space="preserve"> </w:t>
      </w:r>
      <w:r w:rsidR="0079358C" w:rsidRPr="002E1046">
        <w:rPr>
          <w:rFonts w:ascii="Arial" w:hAnsi="Arial" w:cs="Arial"/>
          <w:lang w:val="en-GB"/>
        </w:rPr>
        <w:t xml:space="preserve">  </w:t>
      </w:r>
    </w:p>
    <w:p w14:paraId="598139C2" w14:textId="77777777" w:rsidR="0004060E" w:rsidRPr="002E1046" w:rsidRDefault="0004060E" w:rsidP="0004060E">
      <w:pPr>
        <w:tabs>
          <w:tab w:val="left" w:pos="567"/>
        </w:tabs>
        <w:rPr>
          <w:sz w:val="23"/>
          <w:szCs w:val="23"/>
          <w:lang w:val="en-GB"/>
        </w:rPr>
      </w:pPr>
    </w:p>
    <w:p w14:paraId="4D91B998" w14:textId="6747CCE3" w:rsidR="0004060E" w:rsidRPr="002E1046" w:rsidRDefault="0004060E" w:rsidP="0004060E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b/>
          <w:bCs/>
          <w:sz w:val="23"/>
          <w:szCs w:val="23"/>
        </w:rPr>
        <w:t>Germania</w:t>
      </w:r>
    </w:p>
    <w:p w14:paraId="6A89C832" w14:textId="3FD607B8" w:rsidR="0004060E" w:rsidRPr="002E1046" w:rsidRDefault="0004060E" w:rsidP="00A90023">
      <w:pPr>
        <w:tabs>
          <w:tab w:val="left" w:pos="567"/>
          <w:tab w:val="left" w:pos="851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 xml:space="preserve">Il servizio di assistente di lingua italiana in Germania, generalmente, inizia il </w:t>
      </w:r>
      <w:r w:rsidR="007F5197" w:rsidRPr="002E1046">
        <w:rPr>
          <w:sz w:val="23"/>
          <w:szCs w:val="23"/>
        </w:rPr>
        <w:t>23 settembre</w:t>
      </w:r>
      <w:r w:rsidRPr="002E1046">
        <w:rPr>
          <w:sz w:val="23"/>
          <w:szCs w:val="23"/>
        </w:rPr>
        <w:t xml:space="preserve"> e termina il 31 maggio dell’anno successivo.</w:t>
      </w:r>
      <w:r w:rsidR="00A90023" w:rsidRPr="002E1046">
        <w:rPr>
          <w:sz w:val="23"/>
          <w:szCs w:val="23"/>
        </w:rPr>
        <w:t xml:space="preserve"> </w:t>
      </w:r>
      <w:r w:rsidRPr="002E1046">
        <w:rPr>
          <w:sz w:val="23"/>
          <w:szCs w:val="23"/>
        </w:rPr>
        <w:t>Agli assistenti viene erogato un co</w:t>
      </w:r>
      <w:r w:rsidR="00662FE3" w:rsidRPr="002E1046">
        <w:rPr>
          <w:sz w:val="23"/>
          <w:szCs w:val="23"/>
        </w:rPr>
        <w:t>mpenso mensile netto di circa 85</w:t>
      </w:r>
      <w:r w:rsidRPr="002E1046">
        <w:rPr>
          <w:sz w:val="23"/>
          <w:szCs w:val="23"/>
        </w:rPr>
        <w:t>0,00 € e viene stipulata una assicurazione malattia, infortuni e responsabilità civile da parte dell’autorità tedesca che gestisce il programma</w:t>
      </w:r>
      <w:r w:rsidRPr="002E1046">
        <w:rPr>
          <w:i/>
          <w:iCs/>
          <w:sz w:val="23"/>
          <w:szCs w:val="23"/>
        </w:rPr>
        <w:t>.</w:t>
      </w:r>
    </w:p>
    <w:p w14:paraId="42D2070C" w14:textId="77777777" w:rsidR="0004060E" w:rsidRPr="002E1046" w:rsidRDefault="0004060E" w:rsidP="0004060E">
      <w:pPr>
        <w:tabs>
          <w:tab w:val="left" w:pos="567"/>
          <w:tab w:val="left" w:pos="851"/>
          <w:tab w:val="left" w:pos="2835"/>
          <w:tab w:val="right" w:pos="7099"/>
        </w:tabs>
        <w:jc w:val="both"/>
        <w:rPr>
          <w:bCs/>
          <w:sz w:val="23"/>
          <w:szCs w:val="23"/>
        </w:rPr>
      </w:pPr>
      <w:r w:rsidRPr="002E1046">
        <w:rPr>
          <w:bCs/>
          <w:sz w:val="23"/>
          <w:szCs w:val="23"/>
        </w:rPr>
        <w:t>I candidati dovranno indicare nella domanda i Länder e non le città di preferenza.</w:t>
      </w:r>
    </w:p>
    <w:p w14:paraId="0E652BE2" w14:textId="77777777" w:rsidR="0004060E" w:rsidRPr="002E1046" w:rsidRDefault="0004060E" w:rsidP="0004060E">
      <w:pPr>
        <w:tabs>
          <w:tab w:val="left" w:pos="567"/>
          <w:tab w:val="left" w:pos="851"/>
          <w:tab w:val="left" w:pos="2835"/>
          <w:tab w:val="right" w:pos="7099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t>L’Autorità tedesca che gestisce lo scambio di assistenti è:</w:t>
      </w:r>
    </w:p>
    <w:p w14:paraId="5A512C61" w14:textId="77777777" w:rsidR="0004060E" w:rsidRPr="002E1046" w:rsidRDefault="0004060E" w:rsidP="0004060E">
      <w:pPr>
        <w:tabs>
          <w:tab w:val="left" w:pos="567"/>
        </w:tabs>
        <w:rPr>
          <w:sz w:val="23"/>
          <w:szCs w:val="23"/>
          <w:lang w:val="de-DE"/>
        </w:rPr>
      </w:pPr>
      <w:r w:rsidRPr="002E1046">
        <w:rPr>
          <w:sz w:val="23"/>
          <w:szCs w:val="23"/>
          <w:lang w:val="de-DE"/>
        </w:rPr>
        <w:t>Pädagogischer Austauschdienst (PAD) der Kultusministerkonferenz</w:t>
      </w:r>
    </w:p>
    <w:p w14:paraId="772076AD" w14:textId="77777777" w:rsidR="0004060E" w:rsidRPr="002E1046" w:rsidRDefault="0004060E" w:rsidP="0004060E">
      <w:pPr>
        <w:tabs>
          <w:tab w:val="left" w:pos="567"/>
        </w:tabs>
        <w:rPr>
          <w:sz w:val="23"/>
          <w:szCs w:val="23"/>
          <w:lang w:val="de-DE"/>
        </w:rPr>
      </w:pPr>
      <w:r w:rsidRPr="002E1046">
        <w:rPr>
          <w:sz w:val="23"/>
          <w:szCs w:val="23"/>
          <w:lang w:val="de-DE"/>
        </w:rPr>
        <w:t>Nationale Agentur für EU-Programme im Schulbereich</w:t>
      </w:r>
    </w:p>
    <w:p w14:paraId="3375CB33" w14:textId="77777777" w:rsidR="0004060E" w:rsidRPr="002E1046" w:rsidRDefault="0004060E" w:rsidP="0004060E">
      <w:pPr>
        <w:rPr>
          <w:sz w:val="23"/>
          <w:szCs w:val="23"/>
          <w:lang w:val="de-DE"/>
        </w:rPr>
      </w:pPr>
      <w:r w:rsidRPr="002E1046">
        <w:rPr>
          <w:sz w:val="23"/>
          <w:szCs w:val="23"/>
          <w:lang w:val="de-DE"/>
        </w:rPr>
        <w:t>Graurheindorfer Str. 157 - D-53117 Bonn</w:t>
      </w:r>
      <w:r w:rsidR="00BD52F1" w:rsidRPr="002E1046">
        <w:rPr>
          <w:sz w:val="23"/>
          <w:szCs w:val="23"/>
          <w:lang w:val="de-DE"/>
        </w:rPr>
        <w:t>.</w:t>
      </w:r>
    </w:p>
    <w:p w14:paraId="49014336" w14:textId="7873F185" w:rsidR="0004060E" w:rsidRDefault="0083716E" w:rsidP="0004060E">
      <w:pPr>
        <w:tabs>
          <w:tab w:val="left" w:pos="567"/>
          <w:tab w:val="left" w:pos="851"/>
          <w:tab w:val="left" w:pos="2897"/>
          <w:tab w:val="right" w:pos="8867"/>
        </w:tabs>
        <w:ind w:right="391"/>
        <w:jc w:val="both"/>
        <w:rPr>
          <w:rStyle w:val="Collegamentoipertestuale"/>
          <w:sz w:val="23"/>
          <w:szCs w:val="23"/>
          <w:lang w:val="en-US"/>
        </w:rPr>
      </w:pPr>
      <w:r w:rsidRPr="002E1046">
        <w:rPr>
          <w:lang w:val="en-US"/>
        </w:rPr>
        <w:t xml:space="preserve">Sito web: </w:t>
      </w:r>
      <w:hyperlink r:id="rId14" w:history="1">
        <w:r w:rsidR="0004060E" w:rsidRPr="002E1046">
          <w:rPr>
            <w:rStyle w:val="Collegamentoipertestuale"/>
            <w:sz w:val="23"/>
            <w:szCs w:val="23"/>
            <w:lang w:val="en-US"/>
          </w:rPr>
          <w:t>www.kmk-pad.org</w:t>
        </w:r>
      </w:hyperlink>
      <w:r w:rsidR="00A1112A" w:rsidRPr="002E1046">
        <w:rPr>
          <w:rStyle w:val="Collegamentoipertestuale"/>
          <w:sz w:val="23"/>
          <w:szCs w:val="23"/>
          <w:lang w:val="en-US"/>
        </w:rPr>
        <w:t>.</w:t>
      </w:r>
    </w:p>
    <w:p w14:paraId="507C46BB" w14:textId="7AD6C159" w:rsidR="0004060E" w:rsidRPr="009D5EA9" w:rsidRDefault="009D5EA9" w:rsidP="0004060E">
      <w:pPr>
        <w:tabs>
          <w:tab w:val="left" w:pos="567"/>
          <w:tab w:val="left" w:pos="851"/>
          <w:tab w:val="left" w:pos="2897"/>
          <w:tab w:val="right" w:pos="8867"/>
        </w:tabs>
        <w:ind w:right="391"/>
        <w:jc w:val="both"/>
        <w:rPr>
          <w:bCs/>
          <w:sz w:val="23"/>
          <w:szCs w:val="23"/>
        </w:rPr>
      </w:pPr>
      <w:r w:rsidRPr="00E01203">
        <w:rPr>
          <w:bCs/>
          <w:sz w:val="23"/>
          <w:szCs w:val="23"/>
        </w:rPr>
        <w:t xml:space="preserve">Guida Assistenti: </w:t>
      </w:r>
      <w:hyperlink r:id="rId15" w:history="1">
        <w:r w:rsidRPr="00E01203">
          <w:rPr>
            <w:rStyle w:val="Collegamentoipertestuale"/>
            <w:bCs/>
            <w:sz w:val="23"/>
            <w:szCs w:val="23"/>
          </w:rPr>
          <w:t>https://www.kmk-pad.org/programme/fremdsprachenassistenzkraefte/studierende-aus-dem-ausland.html</w:t>
        </w:r>
      </w:hyperlink>
      <w:r>
        <w:rPr>
          <w:bCs/>
          <w:sz w:val="23"/>
          <w:szCs w:val="23"/>
        </w:rPr>
        <w:t xml:space="preserve"> </w:t>
      </w:r>
    </w:p>
    <w:p w14:paraId="1D2F985A" w14:textId="77777777" w:rsidR="009D5EA9" w:rsidRDefault="009D5EA9" w:rsidP="0004060E">
      <w:pPr>
        <w:tabs>
          <w:tab w:val="left" w:pos="567"/>
          <w:tab w:val="left" w:pos="851"/>
          <w:tab w:val="left" w:pos="2897"/>
          <w:tab w:val="right" w:pos="8867"/>
        </w:tabs>
        <w:ind w:right="391"/>
        <w:jc w:val="both"/>
        <w:rPr>
          <w:b/>
          <w:bCs/>
          <w:sz w:val="23"/>
          <w:szCs w:val="23"/>
          <w:lang w:val="de-DE"/>
        </w:rPr>
      </w:pPr>
    </w:p>
    <w:p w14:paraId="4AB26526" w14:textId="4B15C4E6" w:rsidR="0004060E" w:rsidRPr="002E1046" w:rsidRDefault="0004060E" w:rsidP="0004060E">
      <w:pPr>
        <w:tabs>
          <w:tab w:val="left" w:pos="567"/>
          <w:tab w:val="left" w:pos="851"/>
          <w:tab w:val="left" w:pos="2897"/>
          <w:tab w:val="right" w:pos="8867"/>
        </w:tabs>
        <w:ind w:right="391"/>
        <w:jc w:val="both"/>
        <w:rPr>
          <w:sz w:val="23"/>
          <w:szCs w:val="23"/>
          <w:lang w:val="de-DE"/>
        </w:rPr>
      </w:pPr>
      <w:r w:rsidRPr="002E1046">
        <w:rPr>
          <w:b/>
          <w:bCs/>
          <w:sz w:val="23"/>
          <w:szCs w:val="23"/>
          <w:lang w:val="de-DE"/>
        </w:rPr>
        <w:t>Spagna</w:t>
      </w:r>
    </w:p>
    <w:p w14:paraId="38DF4E41" w14:textId="20A4A51D" w:rsidR="00D8790D" w:rsidRPr="002E1046" w:rsidRDefault="0004060E" w:rsidP="002179A5">
      <w:pPr>
        <w:tabs>
          <w:tab w:val="left" w:pos="567"/>
        </w:tabs>
        <w:jc w:val="both"/>
        <w:rPr>
          <w:sz w:val="23"/>
          <w:szCs w:val="23"/>
        </w:rPr>
      </w:pPr>
      <w:r w:rsidRPr="002E1046">
        <w:rPr>
          <w:sz w:val="23"/>
          <w:szCs w:val="23"/>
        </w:rPr>
        <w:lastRenderedPageBreak/>
        <w:t>Il servizio di assistente di lingua italiana in Spagna decorre, generalmente, dal 1° ottobre</w:t>
      </w:r>
      <w:r w:rsidR="007F5197" w:rsidRPr="002E1046">
        <w:rPr>
          <w:sz w:val="23"/>
          <w:szCs w:val="23"/>
        </w:rPr>
        <w:t xml:space="preserve"> al 31 maggio</w:t>
      </w:r>
      <w:r w:rsidRPr="002E1046">
        <w:rPr>
          <w:sz w:val="23"/>
          <w:szCs w:val="23"/>
        </w:rPr>
        <w:t>.</w:t>
      </w:r>
      <w:r w:rsidR="002179A5" w:rsidRPr="002E1046">
        <w:rPr>
          <w:sz w:val="23"/>
          <w:szCs w:val="23"/>
        </w:rPr>
        <w:t xml:space="preserve"> </w:t>
      </w:r>
      <w:r w:rsidRPr="002E1046">
        <w:rPr>
          <w:sz w:val="23"/>
          <w:szCs w:val="23"/>
        </w:rPr>
        <w:t>Agli assistenti viene erogato un compenso mensile</w:t>
      </w:r>
      <w:r w:rsidR="007F5197" w:rsidRPr="002E1046">
        <w:rPr>
          <w:sz w:val="23"/>
          <w:szCs w:val="23"/>
        </w:rPr>
        <w:t xml:space="preserve"> netto</w:t>
      </w:r>
      <w:r w:rsidRPr="002E1046">
        <w:rPr>
          <w:sz w:val="23"/>
          <w:szCs w:val="23"/>
        </w:rPr>
        <w:t xml:space="preserve"> di circa 700,00 € per 12 ore settimanali. Solo per gli assistenti diretti a Madrid è previsto un impegno di 16 ore settimanali ed un compenso</w:t>
      </w:r>
      <w:r w:rsidR="00F64CF0" w:rsidRPr="002E1046">
        <w:rPr>
          <w:sz w:val="23"/>
          <w:szCs w:val="23"/>
        </w:rPr>
        <w:t xml:space="preserve"> netto</w:t>
      </w:r>
      <w:r w:rsidRPr="002E1046">
        <w:rPr>
          <w:sz w:val="23"/>
          <w:szCs w:val="23"/>
        </w:rPr>
        <w:t xml:space="preserve"> di circa 1.000,00€.</w:t>
      </w:r>
      <w:r w:rsidR="002179A5" w:rsidRPr="002E1046">
        <w:rPr>
          <w:sz w:val="23"/>
          <w:szCs w:val="23"/>
        </w:rPr>
        <w:t xml:space="preserve"> </w:t>
      </w:r>
      <w:r w:rsidRPr="002E1046">
        <w:rPr>
          <w:sz w:val="23"/>
          <w:szCs w:val="23"/>
        </w:rPr>
        <w:t>L’autorità spagnola che gestisce lo scambio di assistenti di lingua è:</w:t>
      </w:r>
    </w:p>
    <w:p w14:paraId="69C9D938" w14:textId="77777777" w:rsidR="00D8790D" w:rsidRPr="003014FE" w:rsidRDefault="00D8790D" w:rsidP="00D8790D">
      <w:r w:rsidRPr="003014FE">
        <w:t>Ministerio de Educación, Cultura y Deporte</w:t>
      </w:r>
    </w:p>
    <w:p w14:paraId="7F9F2FBA" w14:textId="77777777" w:rsidR="00D8790D" w:rsidRPr="003014FE" w:rsidRDefault="00D8790D" w:rsidP="00D8790D">
      <w:pPr>
        <w:rPr>
          <w:lang w:val="en-US"/>
        </w:rPr>
      </w:pPr>
      <w:r w:rsidRPr="003014FE">
        <w:rPr>
          <w:lang w:val="en-US"/>
        </w:rPr>
        <w:t>Subdirección General de Cooperación Internacional y Promoción Exterior Educativa</w:t>
      </w:r>
    </w:p>
    <w:p w14:paraId="18F6F27A" w14:textId="77777777" w:rsidR="00D8790D" w:rsidRPr="003014FE" w:rsidRDefault="00D8790D" w:rsidP="00D8790D">
      <w:r w:rsidRPr="003014FE">
        <w:t>Servicio de Programas Educativos</w:t>
      </w:r>
    </w:p>
    <w:p w14:paraId="54C0E831" w14:textId="77777777" w:rsidR="00D8790D" w:rsidRPr="003014FE" w:rsidRDefault="00D8790D" w:rsidP="00D8790D">
      <w:r w:rsidRPr="003014FE">
        <w:t>Paseo del Prado, 28, 3ª planta</w:t>
      </w:r>
    </w:p>
    <w:p w14:paraId="079890A6" w14:textId="77777777" w:rsidR="00D8790D" w:rsidRPr="003014FE" w:rsidRDefault="00D8790D" w:rsidP="00D8790D">
      <w:r w:rsidRPr="003014FE">
        <w:t>28014 Madrid.</w:t>
      </w:r>
    </w:p>
    <w:p w14:paraId="02F1D28D" w14:textId="77777777" w:rsidR="00924169" w:rsidRPr="003014FE" w:rsidRDefault="00924169" w:rsidP="00D8790D">
      <w:pPr>
        <w:rPr>
          <w:lang w:val="es-ES"/>
        </w:rPr>
      </w:pPr>
    </w:p>
    <w:p w14:paraId="12271F13" w14:textId="4D72F57F" w:rsidR="002179A5" w:rsidRPr="003014FE" w:rsidRDefault="0083716E" w:rsidP="00D8790D">
      <w:r w:rsidRPr="003014FE">
        <w:rPr>
          <w:lang w:val="es-ES"/>
        </w:rPr>
        <w:t xml:space="preserve">Sito web: </w:t>
      </w:r>
      <w:hyperlink r:id="rId16" w:history="1"/>
      <w:r w:rsidR="003014FE" w:rsidRPr="003014FE">
        <w:t xml:space="preserve"> </w:t>
      </w:r>
      <w:hyperlink r:id="rId17" w:history="1">
        <w:r w:rsidR="003014FE" w:rsidRPr="003014FE">
          <w:rPr>
            <w:rStyle w:val="Collegamentoipertestuale"/>
          </w:rPr>
          <w:t>https://www.educacionyfp.gob.es/servicios-al-ciudadano/catalogo/profesorado/convocatorias-para-extranjeros/auxiliares-conversacion-extranjeros-espana.html</w:t>
        </w:r>
      </w:hyperlink>
      <w:r w:rsidR="003014FE" w:rsidRPr="003014FE">
        <w:t xml:space="preserve"> </w:t>
      </w:r>
    </w:p>
    <w:p w14:paraId="36D5F8F1" w14:textId="77777777" w:rsidR="003014FE" w:rsidRPr="002E1046" w:rsidRDefault="003014FE" w:rsidP="00D8790D">
      <w:pPr>
        <w:rPr>
          <w:lang w:val="es-ES"/>
        </w:rPr>
      </w:pPr>
    </w:p>
    <w:p w14:paraId="4D11B1E7" w14:textId="2D2E3368" w:rsidR="005C5D53" w:rsidRDefault="005C5D53" w:rsidP="00D8790D">
      <w:pPr>
        <w:rPr>
          <w:color w:val="FF0000"/>
          <w:lang w:val="es-ES"/>
        </w:rPr>
      </w:pPr>
    </w:p>
    <w:p w14:paraId="374AE5B4" w14:textId="77777777" w:rsidR="00E21593" w:rsidRDefault="00E21593" w:rsidP="00D8790D">
      <w:pPr>
        <w:rPr>
          <w:highlight w:val="green"/>
          <w:lang w:val="es-ES"/>
        </w:rPr>
      </w:pPr>
    </w:p>
    <w:p w14:paraId="71314371" w14:textId="77777777" w:rsidR="00E21593" w:rsidRDefault="00E21593" w:rsidP="00D8790D">
      <w:pPr>
        <w:rPr>
          <w:highlight w:val="green"/>
          <w:lang w:val="es-ES"/>
        </w:rPr>
      </w:pPr>
    </w:p>
    <w:p w14:paraId="1D480ED2" w14:textId="77777777" w:rsidR="00E21593" w:rsidRDefault="00E21593" w:rsidP="00D8790D">
      <w:pPr>
        <w:rPr>
          <w:highlight w:val="green"/>
          <w:lang w:val="es-ES"/>
        </w:rPr>
      </w:pPr>
    </w:p>
    <w:p w14:paraId="2B416536" w14:textId="77777777" w:rsidR="00E21593" w:rsidRDefault="00E21593" w:rsidP="00D8790D">
      <w:pPr>
        <w:rPr>
          <w:highlight w:val="green"/>
          <w:lang w:val="es-ES"/>
        </w:rPr>
      </w:pPr>
    </w:p>
    <w:p w14:paraId="253881E3" w14:textId="77777777" w:rsidR="00E21593" w:rsidRDefault="00E21593" w:rsidP="00D8790D">
      <w:pPr>
        <w:rPr>
          <w:highlight w:val="green"/>
          <w:lang w:val="es-ES"/>
        </w:rPr>
      </w:pPr>
    </w:p>
    <w:p w14:paraId="1C159A65" w14:textId="77777777" w:rsidR="00E21593" w:rsidRDefault="00E21593" w:rsidP="00D8790D">
      <w:pPr>
        <w:rPr>
          <w:highlight w:val="green"/>
          <w:lang w:val="es-ES"/>
        </w:rPr>
      </w:pPr>
    </w:p>
    <w:p w14:paraId="7DB2933C" w14:textId="77777777" w:rsidR="00E21593" w:rsidRDefault="00E21593" w:rsidP="00D8790D">
      <w:pPr>
        <w:rPr>
          <w:highlight w:val="green"/>
          <w:lang w:val="es-ES"/>
        </w:rPr>
      </w:pPr>
    </w:p>
    <w:p w14:paraId="6A86023A" w14:textId="77777777" w:rsidR="00E21593" w:rsidRDefault="00E21593" w:rsidP="00D8790D">
      <w:pPr>
        <w:rPr>
          <w:highlight w:val="green"/>
          <w:lang w:val="es-ES"/>
        </w:rPr>
      </w:pPr>
    </w:p>
    <w:p w14:paraId="3971DF4D" w14:textId="77777777" w:rsidR="00E21593" w:rsidRDefault="00E21593" w:rsidP="00D8790D">
      <w:pPr>
        <w:rPr>
          <w:highlight w:val="green"/>
          <w:lang w:val="es-ES"/>
        </w:rPr>
      </w:pPr>
    </w:p>
    <w:p w14:paraId="205A5900" w14:textId="77777777" w:rsidR="00E21593" w:rsidRDefault="00E21593" w:rsidP="00D8790D">
      <w:pPr>
        <w:rPr>
          <w:highlight w:val="green"/>
          <w:lang w:val="es-ES"/>
        </w:rPr>
      </w:pPr>
    </w:p>
    <w:p w14:paraId="57C9EA40" w14:textId="77777777" w:rsidR="00E21593" w:rsidRDefault="00E21593" w:rsidP="00D8790D">
      <w:pPr>
        <w:rPr>
          <w:highlight w:val="green"/>
          <w:lang w:val="es-ES"/>
        </w:rPr>
      </w:pPr>
    </w:p>
    <w:p w14:paraId="603EBD60" w14:textId="77777777" w:rsidR="00E21593" w:rsidRDefault="00E21593" w:rsidP="00D8790D">
      <w:pPr>
        <w:rPr>
          <w:highlight w:val="green"/>
          <w:lang w:val="es-ES"/>
        </w:rPr>
      </w:pPr>
    </w:p>
    <w:p w14:paraId="6527EA7F" w14:textId="77777777" w:rsidR="00E21593" w:rsidRDefault="00E21593" w:rsidP="00D8790D">
      <w:pPr>
        <w:rPr>
          <w:highlight w:val="green"/>
          <w:lang w:val="es-ES"/>
        </w:rPr>
      </w:pPr>
    </w:p>
    <w:p w14:paraId="2BF7F77A" w14:textId="77777777" w:rsidR="00E21593" w:rsidRDefault="00E21593" w:rsidP="00D8790D">
      <w:pPr>
        <w:rPr>
          <w:highlight w:val="green"/>
          <w:lang w:val="es-ES"/>
        </w:rPr>
      </w:pPr>
    </w:p>
    <w:p w14:paraId="709D6C0D" w14:textId="77777777" w:rsidR="00E21593" w:rsidRDefault="00E21593" w:rsidP="00D8790D">
      <w:pPr>
        <w:rPr>
          <w:highlight w:val="green"/>
          <w:lang w:val="es-ES"/>
        </w:rPr>
      </w:pPr>
    </w:p>
    <w:p w14:paraId="5F89CFB9" w14:textId="77777777" w:rsidR="00E21593" w:rsidRDefault="00E21593" w:rsidP="00D8790D">
      <w:pPr>
        <w:rPr>
          <w:highlight w:val="green"/>
          <w:lang w:val="es-ES"/>
        </w:rPr>
      </w:pPr>
    </w:p>
    <w:p w14:paraId="32E6520A" w14:textId="77777777" w:rsidR="00E21593" w:rsidRDefault="00E21593" w:rsidP="00D8790D">
      <w:pPr>
        <w:rPr>
          <w:highlight w:val="green"/>
          <w:lang w:val="es-ES"/>
        </w:rPr>
      </w:pPr>
    </w:p>
    <w:p w14:paraId="3C737297" w14:textId="77777777" w:rsidR="00E21593" w:rsidRDefault="00E21593" w:rsidP="00D8790D">
      <w:pPr>
        <w:rPr>
          <w:highlight w:val="green"/>
          <w:lang w:val="es-ES"/>
        </w:rPr>
      </w:pPr>
    </w:p>
    <w:p w14:paraId="7C00A64E" w14:textId="77777777" w:rsidR="00E21593" w:rsidRDefault="00E21593" w:rsidP="00D8790D">
      <w:pPr>
        <w:rPr>
          <w:highlight w:val="green"/>
          <w:lang w:val="es-ES"/>
        </w:rPr>
      </w:pPr>
    </w:p>
    <w:p w14:paraId="4E46E615" w14:textId="77777777" w:rsidR="00E21593" w:rsidRDefault="00E21593" w:rsidP="00D8790D">
      <w:pPr>
        <w:rPr>
          <w:highlight w:val="green"/>
          <w:lang w:val="es-ES"/>
        </w:rPr>
      </w:pPr>
    </w:p>
    <w:p w14:paraId="39E487E0" w14:textId="77777777" w:rsidR="00E21593" w:rsidRDefault="00E21593" w:rsidP="00D8790D">
      <w:pPr>
        <w:rPr>
          <w:highlight w:val="green"/>
          <w:lang w:val="es-ES"/>
        </w:rPr>
      </w:pPr>
    </w:p>
    <w:p w14:paraId="42745E98" w14:textId="77777777" w:rsidR="00E21593" w:rsidRDefault="00E21593" w:rsidP="00D8790D">
      <w:pPr>
        <w:rPr>
          <w:highlight w:val="green"/>
          <w:lang w:val="es-ES"/>
        </w:rPr>
      </w:pPr>
    </w:p>
    <w:p w14:paraId="7A03781C" w14:textId="77777777" w:rsidR="00E21593" w:rsidRDefault="00E21593" w:rsidP="00D8790D">
      <w:pPr>
        <w:rPr>
          <w:highlight w:val="green"/>
          <w:lang w:val="es-ES"/>
        </w:rPr>
      </w:pPr>
    </w:p>
    <w:p w14:paraId="60208D2D" w14:textId="77777777" w:rsidR="00E21593" w:rsidRDefault="00E21593" w:rsidP="00D8790D">
      <w:pPr>
        <w:rPr>
          <w:highlight w:val="green"/>
          <w:lang w:val="es-ES"/>
        </w:rPr>
      </w:pPr>
    </w:p>
    <w:p w14:paraId="12F33BDD" w14:textId="77777777" w:rsidR="00E21593" w:rsidRDefault="00E21593" w:rsidP="00D8790D">
      <w:pPr>
        <w:rPr>
          <w:highlight w:val="green"/>
          <w:lang w:val="es-ES"/>
        </w:rPr>
      </w:pPr>
    </w:p>
    <w:p w14:paraId="43C16375" w14:textId="77777777" w:rsidR="00E21593" w:rsidRDefault="00E21593" w:rsidP="00D8790D">
      <w:pPr>
        <w:rPr>
          <w:highlight w:val="green"/>
          <w:lang w:val="es-ES"/>
        </w:rPr>
      </w:pPr>
    </w:p>
    <w:p w14:paraId="4B0274A5" w14:textId="77777777" w:rsidR="00E21593" w:rsidRDefault="00E21593" w:rsidP="00D8790D">
      <w:pPr>
        <w:rPr>
          <w:highlight w:val="green"/>
          <w:lang w:val="es-ES"/>
        </w:rPr>
      </w:pPr>
    </w:p>
    <w:p w14:paraId="57DEB850" w14:textId="6D1147F5" w:rsidR="005C5D53" w:rsidRPr="001D765E" w:rsidRDefault="005C5D53" w:rsidP="00D8790D">
      <w:pPr>
        <w:rPr>
          <w:lang w:val="es-ES"/>
        </w:rPr>
      </w:pPr>
      <w:r w:rsidRPr="00E01203">
        <w:rPr>
          <w:lang w:val="es-ES"/>
        </w:rPr>
        <w:t>Elenco Enti certificatori di competenza linguistica riconosciuti</w:t>
      </w:r>
    </w:p>
    <w:p w14:paraId="2DF3B93D" w14:textId="77777777" w:rsidR="005C5D53" w:rsidRDefault="005C5D53" w:rsidP="00D8790D">
      <w:pPr>
        <w:rPr>
          <w:color w:val="FF0000"/>
          <w:lang w:val="es-ES"/>
        </w:rPr>
      </w:pPr>
    </w:p>
    <w:p w14:paraId="43FA1698" w14:textId="77777777" w:rsidR="005C5D53" w:rsidRPr="00114D5D" w:rsidRDefault="005C5D53" w:rsidP="00D8790D">
      <w:pPr>
        <w:rPr>
          <w:lang w:val="en-GB"/>
        </w:rPr>
      </w:pPr>
      <w:r>
        <w:rPr>
          <w:rStyle w:val="Enfasigrassetto"/>
        </w:rPr>
        <w:lastRenderedPageBreak/>
        <w:t>LINGUA FRANCESE</w:t>
      </w:r>
      <w:r>
        <w:br/>
      </w:r>
      <w:r>
        <w:br/>
      </w:r>
      <w:r>
        <w:rPr>
          <w:rStyle w:val="Enfasigrassetto"/>
        </w:rPr>
        <w:t>Alliance Française</w:t>
      </w:r>
      <w:r>
        <w:t>, ente operatore del Ministero francese dell'Educazione Nazionale per certificazioni rilasciate fino al 2008</w:t>
      </w:r>
      <w:r>
        <w:br/>
        <w:t>101, boulevard Raspail 75006, Paris, France;</w:t>
      </w:r>
      <w:r>
        <w:br/>
      </w:r>
      <w:r>
        <w:br/>
      </w:r>
      <w:r>
        <w:rPr>
          <w:rStyle w:val="Enfasigrassetto"/>
        </w:rPr>
        <w:t>Camera di Commercio e d'Industria di Parigi</w:t>
      </w:r>
      <w:r>
        <w:t>, Francia;</w:t>
      </w:r>
      <w:r>
        <w:br/>
      </w:r>
      <w:r>
        <w:br/>
      </w:r>
      <w:r>
        <w:rPr>
          <w:rStyle w:val="Enfasigrassetto"/>
        </w:rPr>
        <w:t xml:space="preserve">Centre International d'Etudes Pédagogiques </w:t>
      </w:r>
      <w:r>
        <w:t>(CIEP), ente operatore del Ministero francese</w:t>
      </w:r>
      <w:r>
        <w:br/>
        <w:t>dell'Educazione Nazionale</w:t>
      </w:r>
      <w:r>
        <w:br/>
        <w:t>1 avenue Léon-Journault 92318 Sèvres cedex, France.</w:t>
      </w:r>
      <w:r>
        <w:br/>
      </w:r>
      <w:r>
        <w:br/>
      </w:r>
      <w:r>
        <w:br/>
      </w:r>
      <w:r w:rsidRPr="00114D5D">
        <w:rPr>
          <w:rStyle w:val="Enfasigrassetto"/>
          <w:lang w:val="en-GB"/>
        </w:rPr>
        <w:t>LINGUA INGLESE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>Cambridge Assessment English,</w:t>
      </w:r>
      <w:r w:rsidRPr="00114D5D">
        <w:rPr>
          <w:lang w:val="en-GB"/>
        </w:rPr>
        <w:br/>
        <w:t>The Triangle Building</w:t>
      </w:r>
      <w:r w:rsidRPr="00114D5D">
        <w:rPr>
          <w:lang w:val="en-GB"/>
        </w:rPr>
        <w:br/>
        <w:t>Shaftesbury Road,</w:t>
      </w:r>
      <w:r w:rsidRPr="00114D5D">
        <w:rPr>
          <w:lang w:val="en-GB"/>
        </w:rPr>
        <w:br/>
        <w:t>Cambridge CB2 8EA (UK)</w:t>
      </w:r>
      <w:r w:rsidRPr="00114D5D">
        <w:rPr>
          <w:lang w:val="en-GB"/>
        </w:rPr>
        <w:br/>
      </w:r>
      <w:hyperlink r:id="rId18" w:tooltip="vai al sito" w:history="1">
        <w:r w:rsidRPr="00114D5D">
          <w:rPr>
            <w:rStyle w:val="Collegamentoipertestuale"/>
            <w:lang w:val="en-GB"/>
          </w:rPr>
          <w:t>www.cambridgeenglish.it</w:t>
        </w:r>
      </w:hyperlink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City and Guilds </w:t>
      </w:r>
      <w:r w:rsidRPr="00114D5D">
        <w:rPr>
          <w:lang w:val="en-GB"/>
        </w:rPr>
        <w:t>(Pitman)</w:t>
      </w:r>
      <w:r w:rsidRPr="00114D5D">
        <w:rPr>
          <w:lang w:val="en-GB"/>
        </w:rPr>
        <w:br/>
        <w:t>1, Giltspur Street, London, EC1A 9DD, UK;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Edexcel /Pearson Ltd </w:t>
      </w:r>
      <w:r w:rsidRPr="00114D5D">
        <w:rPr>
          <w:lang w:val="en-GB"/>
        </w:rPr>
        <w:br/>
        <w:t>190, High Holborn, London, WC1V 78H, UK;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>Educational Testing Service (ETS)</w:t>
      </w:r>
      <w:r w:rsidRPr="00114D5D">
        <w:rPr>
          <w:lang w:val="en-GB"/>
        </w:rPr>
        <w:br/>
      </w:r>
      <w:hyperlink r:id="rId19" w:tooltip="vai al sito esterno" w:history="1">
        <w:r w:rsidRPr="00114D5D">
          <w:rPr>
            <w:rStyle w:val="Collegamentoipertestuale"/>
            <w:lang w:val="en-GB"/>
          </w:rPr>
          <w:t>www.ets.org</w:t>
        </w:r>
      </w:hyperlink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English Speaking Board </w:t>
      </w:r>
      <w:r w:rsidRPr="00114D5D">
        <w:rPr>
          <w:lang w:val="en-GB"/>
        </w:rPr>
        <w:t>(ESB)</w:t>
      </w:r>
      <w:r w:rsidRPr="00114D5D">
        <w:rPr>
          <w:lang w:val="en-GB"/>
        </w:rPr>
        <w:br/>
        <w:t>9, Hattersley Court, Burscough Road, Ormskirk L39 2AY, UK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International English Language Testing System </w:t>
      </w:r>
      <w:r w:rsidRPr="00114D5D">
        <w:rPr>
          <w:lang w:val="en-GB"/>
        </w:rPr>
        <w:t>(IELTS)</w:t>
      </w:r>
      <w:r w:rsidRPr="00114D5D">
        <w:rPr>
          <w:lang w:val="en-GB"/>
        </w:rPr>
        <w:br/>
        <w:t>1 Hills Road, Cambridge, CB1 2EU, UK;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>Pearson - LCCI</w:t>
      </w:r>
      <w:r w:rsidRPr="00114D5D">
        <w:rPr>
          <w:lang w:val="en-GB"/>
        </w:rPr>
        <w:t>;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>Pearson - EDI</w:t>
      </w:r>
      <w:r w:rsidRPr="00114D5D">
        <w:rPr>
          <w:lang w:val="en-GB"/>
        </w:rPr>
        <w:t>;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Trinity College London </w:t>
      </w:r>
      <w:r w:rsidRPr="00114D5D">
        <w:rPr>
          <w:lang w:val="en-GB"/>
        </w:rPr>
        <w:t>(TCL)</w:t>
      </w:r>
      <w:r w:rsidRPr="00114D5D">
        <w:rPr>
          <w:lang w:val="en-GB"/>
        </w:rPr>
        <w:br/>
        <w:t>The Blue Fin Building,</w:t>
      </w:r>
      <w:r w:rsidRPr="00114D5D">
        <w:rPr>
          <w:lang w:val="en-GB"/>
        </w:rPr>
        <w:br/>
        <w:t>110 Southwark Street, London SE1 OTA, UK</w:t>
      </w:r>
      <w:r w:rsidRPr="00114D5D">
        <w:rPr>
          <w:lang w:val="en-GB"/>
        </w:rPr>
        <w:br/>
      </w:r>
      <w:hyperlink r:id="rId20" w:tooltip="vai al sito" w:history="1">
        <w:r w:rsidRPr="00114D5D">
          <w:rPr>
            <w:rStyle w:val="Collegamentoipertestuale"/>
            <w:lang w:val="en-GB"/>
          </w:rPr>
          <w:t>www.trinitycollege.it</w:t>
        </w:r>
      </w:hyperlink>
      <w:r w:rsidRPr="00114D5D">
        <w:rPr>
          <w:lang w:val="en-GB"/>
        </w:rPr>
        <w:br/>
      </w:r>
      <w:r w:rsidRPr="00114D5D">
        <w:rPr>
          <w:lang w:val="en-GB"/>
        </w:rPr>
        <w:lastRenderedPageBreak/>
        <w:br/>
      </w:r>
      <w:r w:rsidRPr="00114D5D">
        <w:rPr>
          <w:rStyle w:val="Enfasigrassetto"/>
          <w:lang w:val="en-GB"/>
        </w:rPr>
        <w:t>Department of English, Faculty of Arts - University of Malta</w:t>
      </w:r>
      <w:r w:rsidRPr="00114D5D">
        <w:rPr>
          <w:lang w:val="en-GB"/>
        </w:rPr>
        <w:br/>
        <w:t>Tal-Qroqq, Msida MSD 2080, Malta;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National Qualifications Authority of Ireland - Accreditation and Coordination of English Language Services </w:t>
      </w:r>
      <w:r w:rsidRPr="00114D5D">
        <w:rPr>
          <w:lang w:val="en-GB"/>
        </w:rPr>
        <w:t>(NQAI - ACELS) 5th Floor Jervis House, Jervis Street, Dublin 1, Ireland;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Ascentis; 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>AIM QUALIFICATIONS già AIM AWARDS;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Learning Resource Network (LRN) </w:t>
      </w:r>
      <w:r w:rsidRPr="00114D5D">
        <w:rPr>
          <w:lang w:val="en-GB"/>
        </w:rPr>
        <w:br/>
      </w:r>
      <w:hyperlink r:id="rId21" w:tooltip="vai al sito" w:history="1">
        <w:r w:rsidRPr="00114D5D">
          <w:rPr>
            <w:rStyle w:val="Collegamentoipertestuale"/>
            <w:lang w:val="en-GB"/>
          </w:rPr>
          <w:t>http://www.lrnglobal.org/</w:t>
        </w:r>
      </w:hyperlink>
      <w:r w:rsidRPr="00114D5D">
        <w:rPr>
          <w:lang w:val="en-GB"/>
        </w:rPr>
        <w:t>.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>British Institutes</w:t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- Gatehouse Awards Ltd </w:t>
      </w:r>
      <w:r w:rsidRPr="00114D5D">
        <w:rPr>
          <w:lang w:val="en-GB"/>
        </w:rPr>
        <w:br/>
      </w:r>
      <w:hyperlink r:id="rId22" w:history="1">
        <w:r w:rsidRPr="00114D5D">
          <w:rPr>
            <w:rStyle w:val="Collegamentoipertestuale"/>
            <w:lang w:val="en-GB"/>
          </w:rPr>
          <w:t>http://www.gatehouseawards.org/</w:t>
        </w:r>
      </w:hyperlink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- LanguageCert </w:t>
      </w:r>
      <w:r w:rsidRPr="00114D5D">
        <w:rPr>
          <w:lang w:val="en-GB"/>
        </w:rPr>
        <w:br/>
        <w:t>Suite 10, 121/122 Sloane Street, London, SW1X 9BW</w:t>
      </w:r>
      <w:r w:rsidRPr="00114D5D">
        <w:rPr>
          <w:lang w:val="en-GB"/>
        </w:rPr>
        <w:br/>
      </w:r>
      <w:hyperlink r:id="rId23" w:history="1">
        <w:r w:rsidRPr="00114D5D">
          <w:rPr>
            <w:rStyle w:val="Collegamentoipertestuale"/>
            <w:lang w:val="en-GB"/>
          </w:rPr>
          <w:t>http://www.languagecert.org</w:t>
        </w:r>
      </w:hyperlink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 xml:space="preserve">- ESaT Malta </w:t>
      </w:r>
      <w:r w:rsidRPr="00114D5D">
        <w:rPr>
          <w:lang w:val="en-GB"/>
        </w:rPr>
        <w:br/>
        <w:t>Calm Waters Block A - Dun Anton Debono Street, St Julian's STJ1470</w:t>
      </w:r>
      <w:r w:rsidRPr="00114D5D">
        <w:rPr>
          <w:lang w:val="en-GB"/>
        </w:rPr>
        <w:br/>
        <w:t>Malta Tel.+356.79385856</w:t>
      </w:r>
      <w:r w:rsidRPr="00114D5D">
        <w:rPr>
          <w:lang w:val="en-GB"/>
        </w:rPr>
        <w:br/>
        <w:t xml:space="preserve">e mail: </w:t>
      </w:r>
      <w:hyperlink r:id="rId24" w:history="1">
        <w:r w:rsidRPr="00114D5D">
          <w:rPr>
            <w:rStyle w:val="Collegamentoipertestuale"/>
            <w:lang w:val="en-GB"/>
          </w:rPr>
          <w:t>info@esatqualifications.com</w:t>
        </w:r>
      </w:hyperlink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>Michigan State University (MSU)</w:t>
      </w:r>
      <w:r w:rsidRPr="00114D5D">
        <w:rPr>
          <w:lang w:val="en-GB"/>
        </w:rPr>
        <w:t>,</w:t>
      </w:r>
      <w:r w:rsidRPr="00114D5D">
        <w:rPr>
          <w:lang w:val="en-GB"/>
        </w:rPr>
        <w:br/>
      </w:r>
      <w:hyperlink r:id="rId25" w:tooltip="vai al sito" w:history="1">
        <w:r w:rsidRPr="00114D5D">
          <w:rPr>
            <w:rStyle w:val="Collegamentoipertestuale"/>
            <w:lang w:val="en-GB"/>
          </w:rPr>
          <w:t>https://elc.msu.edu/</w:t>
        </w:r>
      </w:hyperlink>
      <w:r w:rsidRPr="00114D5D">
        <w:rPr>
          <w:lang w:val="en-GB"/>
        </w:rPr>
        <w:br/>
      </w:r>
      <w:hyperlink r:id="rId26" w:tooltip="invia la mail" w:history="1">
        <w:r w:rsidRPr="00114D5D">
          <w:rPr>
            <w:rStyle w:val="Collegamentoipertestuale"/>
            <w:lang w:val="en-GB"/>
          </w:rPr>
          <w:t>elc@msu.edu</w:t>
        </w:r>
      </w:hyperlink>
      <w:r w:rsidRPr="00114D5D">
        <w:rPr>
          <w:lang w:val="en-GB"/>
        </w:rPr>
        <w:br/>
      </w:r>
      <w:r w:rsidRPr="00114D5D">
        <w:rPr>
          <w:lang w:val="en-GB"/>
        </w:rPr>
        <w:br/>
      </w:r>
      <w:r w:rsidRPr="00114D5D">
        <w:rPr>
          <w:rStyle w:val="Enfasigrassetto"/>
          <w:lang w:val="en-GB"/>
        </w:rPr>
        <w:t>AELS NOCN</w:t>
      </w:r>
      <w:r w:rsidRPr="00114D5D">
        <w:rPr>
          <w:lang w:val="en-GB"/>
        </w:rPr>
        <w:t>,</w:t>
      </w:r>
      <w:r w:rsidRPr="00114D5D">
        <w:rPr>
          <w:lang w:val="en-GB"/>
        </w:rPr>
        <w:br/>
      </w:r>
      <w:hyperlink r:id="rId27" w:history="1">
        <w:r w:rsidRPr="00114D5D">
          <w:rPr>
            <w:rStyle w:val="Collegamentoipertestuale"/>
            <w:lang w:val="en-GB"/>
          </w:rPr>
          <w:t xml:space="preserve">www.aels-nocn.it </w:t>
        </w:r>
      </w:hyperlink>
      <w:r w:rsidRPr="00114D5D">
        <w:rPr>
          <w:lang w:val="en-GB"/>
        </w:rPr>
        <w:br/>
      </w:r>
      <w:hyperlink r:id="rId28" w:tooltip="invia la mail" w:history="1">
        <w:r w:rsidRPr="00114D5D">
          <w:rPr>
            <w:rStyle w:val="Collegamentoipertestuale"/>
            <w:lang w:val="en-GB"/>
          </w:rPr>
          <w:t>info@aels-nocn.it</w:t>
        </w:r>
      </w:hyperlink>
    </w:p>
    <w:p w14:paraId="080F6576" w14:textId="77777777" w:rsidR="005C5D53" w:rsidRPr="00114D5D" w:rsidRDefault="005C5D53" w:rsidP="00D8790D">
      <w:pPr>
        <w:rPr>
          <w:lang w:val="en-GB"/>
        </w:rPr>
      </w:pPr>
    </w:p>
    <w:p w14:paraId="1A81C015" w14:textId="77777777" w:rsidR="005C5D53" w:rsidRDefault="005C5D53" w:rsidP="005C5D53">
      <w:pPr>
        <w:pStyle w:val="NormaleWeb"/>
      </w:pPr>
      <w:r>
        <w:rPr>
          <w:rStyle w:val="Enfasigrassetto"/>
        </w:rPr>
        <w:t>LINGUA SPAGNOLA</w:t>
      </w:r>
    </w:p>
    <w:p w14:paraId="7EB2B127" w14:textId="77777777" w:rsidR="005C5D53" w:rsidRDefault="005C5D53" w:rsidP="005C5D53">
      <w:pPr>
        <w:pStyle w:val="NormaleWeb"/>
      </w:pPr>
      <w:r>
        <w:t> </w:t>
      </w:r>
    </w:p>
    <w:p w14:paraId="284328F8" w14:textId="77777777" w:rsidR="005C5D53" w:rsidRDefault="005C5D53" w:rsidP="005C5D53">
      <w:pPr>
        <w:pStyle w:val="NormaleWeb"/>
      </w:pPr>
      <w:r>
        <w:rPr>
          <w:rStyle w:val="Enfasigrassetto"/>
        </w:rPr>
        <w:lastRenderedPageBreak/>
        <w:t>Instituto Cervantes</w:t>
      </w:r>
      <w:r>
        <w:br/>
        <w:t>Calle Alcalá 49, 28014 Madrid, Spagna</w:t>
      </w:r>
      <w:r>
        <w:br/>
        <w:t xml:space="preserve">Milano: </w:t>
      </w:r>
      <w:hyperlink r:id="rId29" w:history="1">
        <w:r>
          <w:rPr>
            <w:rStyle w:val="Collegamentoipertestuale"/>
          </w:rPr>
          <w:t>https://milan.cervantes.es/it</w:t>
        </w:r>
      </w:hyperlink>
      <w:r>
        <w:br/>
        <w:t xml:space="preserve">Roma: </w:t>
      </w:r>
      <w:hyperlink r:id="rId30" w:history="1">
        <w:r>
          <w:rPr>
            <w:rStyle w:val="Collegamentoipertestuale"/>
          </w:rPr>
          <w:t>https://roma.cervantes.es/it</w:t>
        </w:r>
      </w:hyperlink>
      <w:r>
        <w:br/>
        <w:t xml:space="preserve">Napoli: </w:t>
      </w:r>
      <w:hyperlink r:id="rId31" w:history="1">
        <w:r>
          <w:rPr>
            <w:rStyle w:val="Collegamentoipertestuale"/>
          </w:rPr>
          <w:t>https://napoles.cervantes.es/it</w:t>
        </w:r>
      </w:hyperlink>
      <w:r>
        <w:br/>
        <w:t xml:space="preserve">Palermo: </w:t>
      </w:r>
      <w:hyperlink r:id="rId32" w:history="1">
        <w:r>
          <w:rPr>
            <w:rStyle w:val="Collegamentoipertestuale"/>
          </w:rPr>
          <w:t>https://palermo.cervantes.es/it</w:t>
        </w:r>
      </w:hyperlink>
      <w:r>
        <w:br/>
      </w:r>
      <w:r>
        <w:br/>
      </w:r>
      <w:r>
        <w:rPr>
          <w:rStyle w:val="Enfasigrassetto"/>
        </w:rPr>
        <w:t>Ministerio de Educación y Formación Profesional</w:t>
      </w:r>
      <w:r>
        <w:br/>
        <w:t>C/ Alcalá 34, 28071 Madrid, Spagna</w:t>
      </w:r>
      <w:r>
        <w:br/>
      </w:r>
      <w:hyperlink r:id="rId33" w:history="1">
        <w:r>
          <w:rPr>
            <w:rStyle w:val="Collegamentoipertestuale"/>
          </w:rPr>
          <w:t>http://www.educacionyfp.gob.es</w:t>
        </w:r>
      </w:hyperlink>
      <w:r>
        <w:br/>
      </w:r>
      <w:r>
        <w:br/>
      </w:r>
      <w:r>
        <w:rPr>
          <w:rStyle w:val="Enfasigrassetto"/>
        </w:rPr>
        <w:t>Ministerio de Universidades</w:t>
      </w:r>
      <w:r>
        <w:br/>
        <w:t>Paseo de la Castellana 162, 28071 Madrid, Spagna</w:t>
      </w:r>
      <w:r>
        <w:br/>
      </w:r>
      <w:hyperlink r:id="rId34" w:history="1">
        <w:r>
          <w:rPr>
            <w:rStyle w:val="Collegamentoipertestuale"/>
          </w:rPr>
          <w:t>http://www.ciencia.gob.es</w:t>
        </w:r>
      </w:hyperlink>
    </w:p>
    <w:p w14:paraId="3387790D" w14:textId="77777777" w:rsidR="005C5D53" w:rsidRDefault="005C5D53" w:rsidP="005C5D53">
      <w:pPr>
        <w:pStyle w:val="NormaleWeb"/>
      </w:pPr>
      <w:r>
        <w:rPr>
          <w:rStyle w:val="Enfasigrassetto"/>
        </w:rPr>
        <w:t>Ministerio de Educacíon de la Nacion Argentina</w:t>
      </w:r>
      <w:r>
        <w:br/>
        <w:t>Pizzurno 935 C1020 ACA, Ciudad Autonoma de Buenos Aires, Argentina.</w:t>
      </w:r>
      <w:r>
        <w:br/>
      </w:r>
      <w:r>
        <w:br/>
      </w:r>
      <w:r>
        <w:br/>
      </w:r>
      <w:r>
        <w:rPr>
          <w:rStyle w:val="Enfasigrassetto"/>
        </w:rPr>
        <w:t>LINGUA TEDESCA</w:t>
      </w:r>
      <w:r>
        <w:br/>
      </w:r>
      <w:r>
        <w:br/>
      </w:r>
      <w:r>
        <w:rPr>
          <w:rStyle w:val="Enfasigrassetto"/>
        </w:rPr>
        <w:t>Goethe-Institut</w:t>
      </w:r>
      <w:r>
        <w:br/>
        <w:t>Monaco di Baviera, Germania;</w:t>
      </w:r>
      <w:r>
        <w:br/>
      </w:r>
      <w:r>
        <w:br/>
      </w:r>
      <w:r>
        <w:rPr>
          <w:rStyle w:val="Enfasigrassetto"/>
        </w:rPr>
        <w:t xml:space="preserve">Österreichisches Sprachdiplom Deutsch (ÖSD) </w:t>
      </w:r>
      <w:r>
        <w:br/>
        <w:t>ÖSD-Zentrale, Hörlgasse 12/14, 1090 Wien, Österreich;</w:t>
      </w:r>
      <w:r>
        <w:br/>
      </w:r>
      <w:r>
        <w:br/>
      </w:r>
      <w:r>
        <w:rPr>
          <w:rStyle w:val="Enfasigrassetto"/>
        </w:rPr>
        <w:t>Telc Language Tests, Germania</w:t>
      </w:r>
      <w:r>
        <w:br/>
      </w:r>
      <w:hyperlink r:id="rId35" w:tooltip="vai al sito" w:history="1">
        <w:r>
          <w:rPr>
            <w:rStyle w:val="Collegamentoipertestuale"/>
          </w:rPr>
          <w:t>www.telc.net</w:t>
        </w:r>
      </w:hyperlink>
      <w:r>
        <w:br/>
      </w:r>
      <w:r>
        <w:br/>
      </w:r>
      <w:r>
        <w:rPr>
          <w:rStyle w:val="Enfasigrassetto"/>
        </w:rPr>
        <w:t>Kultusministerkonferenz der Bundesrepublik Deutschland (KMK)</w:t>
      </w:r>
      <w:r>
        <w:br/>
      </w:r>
      <w:hyperlink r:id="rId36" w:tooltip="vai al sito" w:history="1">
        <w:r>
          <w:rPr>
            <w:rStyle w:val="Collegamentoipertestuale"/>
          </w:rPr>
          <w:t>www.kmk.org</w:t>
        </w:r>
      </w:hyperlink>
      <w:r>
        <w:t> </w:t>
      </w:r>
    </w:p>
    <w:p w14:paraId="6076F63E" w14:textId="3DC726AD" w:rsidR="005C5D53" w:rsidRPr="002E1046" w:rsidRDefault="000C29DE" w:rsidP="00D8790D">
      <w:pPr>
        <w:rPr>
          <w:color w:val="FF0000"/>
          <w:lang w:val="es-ES"/>
        </w:rPr>
      </w:pPr>
      <w:hyperlink r:id="rId37" w:history="1">
        <w:r w:rsidR="005C5D53">
          <w:rPr>
            <w:rStyle w:val="Collegamentoipertestuale"/>
            <w:b/>
            <w:bCs/>
          </w:rPr>
          <w:t>D.M. 3889 del 7 marzo 2012</w:t>
        </w:r>
      </w:hyperlink>
      <w:r w:rsidR="005C5D53">
        <w:rPr>
          <w:color w:val="FF0000"/>
          <w:lang w:val="es-ES"/>
        </w:rPr>
        <w:t xml:space="preserve"> </w:t>
      </w:r>
    </w:p>
    <w:sectPr w:rsidR="005C5D53" w:rsidRPr="002E1046" w:rsidSect="00EA1C50">
      <w:headerReference w:type="default" r:id="rId38"/>
      <w:footerReference w:type="even" r:id="rId39"/>
      <w:footerReference w:type="default" r:id="rId40"/>
      <w:pgSz w:w="11906" w:h="16838"/>
      <w:pgMar w:top="567" w:right="1134" w:bottom="851" w:left="1134" w:header="18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898C" w14:textId="77777777" w:rsidR="000C29DE" w:rsidRDefault="000C29DE">
      <w:r>
        <w:separator/>
      </w:r>
    </w:p>
  </w:endnote>
  <w:endnote w:type="continuationSeparator" w:id="0">
    <w:p w14:paraId="42E996DF" w14:textId="77777777" w:rsidR="000C29DE" w:rsidRDefault="000C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9470D" w14:textId="77777777" w:rsidR="005047F1" w:rsidRDefault="0004060E" w:rsidP="00D677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D7A139" w14:textId="77777777" w:rsidR="005047F1" w:rsidRDefault="000C29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B38E8" w14:textId="2FEE7E75" w:rsidR="005047F1" w:rsidRDefault="0004060E" w:rsidP="00D677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0F7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FF2FB70" w14:textId="77777777" w:rsidR="005047F1" w:rsidRDefault="000C29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60EDD" w14:textId="77777777" w:rsidR="000C29DE" w:rsidRDefault="000C29DE">
      <w:r>
        <w:separator/>
      </w:r>
    </w:p>
  </w:footnote>
  <w:footnote w:type="continuationSeparator" w:id="0">
    <w:p w14:paraId="2016446D" w14:textId="77777777" w:rsidR="000C29DE" w:rsidRDefault="000C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BF9" w14:textId="77777777" w:rsidR="005047F1" w:rsidRDefault="0004060E" w:rsidP="002E0DFB">
    <w:pPr>
      <w:pStyle w:val="Intestazione"/>
      <w:jc w:val="center"/>
    </w:pPr>
    <w:r>
      <w:rPr>
        <w:noProof/>
        <w:sz w:val="32"/>
        <w:szCs w:val="32"/>
      </w:rPr>
      <w:drawing>
        <wp:inline distT="0" distB="0" distL="0" distR="0" wp14:anchorId="5FEE6079" wp14:editId="56F7DC18">
          <wp:extent cx="885825" cy="8858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195F" w14:textId="13971D07" w:rsidR="008A2BD5" w:rsidRPr="008929B4" w:rsidRDefault="001E37A1" w:rsidP="008A2BD5">
    <w:pPr>
      <w:ind w:left="-567" w:right="-567"/>
      <w:jc w:val="center"/>
      <w:rPr>
        <w:rFonts w:ascii="English111 Adagio BT" w:hAnsi="English111 Adagio BT"/>
        <w:i/>
        <w:sz w:val="52"/>
        <w:szCs w:val="52"/>
      </w:rPr>
    </w:pPr>
    <w:r>
      <w:rPr>
        <w:rFonts w:ascii="English111 Adagio BT" w:hAnsi="English111 Adagio BT"/>
        <w:i/>
        <w:sz w:val="52"/>
        <w:szCs w:val="52"/>
      </w:rPr>
      <w:t>Ministero dell’I</w:t>
    </w:r>
    <w:r w:rsidR="00B433BE">
      <w:rPr>
        <w:rFonts w:ascii="English111 Adagio BT" w:hAnsi="English111 Adagio BT"/>
        <w:i/>
        <w:sz w:val="52"/>
        <w:szCs w:val="52"/>
      </w:rPr>
      <w:t>struzione</w:t>
    </w:r>
  </w:p>
  <w:p w14:paraId="75F12A26" w14:textId="77777777" w:rsidR="008A2BD5" w:rsidRPr="008A2BD5" w:rsidRDefault="0004060E" w:rsidP="008A2BD5">
    <w:pPr>
      <w:ind w:left="-567" w:right="-567"/>
      <w:jc w:val="center"/>
      <w:rPr>
        <w:rFonts w:ascii="English111 Adagio BT" w:hAnsi="English111 Adagio BT"/>
        <w:i/>
        <w:sz w:val="36"/>
        <w:szCs w:val="36"/>
      </w:rPr>
    </w:pPr>
    <w:r w:rsidRPr="008A2BD5">
      <w:rPr>
        <w:rFonts w:ascii="English111 Adagio BT" w:hAnsi="English111 Adagio BT"/>
        <w:i/>
        <w:sz w:val="36"/>
        <w:szCs w:val="36"/>
      </w:rPr>
      <w:t>Dipartimento per il sistema educativo di istruzione e formazione</w:t>
    </w:r>
  </w:p>
  <w:p w14:paraId="3FEAEF70" w14:textId="59E0FAB3" w:rsidR="008A2BD5" w:rsidRDefault="0004060E" w:rsidP="008A2BD5">
    <w:pPr>
      <w:ind w:left="-567" w:right="-567"/>
      <w:jc w:val="center"/>
      <w:rPr>
        <w:rFonts w:ascii="English111 Adagio BT" w:hAnsi="English111 Adagio BT" w:cs="Arial"/>
        <w:i/>
        <w:sz w:val="32"/>
        <w:szCs w:val="32"/>
      </w:rPr>
    </w:pPr>
    <w:r w:rsidRPr="008A2BD5">
      <w:rPr>
        <w:rFonts w:ascii="English111 Adagio BT" w:hAnsi="English111 Adagio BT" w:cs="Arial"/>
        <w:i/>
        <w:sz w:val="32"/>
        <w:szCs w:val="32"/>
      </w:rPr>
      <w:t>Direzione generale per gli ordinamenti scolastici</w:t>
    </w:r>
    <w:r w:rsidR="00F132CD">
      <w:rPr>
        <w:rFonts w:ascii="English111 Adagio BT" w:hAnsi="English111 Adagio BT" w:cs="Arial"/>
        <w:i/>
        <w:sz w:val="32"/>
        <w:szCs w:val="32"/>
      </w:rPr>
      <w:t>,</w:t>
    </w:r>
    <w:r w:rsidRPr="008A2BD5">
      <w:rPr>
        <w:rFonts w:ascii="English111 Adagio BT" w:hAnsi="English111 Adagio BT" w:cs="Arial"/>
        <w:i/>
        <w:sz w:val="32"/>
        <w:szCs w:val="32"/>
      </w:rPr>
      <w:t xml:space="preserve"> la valutazione</w:t>
    </w:r>
    <w:r w:rsidR="00F132CD">
      <w:rPr>
        <w:rFonts w:ascii="English111 Adagio BT" w:hAnsi="English111 Adagio BT" w:cs="Arial"/>
        <w:i/>
        <w:sz w:val="32"/>
        <w:szCs w:val="32"/>
      </w:rPr>
      <w:t xml:space="preserve"> e l’internazionalizzazione</w:t>
    </w:r>
    <w:r w:rsidRPr="008A2BD5">
      <w:rPr>
        <w:rFonts w:ascii="English111 Adagio BT" w:hAnsi="English111 Adagio BT" w:cs="Arial"/>
        <w:i/>
        <w:sz w:val="32"/>
        <w:szCs w:val="32"/>
      </w:rPr>
      <w:t xml:space="preserve"> del sistema nazionale di istruzione</w:t>
    </w:r>
  </w:p>
  <w:p w14:paraId="32F06A70" w14:textId="77777777" w:rsidR="009D7EC4" w:rsidRDefault="000C29DE" w:rsidP="009D7EC4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57835"/>
    <w:multiLevelType w:val="hybridMultilevel"/>
    <w:tmpl w:val="DB48075E"/>
    <w:lvl w:ilvl="0" w:tplc="201E7D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C3D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7C62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2C3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1664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298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43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4619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98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0E"/>
    <w:rsid w:val="00030CEB"/>
    <w:rsid w:val="0004060E"/>
    <w:rsid w:val="00050E49"/>
    <w:rsid w:val="0008162B"/>
    <w:rsid w:val="000975D2"/>
    <w:rsid w:val="000B0EAC"/>
    <w:rsid w:val="000C29DE"/>
    <w:rsid w:val="000D082A"/>
    <w:rsid w:val="00107451"/>
    <w:rsid w:val="00114D5D"/>
    <w:rsid w:val="00183A5C"/>
    <w:rsid w:val="001C398B"/>
    <w:rsid w:val="001D54F0"/>
    <w:rsid w:val="001D765E"/>
    <w:rsid w:val="001E37A1"/>
    <w:rsid w:val="001F5DAF"/>
    <w:rsid w:val="002179A5"/>
    <w:rsid w:val="002473E8"/>
    <w:rsid w:val="002646E4"/>
    <w:rsid w:val="002A549E"/>
    <w:rsid w:val="002E1046"/>
    <w:rsid w:val="002F4E1C"/>
    <w:rsid w:val="003014FE"/>
    <w:rsid w:val="003026A6"/>
    <w:rsid w:val="00337B3A"/>
    <w:rsid w:val="003543E8"/>
    <w:rsid w:val="00360D61"/>
    <w:rsid w:val="003653BE"/>
    <w:rsid w:val="00375AD4"/>
    <w:rsid w:val="003921DD"/>
    <w:rsid w:val="003D0F74"/>
    <w:rsid w:val="003D5913"/>
    <w:rsid w:val="003D76EB"/>
    <w:rsid w:val="003E42FD"/>
    <w:rsid w:val="004247A9"/>
    <w:rsid w:val="00464377"/>
    <w:rsid w:val="00467585"/>
    <w:rsid w:val="004E0F99"/>
    <w:rsid w:val="004F23DB"/>
    <w:rsid w:val="005030B1"/>
    <w:rsid w:val="00535669"/>
    <w:rsid w:val="00540CA5"/>
    <w:rsid w:val="005445B5"/>
    <w:rsid w:val="005574C9"/>
    <w:rsid w:val="00560436"/>
    <w:rsid w:val="00565E2C"/>
    <w:rsid w:val="005725CD"/>
    <w:rsid w:val="00577F0F"/>
    <w:rsid w:val="005C5D53"/>
    <w:rsid w:val="005D3EAD"/>
    <w:rsid w:val="006325F6"/>
    <w:rsid w:val="0064417E"/>
    <w:rsid w:val="00662FE3"/>
    <w:rsid w:val="006A2F7E"/>
    <w:rsid w:val="006F79AE"/>
    <w:rsid w:val="00714BFE"/>
    <w:rsid w:val="00772F14"/>
    <w:rsid w:val="007772D1"/>
    <w:rsid w:val="00782405"/>
    <w:rsid w:val="0079358C"/>
    <w:rsid w:val="007A5EC7"/>
    <w:rsid w:val="007B2786"/>
    <w:rsid w:val="007F4E5A"/>
    <w:rsid w:val="007F5197"/>
    <w:rsid w:val="007F7F2F"/>
    <w:rsid w:val="0081250C"/>
    <w:rsid w:val="008304A0"/>
    <w:rsid w:val="0083716E"/>
    <w:rsid w:val="00857391"/>
    <w:rsid w:val="008723B2"/>
    <w:rsid w:val="00876C7F"/>
    <w:rsid w:val="009001FB"/>
    <w:rsid w:val="00923E10"/>
    <w:rsid w:val="00924169"/>
    <w:rsid w:val="00947F81"/>
    <w:rsid w:val="00950D9A"/>
    <w:rsid w:val="0095435A"/>
    <w:rsid w:val="00956F9A"/>
    <w:rsid w:val="009B43CC"/>
    <w:rsid w:val="009D4BA7"/>
    <w:rsid w:val="009D5EA9"/>
    <w:rsid w:val="009D7EC3"/>
    <w:rsid w:val="009E1982"/>
    <w:rsid w:val="009E22FF"/>
    <w:rsid w:val="00A1112A"/>
    <w:rsid w:val="00A67163"/>
    <w:rsid w:val="00A90023"/>
    <w:rsid w:val="00B21AD4"/>
    <w:rsid w:val="00B3122D"/>
    <w:rsid w:val="00B3715B"/>
    <w:rsid w:val="00B433BE"/>
    <w:rsid w:val="00B44E74"/>
    <w:rsid w:val="00B67DF2"/>
    <w:rsid w:val="00B768FB"/>
    <w:rsid w:val="00B85B07"/>
    <w:rsid w:val="00BD52F1"/>
    <w:rsid w:val="00BD7E4D"/>
    <w:rsid w:val="00BF7395"/>
    <w:rsid w:val="00CB5E3A"/>
    <w:rsid w:val="00CC192C"/>
    <w:rsid w:val="00CD11CF"/>
    <w:rsid w:val="00D122A2"/>
    <w:rsid w:val="00D25F1B"/>
    <w:rsid w:val="00D40C03"/>
    <w:rsid w:val="00D8790D"/>
    <w:rsid w:val="00D97B3B"/>
    <w:rsid w:val="00DE5DD2"/>
    <w:rsid w:val="00DE681B"/>
    <w:rsid w:val="00DF0F1F"/>
    <w:rsid w:val="00E01203"/>
    <w:rsid w:val="00E01E76"/>
    <w:rsid w:val="00E03508"/>
    <w:rsid w:val="00E21593"/>
    <w:rsid w:val="00E304AD"/>
    <w:rsid w:val="00E407D7"/>
    <w:rsid w:val="00E8479F"/>
    <w:rsid w:val="00E852AB"/>
    <w:rsid w:val="00E95469"/>
    <w:rsid w:val="00EB4D05"/>
    <w:rsid w:val="00F132CD"/>
    <w:rsid w:val="00F40AD0"/>
    <w:rsid w:val="00F64CF0"/>
    <w:rsid w:val="00F956F5"/>
    <w:rsid w:val="00FE2DBF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3639C"/>
  <w15:docId w15:val="{9844FF09-70C8-4AF5-A1DF-F91D13AC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4060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406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04060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0406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060E"/>
    <w:rPr>
      <w:rFonts w:ascii="Garamond" w:hAnsi="Garamond"/>
      <w:sz w:val="3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4060E"/>
    <w:rPr>
      <w:rFonts w:ascii="Garamond" w:eastAsia="Times New Roman" w:hAnsi="Garamond" w:cs="Times New Roman"/>
      <w:sz w:val="32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060E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4060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04060E"/>
    <w:rPr>
      <w:color w:val="0000FF"/>
      <w:u w:val="single"/>
    </w:rPr>
  </w:style>
  <w:style w:type="character" w:styleId="Numeropagina">
    <w:name w:val="page number"/>
    <w:basedOn w:val="Carpredefinitoparagrafo"/>
    <w:rsid w:val="000406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6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060E"/>
    <w:rPr>
      <w:rFonts w:ascii="Tahoma" w:eastAsia="Times New Roman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56F5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F739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D4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4BA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4B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4B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4BA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C5D5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C5D53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rsid w:val="001D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bi.be/fr/services/service/devenir-auxiliaire-conversation-langue-francaise-letranger-wbi" TargetMode="External"/><Relationship Id="rId13" Type="http://schemas.openxmlformats.org/officeDocument/2006/relationships/hyperlink" Target="https://www.britishcouncil.org/language-assistants/employ/costs" TargetMode="External"/><Relationship Id="rId18" Type="http://schemas.openxmlformats.org/officeDocument/2006/relationships/hyperlink" Target="http://www.cambridgeenglish.it" TargetMode="External"/><Relationship Id="rId26" Type="http://schemas.openxmlformats.org/officeDocument/2006/relationships/hyperlink" Target="mailto:elc@msu.edu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lrnglobal.org/" TargetMode="External"/><Relationship Id="rId34" Type="http://schemas.openxmlformats.org/officeDocument/2006/relationships/hyperlink" Target="http://www.ciencia.gob.e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weltweitunterrichten.at/" TargetMode="External"/><Relationship Id="rId12" Type="http://schemas.openxmlformats.org/officeDocument/2006/relationships/hyperlink" Target="http://www.education.ie" TargetMode="External"/><Relationship Id="rId17" Type="http://schemas.openxmlformats.org/officeDocument/2006/relationships/hyperlink" Target="https://www.educacionyfp.gob.es/servicios-al-ciudadano/catalogo/profesorado/convocatorias-para-extranjeros/auxiliares-conversacion-extranjeros-espana.html" TargetMode="External"/><Relationship Id="rId25" Type="http://schemas.openxmlformats.org/officeDocument/2006/relationships/hyperlink" Target="https://elc.msu.edu/" TargetMode="External"/><Relationship Id="rId33" Type="http://schemas.openxmlformats.org/officeDocument/2006/relationships/hyperlink" Target="http://www.educacionyfp.gob.es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educacionyfp.gob.es/servicios-al-ciudadano/catalogo/profesorado/convocatorias-para-extranjeros/auxiliares-conversacion-extranjeros-espana.html" TargetMode="External"/><Relationship Id="rId20" Type="http://schemas.openxmlformats.org/officeDocument/2006/relationships/hyperlink" Target="http://www.trinitycollege.it" TargetMode="External"/><Relationship Id="rId29" Type="http://schemas.openxmlformats.org/officeDocument/2006/relationships/hyperlink" Target="https://milan.cervantes.es/it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ep.fr/assistants-langue-france" TargetMode="External"/><Relationship Id="rId24" Type="http://schemas.openxmlformats.org/officeDocument/2006/relationships/hyperlink" Target="mailto:info@esatqualifications.com" TargetMode="External"/><Relationship Id="rId32" Type="http://schemas.openxmlformats.org/officeDocument/2006/relationships/hyperlink" Target="https://palermo.cervantes.es/it" TargetMode="External"/><Relationship Id="rId37" Type="http://schemas.openxmlformats.org/officeDocument/2006/relationships/hyperlink" Target="https://www.miur.gov.it/documents/20182/0/D.M.+3889+del+7+marzo+2012.pdf/f90750f9-4bf9-e12f-48a8-1d4f601a2327?t=1595864778790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kmk-pad.org/programme/fremdsprachenassistenzkraefte/studierende-aus-dem-ausland.html" TargetMode="External"/><Relationship Id="rId23" Type="http://schemas.openxmlformats.org/officeDocument/2006/relationships/hyperlink" Target="http://www.languagecert.org" TargetMode="External"/><Relationship Id="rId28" Type="http://schemas.openxmlformats.org/officeDocument/2006/relationships/hyperlink" Target="mailto:info@aels-nocn.it" TargetMode="External"/><Relationship Id="rId36" Type="http://schemas.openxmlformats.org/officeDocument/2006/relationships/hyperlink" Target="http://www.kmk.org" TargetMode="External"/><Relationship Id="rId10" Type="http://schemas.openxmlformats.org/officeDocument/2006/relationships/hyperlink" Target="http://www.ciep.fr/assistants-langue-france/informations-pratiques-sur-les-academies" TargetMode="External"/><Relationship Id="rId19" Type="http://schemas.openxmlformats.org/officeDocument/2006/relationships/hyperlink" Target="http://www.ets.org" TargetMode="External"/><Relationship Id="rId31" Type="http://schemas.openxmlformats.org/officeDocument/2006/relationships/hyperlink" Target="https://napoles.cervantes.es/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urses@wbi.be" TargetMode="External"/><Relationship Id="rId14" Type="http://schemas.openxmlformats.org/officeDocument/2006/relationships/hyperlink" Target="http://www.kmk-pad.org" TargetMode="External"/><Relationship Id="rId22" Type="http://schemas.openxmlformats.org/officeDocument/2006/relationships/hyperlink" Target="http://www.gatehouseawards.org/" TargetMode="External"/><Relationship Id="rId27" Type="http://schemas.openxmlformats.org/officeDocument/2006/relationships/hyperlink" Target="http://www.aels-nocn.it" TargetMode="External"/><Relationship Id="rId30" Type="http://schemas.openxmlformats.org/officeDocument/2006/relationships/hyperlink" Target="https://roma.cervantes.es/it" TargetMode="External"/><Relationship Id="rId35" Type="http://schemas.openxmlformats.org/officeDocument/2006/relationships/hyperlink" Target="http://www.tel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Daniele Casagrande</cp:lastModifiedBy>
  <cp:revision>2</cp:revision>
  <cp:lastPrinted>2020-01-10T09:09:00Z</cp:lastPrinted>
  <dcterms:created xsi:type="dcterms:W3CDTF">2022-01-14T08:48:00Z</dcterms:created>
  <dcterms:modified xsi:type="dcterms:W3CDTF">2022-01-14T08:48:00Z</dcterms:modified>
</cp:coreProperties>
</file>