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770BF" w14:textId="77777777" w:rsidR="00457795" w:rsidRPr="00A53F47" w:rsidRDefault="00457795" w:rsidP="00AB556C">
      <w:pPr>
        <w:jc w:val="center"/>
        <w:rPr>
          <w:rFonts w:cstheme="minorHAnsi"/>
          <w:b/>
          <w:sz w:val="24"/>
          <w:szCs w:val="24"/>
        </w:rPr>
      </w:pPr>
      <w:bookmarkStart w:id="0" w:name="_GoBack"/>
      <w:bookmarkEnd w:id="0"/>
    </w:p>
    <w:sdt>
      <w:sdtPr>
        <w:rPr>
          <w:rFonts w:cstheme="minorHAnsi"/>
          <w:b/>
          <w:sz w:val="24"/>
          <w:szCs w:val="24"/>
        </w:rPr>
        <w:id w:val="-1311086745"/>
        <w:docPartObj>
          <w:docPartGallery w:val="Cover Pages"/>
          <w:docPartUnique/>
        </w:docPartObj>
      </w:sdtPr>
      <w:sdtEndPr/>
      <w:sdtContent>
        <w:p w14:paraId="4130EA84" w14:textId="4CAE76FC" w:rsidR="00163ECB" w:rsidRPr="00A53F47" w:rsidRDefault="001E14EE" w:rsidP="00AB556C">
          <w:pPr>
            <w:jc w:val="center"/>
            <w:rPr>
              <w:rFonts w:cstheme="minorHAnsi"/>
              <w:b/>
              <w:sz w:val="24"/>
              <w:szCs w:val="24"/>
            </w:rPr>
          </w:pPr>
          <w:r w:rsidRPr="00A53F47">
            <w:rPr>
              <w:rFonts w:cstheme="minorHAnsi"/>
              <w:noProof/>
              <w:lang w:eastAsia="it-IT"/>
            </w:rPr>
            <mc:AlternateContent>
              <mc:Choice Requires="wps">
                <w:drawing>
                  <wp:anchor distT="0" distB="0" distL="114300" distR="114300" simplePos="0" relativeHeight="252053504" behindDoc="0" locked="0" layoutInCell="1" allowOverlap="1" wp14:anchorId="149DB7D7" wp14:editId="01A25D4B">
                    <wp:simplePos x="0" y="0"/>
                    <wp:positionH relativeFrom="margin">
                      <wp:align>center</wp:align>
                    </wp:positionH>
                    <wp:positionV relativeFrom="margin">
                      <wp:align>center</wp:align>
                    </wp:positionV>
                    <wp:extent cx="6903720" cy="1289050"/>
                    <wp:effectExtent l="0" t="0" r="0" b="6350"/>
                    <wp:wrapNone/>
                    <wp:docPr id="458" name="Text Box 458"/>
                    <wp:cNvGraphicFramePr/>
                    <a:graphic xmlns:a="http://schemas.openxmlformats.org/drawingml/2006/main">
                      <a:graphicData uri="http://schemas.microsoft.com/office/word/2010/wordprocessingShape">
                        <wps:wsp>
                          <wps:cNvSpPr txBox="1"/>
                          <wps:spPr>
                            <a:xfrm>
                              <a:off x="0" y="0"/>
                              <a:ext cx="6903720" cy="128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E72CD" w14:textId="77777777" w:rsidR="00542AD8" w:rsidRDefault="00542AD8" w:rsidP="001E14EE">
                                <w:pPr>
                                  <w:pStyle w:val="Titolo"/>
                                  <w:spacing w:line="276" w:lineRule="auto"/>
                                  <w:jc w:val="center"/>
                                  <w:rPr>
                                    <w:rFonts w:cstheme="majorHAnsi"/>
                                    <w:color w:val="002060"/>
                                    <w:sz w:val="56"/>
                                    <w:lang w:val="it-IT"/>
                                  </w:rPr>
                                </w:pPr>
                              </w:p>
                              <w:p w14:paraId="2206E89C" w14:textId="77777777" w:rsidR="00542AD8" w:rsidRPr="009F1E62" w:rsidRDefault="00542AD8" w:rsidP="001E14EE">
                                <w:pPr>
                                  <w:pStyle w:val="Titolo"/>
                                  <w:spacing w:line="276" w:lineRule="auto"/>
                                  <w:jc w:val="center"/>
                                  <w:rPr>
                                    <w:rFonts w:cstheme="majorHAnsi"/>
                                    <w:b w:val="0"/>
                                    <w:color w:val="002060"/>
                                    <w:sz w:val="40"/>
                                    <w:lang w:val="it-IT"/>
                                  </w:rPr>
                                </w:pPr>
                                <w:r w:rsidRPr="009F1E62">
                                  <w:rPr>
                                    <w:rFonts w:cstheme="majorHAnsi"/>
                                    <w:color w:val="002060"/>
                                    <w:sz w:val="56"/>
                                    <w:lang w:val="it-IT"/>
                                  </w:rPr>
                                  <w:t>Appendice al Quaderno N° 1</w:t>
                                </w:r>
                              </w:p>
                              <w:p w14:paraId="7E165CBE" w14:textId="77777777" w:rsidR="00542AD8" w:rsidRPr="00D24434" w:rsidRDefault="00542AD8" w:rsidP="001E14EE">
                                <w:pPr>
                                  <w:spacing w:line="276" w:lineRule="auto"/>
                                  <w:jc w:val="center"/>
                                  <w:rPr>
                                    <w:rFonts w:asciiTheme="majorHAnsi" w:hAnsiTheme="majorHAnsi" w:cstheme="majorHAnsi"/>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9DB7D7" id="_x0000_t202" coordsize="21600,21600" o:spt="202" path="m,l,21600r21600,l21600,xe">
                    <v:stroke joinstyle="miter"/>
                    <v:path gradientshapeok="t" o:connecttype="rect"/>
                  </v:shapetype>
                  <v:shape id="Text Box 458" o:spid="_x0000_s1026" type="#_x0000_t202" style="position:absolute;left:0;text-align:left;margin-left:0;margin-top:0;width:543.6pt;height:101.5pt;z-index:252053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" filled="f" stroked="f" strokeweight=".5pt">
                    <v:textbox>
                      <w:txbxContent>
                        <w:p w14:paraId="247E72CD" w14:textId="77777777" w:rsidR="00542AD8" w:rsidRDefault="00542AD8" w:rsidP="001E14EE">
                          <w:pPr>
                            <w:pStyle w:val="Titolo"/>
                            <w:spacing w:line="276" w:lineRule="auto"/>
                            <w:jc w:val="center"/>
                            <w:rPr>
                              <w:rFonts w:cstheme="majorHAnsi"/>
                              <w:color w:val="002060"/>
                              <w:sz w:val="56"/>
                              <w:lang w:val="it-IT"/>
                            </w:rPr>
                          </w:pPr>
                        </w:p>
                        <w:p w14:paraId="2206E89C" w14:textId="77777777" w:rsidR="00542AD8" w:rsidRPr="009F1E62" w:rsidRDefault="00542AD8" w:rsidP="001E14EE">
                          <w:pPr>
                            <w:pStyle w:val="Titolo"/>
                            <w:spacing w:line="276" w:lineRule="auto"/>
                            <w:jc w:val="center"/>
                            <w:rPr>
                              <w:rFonts w:cstheme="majorHAnsi"/>
                              <w:b w:val="0"/>
                              <w:color w:val="002060"/>
                              <w:sz w:val="40"/>
                              <w:lang w:val="it-IT"/>
                            </w:rPr>
                          </w:pPr>
                          <w:r w:rsidRPr="009F1E62">
                            <w:rPr>
                              <w:rFonts w:cstheme="majorHAnsi"/>
                              <w:color w:val="002060"/>
                              <w:sz w:val="56"/>
                              <w:lang w:val="it-IT"/>
                            </w:rPr>
                            <w:t>Appendice al Quaderno N° 1</w:t>
                          </w:r>
                        </w:p>
                        <w:p w14:paraId="7E165CBE" w14:textId="77777777" w:rsidR="00542AD8" w:rsidRPr="00D24434" w:rsidRDefault="00542AD8" w:rsidP="001E14EE">
                          <w:pPr>
                            <w:spacing w:line="276" w:lineRule="auto"/>
                            <w:jc w:val="center"/>
                            <w:rPr>
                              <w:rFonts w:asciiTheme="majorHAnsi" w:hAnsiTheme="majorHAnsi" w:cstheme="majorHAnsi"/>
                              <w:color w:val="002060"/>
                            </w:rPr>
                          </w:pPr>
                        </w:p>
                      </w:txbxContent>
                    </v:textbox>
                    <w10:wrap anchorx="margin" anchory="margin"/>
                  </v:shape>
                </w:pict>
              </mc:Fallback>
            </mc:AlternateContent>
          </w:r>
          <w:r w:rsidR="00163ECB" w:rsidRPr="00A53F47">
            <w:rPr>
              <w:rFonts w:cstheme="minorHAnsi"/>
              <w:noProof/>
              <w:lang w:eastAsia="it-IT"/>
            </w:rPr>
            <mc:AlternateContent>
              <mc:Choice Requires="wps">
                <w:drawing>
                  <wp:anchor distT="0" distB="0" distL="114300" distR="114300" simplePos="0" relativeHeight="251968512" behindDoc="0" locked="0" layoutInCell="1" allowOverlap="1" wp14:anchorId="787D3B3B" wp14:editId="77563AF2">
                    <wp:simplePos x="0" y="0"/>
                    <wp:positionH relativeFrom="column">
                      <wp:posOffset>-1022985</wp:posOffset>
                    </wp:positionH>
                    <wp:positionV relativeFrom="paragraph">
                      <wp:posOffset>-579120</wp:posOffset>
                    </wp:positionV>
                    <wp:extent cx="5689600" cy="1670050"/>
                    <wp:effectExtent l="0" t="0" r="0" b="6350"/>
                    <wp:wrapNone/>
                    <wp:docPr id="459" name="Text Box 459"/>
                    <wp:cNvGraphicFramePr/>
                    <a:graphic xmlns:a="http://schemas.openxmlformats.org/drawingml/2006/main">
                      <a:graphicData uri="http://schemas.microsoft.com/office/word/2010/wordprocessingShape">
                        <wps:wsp>
                          <wps:cNvSpPr txBox="1"/>
                          <wps:spPr>
                            <a:xfrm>
                              <a:off x="0" y="0"/>
                              <a:ext cx="5689600" cy="167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843FC" w14:textId="3F75C910" w:rsidR="00542AD8" w:rsidRPr="009E7A2A" w:rsidRDefault="00542AD8">
                                <w:pPr>
                                  <w:rPr>
                                    <w:b/>
                                    <w:bCs/>
                                  </w:rPr>
                                </w:pPr>
                                <w:r w:rsidRPr="009E7A2A">
                                  <w:rPr>
                                    <w:noProof/>
                                    <w:lang w:eastAsia="it-IT"/>
                                  </w:rPr>
                                  <w:drawing>
                                    <wp:inline distT="0" distB="0" distL="0" distR="0" wp14:anchorId="2E49D8C5" wp14:editId="225C0698">
                                      <wp:extent cx="2546350" cy="1256030"/>
                                      <wp:effectExtent l="0" t="0" r="6350" b="127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350" cy="1256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7D3B3B" id="Text Box 459" o:spid="_x0000_s1027" type="#_x0000_t202" style="position:absolute;left:0;text-align:left;margin-left:-80.55pt;margin-top:-45.6pt;width:448pt;height:13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" filled="f" stroked="f" strokeweight=".5pt">
                    <v:textbox>
                      <w:txbxContent>
                        <w:p w14:paraId="47F843FC" w14:textId="3F75C910" w:rsidR="00542AD8" w:rsidRPr="009E7A2A" w:rsidRDefault="00542AD8">
                          <w:pPr>
                            <w:rPr>
                              <w:b/>
                              <w:bCs/>
                            </w:rPr>
                          </w:pPr>
                          <w:r w:rsidRPr="009E7A2A">
                            <w:rPr>
                              <w:noProof/>
                            </w:rPr>
                            <w:drawing>
                              <wp:inline distT="0" distB="0" distL="0" distR="0" wp14:anchorId="2E49D8C5" wp14:editId="225C0698">
                                <wp:extent cx="2546350" cy="1256030"/>
                                <wp:effectExtent l="0" t="0" r="6350" b="127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6350" cy="1256030"/>
                                        </a:xfrm>
                                        <a:prstGeom prst="rect">
                                          <a:avLst/>
                                        </a:prstGeom>
                                        <a:noFill/>
                                        <a:ln>
                                          <a:noFill/>
                                        </a:ln>
                                      </pic:spPr>
                                    </pic:pic>
                                  </a:graphicData>
                                </a:graphic>
                              </wp:inline>
                            </w:drawing>
                          </w:r>
                        </w:p>
                      </w:txbxContent>
                    </v:textbox>
                  </v:shape>
                </w:pict>
              </mc:Fallback>
            </mc:AlternateContent>
          </w:r>
          <w:r w:rsidR="00163ECB" w:rsidRPr="00A53F47">
            <w:rPr>
              <w:rFonts w:cstheme="minorHAnsi"/>
              <w:noProof/>
              <w:lang w:eastAsia="it-IT"/>
            </w:rPr>
            <mc:AlternateContent>
              <mc:Choice Requires="wps">
                <w:drawing>
                  <wp:anchor distT="0" distB="0" distL="114300" distR="114300" simplePos="0" relativeHeight="251971584" behindDoc="0" locked="0" layoutInCell="1" allowOverlap="1" wp14:anchorId="42204123" wp14:editId="6A6FB2DB">
                    <wp:simplePos x="0" y="0"/>
                    <wp:positionH relativeFrom="column">
                      <wp:posOffset>-1350645</wp:posOffset>
                    </wp:positionH>
                    <wp:positionV relativeFrom="paragraph">
                      <wp:posOffset>4791075</wp:posOffset>
                    </wp:positionV>
                    <wp:extent cx="4483100" cy="1518920"/>
                    <wp:effectExtent l="0" t="0" r="0" b="5080"/>
                    <wp:wrapNone/>
                    <wp:docPr id="57" name="Flowchart: Data 57"/>
                    <wp:cNvGraphicFramePr/>
                    <a:graphic xmlns:a="http://schemas.openxmlformats.org/drawingml/2006/main">
                      <a:graphicData uri="http://schemas.microsoft.com/office/word/2010/wordprocessingShape">
                        <wps:wsp>
                          <wps:cNvSpPr/>
                          <wps:spPr>
                            <a:xfrm>
                              <a:off x="0" y="0"/>
                              <a:ext cx="4483100" cy="1518920"/>
                            </a:xfrm>
                            <a:prstGeom prst="flowChartInputOutp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8A5AAE" id="_x0000_t111" coordsize="21600,21600" o:spt="111" path="m4321,l21600,,17204,21600,,21600xe">
                    <v:stroke joinstyle="miter"/>
                    <v:path gradientshapeok="t" o:connecttype="custom" o:connectlocs="12961,0;10800,0;2161,10800;8602,21600;10800,21600;19402,10800" textboxrect="4321,0,17204,21600"/>
                  </v:shapetype>
                  <v:shape id="Flowchart: Data 57" o:spid="_x0000_s1026" type="#_x0000_t111" style="position:absolute;margin-left:-106.35pt;margin-top:377.25pt;width:353pt;height:119.6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" fillcolor="white [3212]" stroked="f" strokeweight="1pt"/>
                </w:pict>
              </mc:Fallback>
            </mc:AlternateContent>
          </w:r>
          <w:r w:rsidR="00163ECB" w:rsidRPr="00A53F47">
            <w:rPr>
              <w:rFonts w:cstheme="minorHAnsi"/>
              <w:noProof/>
              <w:lang w:eastAsia="it-IT"/>
            </w:rPr>
            <mc:AlternateContent>
              <mc:Choice Requires="wps">
                <w:drawing>
                  <wp:anchor distT="0" distB="0" distL="114300" distR="114300" simplePos="0" relativeHeight="251972608" behindDoc="0" locked="0" layoutInCell="1" allowOverlap="1" wp14:anchorId="5A2D5EEA" wp14:editId="199F0B4E">
                    <wp:simplePos x="0" y="0"/>
                    <wp:positionH relativeFrom="column">
                      <wp:posOffset>-1744980</wp:posOffset>
                    </wp:positionH>
                    <wp:positionV relativeFrom="paragraph">
                      <wp:posOffset>5461635</wp:posOffset>
                    </wp:positionV>
                    <wp:extent cx="4483100" cy="1518920"/>
                    <wp:effectExtent l="0" t="0" r="0" b="5080"/>
                    <wp:wrapNone/>
                    <wp:docPr id="11" name="Flowchart: Data 11"/>
                    <wp:cNvGraphicFramePr/>
                    <a:graphic xmlns:a="http://schemas.openxmlformats.org/drawingml/2006/main">
                      <a:graphicData uri="http://schemas.microsoft.com/office/word/2010/wordprocessingShape">
                        <wps:wsp>
                          <wps:cNvSpPr/>
                          <wps:spPr>
                            <a:xfrm>
                              <a:off x="0" y="0"/>
                              <a:ext cx="4483100" cy="1518920"/>
                            </a:xfrm>
                            <a:prstGeom prst="flowChartInputOutp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7A712D" id="Flowchart: Data 11" o:spid="_x0000_s1026" type="#_x0000_t111" style="position:absolute;margin-left:-137.4pt;margin-top:430.05pt;width:353pt;height:119.6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" fillcolor="white [3212]" stroked="f" strokeweight="1pt"/>
                </w:pict>
              </mc:Fallback>
            </mc:AlternateContent>
          </w:r>
          <w:r w:rsidR="00163ECB" w:rsidRPr="00A53F47">
            <w:rPr>
              <w:rFonts w:cstheme="minorHAnsi"/>
              <w:noProof/>
              <w:lang w:eastAsia="it-IT"/>
            </w:rPr>
            <mc:AlternateContent>
              <mc:Choice Requires="wps">
                <w:drawing>
                  <wp:anchor distT="0" distB="0" distL="114300" distR="114300" simplePos="0" relativeHeight="251970560" behindDoc="0" locked="0" layoutInCell="1" allowOverlap="1" wp14:anchorId="363DE8D6" wp14:editId="001A1D8E">
                    <wp:simplePos x="0" y="0"/>
                    <wp:positionH relativeFrom="column">
                      <wp:posOffset>-767286</wp:posOffset>
                    </wp:positionH>
                    <wp:positionV relativeFrom="paragraph">
                      <wp:posOffset>3808730</wp:posOffset>
                    </wp:positionV>
                    <wp:extent cx="4483100" cy="1518920"/>
                    <wp:effectExtent l="0" t="0" r="0" b="5080"/>
                    <wp:wrapNone/>
                    <wp:docPr id="56" name="Flowchart: Data 56"/>
                    <wp:cNvGraphicFramePr/>
                    <a:graphic xmlns:a="http://schemas.openxmlformats.org/drawingml/2006/main">
                      <a:graphicData uri="http://schemas.microsoft.com/office/word/2010/wordprocessingShape">
                        <wps:wsp>
                          <wps:cNvSpPr/>
                          <wps:spPr>
                            <a:xfrm>
                              <a:off x="0" y="0"/>
                              <a:ext cx="4483100" cy="1518920"/>
                            </a:xfrm>
                            <a:prstGeom prst="flowChartInputOutp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5A303C" id="Flowchart: Data 56" o:spid="_x0000_s1026" type="#_x0000_t111" style="position:absolute;margin-left:-60.4pt;margin-top:299.9pt;width:353pt;height:119.6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" fillcolor="white [3212]" stroked="f" strokeweight="1pt"/>
                </w:pict>
              </mc:Fallback>
            </mc:AlternateContent>
          </w:r>
          <w:r w:rsidR="00163ECB" w:rsidRPr="00A53F47">
            <w:rPr>
              <w:rFonts w:cstheme="minorHAnsi"/>
              <w:noProof/>
              <w:lang w:eastAsia="it-IT"/>
            </w:rPr>
            <mc:AlternateContent>
              <mc:Choice Requires="wps">
                <w:drawing>
                  <wp:anchor distT="0" distB="0" distL="114300" distR="114300" simplePos="0" relativeHeight="251966464" behindDoc="0" locked="0" layoutInCell="1" allowOverlap="1" wp14:anchorId="04EC92D4" wp14:editId="02C97203">
                    <wp:simplePos x="0" y="0"/>
                    <wp:positionH relativeFrom="column">
                      <wp:posOffset>603836</wp:posOffset>
                    </wp:positionH>
                    <wp:positionV relativeFrom="paragraph">
                      <wp:posOffset>3682365</wp:posOffset>
                    </wp:positionV>
                    <wp:extent cx="5986780" cy="3361690"/>
                    <wp:effectExtent l="0" t="0" r="0" b="0"/>
                    <wp:wrapNone/>
                    <wp:docPr id="453" name="Text Box 453"/>
                    <wp:cNvGraphicFramePr/>
                    <a:graphic xmlns:a="http://schemas.openxmlformats.org/drawingml/2006/main">
                      <a:graphicData uri="http://schemas.microsoft.com/office/word/2010/wordprocessingShape">
                        <wps:wsp>
                          <wps:cNvSpPr txBox="1"/>
                          <wps:spPr>
                            <a:xfrm>
                              <a:off x="0" y="0"/>
                              <a:ext cx="5986780" cy="3361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C6274" w14:textId="77777777" w:rsidR="00542AD8" w:rsidRDefault="00542AD8" w:rsidP="00BF0035">
                                <w:pPr>
                                  <w:ind w:firstLine="170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EC92D4" id="Text Box 453" o:spid="_x0000_s1028" type="#_x0000_t202" style="position:absolute;left:0;text-align:left;margin-left:47.55pt;margin-top:289.95pt;width:471.4pt;height:264.7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" filled="f" stroked="f" strokeweight=".5pt">
                    <v:textbox>
                      <w:txbxContent>
                        <w:p w14:paraId="48FC6274" w14:textId="77777777" w:rsidR="00542AD8" w:rsidRDefault="00542AD8" w:rsidP="00BF0035">
                          <w:pPr>
                            <w:ind w:firstLine="1701"/>
                          </w:pPr>
                        </w:p>
                      </w:txbxContent>
                    </v:textbox>
                  </v:shape>
                </w:pict>
              </mc:Fallback>
            </mc:AlternateContent>
          </w:r>
          <w:r w:rsidR="00163ECB" w:rsidRPr="00A53F47">
            <w:rPr>
              <w:rFonts w:cstheme="minorHAnsi"/>
              <w:b/>
              <w:sz w:val="24"/>
              <w:szCs w:val="24"/>
            </w:rPr>
            <w:br w:type="page"/>
          </w:r>
        </w:p>
        <w:p w14:paraId="0CA1B2A2" w14:textId="77777777" w:rsidR="00222A8D" w:rsidRPr="00A53F47" w:rsidRDefault="00222A8D" w:rsidP="00372606">
          <w:pPr>
            <w:rPr>
              <w:rFonts w:cstheme="minorHAnsi"/>
              <w:b/>
              <w:color w:val="FFFFFF" w:themeColor="background1"/>
              <w:sz w:val="24"/>
              <w:szCs w:val="24"/>
            </w:rPr>
          </w:pPr>
        </w:p>
        <w:p w14:paraId="324E9AD0" w14:textId="77777777" w:rsidR="00222A8D" w:rsidRPr="00A53F47" w:rsidRDefault="00222A8D">
          <w:pPr>
            <w:rPr>
              <w:rFonts w:cstheme="minorHAnsi"/>
              <w:b/>
              <w:color w:val="FFFFFF" w:themeColor="background1"/>
              <w:sz w:val="24"/>
              <w:szCs w:val="24"/>
            </w:rPr>
          </w:pPr>
          <w:r w:rsidRPr="00A53F47">
            <w:rPr>
              <w:rFonts w:cstheme="minorHAnsi"/>
              <w:b/>
              <w:noProof/>
              <w:color w:val="FFFFFF" w:themeColor="background1"/>
              <w:sz w:val="24"/>
              <w:szCs w:val="24"/>
              <w:lang w:eastAsia="it-IT"/>
            </w:rPr>
            <mc:AlternateContent>
              <mc:Choice Requires="wps">
                <w:drawing>
                  <wp:anchor distT="0" distB="0" distL="114300" distR="114300" simplePos="0" relativeHeight="252082176" behindDoc="0" locked="0" layoutInCell="1" allowOverlap="1" wp14:anchorId="5940FE45" wp14:editId="2D678345">
                    <wp:simplePos x="0" y="0"/>
                    <wp:positionH relativeFrom="column">
                      <wp:posOffset>-228600</wp:posOffset>
                    </wp:positionH>
                    <wp:positionV relativeFrom="paragraph">
                      <wp:posOffset>7860665</wp:posOffset>
                    </wp:positionV>
                    <wp:extent cx="3009900" cy="54102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09900"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697EE" w14:textId="48D47B93" w:rsidR="00542AD8" w:rsidRPr="00372606" w:rsidRDefault="00542AD8" w:rsidP="00222A8D">
                                <w:pPr>
                                  <w:rPr>
                                    <w:i/>
                                    <w:color w:val="808080" w:themeColor="background1" w:themeShade="80"/>
                                  </w:rPr>
                                </w:pPr>
                                <w:r w:rsidRPr="00372606">
                                  <w:rPr>
                                    <w:i/>
                                    <w:color w:val="808080" w:themeColor="background1" w:themeShade="80"/>
                                  </w:rPr>
                                  <w:t xml:space="preserve">Aggiornato al mese di </w:t>
                                </w:r>
                                <w:r>
                                  <w:rPr>
                                    <w:i/>
                                    <w:color w:val="808080" w:themeColor="background1" w:themeShade="80"/>
                                  </w:rPr>
                                  <w:t>novembre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40FE45" id="Text Box 1" o:spid="_x0000_s1029" type="#_x0000_t202" style="position:absolute;margin-left:-18pt;margin-top:618.95pt;width:237pt;height:42.6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" fillcolor="white [3201]" stroked="f" strokeweight=".5pt">
                    <v:textbox>
                      <w:txbxContent>
                        <w:p w14:paraId="348697EE" w14:textId="48D47B93" w:rsidR="00542AD8" w:rsidRPr="00372606" w:rsidRDefault="00542AD8" w:rsidP="00222A8D">
                          <w:pPr>
                            <w:rPr>
                              <w:i/>
                              <w:color w:val="808080" w:themeColor="background1" w:themeShade="80"/>
                            </w:rPr>
                          </w:pPr>
                          <w:r w:rsidRPr="00372606">
                            <w:rPr>
                              <w:i/>
                              <w:color w:val="808080" w:themeColor="background1" w:themeShade="80"/>
                            </w:rPr>
                            <w:t xml:space="preserve">Aggiornato al mese di </w:t>
                          </w:r>
                          <w:r>
                            <w:rPr>
                              <w:i/>
                              <w:color w:val="808080" w:themeColor="background1" w:themeShade="80"/>
                            </w:rPr>
                            <w:t>novembre 2020</w:t>
                          </w:r>
                        </w:p>
                      </w:txbxContent>
                    </v:textbox>
                  </v:shape>
                </w:pict>
              </mc:Fallback>
            </mc:AlternateContent>
          </w:r>
          <w:r w:rsidRPr="00A53F47">
            <w:rPr>
              <w:rFonts w:cstheme="minorHAnsi"/>
              <w:b/>
              <w:color w:val="FFFFFF" w:themeColor="background1"/>
              <w:sz w:val="24"/>
              <w:szCs w:val="24"/>
            </w:rPr>
            <w:br w:type="page"/>
          </w:r>
        </w:p>
        <w:p w14:paraId="0C95EC9E" w14:textId="77777777" w:rsidR="00222A8D" w:rsidRPr="00A53F47" w:rsidRDefault="00222A8D">
          <w:pPr>
            <w:pStyle w:val="Titolosommario"/>
            <w:rPr>
              <w:rFonts w:asciiTheme="minorHAnsi" w:eastAsiaTheme="minorHAnsi" w:hAnsiTheme="minorHAnsi" w:cstheme="minorHAnsi"/>
              <w:color w:val="auto"/>
              <w:sz w:val="22"/>
              <w:szCs w:val="22"/>
              <w:lang w:eastAsia="en-US"/>
            </w:rPr>
          </w:pPr>
        </w:p>
        <w:sdt>
          <w:sdtPr>
            <w:rPr>
              <w:rFonts w:cstheme="minorHAnsi"/>
            </w:rPr>
            <w:id w:val="-1687055243"/>
            <w:docPartObj>
              <w:docPartGallery w:val="Table of Contents"/>
              <w:docPartUnique/>
            </w:docPartObj>
          </w:sdtPr>
          <w:sdtEndPr>
            <w:rPr>
              <w:bCs/>
              <w:noProof/>
            </w:rPr>
          </w:sdtEndPr>
          <w:sdtContent>
            <w:p w14:paraId="6EA30EB6" w14:textId="77777777" w:rsidR="00735F8B" w:rsidRPr="00A53F47" w:rsidRDefault="00735F8B" w:rsidP="00222A8D">
              <w:pPr>
                <w:rPr>
                  <w:rFonts w:cstheme="minorHAnsi"/>
                  <w:b/>
                  <w:color w:val="002060"/>
                  <w:sz w:val="32"/>
                  <w:szCs w:val="32"/>
                </w:rPr>
              </w:pPr>
              <w:r w:rsidRPr="00A53F47">
                <w:rPr>
                  <w:rFonts w:cstheme="minorHAnsi"/>
                  <w:b/>
                  <w:color w:val="002060"/>
                  <w:sz w:val="52"/>
                  <w:szCs w:val="32"/>
                </w:rPr>
                <w:t>I</w:t>
              </w:r>
              <w:r w:rsidRPr="00A53F47">
                <w:rPr>
                  <w:rFonts w:cstheme="minorHAnsi"/>
                  <w:b/>
                  <w:color w:val="002060"/>
                  <w:sz w:val="32"/>
                  <w:szCs w:val="32"/>
                </w:rPr>
                <w:t>NDICE</w:t>
              </w:r>
            </w:p>
            <w:p w14:paraId="20A61FD3" w14:textId="52B8D915" w:rsidR="000D01FB" w:rsidRPr="00A53F47" w:rsidRDefault="00735F8B" w:rsidP="00435D1B">
              <w:pPr>
                <w:pStyle w:val="Sommario1"/>
                <w:jc w:val="both"/>
                <w:rPr>
                  <w:rFonts w:asciiTheme="minorHAnsi" w:eastAsiaTheme="minorEastAsia" w:hAnsiTheme="minorHAnsi" w:cstheme="minorHAnsi"/>
                  <w:bCs w:val="0"/>
                  <w:lang w:eastAsia="it-IT"/>
                </w:rPr>
              </w:pPr>
              <w:r w:rsidRPr="00A53F47">
                <w:rPr>
                  <w:rFonts w:asciiTheme="minorHAnsi" w:hAnsiTheme="minorHAnsi" w:cstheme="minorHAnsi"/>
                  <w:b/>
                </w:rPr>
                <w:fldChar w:fldCharType="begin"/>
              </w:r>
              <w:r w:rsidRPr="00A53F47">
                <w:rPr>
                  <w:rFonts w:asciiTheme="minorHAnsi" w:hAnsiTheme="minorHAnsi" w:cstheme="minorHAnsi"/>
                </w:rPr>
                <w:instrText xml:space="preserve"> TOC \o "1-3" \h \z \u </w:instrText>
              </w:r>
              <w:r w:rsidRPr="00A53F47">
                <w:rPr>
                  <w:rFonts w:asciiTheme="minorHAnsi" w:hAnsiTheme="minorHAnsi" w:cstheme="minorHAnsi"/>
                  <w:b/>
                </w:rPr>
                <w:fldChar w:fldCharType="separate"/>
              </w:r>
              <w:hyperlink w:anchor="_Toc47028831" w:history="1">
                <w:r w:rsidR="000D01FB" w:rsidRPr="00A53F47">
                  <w:rPr>
                    <w:rStyle w:val="Collegamentoipertestuale"/>
                    <w:rFonts w:asciiTheme="minorHAnsi" w:hAnsiTheme="minorHAnsi" w:cstheme="minorHAnsi"/>
                  </w:rPr>
                  <w:t>Allegato 1: Tabella riepilogativa delle cause ostative e relativa documentazione di accertamento</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_Toc47028831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4</w:t>
                </w:r>
                <w:r w:rsidR="000D01FB" w:rsidRPr="00A53F47">
                  <w:rPr>
                    <w:rFonts w:asciiTheme="minorHAnsi" w:hAnsiTheme="minorHAnsi" w:cstheme="minorHAnsi"/>
                    <w:webHidden/>
                  </w:rPr>
                  <w:fldChar w:fldCharType="end"/>
                </w:r>
              </w:hyperlink>
            </w:p>
            <w:p w14:paraId="201FA444" w14:textId="6C947E09"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2" w:history="1">
                <w:r w:rsidR="000D01FB" w:rsidRPr="00A53F47">
                  <w:rPr>
                    <w:rStyle w:val="Collegamentoipertestuale"/>
                    <w:rFonts w:asciiTheme="minorHAnsi" w:hAnsiTheme="minorHAnsi" w:cstheme="minorHAnsi"/>
                  </w:rPr>
                  <w:t>Allegato 2: Tabelle per la procedura di verifica dell’anomalia</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_Toc47028832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19</w:t>
                </w:r>
                <w:r w:rsidR="000D01FB" w:rsidRPr="00A53F47">
                  <w:rPr>
                    <w:rFonts w:asciiTheme="minorHAnsi" w:hAnsiTheme="minorHAnsi" w:cstheme="minorHAnsi"/>
                    <w:webHidden/>
                  </w:rPr>
                  <w:fldChar w:fldCharType="end"/>
                </w:r>
              </w:hyperlink>
            </w:p>
            <w:p w14:paraId="78ED8A88" w14:textId="66058D80"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3" w:history="1">
                <w:r w:rsidR="000D01FB" w:rsidRPr="00A53F47">
                  <w:rPr>
                    <w:rStyle w:val="Collegamentoipertestuale"/>
                    <w:rFonts w:asciiTheme="minorHAnsi" w:hAnsiTheme="minorHAnsi" w:cstheme="minorHAnsi"/>
                  </w:rPr>
                  <w:t>Allegato 3: Format di “</w:t>
                </w:r>
                <w:r w:rsidR="000D01FB" w:rsidRPr="00A53F47">
                  <w:rPr>
                    <w:rStyle w:val="Collegamentoipertestuale"/>
                    <w:rFonts w:asciiTheme="minorHAnsi" w:eastAsia="Calibri" w:hAnsiTheme="minorHAnsi" w:cstheme="minorHAnsi"/>
                  </w:rPr>
                  <w:t>Regolamento per la nomina delle commissioni di gara, ai sensi degli artt. 77, 78 e 216, comma 12°, del decreto legislativo 18 aprile 2016 n. 50”</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_Toc47028833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21</w:t>
                </w:r>
                <w:r w:rsidR="000D01FB" w:rsidRPr="00A53F47">
                  <w:rPr>
                    <w:rFonts w:asciiTheme="minorHAnsi" w:hAnsiTheme="minorHAnsi" w:cstheme="minorHAnsi"/>
                    <w:webHidden/>
                  </w:rPr>
                  <w:fldChar w:fldCharType="end"/>
                </w:r>
              </w:hyperlink>
            </w:p>
            <w:p w14:paraId="4BE88EB3" w14:textId="38A28049"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4" w:history="1">
                <w:r w:rsidR="000D01FB" w:rsidRPr="00A53F47">
                  <w:rPr>
                    <w:rStyle w:val="Collegamentoipertestuale"/>
                    <w:rFonts w:asciiTheme="minorHAnsi" w:eastAsia="Calibri" w:hAnsiTheme="minorHAnsi" w:cstheme="minorHAnsi"/>
                  </w:rPr>
                  <w:t>Allegato 4:</w:t>
                </w:r>
                <w:r w:rsidR="000D01FB" w:rsidRPr="00A53F47">
                  <w:rPr>
                    <w:rStyle w:val="Collegamentoipertestuale"/>
                    <w:rFonts w:asciiTheme="minorHAnsi" w:hAnsiTheme="minorHAnsi" w:cstheme="minorHAnsi"/>
                  </w:rPr>
                  <w:t xml:space="preserve">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 xml:space="preserve">di </w:t>
                </w:r>
                <w:r w:rsidR="000D01FB" w:rsidRPr="00A53F47">
                  <w:rPr>
                    <w:rStyle w:val="Collegamentoipertestuale"/>
                    <w:rFonts w:asciiTheme="minorHAnsi" w:eastAsia="Calibri" w:hAnsiTheme="minorHAnsi" w:cstheme="minorHAnsi"/>
                  </w:rPr>
                  <w:t>“Determina di nomina della Commissione giudicatrice”</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_Toc47028834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27</w:t>
                </w:r>
                <w:r w:rsidR="000D01FB" w:rsidRPr="00A53F47">
                  <w:rPr>
                    <w:rFonts w:asciiTheme="minorHAnsi" w:hAnsiTheme="minorHAnsi" w:cstheme="minorHAnsi"/>
                    <w:webHidden/>
                  </w:rPr>
                  <w:fldChar w:fldCharType="end"/>
                </w:r>
              </w:hyperlink>
            </w:p>
            <w:p w14:paraId="33B73648" w14:textId="078CA469"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5" w:history="1">
                <w:r w:rsidR="000D01FB" w:rsidRPr="00A53F47">
                  <w:rPr>
                    <w:rStyle w:val="Collegamentoipertestuale"/>
                    <w:rFonts w:asciiTheme="minorHAnsi" w:hAnsiTheme="minorHAnsi" w:cstheme="minorHAnsi"/>
                  </w:rPr>
                  <w:t xml:space="preserve">Allegato 5: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“D</w:t>
                </w:r>
                <w:r w:rsidR="000D01FB" w:rsidRPr="00A53F47">
                  <w:rPr>
                    <w:rStyle w:val="Collegamentoipertestuale"/>
                    <w:rFonts w:asciiTheme="minorHAnsi" w:hAnsiTheme="minorHAnsi" w:cstheme="minorHAnsi"/>
                  </w:rPr>
                  <w:t>ichiarazione di accettazione dell’incarico e dichiarazione di inesistenza di cause di incompatibilità e di astensione”</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_Toc47028835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31</w:t>
                </w:r>
                <w:r w:rsidR="000D01FB" w:rsidRPr="00A53F47">
                  <w:rPr>
                    <w:rFonts w:asciiTheme="minorHAnsi" w:hAnsiTheme="minorHAnsi" w:cstheme="minorHAnsi"/>
                    <w:webHidden/>
                  </w:rPr>
                  <w:fldChar w:fldCharType="end"/>
                </w:r>
              </w:hyperlink>
            </w:p>
            <w:p w14:paraId="16AA260D" w14:textId="0A919928"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6" w:history="1">
                <w:r w:rsidR="000D01FB" w:rsidRPr="00A53F47">
                  <w:rPr>
                    <w:rStyle w:val="Collegamentoipertestuale"/>
                    <w:rFonts w:asciiTheme="minorHAnsi" w:eastAsia="Calibri" w:hAnsiTheme="minorHAnsi" w:cstheme="minorHAnsi"/>
                  </w:rPr>
                  <w:t>Allegato 6:</w:t>
                </w:r>
                <w:r w:rsidR="000D01FB" w:rsidRPr="00A53F47">
                  <w:rPr>
                    <w:rStyle w:val="Collegamentoipertestuale"/>
                    <w:rFonts w:asciiTheme="minorHAnsi" w:hAnsiTheme="minorHAnsi" w:cstheme="minorHAnsi"/>
                  </w:rPr>
                  <w:t xml:space="preserve">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“Determina di acquisto (affidamento diretto mediante richiesta di preventivi)”</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_Toc47028836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36</w:t>
                </w:r>
                <w:r w:rsidR="000D01FB" w:rsidRPr="00A53F47">
                  <w:rPr>
                    <w:rFonts w:asciiTheme="minorHAnsi" w:hAnsiTheme="minorHAnsi" w:cstheme="minorHAnsi"/>
                    <w:webHidden/>
                  </w:rPr>
                  <w:fldChar w:fldCharType="end"/>
                </w:r>
              </w:hyperlink>
            </w:p>
            <w:p w14:paraId="1882758D" w14:textId="43ADC197"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7" w:history="1">
                <w:r w:rsidR="000D01FB" w:rsidRPr="00A53F47">
                  <w:rPr>
                    <w:rStyle w:val="Collegamentoipertestuale"/>
                    <w:rFonts w:asciiTheme="minorHAnsi" w:eastAsia="Calibri" w:hAnsiTheme="minorHAnsi" w:cstheme="minorHAnsi"/>
                  </w:rPr>
                  <w:t xml:space="preserve">Allegato 7: 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“Determina di acquisto (affidamento diretto mediante pubblicazione di avviso)”</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_Toc47028837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46</w:t>
                </w:r>
                <w:r w:rsidR="000D01FB" w:rsidRPr="00A53F47">
                  <w:rPr>
                    <w:rFonts w:asciiTheme="minorHAnsi" w:hAnsiTheme="minorHAnsi" w:cstheme="minorHAnsi"/>
                    <w:webHidden/>
                  </w:rPr>
                  <w:fldChar w:fldCharType="end"/>
                </w:r>
              </w:hyperlink>
            </w:p>
            <w:p w14:paraId="5FE457DF" w14:textId="7B340F49"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8" w:history="1">
                <w:r w:rsidR="000D01FB" w:rsidRPr="00A53F47">
                  <w:rPr>
                    <w:rStyle w:val="Collegamentoipertestuale"/>
                    <w:rFonts w:asciiTheme="minorHAnsi" w:hAnsiTheme="minorHAnsi" w:cstheme="minorHAnsi"/>
                  </w:rPr>
                  <w:t xml:space="preserve">Allegato 8: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 xml:space="preserve">di </w:t>
                </w:r>
                <w:r w:rsidR="000D01FB" w:rsidRPr="00A53F47">
                  <w:rPr>
                    <w:rStyle w:val="Collegamentoipertestuale"/>
                    <w:rFonts w:asciiTheme="minorHAnsi" w:eastAsia="Calibri" w:hAnsiTheme="minorHAnsi" w:cstheme="minorHAnsi"/>
                  </w:rPr>
                  <w:t>“</w:t>
                </w:r>
                <w:r w:rsidR="000D01FB" w:rsidRPr="00A53F47">
                  <w:rPr>
                    <w:rStyle w:val="Collegamentoipertestuale"/>
                    <w:rFonts w:asciiTheme="minorHAnsi" w:hAnsiTheme="minorHAnsi" w:cstheme="minorHAnsi"/>
                  </w:rPr>
                  <w:t>Determina di acquisto (affidamento diretto mediante ordine diretto MEPA)”</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_Toc47028838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55</w:t>
                </w:r>
                <w:r w:rsidR="000D01FB" w:rsidRPr="00A53F47">
                  <w:rPr>
                    <w:rFonts w:asciiTheme="minorHAnsi" w:hAnsiTheme="minorHAnsi" w:cstheme="minorHAnsi"/>
                    <w:webHidden/>
                  </w:rPr>
                  <w:fldChar w:fldCharType="end"/>
                </w:r>
              </w:hyperlink>
            </w:p>
            <w:p w14:paraId="560BE1F3" w14:textId="1744051D"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39" w:history="1">
                <w:r w:rsidR="000D01FB" w:rsidRPr="00A53F47">
                  <w:rPr>
                    <w:rStyle w:val="Collegamentoipertestuale"/>
                    <w:rFonts w:asciiTheme="minorHAnsi" w:hAnsiTheme="minorHAnsi" w:cstheme="minorHAnsi"/>
                  </w:rPr>
                  <w:t xml:space="preserve">Allegato 9: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 xml:space="preserve">di </w:t>
                </w:r>
                <w:r w:rsidR="000D01FB" w:rsidRPr="00A53F47">
                  <w:rPr>
                    <w:rStyle w:val="Collegamentoipertestuale"/>
                    <w:rFonts w:asciiTheme="minorHAnsi" w:eastAsia="Calibri" w:hAnsiTheme="minorHAnsi" w:cstheme="minorHAnsi"/>
                  </w:rPr>
                  <w:t>“</w:t>
                </w:r>
                <w:r w:rsidR="000D01FB" w:rsidRPr="00A53F47">
                  <w:rPr>
                    <w:rStyle w:val="Collegamentoipertestuale"/>
                    <w:rFonts w:asciiTheme="minorHAnsi" w:hAnsiTheme="minorHAnsi" w:cstheme="minorHAnsi"/>
                  </w:rPr>
                  <w:t>Determina di acquisto (affidamento diretto mediante trattativa diretta MEPA)”</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_Toc47028839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65</w:t>
                </w:r>
                <w:r w:rsidR="000D01FB" w:rsidRPr="00A53F47">
                  <w:rPr>
                    <w:rFonts w:asciiTheme="minorHAnsi" w:hAnsiTheme="minorHAnsi" w:cstheme="minorHAnsi"/>
                    <w:webHidden/>
                  </w:rPr>
                  <w:fldChar w:fldCharType="end"/>
                </w:r>
              </w:hyperlink>
            </w:p>
            <w:p w14:paraId="20E7FC40" w14:textId="78801A61"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40" w:history="1">
                <w:r w:rsidR="000D01FB" w:rsidRPr="00A53F47">
                  <w:rPr>
                    <w:rStyle w:val="Collegamentoipertestuale"/>
                    <w:rFonts w:asciiTheme="minorHAnsi" w:eastAsia="Calibri" w:hAnsiTheme="minorHAnsi" w:cstheme="minorHAnsi"/>
                  </w:rPr>
                  <w:t xml:space="preserve">Allegato 10: 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“Determina di indizione (procedura comparativa mediante RDO su MEPA)”</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_Toc47028840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75</w:t>
                </w:r>
                <w:r w:rsidR="000D01FB" w:rsidRPr="00A53F47">
                  <w:rPr>
                    <w:rFonts w:asciiTheme="minorHAnsi" w:hAnsiTheme="minorHAnsi" w:cstheme="minorHAnsi"/>
                    <w:webHidden/>
                  </w:rPr>
                  <w:fldChar w:fldCharType="end"/>
                </w:r>
              </w:hyperlink>
            </w:p>
            <w:p w14:paraId="7EC4D5F9" w14:textId="27FBDC11"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41" w:history="1">
                <w:r w:rsidR="000D01FB" w:rsidRPr="00A53F47">
                  <w:rPr>
                    <w:rStyle w:val="Collegamentoipertestuale"/>
                    <w:rFonts w:asciiTheme="minorHAnsi" w:eastAsia="Calibri" w:hAnsiTheme="minorHAnsi" w:cstheme="minorHAnsi"/>
                  </w:rPr>
                  <w:t xml:space="preserve">Allegato 11: 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“Determina di aggiudicazione (procedura comparativa mediante RDO su MEPA)”</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_Toc47028841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86</w:t>
                </w:r>
                <w:r w:rsidR="000D01FB" w:rsidRPr="00A53F47">
                  <w:rPr>
                    <w:rFonts w:asciiTheme="minorHAnsi" w:hAnsiTheme="minorHAnsi" w:cstheme="minorHAnsi"/>
                    <w:webHidden/>
                  </w:rPr>
                  <w:fldChar w:fldCharType="end"/>
                </w:r>
              </w:hyperlink>
            </w:p>
            <w:p w14:paraId="6051B089" w14:textId="6E5D6AAB"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42" w:history="1">
                <w:r w:rsidR="000D01FB" w:rsidRPr="00A53F47">
                  <w:rPr>
                    <w:rStyle w:val="Collegamentoipertestuale"/>
                    <w:rFonts w:asciiTheme="minorHAnsi" w:eastAsia="Calibri" w:hAnsiTheme="minorHAnsi" w:cstheme="minorHAnsi"/>
                  </w:rPr>
                  <w:t>Allegato 12:</w:t>
                </w:r>
                <w:r w:rsidR="000D01FB" w:rsidRPr="00A53F47">
                  <w:rPr>
                    <w:rStyle w:val="Collegamentoipertestuale"/>
                    <w:rFonts w:asciiTheme="minorHAnsi" w:hAnsiTheme="minorHAnsi" w:cstheme="minorHAnsi"/>
                  </w:rPr>
                  <w:t xml:space="preserve">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 xml:space="preserve">di </w:t>
                </w:r>
                <w:r w:rsidR="000D01FB" w:rsidRPr="00A53F47">
                  <w:rPr>
                    <w:rStyle w:val="Collegamentoipertestuale"/>
                    <w:rFonts w:asciiTheme="minorHAnsi" w:eastAsia="Calibri" w:hAnsiTheme="minorHAnsi" w:cstheme="minorHAnsi"/>
                  </w:rPr>
                  <w:t>“Determina di indizione (procedura comparativa con previo avviso)”</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_Toc47028842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92</w:t>
                </w:r>
                <w:r w:rsidR="000D01FB" w:rsidRPr="00A53F47">
                  <w:rPr>
                    <w:rFonts w:asciiTheme="minorHAnsi" w:hAnsiTheme="minorHAnsi" w:cstheme="minorHAnsi"/>
                    <w:webHidden/>
                  </w:rPr>
                  <w:fldChar w:fldCharType="end"/>
                </w:r>
              </w:hyperlink>
            </w:p>
            <w:p w14:paraId="38EE5402" w14:textId="38390103"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43" w:history="1">
                <w:r w:rsidR="000D01FB" w:rsidRPr="00A53F47">
                  <w:rPr>
                    <w:rStyle w:val="Collegamentoipertestuale"/>
                    <w:rFonts w:asciiTheme="minorHAnsi" w:eastAsia="Calibri" w:hAnsiTheme="minorHAnsi" w:cstheme="minorHAnsi"/>
                  </w:rPr>
                  <w:t>Allegato 13</w:t>
                </w:r>
                <w:r w:rsidR="000D01FB" w:rsidRPr="00A53F47">
                  <w:rPr>
                    <w:rStyle w:val="Collegamentoipertestuale"/>
                    <w:rFonts w:asciiTheme="minorHAnsi" w:hAnsiTheme="minorHAnsi" w:cstheme="minorHAnsi"/>
                  </w:rPr>
                  <w:t xml:space="preserve">: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w:t>
                </w:r>
                <w:r w:rsidR="000D01FB" w:rsidRPr="00A53F47">
                  <w:rPr>
                    <w:rStyle w:val="Collegamentoipertestuale"/>
                    <w:rFonts w:asciiTheme="minorHAnsi" w:hAnsiTheme="minorHAnsi" w:cstheme="minorHAnsi"/>
                  </w:rPr>
                  <w:t>D</w:t>
                </w:r>
                <w:r w:rsidR="000D01FB" w:rsidRPr="00A53F47">
                  <w:rPr>
                    <w:rStyle w:val="Collegamentoipertestuale"/>
                    <w:rFonts w:asciiTheme="minorHAnsi" w:eastAsia="Calibri" w:hAnsiTheme="minorHAnsi" w:cstheme="minorHAnsi"/>
                  </w:rPr>
                  <w:t>etermina di indizione (procedura comparativa senza previo avviso)”</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_Toc47028843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102</w:t>
                </w:r>
                <w:r w:rsidR="000D01FB" w:rsidRPr="00A53F47">
                  <w:rPr>
                    <w:rFonts w:asciiTheme="minorHAnsi" w:hAnsiTheme="minorHAnsi" w:cstheme="minorHAnsi"/>
                    <w:webHidden/>
                  </w:rPr>
                  <w:fldChar w:fldCharType="end"/>
                </w:r>
              </w:hyperlink>
            </w:p>
            <w:p w14:paraId="2A199B35" w14:textId="63E004E4"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44" w:history="1">
                <w:r w:rsidR="000D01FB" w:rsidRPr="00A53F47">
                  <w:rPr>
                    <w:rStyle w:val="Collegamentoipertestuale"/>
                    <w:rFonts w:asciiTheme="minorHAnsi" w:eastAsia="Calibri" w:hAnsiTheme="minorHAnsi" w:cstheme="minorHAnsi"/>
                  </w:rPr>
                  <w:t xml:space="preserve">Allegato 14: 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“Determina di aggiudicazione (procedura comparativa, art. 36, comma 2, lettera b) del D.Lgs . 50/2016)”</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_Toc47028844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112</w:t>
                </w:r>
                <w:r w:rsidR="000D01FB" w:rsidRPr="00A53F47">
                  <w:rPr>
                    <w:rFonts w:asciiTheme="minorHAnsi" w:hAnsiTheme="minorHAnsi" w:cstheme="minorHAnsi"/>
                    <w:webHidden/>
                  </w:rPr>
                  <w:fldChar w:fldCharType="end"/>
                </w:r>
              </w:hyperlink>
            </w:p>
            <w:p w14:paraId="336408DC" w14:textId="4600ABDF"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45" w:history="1">
                <w:r w:rsidR="000D01FB" w:rsidRPr="00A53F47">
                  <w:rPr>
                    <w:rStyle w:val="Collegamentoipertestuale"/>
                    <w:rFonts w:asciiTheme="minorHAnsi" w:hAnsiTheme="minorHAnsi" w:cstheme="minorHAnsi"/>
                  </w:rPr>
                  <w:t xml:space="preserve">Allegato 15: </w:t>
                </w:r>
                <w:r w:rsidR="000D01FB" w:rsidRPr="00A53F47">
                  <w:rPr>
                    <w:rStyle w:val="Collegamentoipertestuale"/>
                    <w:rFonts w:asciiTheme="minorHAnsi" w:eastAsia="Calibri" w:hAnsiTheme="minorHAnsi" w:cstheme="minorHAnsi"/>
                  </w:rPr>
                  <w:t xml:space="preserve">Format </w:t>
                </w:r>
                <w:r w:rsidR="000D01FB" w:rsidRPr="00A53F47">
                  <w:rPr>
                    <w:rStyle w:val="Collegamentoipertestuale"/>
                    <w:rFonts w:asciiTheme="minorHAnsi" w:hAnsiTheme="minorHAnsi" w:cstheme="minorHAnsi"/>
                  </w:rPr>
                  <w:t>di</w:t>
                </w:r>
                <w:r w:rsidR="000D01FB" w:rsidRPr="00A53F47">
                  <w:rPr>
                    <w:rStyle w:val="Collegamentoipertestuale"/>
                    <w:rFonts w:asciiTheme="minorHAnsi" w:eastAsia="Calibri" w:hAnsiTheme="minorHAnsi" w:cstheme="minorHAnsi"/>
                  </w:rPr>
                  <w:t xml:space="preserve"> “</w:t>
                </w:r>
                <w:r w:rsidR="000D01FB" w:rsidRPr="00A53F47">
                  <w:rPr>
                    <w:rStyle w:val="Collegamentoipertestuale"/>
                    <w:rFonts w:asciiTheme="minorHAnsi" w:hAnsiTheme="minorHAnsi" w:cstheme="minorHAnsi"/>
                  </w:rPr>
                  <w:t>Determina di indizione (affidamento mediante procedura aperta)”</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_Toc47028845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118</w:t>
                </w:r>
                <w:r w:rsidR="000D01FB" w:rsidRPr="00A53F47">
                  <w:rPr>
                    <w:rFonts w:asciiTheme="minorHAnsi" w:hAnsiTheme="minorHAnsi" w:cstheme="minorHAnsi"/>
                    <w:webHidden/>
                  </w:rPr>
                  <w:fldChar w:fldCharType="end"/>
                </w:r>
              </w:hyperlink>
            </w:p>
            <w:p w14:paraId="1FB4BA23" w14:textId="063F70AB" w:rsidR="000D01FB" w:rsidRPr="00A53F47" w:rsidRDefault="006903F8" w:rsidP="00435D1B">
              <w:pPr>
                <w:pStyle w:val="Sommario1"/>
                <w:jc w:val="both"/>
                <w:rPr>
                  <w:rFonts w:asciiTheme="minorHAnsi" w:eastAsiaTheme="minorEastAsia" w:hAnsiTheme="minorHAnsi" w:cstheme="minorHAnsi"/>
                  <w:bCs w:val="0"/>
                  <w:lang w:eastAsia="it-IT"/>
                </w:rPr>
              </w:pPr>
              <w:hyperlink w:anchor="_Toc47028846" w:history="1">
                <w:r w:rsidR="000D01FB" w:rsidRPr="00A53F47">
                  <w:rPr>
                    <w:rStyle w:val="Collegamentoipertestuale"/>
                    <w:rFonts w:asciiTheme="minorHAnsi" w:hAnsiTheme="minorHAnsi" w:cstheme="minorHAnsi"/>
                  </w:rPr>
                  <w:t xml:space="preserve">Allegato 16: </w:t>
                </w:r>
                <w:r w:rsidR="000D01FB" w:rsidRPr="00A53F47">
                  <w:rPr>
                    <w:rStyle w:val="Collegamentoipertestuale"/>
                    <w:rFonts w:asciiTheme="minorHAnsi" w:eastAsia="Calibri" w:hAnsiTheme="minorHAnsi" w:cstheme="minorHAnsi"/>
                  </w:rPr>
                  <w:t>Format</w:t>
                </w:r>
                <w:r w:rsidR="000D01FB" w:rsidRPr="00A53F47">
                  <w:rPr>
                    <w:rStyle w:val="Collegamentoipertestuale"/>
                    <w:rFonts w:asciiTheme="minorHAnsi" w:hAnsiTheme="minorHAnsi" w:cstheme="minorHAnsi"/>
                  </w:rPr>
                  <w:t xml:space="preserve"> di</w:t>
                </w:r>
                <w:r w:rsidR="000D01FB" w:rsidRPr="00A53F47">
                  <w:rPr>
                    <w:rStyle w:val="Collegamentoipertestuale"/>
                    <w:rFonts w:asciiTheme="minorHAnsi" w:eastAsia="Calibri" w:hAnsiTheme="minorHAnsi" w:cstheme="minorHAnsi"/>
                  </w:rPr>
                  <w:t xml:space="preserve"> “</w:t>
                </w:r>
                <w:r w:rsidR="000D01FB" w:rsidRPr="00A53F47">
                  <w:rPr>
                    <w:rStyle w:val="Collegamentoipertestuale"/>
                    <w:rFonts w:asciiTheme="minorHAnsi" w:hAnsiTheme="minorHAnsi" w:cstheme="minorHAnsi"/>
                  </w:rPr>
                  <w:t>Determina di aggiudicazione (affidamento mediante procedura aperta)”</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_Toc47028846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0010726C" w:rsidRPr="00A53F47">
                  <w:rPr>
                    <w:rFonts w:asciiTheme="minorHAnsi" w:hAnsiTheme="minorHAnsi" w:cstheme="minorHAnsi"/>
                    <w:webHidden/>
                  </w:rPr>
                  <w:t>127</w:t>
                </w:r>
                <w:r w:rsidR="000D01FB" w:rsidRPr="00A53F47">
                  <w:rPr>
                    <w:rFonts w:asciiTheme="minorHAnsi" w:hAnsiTheme="minorHAnsi" w:cstheme="minorHAnsi"/>
                    <w:webHidden/>
                  </w:rPr>
                  <w:fldChar w:fldCharType="end"/>
                </w:r>
              </w:hyperlink>
            </w:p>
            <w:bookmarkStart w:id="1" w:name="_Hlk55233578"/>
            <w:p w14:paraId="73559EDD" w14:textId="2FE8F215" w:rsidR="000D01FB" w:rsidRPr="00A53F47" w:rsidRDefault="0010726C" w:rsidP="00435D1B">
              <w:pPr>
                <w:pStyle w:val="Sommario1"/>
                <w:jc w:val="both"/>
                <w:rPr>
                  <w:rFonts w:asciiTheme="minorHAnsi" w:hAnsiTheme="minorHAnsi" w:cstheme="minorHAnsi"/>
                </w:rPr>
              </w:pPr>
              <w:r w:rsidRPr="00A53F47">
                <w:rPr>
                  <w:rFonts w:asciiTheme="minorHAnsi" w:hAnsiTheme="minorHAnsi" w:cstheme="minorHAnsi"/>
                </w:rPr>
                <w:fldChar w:fldCharType="begin"/>
              </w:r>
              <w:r w:rsidRPr="00A53F47">
                <w:rPr>
                  <w:rFonts w:asciiTheme="minorHAnsi" w:hAnsiTheme="minorHAnsi" w:cstheme="minorHAnsi"/>
                </w:rPr>
                <w:instrText xml:space="preserve"> HYPERLINK \l "_Toc47028847" </w:instrText>
              </w:r>
              <w:r w:rsidRPr="00A53F47">
                <w:rPr>
                  <w:rFonts w:asciiTheme="minorHAnsi" w:hAnsiTheme="minorHAnsi" w:cstheme="minorHAnsi"/>
                </w:rPr>
                <w:fldChar w:fldCharType="separate"/>
              </w:r>
              <w:r w:rsidR="000D01FB" w:rsidRPr="00A53F47">
                <w:rPr>
                  <w:rStyle w:val="Collegamentoipertestuale"/>
                  <w:rFonts w:asciiTheme="minorHAnsi" w:hAnsiTheme="minorHAnsi" w:cstheme="minorHAnsi"/>
                  <w:lang w:eastAsia="it-IT"/>
                </w:rPr>
                <w:t>Allegato 17: Tabella riepilogativa delle principali previsioni contenute nel D.L. Semplificazioni, in materia di procedure di affidamento di servizi, forniture e lavori</w:t>
              </w:r>
              <w:r w:rsidR="000D01FB" w:rsidRPr="00A53F47">
                <w:rPr>
                  <w:rFonts w:asciiTheme="minorHAnsi" w:hAnsiTheme="minorHAnsi" w:cstheme="minorHAnsi"/>
                  <w:webHidden/>
                </w:rPr>
                <w:tab/>
              </w:r>
              <w:r w:rsidR="000D01FB" w:rsidRPr="00A53F47">
                <w:rPr>
                  <w:rFonts w:asciiTheme="minorHAnsi" w:hAnsiTheme="minorHAnsi" w:cstheme="minorHAnsi"/>
                  <w:webHidden/>
                </w:rPr>
                <w:fldChar w:fldCharType="begin"/>
              </w:r>
              <w:r w:rsidR="000D01FB" w:rsidRPr="00A53F47">
                <w:rPr>
                  <w:rFonts w:asciiTheme="minorHAnsi" w:hAnsiTheme="minorHAnsi" w:cstheme="minorHAnsi"/>
                  <w:webHidden/>
                </w:rPr>
                <w:instrText xml:space="preserve"> PAGEREF _Toc47028847 \h </w:instrText>
              </w:r>
              <w:r w:rsidR="000D01FB" w:rsidRPr="00A53F47">
                <w:rPr>
                  <w:rFonts w:asciiTheme="minorHAnsi" w:hAnsiTheme="minorHAnsi" w:cstheme="minorHAnsi"/>
                  <w:webHidden/>
                </w:rPr>
              </w:r>
              <w:r w:rsidR="000D01FB" w:rsidRPr="00A53F47">
                <w:rPr>
                  <w:rFonts w:asciiTheme="minorHAnsi" w:hAnsiTheme="minorHAnsi" w:cstheme="minorHAnsi"/>
                  <w:webHidden/>
                </w:rPr>
                <w:fldChar w:fldCharType="separate"/>
              </w:r>
              <w:r w:rsidRPr="00A53F47">
                <w:rPr>
                  <w:rFonts w:asciiTheme="minorHAnsi" w:hAnsiTheme="minorHAnsi" w:cstheme="minorHAnsi"/>
                  <w:webHidden/>
                </w:rPr>
                <w:t>133</w:t>
              </w:r>
              <w:r w:rsidR="000D01FB" w:rsidRPr="00A53F47">
                <w:rPr>
                  <w:rFonts w:asciiTheme="minorHAnsi" w:hAnsiTheme="minorHAnsi" w:cstheme="minorHAnsi"/>
                  <w:webHidden/>
                </w:rPr>
                <w:fldChar w:fldCharType="end"/>
              </w:r>
              <w:r w:rsidRPr="00A53F47">
                <w:rPr>
                  <w:rFonts w:asciiTheme="minorHAnsi" w:hAnsiTheme="minorHAnsi" w:cstheme="minorHAnsi"/>
                </w:rPr>
                <w:fldChar w:fldCharType="end"/>
              </w:r>
            </w:p>
            <w:bookmarkEnd w:id="1"/>
            <w:p w14:paraId="21391342" w14:textId="1B38B04A" w:rsidR="0010726C" w:rsidRPr="00A53F47" w:rsidRDefault="0010726C" w:rsidP="0010726C">
              <w:pPr>
                <w:pStyle w:val="Sommario1"/>
                <w:jc w:val="both"/>
                <w:rPr>
                  <w:rFonts w:asciiTheme="minorHAnsi" w:hAnsiTheme="minorHAnsi" w:cstheme="minorHAnsi"/>
                </w:rPr>
              </w:pPr>
              <w:r w:rsidRPr="00A53F47">
                <w:rPr>
                  <w:rFonts w:asciiTheme="minorHAnsi" w:hAnsiTheme="minorHAnsi" w:cstheme="minorHAnsi"/>
                </w:rPr>
                <w:fldChar w:fldCharType="begin"/>
              </w:r>
              <w:r w:rsidRPr="00A53F47">
                <w:rPr>
                  <w:rFonts w:asciiTheme="minorHAnsi" w:hAnsiTheme="minorHAnsi" w:cstheme="minorHAnsi"/>
                </w:rPr>
                <w:instrText xml:space="preserve"> HYPERLINK \l "_Toc47028847" </w:instrText>
              </w:r>
              <w:r w:rsidRPr="00A53F47">
                <w:rPr>
                  <w:rFonts w:asciiTheme="minorHAnsi" w:hAnsiTheme="minorHAnsi" w:cstheme="minorHAnsi"/>
                </w:rPr>
                <w:fldChar w:fldCharType="separate"/>
              </w:r>
              <w:r w:rsidRPr="00A53F47">
                <w:rPr>
                  <w:rStyle w:val="Collegamentoipertestuale"/>
                  <w:rFonts w:asciiTheme="minorHAnsi" w:hAnsiTheme="minorHAnsi" w:cstheme="minorHAnsi"/>
                  <w:lang w:eastAsia="it-IT"/>
                </w:rPr>
                <w:t>Allegato 18: Format di detemine per gli affidamenti sottosoglia effettuati ai sensi del D.L. Semplificazioni</w:t>
              </w:r>
              <w:r w:rsidRPr="00A53F47">
                <w:rPr>
                  <w:rFonts w:asciiTheme="minorHAnsi" w:hAnsiTheme="minorHAnsi" w:cstheme="minorHAnsi"/>
                  <w:webHidden/>
                </w:rPr>
                <w:tab/>
              </w:r>
              <w:r w:rsidRPr="00A53F47">
                <w:rPr>
                  <w:rFonts w:asciiTheme="minorHAnsi" w:hAnsiTheme="minorHAnsi" w:cstheme="minorHAnsi"/>
                  <w:webHidden/>
                </w:rPr>
                <w:fldChar w:fldCharType="begin"/>
              </w:r>
              <w:r w:rsidRPr="00A53F47">
                <w:rPr>
                  <w:rFonts w:asciiTheme="minorHAnsi" w:hAnsiTheme="minorHAnsi" w:cstheme="minorHAnsi"/>
                  <w:webHidden/>
                </w:rPr>
                <w:instrText xml:space="preserve"> PAGEREF _Toc47028847 \h </w:instrText>
              </w:r>
              <w:r w:rsidRPr="00A53F47">
                <w:rPr>
                  <w:rFonts w:asciiTheme="minorHAnsi" w:hAnsiTheme="minorHAnsi" w:cstheme="minorHAnsi"/>
                  <w:webHidden/>
                </w:rPr>
              </w:r>
              <w:r w:rsidRPr="00A53F47">
                <w:rPr>
                  <w:rFonts w:asciiTheme="minorHAnsi" w:hAnsiTheme="minorHAnsi" w:cstheme="minorHAnsi"/>
                  <w:webHidden/>
                </w:rPr>
                <w:fldChar w:fldCharType="separate"/>
              </w:r>
              <w:r w:rsidRPr="00A53F47">
                <w:rPr>
                  <w:rFonts w:asciiTheme="minorHAnsi" w:hAnsiTheme="minorHAnsi" w:cstheme="minorHAnsi"/>
                  <w:webHidden/>
                </w:rPr>
                <w:t>144</w:t>
              </w:r>
              <w:r w:rsidRPr="00A53F47">
                <w:rPr>
                  <w:rFonts w:asciiTheme="minorHAnsi" w:hAnsiTheme="minorHAnsi" w:cstheme="minorHAnsi"/>
                  <w:webHidden/>
                </w:rPr>
                <w:fldChar w:fldCharType="end"/>
              </w:r>
              <w:r w:rsidRPr="00A53F47">
                <w:rPr>
                  <w:rFonts w:asciiTheme="minorHAnsi" w:hAnsiTheme="minorHAnsi" w:cstheme="minorHAnsi"/>
                </w:rPr>
                <w:fldChar w:fldCharType="end"/>
              </w:r>
            </w:p>
            <w:p w14:paraId="2070736D" w14:textId="77777777" w:rsidR="0010726C" w:rsidRPr="00A53F47" w:rsidRDefault="0010726C" w:rsidP="0010726C">
              <w:pPr>
                <w:rPr>
                  <w:rFonts w:cstheme="minorHAnsi"/>
                  <w:noProof/>
                </w:rPr>
              </w:pPr>
            </w:p>
            <w:p w14:paraId="07FA4DB3" w14:textId="47A85A89" w:rsidR="00735F8B" w:rsidRPr="00A53F47" w:rsidRDefault="00735F8B" w:rsidP="00435D1B">
              <w:pPr>
                <w:jc w:val="both"/>
                <w:rPr>
                  <w:rFonts w:cstheme="minorHAnsi"/>
                </w:rPr>
              </w:pPr>
              <w:r w:rsidRPr="00A53F47">
                <w:rPr>
                  <w:rFonts w:cstheme="minorHAnsi"/>
                  <w:bCs/>
                  <w:noProof/>
                </w:rPr>
                <w:fldChar w:fldCharType="end"/>
              </w:r>
            </w:p>
          </w:sdtContent>
        </w:sdt>
        <w:p w14:paraId="28838B0B" w14:textId="77777777" w:rsidR="00735F8B" w:rsidRPr="00A53F47" w:rsidRDefault="00735F8B" w:rsidP="00735F8B">
          <w:pPr>
            <w:tabs>
              <w:tab w:val="right" w:pos="8504"/>
            </w:tabs>
            <w:rPr>
              <w:rFonts w:cstheme="minorHAnsi"/>
              <w:sz w:val="24"/>
              <w:szCs w:val="24"/>
            </w:rPr>
          </w:pPr>
          <w:r w:rsidRPr="00A53F47">
            <w:rPr>
              <w:rFonts w:cstheme="minorHAnsi"/>
              <w:sz w:val="24"/>
              <w:szCs w:val="24"/>
            </w:rPr>
            <w:br w:type="page"/>
          </w:r>
        </w:p>
        <w:p w14:paraId="5979F59E" w14:textId="77777777" w:rsidR="006126A6" w:rsidRPr="00A53F47" w:rsidRDefault="006903F8" w:rsidP="006126A6">
          <w:pPr>
            <w:tabs>
              <w:tab w:val="right" w:pos="8504"/>
            </w:tabs>
            <w:rPr>
              <w:rFonts w:cstheme="minorHAnsi"/>
              <w:b/>
              <w:sz w:val="24"/>
              <w:szCs w:val="24"/>
            </w:rPr>
          </w:pPr>
        </w:p>
      </w:sdtContent>
    </w:sdt>
    <w:p w14:paraId="36D09952" w14:textId="77777777" w:rsidR="006126A6" w:rsidRPr="00A53F47" w:rsidRDefault="00386E72" w:rsidP="003C3467">
      <w:pPr>
        <w:tabs>
          <w:tab w:val="right" w:pos="8504"/>
        </w:tabs>
        <w:rPr>
          <w:rFonts w:cstheme="minorHAnsi"/>
          <w:szCs w:val="24"/>
        </w:rPr>
      </w:pPr>
      <w:r w:rsidRPr="00A53F47">
        <w:rPr>
          <w:rFonts w:cstheme="minorHAnsi"/>
          <w:b/>
          <w:noProof/>
          <w:szCs w:val="24"/>
          <w:u w:val="single"/>
          <w:lang w:eastAsia="it-IT"/>
        </w:rPr>
        <mc:AlternateContent>
          <mc:Choice Requires="wps">
            <w:drawing>
              <wp:anchor distT="0" distB="0" distL="114300" distR="114300" simplePos="0" relativeHeight="251793408" behindDoc="0" locked="0" layoutInCell="1" allowOverlap="1" wp14:anchorId="1341E46F" wp14:editId="61E53AF5">
                <wp:simplePos x="0" y="0"/>
                <wp:positionH relativeFrom="margin">
                  <wp:align>center</wp:align>
                </wp:positionH>
                <wp:positionV relativeFrom="margin">
                  <wp:align>center</wp:align>
                </wp:positionV>
                <wp:extent cx="5238750" cy="3026979"/>
                <wp:effectExtent l="0" t="0" r="19050" b="21590"/>
                <wp:wrapNone/>
                <wp:docPr id="21" name="Text Box 21"/>
                <wp:cNvGraphicFramePr/>
                <a:graphic xmlns:a="http://schemas.openxmlformats.org/drawingml/2006/main">
                  <a:graphicData uri="http://schemas.microsoft.com/office/word/2010/wordprocessingShape">
                    <wps:wsp>
                      <wps:cNvSpPr txBox="1"/>
                      <wps:spPr>
                        <a:xfrm>
                          <a:off x="0" y="0"/>
                          <a:ext cx="5238750" cy="30269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217703" w14:textId="77777777" w:rsidR="00542AD8" w:rsidRPr="000C71E1" w:rsidRDefault="00542AD8" w:rsidP="00C715DC">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1</w:t>
                            </w:r>
                          </w:p>
                          <w:p w14:paraId="42DFA0E1" w14:textId="77777777" w:rsidR="00542AD8" w:rsidRPr="000C71E1" w:rsidRDefault="00542AD8" w:rsidP="00A45375">
                            <w:pPr>
                              <w:tabs>
                                <w:tab w:val="left" w:pos="2295"/>
                              </w:tabs>
                              <w:spacing w:line="276" w:lineRule="auto"/>
                              <w:jc w:val="center"/>
                              <w:rPr>
                                <w:rFonts w:asciiTheme="majorHAnsi" w:hAnsiTheme="majorHAnsi" w:cstheme="majorHAnsi"/>
                                <w:b/>
                                <w:color w:val="2F5496" w:themeColor="accent5" w:themeShade="BF"/>
                                <w:sz w:val="52"/>
                                <w:szCs w:val="52"/>
                              </w:rPr>
                            </w:pPr>
                            <w:r w:rsidRPr="000C71E1">
                              <w:rPr>
                                <w:rFonts w:asciiTheme="majorHAnsi" w:hAnsiTheme="majorHAnsi" w:cstheme="majorHAnsi"/>
                                <w:b/>
                                <w:color w:val="2F5496" w:themeColor="accent5" w:themeShade="BF"/>
                                <w:sz w:val="52"/>
                                <w:szCs w:val="52"/>
                              </w:rPr>
                              <w:t xml:space="preserve">TABELLA RIEPILOGATIVA DELLE CAUSE OSTATIVE </w:t>
                            </w:r>
                            <w:r>
                              <w:rPr>
                                <w:rFonts w:asciiTheme="majorHAnsi" w:hAnsiTheme="majorHAnsi" w:cstheme="majorHAnsi"/>
                                <w:b/>
                                <w:color w:val="2F5496" w:themeColor="accent5" w:themeShade="BF"/>
                                <w:sz w:val="52"/>
                                <w:szCs w:val="52"/>
                              </w:rPr>
                              <w:t>E RELATIVA DOCUMENTAZIONE DI ACCERTAMENTO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41E46F" id="Text Box 21" o:spid="_x0000_s1030" type="#_x0000_t202" style="position:absolute;margin-left:0;margin-top:0;width:412.5pt;height:238.35pt;z-index:251793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" fillcolor="white [3201]" strokecolor="white [3212]" strokeweight=".5pt">
                <v:textbox>
                  <w:txbxContent>
                    <w:p w14:paraId="74217703" w14:textId="77777777" w:rsidR="00542AD8" w:rsidRPr="000C71E1" w:rsidRDefault="00542AD8" w:rsidP="00C715DC">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1</w:t>
                      </w:r>
                    </w:p>
                    <w:p w14:paraId="42DFA0E1" w14:textId="77777777" w:rsidR="00542AD8" w:rsidRPr="000C71E1" w:rsidRDefault="00542AD8" w:rsidP="00A45375">
                      <w:pPr>
                        <w:tabs>
                          <w:tab w:val="left" w:pos="2295"/>
                        </w:tabs>
                        <w:spacing w:line="276" w:lineRule="auto"/>
                        <w:jc w:val="center"/>
                        <w:rPr>
                          <w:rFonts w:asciiTheme="majorHAnsi" w:hAnsiTheme="majorHAnsi" w:cstheme="majorHAnsi"/>
                          <w:b/>
                          <w:color w:val="2F5496" w:themeColor="accent5" w:themeShade="BF"/>
                          <w:sz w:val="52"/>
                          <w:szCs w:val="52"/>
                        </w:rPr>
                      </w:pPr>
                      <w:r w:rsidRPr="000C71E1">
                        <w:rPr>
                          <w:rFonts w:asciiTheme="majorHAnsi" w:hAnsiTheme="majorHAnsi" w:cstheme="majorHAnsi"/>
                          <w:b/>
                          <w:color w:val="2F5496" w:themeColor="accent5" w:themeShade="BF"/>
                          <w:sz w:val="52"/>
                          <w:szCs w:val="52"/>
                        </w:rPr>
                        <w:t xml:space="preserve">TABELLA RIEPILOGATIVA DELLE CAUSE OSTATIVE </w:t>
                      </w:r>
                      <w:r>
                        <w:rPr>
                          <w:rFonts w:asciiTheme="majorHAnsi" w:hAnsiTheme="majorHAnsi" w:cstheme="majorHAnsi"/>
                          <w:b/>
                          <w:color w:val="2F5496" w:themeColor="accent5" w:themeShade="BF"/>
                          <w:sz w:val="52"/>
                          <w:szCs w:val="52"/>
                        </w:rPr>
                        <w:t>E RELATIVA DOCUMENTAZIONE DI ACCERTAMENTO</w:t>
                      </w:r>
                    </w:p>
                  </w:txbxContent>
                </v:textbox>
                <w10:wrap anchorx="margin" anchory="margin"/>
              </v:shape>
            </w:pict>
          </mc:Fallback>
        </mc:AlternateContent>
      </w:r>
    </w:p>
    <w:p w14:paraId="7B96C058" w14:textId="77777777" w:rsidR="006126A6" w:rsidRPr="00A53F47" w:rsidRDefault="006126A6" w:rsidP="006126A6">
      <w:pPr>
        <w:rPr>
          <w:rFonts w:cstheme="minorHAnsi"/>
          <w:szCs w:val="24"/>
        </w:rPr>
      </w:pPr>
    </w:p>
    <w:p w14:paraId="615DDCD6" w14:textId="77777777" w:rsidR="006126A6" w:rsidRPr="00A53F47" w:rsidRDefault="006126A6" w:rsidP="006126A6">
      <w:pPr>
        <w:rPr>
          <w:rFonts w:cstheme="minorHAnsi"/>
          <w:szCs w:val="24"/>
        </w:rPr>
      </w:pPr>
    </w:p>
    <w:p w14:paraId="68EDFB18" w14:textId="77777777" w:rsidR="006126A6" w:rsidRPr="00A53F47" w:rsidRDefault="006126A6" w:rsidP="006126A6">
      <w:pPr>
        <w:rPr>
          <w:rFonts w:cstheme="minorHAnsi"/>
          <w:szCs w:val="24"/>
        </w:rPr>
      </w:pPr>
    </w:p>
    <w:p w14:paraId="0CC6C381" w14:textId="77777777" w:rsidR="006126A6" w:rsidRPr="00A53F47" w:rsidRDefault="006126A6" w:rsidP="006126A6">
      <w:pPr>
        <w:rPr>
          <w:rFonts w:cstheme="minorHAnsi"/>
          <w:szCs w:val="24"/>
        </w:rPr>
      </w:pPr>
    </w:p>
    <w:p w14:paraId="4046E209" w14:textId="77777777" w:rsidR="006126A6" w:rsidRPr="00A53F47" w:rsidRDefault="006126A6" w:rsidP="006126A6">
      <w:pPr>
        <w:rPr>
          <w:rFonts w:cstheme="minorHAnsi"/>
          <w:szCs w:val="24"/>
        </w:rPr>
      </w:pPr>
    </w:p>
    <w:p w14:paraId="7A5A599E" w14:textId="77777777" w:rsidR="006126A6" w:rsidRPr="00A53F47" w:rsidRDefault="006126A6" w:rsidP="006126A6">
      <w:pPr>
        <w:rPr>
          <w:rFonts w:cstheme="minorHAnsi"/>
          <w:szCs w:val="24"/>
        </w:rPr>
      </w:pPr>
    </w:p>
    <w:p w14:paraId="772D073E" w14:textId="77777777" w:rsidR="006126A6" w:rsidRPr="00A53F47" w:rsidRDefault="006126A6" w:rsidP="006126A6">
      <w:pPr>
        <w:rPr>
          <w:rFonts w:cstheme="minorHAnsi"/>
          <w:szCs w:val="24"/>
        </w:rPr>
      </w:pPr>
    </w:p>
    <w:p w14:paraId="157BD7AD" w14:textId="77777777" w:rsidR="006126A6" w:rsidRPr="00A53F47" w:rsidRDefault="006126A6" w:rsidP="006126A6">
      <w:pPr>
        <w:rPr>
          <w:rFonts w:cstheme="minorHAnsi"/>
          <w:szCs w:val="24"/>
        </w:rPr>
      </w:pPr>
    </w:p>
    <w:p w14:paraId="4B0DCEF4" w14:textId="77777777" w:rsidR="006126A6" w:rsidRPr="00A53F47" w:rsidRDefault="006126A6" w:rsidP="006126A6">
      <w:pPr>
        <w:rPr>
          <w:rFonts w:cstheme="minorHAnsi"/>
          <w:szCs w:val="24"/>
        </w:rPr>
      </w:pPr>
    </w:p>
    <w:p w14:paraId="6BC94EF0" w14:textId="77777777" w:rsidR="006126A6" w:rsidRPr="00A53F47" w:rsidRDefault="006126A6" w:rsidP="006126A6">
      <w:pPr>
        <w:rPr>
          <w:rFonts w:cstheme="minorHAnsi"/>
          <w:szCs w:val="24"/>
        </w:rPr>
      </w:pPr>
    </w:p>
    <w:p w14:paraId="24E64766" w14:textId="77777777" w:rsidR="006126A6" w:rsidRPr="00A53F47" w:rsidRDefault="006126A6" w:rsidP="006126A6">
      <w:pPr>
        <w:rPr>
          <w:rFonts w:cstheme="minorHAnsi"/>
          <w:szCs w:val="24"/>
        </w:rPr>
      </w:pPr>
    </w:p>
    <w:p w14:paraId="314DD16C" w14:textId="77777777" w:rsidR="006126A6" w:rsidRPr="00A53F47" w:rsidRDefault="006126A6" w:rsidP="006126A6">
      <w:pPr>
        <w:rPr>
          <w:rFonts w:cstheme="minorHAnsi"/>
          <w:szCs w:val="24"/>
        </w:rPr>
      </w:pPr>
    </w:p>
    <w:p w14:paraId="1167ED03" w14:textId="77777777" w:rsidR="006126A6" w:rsidRPr="00A53F47" w:rsidRDefault="006126A6" w:rsidP="006126A6">
      <w:pPr>
        <w:rPr>
          <w:rFonts w:cstheme="minorHAnsi"/>
          <w:szCs w:val="24"/>
        </w:rPr>
      </w:pPr>
    </w:p>
    <w:p w14:paraId="5AFC3839" w14:textId="77777777" w:rsidR="006126A6" w:rsidRPr="00A53F47" w:rsidRDefault="006126A6" w:rsidP="006126A6">
      <w:pPr>
        <w:rPr>
          <w:rFonts w:cstheme="minorHAnsi"/>
          <w:szCs w:val="24"/>
        </w:rPr>
      </w:pPr>
    </w:p>
    <w:p w14:paraId="1905BC06" w14:textId="77777777" w:rsidR="006126A6" w:rsidRPr="00A53F47" w:rsidRDefault="006126A6" w:rsidP="006126A6">
      <w:pPr>
        <w:rPr>
          <w:rFonts w:cstheme="minorHAnsi"/>
          <w:szCs w:val="24"/>
        </w:rPr>
      </w:pPr>
    </w:p>
    <w:p w14:paraId="0C0AF971" w14:textId="77777777" w:rsidR="006126A6" w:rsidRPr="00A53F47" w:rsidRDefault="006126A6" w:rsidP="006126A6">
      <w:pPr>
        <w:rPr>
          <w:rFonts w:cstheme="minorHAnsi"/>
          <w:szCs w:val="24"/>
        </w:rPr>
      </w:pPr>
    </w:p>
    <w:p w14:paraId="1C100D90" w14:textId="77777777" w:rsidR="006126A6" w:rsidRPr="00A53F47" w:rsidRDefault="006126A6" w:rsidP="006126A6">
      <w:pPr>
        <w:rPr>
          <w:rFonts w:cstheme="minorHAnsi"/>
          <w:szCs w:val="24"/>
        </w:rPr>
      </w:pPr>
    </w:p>
    <w:p w14:paraId="2EE518EB" w14:textId="77777777" w:rsidR="009221C5" w:rsidRPr="00A53F47" w:rsidRDefault="009221C5" w:rsidP="006126A6">
      <w:pPr>
        <w:rPr>
          <w:rFonts w:cstheme="minorHAnsi"/>
          <w:szCs w:val="24"/>
        </w:rPr>
        <w:sectPr w:rsidR="009221C5" w:rsidRPr="00A53F47" w:rsidSect="003C3467">
          <w:headerReference w:type="default" r:id="rId10"/>
          <w:footerReference w:type="first" r:id="rId11"/>
          <w:type w:val="continuous"/>
          <w:pgSz w:w="11906" w:h="16838"/>
          <w:pgMar w:top="1622" w:right="1701" w:bottom="1134" w:left="1701" w:header="680" w:footer="227" w:gutter="0"/>
          <w:cols w:space="708"/>
          <w:docGrid w:linePitch="360"/>
        </w:sectPr>
      </w:pPr>
    </w:p>
    <w:p w14:paraId="25F9AD6A" w14:textId="77777777" w:rsidR="00866E42" w:rsidRPr="00A53F47" w:rsidRDefault="00866E42" w:rsidP="00154F42">
      <w:pPr>
        <w:pStyle w:val="Titolo1"/>
        <w:rPr>
          <w:rFonts w:cstheme="minorHAnsi"/>
          <w:szCs w:val="24"/>
        </w:rPr>
      </w:pPr>
      <w:bookmarkStart w:id="2" w:name="_Toc516831830"/>
      <w:bookmarkStart w:id="3" w:name="_Toc47028831"/>
      <w:r w:rsidRPr="00A53F47">
        <w:rPr>
          <w:rFonts w:cstheme="minorHAnsi"/>
          <w:szCs w:val="24"/>
        </w:rPr>
        <w:lastRenderedPageBreak/>
        <w:t>Allegato 1</w:t>
      </w:r>
      <w:bookmarkEnd w:id="2"/>
      <w:r w:rsidR="00154F42" w:rsidRPr="00A53F47">
        <w:rPr>
          <w:rFonts w:cstheme="minorHAnsi"/>
          <w:szCs w:val="24"/>
        </w:rPr>
        <w:t xml:space="preserve">: </w:t>
      </w:r>
      <w:r w:rsidRPr="00A53F47">
        <w:rPr>
          <w:rFonts w:cstheme="minorHAnsi"/>
          <w:szCs w:val="24"/>
        </w:rPr>
        <w:t>Tabella riepilogativa delle cause ostative e relativa documentazione di accertamento</w:t>
      </w:r>
      <w:bookmarkEnd w:id="3"/>
    </w:p>
    <w:p w14:paraId="767E7E44" w14:textId="77777777" w:rsidR="00154F42" w:rsidRPr="00A53F47" w:rsidRDefault="00154F42" w:rsidP="00154F42">
      <w:pPr>
        <w:rPr>
          <w:rFonts w:cstheme="minorHAnsi"/>
        </w:rPr>
      </w:pPr>
    </w:p>
    <w:tbl>
      <w:tblPr>
        <w:tblStyle w:val="Grigliatabella"/>
        <w:tblW w:w="15018"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3964"/>
        <w:gridCol w:w="3261"/>
        <w:gridCol w:w="3685"/>
        <w:gridCol w:w="4108"/>
      </w:tblGrid>
      <w:tr w:rsidR="005270E4" w:rsidRPr="00A53F47" w14:paraId="7B8E1F82" w14:textId="77777777" w:rsidTr="009D28AB">
        <w:trPr>
          <w:trHeight w:val="745"/>
          <w:tblHeader/>
        </w:trPr>
        <w:tc>
          <w:tcPr>
            <w:tcW w:w="3964" w:type="dxa"/>
            <w:tcBorders>
              <w:top w:val="single" w:sz="4" w:space="0" w:color="2F5496" w:themeColor="accent5" w:themeShade="BF"/>
              <w:left w:val="single" w:sz="4" w:space="0" w:color="2F5496" w:themeColor="accent5" w:themeShade="BF"/>
              <w:bottom w:val="single" w:sz="4" w:space="0" w:color="D9D9D9" w:themeColor="background1" w:themeShade="D9"/>
              <w:right w:val="single" w:sz="4" w:space="0" w:color="D9D9D9" w:themeColor="background1" w:themeShade="D9"/>
            </w:tcBorders>
            <w:shd w:val="clear" w:color="auto" w:fill="2F5496" w:themeFill="accent5" w:themeFillShade="BF"/>
          </w:tcPr>
          <w:p w14:paraId="6DBEF0D5" w14:textId="77777777" w:rsidR="005270E4" w:rsidRPr="00A53F47" w:rsidRDefault="005270E4" w:rsidP="006D6C27">
            <w:pPr>
              <w:spacing w:after="120" w:line="23" w:lineRule="atLeast"/>
              <w:jc w:val="center"/>
              <w:rPr>
                <w:rFonts w:asciiTheme="minorHAnsi" w:eastAsia="Calibri" w:hAnsiTheme="minorHAnsi" w:cstheme="minorHAnsi"/>
                <w:b/>
                <w:color w:val="FFFFFF" w:themeColor="background1"/>
              </w:rPr>
            </w:pPr>
            <w:r w:rsidRPr="00A53F47">
              <w:rPr>
                <w:rFonts w:asciiTheme="minorHAnsi" w:eastAsia="Calibri" w:hAnsiTheme="minorHAnsi" w:cstheme="minorHAnsi"/>
                <w:b/>
                <w:color w:val="FFFFFF" w:themeColor="background1"/>
              </w:rPr>
              <w:t>CAUSA OSTATIVA e RIFERIMENTO NORMATIVO</w:t>
            </w:r>
          </w:p>
        </w:tc>
        <w:tc>
          <w:tcPr>
            <w:tcW w:w="3261" w:type="dxa"/>
            <w:tcBorders>
              <w:top w:val="single" w:sz="4" w:space="0" w:color="2F5496" w:themeColor="accent5"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5" w:themeFillShade="BF"/>
          </w:tcPr>
          <w:p w14:paraId="512A1E94" w14:textId="1571BBAB" w:rsidR="005270E4" w:rsidRPr="00A53F47" w:rsidRDefault="005270E4" w:rsidP="006D6C27">
            <w:pPr>
              <w:spacing w:after="120" w:line="23" w:lineRule="atLeast"/>
              <w:jc w:val="center"/>
              <w:rPr>
                <w:rFonts w:asciiTheme="minorHAnsi" w:eastAsia="Calibri" w:hAnsiTheme="minorHAnsi" w:cstheme="minorHAnsi"/>
                <w:b/>
                <w:color w:val="FFFFFF" w:themeColor="background1"/>
              </w:rPr>
            </w:pPr>
            <w:r w:rsidRPr="00A53F47">
              <w:rPr>
                <w:rFonts w:asciiTheme="minorHAnsi" w:eastAsia="Calibri" w:hAnsiTheme="minorHAnsi" w:cstheme="minorHAnsi"/>
                <w:b/>
                <w:color w:val="FFFFFF" w:themeColor="background1"/>
              </w:rPr>
              <w:t>MEZZI DI ACCERTAMENTO/ DOC</w:t>
            </w:r>
            <w:r w:rsidR="00B31060" w:rsidRPr="00A53F47">
              <w:rPr>
                <w:rFonts w:asciiTheme="minorHAnsi" w:eastAsia="Calibri" w:hAnsiTheme="minorHAnsi" w:cstheme="minorHAnsi"/>
                <w:b/>
                <w:color w:val="FFFFFF" w:themeColor="background1"/>
              </w:rPr>
              <w:t>UMENTAZIONE</w:t>
            </w:r>
            <w:r w:rsidRPr="00A53F47">
              <w:rPr>
                <w:rFonts w:asciiTheme="minorHAnsi" w:eastAsia="Calibri" w:hAnsiTheme="minorHAnsi" w:cstheme="minorHAnsi"/>
                <w:b/>
                <w:color w:val="FFFFFF" w:themeColor="background1"/>
              </w:rPr>
              <w:t xml:space="preserve"> DA ACQUISIR</w:t>
            </w:r>
            <w:r w:rsidR="00B31060" w:rsidRPr="00A53F47">
              <w:rPr>
                <w:rFonts w:asciiTheme="minorHAnsi" w:eastAsia="Calibri" w:hAnsiTheme="minorHAnsi" w:cstheme="minorHAnsi"/>
                <w:b/>
                <w:color w:val="FFFFFF" w:themeColor="background1"/>
              </w:rPr>
              <w:t>E</w:t>
            </w:r>
          </w:p>
        </w:tc>
        <w:tc>
          <w:tcPr>
            <w:tcW w:w="3685" w:type="dxa"/>
            <w:tcBorders>
              <w:top w:val="single" w:sz="4" w:space="0" w:color="2F5496" w:themeColor="accent5"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5" w:themeFillShade="BF"/>
          </w:tcPr>
          <w:p w14:paraId="57E3EFB4" w14:textId="783D249E" w:rsidR="005270E4" w:rsidRPr="00A53F47" w:rsidRDefault="005270E4" w:rsidP="006D6C27">
            <w:pPr>
              <w:spacing w:after="120" w:line="23" w:lineRule="atLeast"/>
              <w:jc w:val="center"/>
              <w:rPr>
                <w:rFonts w:asciiTheme="minorHAnsi" w:eastAsia="Calibri" w:hAnsiTheme="minorHAnsi" w:cstheme="minorHAnsi"/>
                <w:b/>
                <w:color w:val="FFFFFF" w:themeColor="background1"/>
              </w:rPr>
            </w:pPr>
            <w:r w:rsidRPr="00A53F47">
              <w:rPr>
                <w:rFonts w:asciiTheme="minorHAnsi" w:eastAsia="Calibri" w:hAnsiTheme="minorHAnsi" w:cstheme="minorHAnsi"/>
                <w:b/>
                <w:color w:val="FFFFFF" w:themeColor="background1"/>
              </w:rPr>
              <w:t xml:space="preserve">SOGGETTO SUL QUALE RICADE </w:t>
            </w:r>
            <w:r w:rsidR="003F26E7" w:rsidRPr="00A53F47">
              <w:rPr>
                <w:rFonts w:asciiTheme="minorHAnsi" w:eastAsia="Calibri" w:hAnsiTheme="minorHAnsi" w:cstheme="minorHAnsi"/>
                <w:b/>
                <w:color w:val="FFFFFF" w:themeColor="background1"/>
              </w:rPr>
              <w:t>L’</w:t>
            </w:r>
            <w:r w:rsidRPr="00A53F47">
              <w:rPr>
                <w:rFonts w:asciiTheme="minorHAnsi" w:eastAsia="Calibri" w:hAnsiTheme="minorHAnsi" w:cstheme="minorHAnsi"/>
                <w:b/>
                <w:color w:val="FFFFFF" w:themeColor="background1"/>
              </w:rPr>
              <w:t>ACC</w:t>
            </w:r>
            <w:r w:rsidR="003F26E7" w:rsidRPr="00A53F47">
              <w:rPr>
                <w:rFonts w:asciiTheme="minorHAnsi" w:eastAsia="Calibri" w:hAnsiTheme="minorHAnsi" w:cstheme="minorHAnsi"/>
                <w:b/>
                <w:color w:val="FFFFFF" w:themeColor="background1"/>
              </w:rPr>
              <w:t>ERTAME</w:t>
            </w:r>
            <w:r w:rsidRPr="00A53F47">
              <w:rPr>
                <w:rFonts w:asciiTheme="minorHAnsi" w:eastAsia="Calibri" w:hAnsiTheme="minorHAnsi" w:cstheme="minorHAnsi"/>
                <w:b/>
                <w:color w:val="FFFFFF" w:themeColor="background1"/>
              </w:rPr>
              <w:t>NTO</w:t>
            </w:r>
          </w:p>
        </w:tc>
        <w:tc>
          <w:tcPr>
            <w:tcW w:w="4108" w:type="dxa"/>
            <w:tcBorders>
              <w:top w:val="single" w:sz="4" w:space="0" w:color="2F5496" w:themeColor="accent5" w:themeShade="BF"/>
              <w:left w:val="single" w:sz="4" w:space="0" w:color="D9D9D9" w:themeColor="background1" w:themeShade="D9"/>
              <w:bottom w:val="single" w:sz="4" w:space="0" w:color="D9D9D9" w:themeColor="background1" w:themeShade="D9"/>
              <w:right w:val="single" w:sz="4" w:space="0" w:color="2F5496" w:themeColor="accent5" w:themeShade="BF"/>
            </w:tcBorders>
            <w:shd w:val="clear" w:color="auto" w:fill="2F5496" w:themeFill="accent5" w:themeFillShade="BF"/>
          </w:tcPr>
          <w:p w14:paraId="5E6FA15C" w14:textId="25F58DFC" w:rsidR="005270E4" w:rsidRPr="00A53F47" w:rsidRDefault="005270E4" w:rsidP="006D6C27">
            <w:pPr>
              <w:spacing w:after="120" w:line="23" w:lineRule="atLeast"/>
              <w:jc w:val="center"/>
              <w:rPr>
                <w:rFonts w:asciiTheme="minorHAnsi" w:eastAsia="Calibri" w:hAnsiTheme="minorHAnsi" w:cstheme="minorHAnsi"/>
                <w:b/>
                <w:color w:val="FFFFFF" w:themeColor="background1"/>
              </w:rPr>
            </w:pPr>
            <w:r w:rsidRPr="00A53F47">
              <w:rPr>
                <w:rFonts w:asciiTheme="minorHAnsi" w:eastAsia="Calibri" w:hAnsiTheme="minorHAnsi" w:cstheme="minorHAnsi"/>
                <w:b/>
                <w:color w:val="FFFFFF" w:themeColor="background1"/>
              </w:rPr>
              <w:t>MOD</w:t>
            </w:r>
            <w:r w:rsidR="00B31060" w:rsidRPr="00A53F47">
              <w:rPr>
                <w:rFonts w:asciiTheme="minorHAnsi" w:eastAsia="Calibri" w:hAnsiTheme="minorHAnsi" w:cstheme="minorHAnsi"/>
                <w:b/>
                <w:color w:val="FFFFFF" w:themeColor="background1"/>
              </w:rPr>
              <w:t>ALITA’</w:t>
            </w:r>
            <w:r w:rsidRPr="00A53F47">
              <w:rPr>
                <w:rFonts w:asciiTheme="minorHAnsi" w:eastAsia="Calibri" w:hAnsiTheme="minorHAnsi" w:cstheme="minorHAnsi"/>
                <w:b/>
                <w:color w:val="FFFFFF" w:themeColor="background1"/>
              </w:rPr>
              <w:t xml:space="preserve"> DI VERIFICA/ ACQUISIZIONE DEL DOC</w:t>
            </w:r>
            <w:r w:rsidR="00B31060" w:rsidRPr="00A53F47">
              <w:rPr>
                <w:rFonts w:asciiTheme="minorHAnsi" w:eastAsia="Calibri" w:hAnsiTheme="minorHAnsi" w:cstheme="minorHAnsi"/>
                <w:b/>
                <w:color w:val="FFFFFF" w:themeColor="background1"/>
              </w:rPr>
              <w:t xml:space="preserve">UMENTO </w:t>
            </w:r>
            <w:r w:rsidRPr="00A53F47">
              <w:rPr>
                <w:rFonts w:asciiTheme="minorHAnsi" w:eastAsia="Calibri" w:hAnsiTheme="minorHAnsi" w:cstheme="minorHAnsi"/>
                <w:b/>
                <w:color w:val="FFFFFF" w:themeColor="background1"/>
              </w:rPr>
              <w:t>DI ACCERTAMENTO</w:t>
            </w:r>
          </w:p>
        </w:tc>
      </w:tr>
      <w:tr w:rsidR="005270E4" w:rsidRPr="00A53F47" w14:paraId="522DCF2E" w14:textId="77777777" w:rsidTr="009D28AB">
        <w:trPr>
          <w:trHeight w:val="1652"/>
        </w:trPr>
        <w:tc>
          <w:tcPr>
            <w:tcW w:w="3964" w:type="dxa"/>
            <w:tcBorders>
              <w:top w:val="single" w:sz="4" w:space="0" w:color="D9D9D9" w:themeColor="background1" w:themeShade="D9"/>
              <w:left w:val="single" w:sz="4" w:space="0" w:color="2F5496" w:themeColor="accent5" w:themeShade="BF"/>
            </w:tcBorders>
          </w:tcPr>
          <w:p w14:paraId="54011DD7" w14:textId="07D93F08" w:rsidR="00802CE3" w:rsidRPr="00A53F47" w:rsidRDefault="005270E4" w:rsidP="00F57FED">
            <w:pPr>
              <w:pStyle w:val="Paragrafoelenco"/>
              <w:numPr>
                <w:ilvl w:val="0"/>
                <w:numId w:val="37"/>
              </w:numPr>
              <w:spacing w:after="120" w:line="23" w:lineRule="atLeast"/>
              <w:ind w:left="312" w:hanging="312"/>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Condanne penali definitive relative a reati specifici</w:t>
            </w:r>
            <w:r w:rsidR="004D7C98" w:rsidRPr="00A53F47">
              <w:rPr>
                <w:rFonts w:asciiTheme="minorHAnsi" w:eastAsia="Calibri" w:hAnsiTheme="minorHAnsi" w:cstheme="minorHAnsi"/>
                <w:color w:val="002060"/>
              </w:rPr>
              <w:t>:</w:t>
            </w:r>
          </w:p>
          <w:p w14:paraId="28CD9DB3" w14:textId="54A4D330" w:rsidR="00802CE3" w:rsidRPr="00A53F47" w:rsidRDefault="00802CE3" w:rsidP="00F57FED">
            <w:pPr>
              <w:pStyle w:val="Paragrafoelenco"/>
              <w:numPr>
                <w:ilvl w:val="0"/>
                <w:numId w:val="31"/>
              </w:numPr>
              <w:spacing w:after="120" w:line="23" w:lineRule="atLeast"/>
              <w:ind w:left="595"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delitti, consumati o tentati riconducibili alla partecipazione a un'organizzazione criminale (di cui agli art</w:t>
            </w:r>
            <w:r w:rsidR="000D147B" w:rsidRPr="00A53F47">
              <w:rPr>
                <w:rFonts w:asciiTheme="minorHAnsi" w:eastAsia="Calibri" w:hAnsiTheme="minorHAnsi" w:cstheme="minorHAnsi"/>
                <w:color w:val="002060"/>
              </w:rPr>
              <w:t>t.</w:t>
            </w:r>
            <w:r w:rsidRPr="00A53F47">
              <w:rPr>
                <w:rFonts w:asciiTheme="minorHAnsi" w:eastAsia="Calibri" w:hAnsiTheme="minorHAnsi" w:cstheme="minorHAnsi"/>
                <w:color w:val="002060"/>
              </w:rPr>
              <w:t xml:space="preserve"> 416, 416-</w:t>
            </w:r>
            <w:r w:rsidRPr="00A53F47">
              <w:rPr>
                <w:rFonts w:asciiTheme="minorHAnsi" w:eastAsia="Calibri" w:hAnsiTheme="minorHAnsi" w:cstheme="minorHAnsi"/>
                <w:i/>
                <w:iCs/>
                <w:color w:val="002060"/>
              </w:rPr>
              <w:t>bis</w:t>
            </w:r>
            <w:r w:rsidRPr="00A53F47">
              <w:rPr>
                <w:rFonts w:asciiTheme="minorHAnsi" w:eastAsia="Calibri" w:hAnsiTheme="minorHAnsi" w:cstheme="minorHAnsi"/>
                <w:color w:val="002060"/>
              </w:rPr>
              <w:t xml:space="preserve"> del codice penale, all'art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74 del d.P.R. 9 ottobre 1990, n. 309, all’art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291-</w:t>
            </w:r>
            <w:r w:rsidRPr="00A53F47">
              <w:rPr>
                <w:rFonts w:asciiTheme="minorHAnsi" w:eastAsia="Calibri" w:hAnsiTheme="minorHAnsi" w:cstheme="minorHAnsi"/>
                <w:i/>
                <w:iCs/>
                <w:color w:val="002060"/>
              </w:rPr>
              <w:t>quater</w:t>
            </w:r>
            <w:r w:rsidRPr="00A53F47">
              <w:rPr>
                <w:rFonts w:asciiTheme="minorHAnsi" w:eastAsia="Calibri" w:hAnsiTheme="minorHAnsi" w:cstheme="minorHAnsi"/>
                <w:color w:val="002060"/>
              </w:rPr>
              <w:t xml:space="preserve"> del d.P.R. n. 43</w:t>
            </w:r>
            <w:r w:rsidR="000D147B" w:rsidRPr="00A53F47">
              <w:rPr>
                <w:rFonts w:asciiTheme="minorHAnsi" w:eastAsia="Calibri" w:hAnsiTheme="minorHAnsi" w:cstheme="minorHAnsi"/>
                <w:color w:val="002060"/>
              </w:rPr>
              <w:t>/1973</w:t>
            </w:r>
            <w:r w:rsidRPr="00A53F47">
              <w:rPr>
                <w:rFonts w:asciiTheme="minorHAnsi" w:eastAsia="Calibri" w:hAnsiTheme="minorHAnsi" w:cstheme="minorHAnsi"/>
                <w:color w:val="002060"/>
              </w:rPr>
              <w:t xml:space="preserve"> e all'articolo 260 del d.P.R. n. 152</w:t>
            </w:r>
            <w:r w:rsidR="000D147B" w:rsidRPr="00A53F47">
              <w:rPr>
                <w:rFonts w:asciiTheme="minorHAnsi" w:eastAsia="Calibri" w:hAnsiTheme="minorHAnsi" w:cstheme="minorHAnsi"/>
                <w:color w:val="002060"/>
              </w:rPr>
              <w:t>/2006</w:t>
            </w:r>
            <w:r w:rsidRPr="00A53F47">
              <w:rPr>
                <w:rFonts w:asciiTheme="minorHAnsi" w:eastAsia="Calibri" w:hAnsiTheme="minorHAnsi" w:cstheme="minorHAnsi"/>
                <w:color w:val="002060"/>
              </w:rPr>
              <w:t>);</w:t>
            </w:r>
          </w:p>
          <w:p w14:paraId="7327A35B" w14:textId="0BBF887F" w:rsidR="00802CE3" w:rsidRPr="00A53F47" w:rsidRDefault="00802CE3" w:rsidP="00F57FED">
            <w:pPr>
              <w:numPr>
                <w:ilvl w:val="0"/>
                <w:numId w:val="31"/>
              </w:numPr>
              <w:spacing w:after="120" w:line="23" w:lineRule="atLeast"/>
              <w:ind w:left="59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delitti, consumati o tentati, aventi natura corruttiva (di cui agli 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317, 318, 319, 319-ter, 319-</w:t>
            </w:r>
            <w:r w:rsidRPr="00A53F47">
              <w:rPr>
                <w:rFonts w:asciiTheme="minorHAnsi" w:eastAsia="Calibri" w:hAnsiTheme="minorHAnsi" w:cstheme="minorHAnsi"/>
                <w:i/>
                <w:iCs/>
                <w:color w:val="002060"/>
              </w:rPr>
              <w:t>quater</w:t>
            </w:r>
            <w:r w:rsidRPr="00A53F47">
              <w:rPr>
                <w:rFonts w:asciiTheme="minorHAnsi" w:eastAsia="Calibri" w:hAnsiTheme="minorHAnsi" w:cstheme="minorHAnsi"/>
                <w:color w:val="002060"/>
              </w:rPr>
              <w:t>, 320, 321, 322, 322-</w:t>
            </w:r>
            <w:r w:rsidRPr="00A53F47">
              <w:rPr>
                <w:rFonts w:asciiTheme="minorHAnsi" w:eastAsia="Calibri" w:hAnsiTheme="minorHAnsi" w:cstheme="minorHAnsi"/>
                <w:i/>
                <w:iCs/>
                <w:color w:val="002060"/>
              </w:rPr>
              <w:t>bis</w:t>
            </w:r>
            <w:r w:rsidRPr="00A53F47">
              <w:rPr>
                <w:rFonts w:asciiTheme="minorHAnsi" w:eastAsia="Calibri" w:hAnsiTheme="minorHAnsi" w:cstheme="minorHAnsi"/>
                <w:color w:val="002060"/>
              </w:rPr>
              <w:t>, 346-</w:t>
            </w:r>
            <w:r w:rsidRPr="00A53F47">
              <w:rPr>
                <w:rFonts w:asciiTheme="minorHAnsi" w:eastAsia="Calibri" w:hAnsiTheme="minorHAnsi" w:cstheme="minorHAnsi"/>
                <w:i/>
                <w:iCs/>
                <w:color w:val="002060"/>
              </w:rPr>
              <w:t>bis</w:t>
            </w:r>
            <w:r w:rsidRPr="00A53F47">
              <w:rPr>
                <w:rFonts w:asciiTheme="minorHAnsi" w:eastAsia="Calibri" w:hAnsiTheme="minorHAnsi" w:cstheme="minorHAnsi"/>
                <w:color w:val="002060"/>
              </w:rPr>
              <w:t>, 353, 353-</w:t>
            </w:r>
            <w:r w:rsidRPr="00A53F47">
              <w:rPr>
                <w:rFonts w:asciiTheme="minorHAnsi" w:eastAsia="Calibri" w:hAnsiTheme="minorHAnsi" w:cstheme="minorHAnsi"/>
                <w:i/>
                <w:iCs/>
                <w:color w:val="002060"/>
              </w:rPr>
              <w:t>bis</w:t>
            </w:r>
            <w:r w:rsidRPr="00A53F47">
              <w:rPr>
                <w:rFonts w:asciiTheme="minorHAnsi" w:eastAsia="Calibri" w:hAnsiTheme="minorHAnsi" w:cstheme="minorHAnsi"/>
                <w:color w:val="002060"/>
              </w:rPr>
              <w:t>, 354, 355 e 356 del codice penale nonché all’art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2635 del codice civile);</w:t>
            </w:r>
          </w:p>
          <w:p w14:paraId="52B2D743" w14:textId="77777777" w:rsidR="00802CE3" w:rsidRPr="00A53F47" w:rsidRDefault="00802CE3" w:rsidP="006825CE">
            <w:pPr>
              <w:spacing w:after="120" w:line="23" w:lineRule="atLeast"/>
              <w:ind w:left="59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b-bis) false comunicazioni sociali (di cui agli articoli 2621 e 2622 del codice civile);</w:t>
            </w:r>
          </w:p>
          <w:p w14:paraId="31F91343" w14:textId="3D30A22C" w:rsidR="00802CE3" w:rsidRPr="00A53F47" w:rsidRDefault="00802CE3" w:rsidP="00F57FED">
            <w:pPr>
              <w:numPr>
                <w:ilvl w:val="0"/>
                <w:numId w:val="31"/>
              </w:numPr>
              <w:spacing w:after="120" w:line="23" w:lineRule="atLeast"/>
              <w:ind w:left="59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frode ai sensi dell'articolo 1 della convenzione relativa alla tutela degli interessi finanziari delle Comunità europee;</w:t>
            </w:r>
          </w:p>
          <w:p w14:paraId="5521C362" w14:textId="77777777" w:rsidR="00802CE3" w:rsidRPr="00A53F47" w:rsidRDefault="00802CE3" w:rsidP="00F57FED">
            <w:pPr>
              <w:numPr>
                <w:ilvl w:val="0"/>
                <w:numId w:val="31"/>
              </w:numPr>
              <w:spacing w:after="120" w:line="23" w:lineRule="atLeast"/>
              <w:ind w:left="59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delitti, consumati o tentati, commessi con finalità di terrorismo, anche internazionale, e di eversione dell'ordine costituzionale reati terroristici o reati connessi alle attività terroristiche;</w:t>
            </w:r>
          </w:p>
          <w:p w14:paraId="575D09B2" w14:textId="0BF8BC6E" w:rsidR="00802CE3" w:rsidRPr="00A53F47" w:rsidRDefault="00802CE3" w:rsidP="00F57FED">
            <w:pPr>
              <w:numPr>
                <w:ilvl w:val="0"/>
                <w:numId w:val="31"/>
              </w:numPr>
              <w:spacing w:after="120" w:line="23" w:lineRule="atLeast"/>
              <w:ind w:left="595" w:hanging="312"/>
              <w:jc w:val="both"/>
              <w:rPr>
                <w:rFonts w:asciiTheme="minorHAnsi" w:eastAsia="Calibri" w:hAnsiTheme="minorHAnsi" w:cstheme="minorHAnsi"/>
                <w:color w:val="002060"/>
              </w:rPr>
            </w:pPr>
            <w:r w:rsidRPr="00A53F47">
              <w:rPr>
                <w:rFonts w:asciiTheme="minorHAnsi" w:eastAsia="Calibri" w:hAnsiTheme="minorHAnsi" w:cstheme="minorHAnsi"/>
                <w:color w:val="002060"/>
              </w:rPr>
              <w:t>delitti di riciclaggio di proventi di attività criminose (di cui agli articoli 648-</w:t>
            </w:r>
            <w:r w:rsidRPr="00A53F47">
              <w:rPr>
                <w:rFonts w:asciiTheme="minorHAnsi" w:eastAsia="Calibri" w:hAnsiTheme="minorHAnsi" w:cstheme="minorHAnsi"/>
                <w:i/>
                <w:iCs/>
                <w:color w:val="002060"/>
              </w:rPr>
              <w:t>bis</w:t>
            </w:r>
            <w:r w:rsidRPr="00A53F47">
              <w:rPr>
                <w:rFonts w:asciiTheme="minorHAnsi" w:eastAsia="Calibri" w:hAnsiTheme="minorHAnsi" w:cstheme="minorHAnsi"/>
                <w:color w:val="002060"/>
              </w:rPr>
              <w:t>, 648-</w:t>
            </w:r>
            <w:r w:rsidRPr="00A53F47">
              <w:rPr>
                <w:rFonts w:asciiTheme="minorHAnsi" w:eastAsia="Calibri" w:hAnsiTheme="minorHAnsi" w:cstheme="minorHAnsi"/>
                <w:i/>
                <w:iCs/>
                <w:color w:val="002060"/>
              </w:rPr>
              <w:t>ter</w:t>
            </w:r>
            <w:r w:rsidRPr="00A53F47">
              <w:rPr>
                <w:rFonts w:asciiTheme="minorHAnsi" w:eastAsia="Calibri" w:hAnsiTheme="minorHAnsi" w:cstheme="minorHAnsi"/>
                <w:color w:val="002060"/>
              </w:rPr>
              <w:t xml:space="preserve"> e 648-</w:t>
            </w:r>
            <w:r w:rsidRPr="00A53F47">
              <w:rPr>
                <w:rFonts w:asciiTheme="minorHAnsi" w:eastAsia="Calibri" w:hAnsiTheme="minorHAnsi" w:cstheme="minorHAnsi"/>
                <w:i/>
                <w:iCs/>
                <w:color w:val="002060"/>
              </w:rPr>
              <w:t>ter</w:t>
            </w:r>
            <w:r w:rsidRPr="00A53F47">
              <w:rPr>
                <w:rFonts w:asciiTheme="minorHAnsi" w:eastAsia="Calibri" w:hAnsiTheme="minorHAnsi" w:cstheme="minorHAnsi"/>
                <w:color w:val="002060"/>
              </w:rPr>
              <w:t>.1 del codice</w:t>
            </w:r>
            <w:r w:rsidR="002F2CCB" w:rsidRPr="00A53F47">
              <w:rPr>
                <w:rFonts w:asciiTheme="minorHAnsi" w:eastAsia="Calibri" w:hAnsiTheme="minorHAnsi" w:cstheme="minorHAnsi"/>
                <w:color w:val="002060"/>
              </w:rPr>
              <w:t xml:space="preserve"> </w:t>
            </w:r>
            <w:r w:rsidRPr="00A53F47">
              <w:rPr>
                <w:rFonts w:asciiTheme="minorHAnsi" w:eastAsia="Calibri" w:hAnsiTheme="minorHAnsi" w:cstheme="minorHAnsi"/>
                <w:color w:val="002060"/>
              </w:rPr>
              <w:t>penale) o finanziamento del terrorismo (di cui all'art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1 del D.Lgs. n. 109</w:t>
            </w:r>
            <w:r w:rsidR="000D147B" w:rsidRPr="00A53F47">
              <w:rPr>
                <w:rFonts w:asciiTheme="minorHAnsi" w:eastAsia="Calibri" w:hAnsiTheme="minorHAnsi" w:cstheme="minorHAnsi"/>
                <w:color w:val="002060"/>
              </w:rPr>
              <w:t>/2007</w:t>
            </w:r>
            <w:r w:rsidRPr="00A53F47">
              <w:rPr>
                <w:rFonts w:asciiTheme="minorHAnsi" w:eastAsia="Calibri" w:hAnsiTheme="minorHAnsi" w:cstheme="minorHAnsi"/>
                <w:color w:val="002060"/>
              </w:rPr>
              <w:t xml:space="preserve"> e successive modificazioni);</w:t>
            </w:r>
          </w:p>
          <w:p w14:paraId="2749C7FC" w14:textId="5329FEEE" w:rsidR="00802CE3" w:rsidRPr="00A53F47" w:rsidRDefault="00802CE3" w:rsidP="00F57FED">
            <w:pPr>
              <w:numPr>
                <w:ilvl w:val="0"/>
                <w:numId w:val="31"/>
              </w:numPr>
              <w:spacing w:after="120" w:line="23" w:lineRule="atLeast"/>
              <w:ind w:left="595" w:hanging="312"/>
              <w:jc w:val="both"/>
              <w:rPr>
                <w:rFonts w:asciiTheme="minorHAnsi" w:eastAsia="Calibri" w:hAnsiTheme="minorHAnsi" w:cstheme="minorHAnsi"/>
                <w:color w:val="002060"/>
              </w:rPr>
            </w:pPr>
            <w:r w:rsidRPr="00A53F47">
              <w:rPr>
                <w:rFonts w:asciiTheme="minorHAnsi" w:eastAsia="Calibri" w:hAnsiTheme="minorHAnsi" w:cstheme="minorHAnsi"/>
                <w:color w:val="002060"/>
              </w:rPr>
              <w:t>sfruttamento del lavoro minorile e altre forme di tratta di esseri umani definite con il D.Lgs. n. 24</w:t>
            </w:r>
            <w:r w:rsidR="00463B6A" w:rsidRPr="00A53F47">
              <w:rPr>
                <w:rFonts w:asciiTheme="minorHAnsi" w:eastAsia="Calibri" w:hAnsiTheme="minorHAnsi" w:cstheme="minorHAnsi"/>
                <w:color w:val="002060"/>
              </w:rPr>
              <w:t>/2014</w:t>
            </w:r>
            <w:r w:rsidRPr="00A53F47">
              <w:rPr>
                <w:rFonts w:asciiTheme="minorHAnsi" w:eastAsia="Calibri" w:hAnsiTheme="minorHAnsi" w:cstheme="minorHAnsi"/>
                <w:color w:val="002060"/>
              </w:rPr>
              <w:t>;</w:t>
            </w:r>
          </w:p>
          <w:p w14:paraId="165BBD4F" w14:textId="17C20381" w:rsidR="005270E4" w:rsidRPr="00A53F47" w:rsidRDefault="00802CE3" w:rsidP="00F57FED">
            <w:pPr>
              <w:numPr>
                <w:ilvl w:val="0"/>
                <w:numId w:val="31"/>
              </w:numPr>
              <w:spacing w:after="120" w:line="23" w:lineRule="atLeast"/>
              <w:ind w:left="595" w:hanging="312"/>
              <w:jc w:val="both"/>
              <w:rPr>
                <w:rFonts w:asciiTheme="minorHAnsi" w:eastAsia="Calibri" w:hAnsiTheme="minorHAnsi" w:cstheme="minorHAnsi"/>
                <w:color w:val="002060"/>
              </w:rPr>
            </w:pPr>
            <w:r w:rsidRPr="00A53F47">
              <w:rPr>
                <w:rFonts w:asciiTheme="minorHAnsi" w:eastAsia="Calibri" w:hAnsiTheme="minorHAnsi" w:cstheme="minorHAnsi"/>
                <w:color w:val="002060"/>
              </w:rPr>
              <w:t>ogni altro delitto da cui derivi, quale pena accessoria, l'incapacità di contrattare con la pubblica amministrazione.</w:t>
            </w:r>
          </w:p>
          <w:p w14:paraId="38A5F976" w14:textId="1B4D55A1" w:rsidR="006C6DB3" w:rsidRPr="00A53F47" w:rsidRDefault="006C6DB3" w:rsidP="00F57FED">
            <w:pPr>
              <w:pStyle w:val="Paragrafoelenco"/>
              <w:numPr>
                <w:ilvl w:val="0"/>
                <w:numId w:val="38"/>
              </w:numPr>
              <w:spacing w:after="120" w:line="23" w:lineRule="atLeast"/>
              <w:ind w:left="312"/>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L’esclusione non va disposta quando:</w:t>
            </w:r>
          </w:p>
          <w:p w14:paraId="52600679" w14:textId="77777777" w:rsidR="006C6DB3" w:rsidRPr="00A53F47" w:rsidRDefault="006C6DB3" w:rsidP="00F57FED">
            <w:pPr>
              <w:numPr>
                <w:ilvl w:val="0"/>
                <w:numId w:val="39"/>
              </w:numPr>
              <w:spacing w:after="120" w:line="23" w:lineRule="atLeast"/>
              <w:ind w:left="595"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il reato è stato depenalizzato;</w:t>
            </w:r>
          </w:p>
          <w:p w14:paraId="48E52B4B" w14:textId="77777777" w:rsidR="006C6DB3" w:rsidRPr="00A53F47" w:rsidRDefault="006C6DB3" w:rsidP="00F57FED">
            <w:pPr>
              <w:numPr>
                <w:ilvl w:val="0"/>
                <w:numId w:val="39"/>
              </w:numPr>
              <w:spacing w:after="120" w:line="23" w:lineRule="atLeast"/>
              <w:ind w:left="595"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è intervenuta la riabilitazione;</w:t>
            </w:r>
          </w:p>
          <w:p w14:paraId="1ABAC633" w14:textId="6DECA9F6" w:rsidR="006C6DB3" w:rsidRPr="00A53F47" w:rsidRDefault="006C6DB3" w:rsidP="00F57FED">
            <w:pPr>
              <w:numPr>
                <w:ilvl w:val="0"/>
                <w:numId w:val="39"/>
              </w:numPr>
              <w:spacing w:after="120" w:line="23" w:lineRule="atLeast"/>
              <w:ind w:left="595"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nei casi di condanna ad una pena accessoria perpetua, quando questa è stata dichiarata estinta ai sensi dell’</w:t>
            </w:r>
            <w:hyperlink r:id="rId12" w:anchor="179" w:history="1">
              <w:r w:rsidRPr="00A53F47">
                <w:rPr>
                  <w:rFonts w:asciiTheme="minorHAnsi" w:eastAsia="Calibri" w:hAnsiTheme="minorHAnsi" w:cstheme="minorHAnsi"/>
                  <w:color w:val="002060"/>
                </w:rPr>
                <w:t>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179, comma 7, del codice penale</w:t>
              </w:r>
            </w:hyperlink>
            <w:r w:rsidRPr="00A53F47">
              <w:rPr>
                <w:rFonts w:asciiTheme="minorHAnsi" w:eastAsia="Calibri" w:hAnsiTheme="minorHAnsi" w:cstheme="minorHAnsi"/>
                <w:color w:val="002060"/>
              </w:rPr>
              <w:t>;</w:t>
            </w:r>
          </w:p>
          <w:p w14:paraId="601B2933" w14:textId="77777777" w:rsidR="006C6DB3" w:rsidRPr="00A53F47" w:rsidRDefault="006C6DB3" w:rsidP="00F57FED">
            <w:pPr>
              <w:numPr>
                <w:ilvl w:val="0"/>
                <w:numId w:val="39"/>
              </w:numPr>
              <w:spacing w:after="120" w:line="23" w:lineRule="atLeast"/>
              <w:ind w:left="595"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il reato è stato dichiarato estinto dopo la condanna;</w:t>
            </w:r>
          </w:p>
          <w:p w14:paraId="4B4945B6" w14:textId="0D08652B" w:rsidR="002F2CCB" w:rsidRPr="00A53F47" w:rsidRDefault="006C6DB3" w:rsidP="00F57FED">
            <w:pPr>
              <w:numPr>
                <w:ilvl w:val="0"/>
                <w:numId w:val="39"/>
              </w:numPr>
              <w:spacing w:after="120" w:line="23" w:lineRule="atLeast"/>
              <w:ind w:left="595"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in caso di revoca della condanna medesima.</w:t>
            </w:r>
          </w:p>
          <w:p w14:paraId="1D69F8FC" w14:textId="75B45A5D" w:rsidR="006C6DB3" w:rsidRPr="00A53F47" w:rsidRDefault="006C6DB3" w:rsidP="00F57FED">
            <w:pPr>
              <w:pStyle w:val="Paragrafoelenco"/>
              <w:numPr>
                <w:ilvl w:val="0"/>
                <w:numId w:val="38"/>
              </w:numPr>
              <w:spacing w:after="120" w:line="23" w:lineRule="atLeast"/>
              <w:ind w:left="312"/>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Se la sentenza penale di condanna definitiva non fissa la durata della pena accessoria della incapacità di contrattare con la pubblica amministrazione, la durata della esclusione è:</w:t>
            </w:r>
          </w:p>
          <w:p w14:paraId="0581A50E" w14:textId="55402104" w:rsidR="006C6DB3" w:rsidRPr="00A53F47" w:rsidRDefault="006C6DB3" w:rsidP="00F57FED">
            <w:pPr>
              <w:pStyle w:val="Paragrafoelenco"/>
              <w:numPr>
                <w:ilvl w:val="0"/>
                <w:numId w:val="33"/>
              </w:numPr>
              <w:spacing w:after="120" w:line="23" w:lineRule="atLeast"/>
              <w:ind w:left="595"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perpetua, nei casi in cui alla condanna consegue di diritto la pena accessoria perpetua, ai sensi dell’articolo 317-</w:t>
            </w:r>
            <w:r w:rsidRPr="00A53F47">
              <w:rPr>
                <w:rFonts w:asciiTheme="minorHAnsi" w:eastAsia="Calibri" w:hAnsiTheme="minorHAnsi" w:cstheme="minorHAnsi"/>
                <w:i/>
                <w:iCs/>
                <w:color w:val="002060"/>
              </w:rPr>
              <w:t>bis</w:t>
            </w:r>
            <w:r w:rsidRPr="00A53F47">
              <w:rPr>
                <w:rFonts w:asciiTheme="minorHAnsi" w:eastAsia="Calibri" w:hAnsiTheme="minorHAnsi" w:cstheme="minorHAnsi"/>
                <w:color w:val="002060"/>
              </w:rPr>
              <w:t>, comma 1, primo periodo, del codice penale, salvo che la pena sia dichiarata estinta ai sensi dell’articolo 179, comma 7, del codice penale;</w:t>
            </w:r>
          </w:p>
          <w:p w14:paraId="59A5C4D4" w14:textId="28B4B5AE" w:rsidR="006C6DB3" w:rsidRPr="00A53F47" w:rsidRDefault="006C6DB3" w:rsidP="00F57FED">
            <w:pPr>
              <w:pStyle w:val="Paragrafoelenco"/>
              <w:numPr>
                <w:ilvl w:val="0"/>
                <w:numId w:val="33"/>
              </w:numPr>
              <w:spacing w:after="120" w:line="23" w:lineRule="atLeast"/>
              <w:ind w:left="595"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pari a sette anni nei casi previsti dall’articolo 317-</w:t>
            </w:r>
            <w:r w:rsidRPr="00A53F47">
              <w:rPr>
                <w:rFonts w:asciiTheme="minorHAnsi" w:eastAsia="Calibri" w:hAnsiTheme="minorHAnsi" w:cstheme="minorHAnsi"/>
                <w:i/>
                <w:iCs/>
                <w:color w:val="002060"/>
              </w:rPr>
              <w:t>bis</w:t>
            </w:r>
            <w:r w:rsidRPr="00A53F47">
              <w:rPr>
                <w:rFonts w:asciiTheme="minorHAnsi" w:eastAsia="Calibri" w:hAnsiTheme="minorHAnsi" w:cstheme="minorHAnsi"/>
                <w:color w:val="002060"/>
              </w:rPr>
              <w:t>, comma 1, secondo periodo, del codice penale, salvo che sia intervenuta riabilitazione;</w:t>
            </w:r>
          </w:p>
          <w:p w14:paraId="5F9E6E00" w14:textId="083158A3" w:rsidR="006C6DB3" w:rsidRPr="00A53F47" w:rsidRDefault="006C6DB3" w:rsidP="00F57FED">
            <w:pPr>
              <w:pStyle w:val="Paragrafoelenco"/>
              <w:numPr>
                <w:ilvl w:val="0"/>
                <w:numId w:val="33"/>
              </w:numPr>
              <w:spacing w:after="120" w:line="23" w:lineRule="atLeast"/>
              <w:ind w:left="595"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pari a cinque anni nei casi diversi da quelli di cui alle lettere a) e b), salvo che sia intervenuta riabilitazione.</w:t>
            </w:r>
          </w:p>
          <w:p w14:paraId="52C1F30B" w14:textId="615D3807" w:rsidR="00E90BD0" w:rsidRPr="00A53F47" w:rsidRDefault="006C6DB3" w:rsidP="00F57FED">
            <w:pPr>
              <w:pStyle w:val="Paragrafoelenco"/>
              <w:numPr>
                <w:ilvl w:val="0"/>
                <w:numId w:val="40"/>
              </w:numPr>
              <w:spacing w:after="120" w:line="23" w:lineRule="atLeast"/>
              <w:ind w:left="312"/>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Nei casi di cui alle lettere b) e c) del </w:t>
            </w:r>
            <w:r w:rsidR="00E90BD0" w:rsidRPr="00A53F47">
              <w:rPr>
                <w:rFonts w:asciiTheme="minorHAnsi" w:eastAsia="Calibri" w:hAnsiTheme="minorHAnsi" w:cstheme="minorHAnsi"/>
                <w:color w:val="002060"/>
              </w:rPr>
              <w:t>precedente punto</w:t>
            </w:r>
            <w:r w:rsidRPr="00A53F47">
              <w:rPr>
                <w:rFonts w:asciiTheme="minorHAnsi" w:eastAsia="Calibri" w:hAnsiTheme="minorHAnsi" w:cstheme="minorHAnsi"/>
                <w:color w:val="002060"/>
              </w:rPr>
              <w:t xml:space="preserve">, se la pena principale ha una durata inferiore, rispettivamente, a sette e cinque anni di reclusione, la durata </w:t>
            </w:r>
            <w:r w:rsidRPr="00A53F47">
              <w:rPr>
                <w:rFonts w:asciiTheme="minorHAnsi" w:eastAsia="Calibri" w:hAnsiTheme="minorHAnsi" w:cstheme="minorHAnsi"/>
                <w:color w:val="002060"/>
              </w:rPr>
              <w:lastRenderedPageBreak/>
              <w:t>della esclusione è pari alla durata della pena principale</w:t>
            </w:r>
            <w:r w:rsidR="00E90BD0" w:rsidRPr="00A53F47">
              <w:rPr>
                <w:rFonts w:asciiTheme="minorHAnsi" w:eastAsia="Calibri" w:hAnsiTheme="minorHAnsi" w:cstheme="minorHAnsi"/>
                <w:color w:val="002060"/>
              </w:rPr>
              <w:t>.</w:t>
            </w:r>
          </w:p>
          <w:p w14:paraId="0EBD85C8" w14:textId="77777777" w:rsidR="00E90BD0" w:rsidRPr="00A53F47" w:rsidRDefault="00E90BD0" w:rsidP="006825CE">
            <w:pPr>
              <w:spacing w:after="120" w:line="23" w:lineRule="atLeast"/>
              <w:jc w:val="both"/>
              <w:rPr>
                <w:rFonts w:asciiTheme="minorHAnsi" w:eastAsia="Calibri" w:hAnsiTheme="minorHAnsi" w:cstheme="minorHAnsi"/>
                <w:b/>
                <w:bCs/>
                <w:color w:val="002060"/>
              </w:rPr>
            </w:pPr>
          </w:p>
          <w:p w14:paraId="587A3592" w14:textId="1B0A358D" w:rsidR="005270E4" w:rsidRPr="00A53F47" w:rsidRDefault="005270E4"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Art. 80, commi 1</w:t>
            </w:r>
            <w:r w:rsidR="006C6DB3" w:rsidRPr="00A53F47">
              <w:rPr>
                <w:rFonts w:asciiTheme="minorHAnsi" w:eastAsia="Calibri" w:hAnsiTheme="minorHAnsi" w:cstheme="minorHAnsi"/>
                <w:b/>
                <w:bCs/>
                <w:color w:val="002060"/>
              </w:rPr>
              <w:t xml:space="preserve">, </w:t>
            </w:r>
            <w:r w:rsidRPr="00A53F47">
              <w:rPr>
                <w:rFonts w:asciiTheme="minorHAnsi" w:eastAsia="Calibri" w:hAnsiTheme="minorHAnsi" w:cstheme="minorHAnsi"/>
                <w:b/>
                <w:bCs/>
                <w:color w:val="002060"/>
              </w:rPr>
              <w:t>3</w:t>
            </w:r>
            <w:r w:rsidR="00E90BD0" w:rsidRPr="00A53F47">
              <w:rPr>
                <w:rFonts w:asciiTheme="minorHAnsi" w:eastAsia="Calibri" w:hAnsiTheme="minorHAnsi" w:cstheme="minorHAnsi"/>
                <w:b/>
                <w:bCs/>
                <w:color w:val="002060"/>
              </w:rPr>
              <w:t xml:space="preserve"> e 10 e 10-</w:t>
            </w:r>
            <w:r w:rsidR="00E90BD0" w:rsidRPr="00A53F47">
              <w:rPr>
                <w:rFonts w:asciiTheme="minorHAnsi" w:eastAsia="Calibri" w:hAnsiTheme="minorHAnsi" w:cstheme="minorHAnsi"/>
                <w:b/>
                <w:bCs/>
                <w:i/>
                <w:iCs/>
                <w:color w:val="002060"/>
              </w:rPr>
              <w:t>bis</w:t>
            </w:r>
            <w:r w:rsidR="006C6DB3" w:rsidRPr="00A53F47">
              <w:rPr>
                <w:rFonts w:asciiTheme="minorHAnsi" w:eastAsia="Calibri" w:hAnsiTheme="minorHAnsi" w:cstheme="minorHAnsi"/>
                <w:b/>
                <w:bCs/>
                <w:color w:val="002060"/>
              </w:rPr>
              <w:t>,</w:t>
            </w:r>
            <w:r w:rsidRPr="00A53F47">
              <w:rPr>
                <w:rFonts w:asciiTheme="minorHAnsi" w:eastAsia="Calibri" w:hAnsiTheme="minorHAnsi" w:cstheme="minorHAnsi"/>
                <w:b/>
                <w:bCs/>
                <w:color w:val="002060"/>
              </w:rPr>
              <w:t xml:space="preserve"> del D.Lgs. </w:t>
            </w:r>
            <w:r w:rsidR="00BC0BF2"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50/</w:t>
            </w:r>
            <w:r w:rsidR="004D7C98" w:rsidRPr="00A53F47">
              <w:rPr>
                <w:rFonts w:asciiTheme="minorHAnsi" w:eastAsia="Calibri" w:hAnsiTheme="minorHAnsi" w:cstheme="minorHAnsi"/>
                <w:b/>
                <w:bCs/>
                <w:color w:val="002060"/>
              </w:rPr>
              <w:t>20</w:t>
            </w:r>
            <w:r w:rsidRPr="00A53F47">
              <w:rPr>
                <w:rFonts w:asciiTheme="minorHAnsi" w:eastAsia="Calibri" w:hAnsiTheme="minorHAnsi" w:cstheme="minorHAnsi"/>
                <w:b/>
                <w:bCs/>
                <w:color w:val="002060"/>
              </w:rPr>
              <w:t>16</w:t>
            </w:r>
            <w:r w:rsidR="004D7C98" w:rsidRPr="00A53F47">
              <w:rPr>
                <w:rFonts w:asciiTheme="minorHAnsi" w:eastAsia="Calibri" w:hAnsiTheme="minorHAnsi" w:cstheme="minorHAnsi"/>
                <w:b/>
                <w:bCs/>
                <w:color w:val="002060"/>
              </w:rPr>
              <w:t>.</w:t>
            </w:r>
          </w:p>
          <w:p w14:paraId="5DEF30B5" w14:textId="2FC7CD80" w:rsidR="005270E4" w:rsidRPr="00A53F47" w:rsidRDefault="005270E4"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Comunicato del Presidente A.N.AC. dell’8 novembre 2017</w:t>
            </w:r>
            <w:r w:rsidR="004D7C98" w:rsidRPr="00A53F47">
              <w:rPr>
                <w:rFonts w:asciiTheme="minorHAnsi" w:eastAsia="Calibri" w:hAnsiTheme="minorHAnsi" w:cstheme="minorHAnsi"/>
                <w:b/>
                <w:bCs/>
                <w:color w:val="002060"/>
              </w:rPr>
              <w:t>.</w:t>
            </w:r>
          </w:p>
        </w:tc>
        <w:tc>
          <w:tcPr>
            <w:tcW w:w="3261" w:type="dxa"/>
            <w:tcBorders>
              <w:top w:val="single" w:sz="4" w:space="0" w:color="D9D9D9" w:themeColor="background1" w:themeShade="D9"/>
            </w:tcBorders>
          </w:tcPr>
          <w:p w14:paraId="3C2C69F8" w14:textId="231F0939" w:rsidR="005270E4" w:rsidRPr="00A53F47" w:rsidRDefault="005270E4" w:rsidP="006825CE">
            <w:pPr>
              <w:spacing w:after="120" w:line="23" w:lineRule="atLeast"/>
              <w:jc w:val="both"/>
              <w:rPr>
                <w:rFonts w:asciiTheme="minorHAnsi" w:eastAsia="Calibri" w:hAnsiTheme="minorHAnsi" w:cstheme="minorHAnsi"/>
              </w:rPr>
            </w:pPr>
            <w:r w:rsidRPr="00A53F47">
              <w:rPr>
                <w:rFonts w:asciiTheme="minorHAnsi" w:eastAsia="Calibri" w:hAnsiTheme="minorHAnsi" w:cstheme="minorHAnsi"/>
                <w:color w:val="002060"/>
              </w:rPr>
              <w:lastRenderedPageBreak/>
              <w:t>Certificato integrale del Casellario Giudiziale</w:t>
            </w:r>
            <w:r w:rsidR="004D7C98" w:rsidRPr="00A53F47">
              <w:rPr>
                <w:rFonts w:asciiTheme="minorHAnsi" w:eastAsia="Calibri" w:hAnsiTheme="minorHAnsi" w:cstheme="minorHAnsi"/>
                <w:color w:val="002060"/>
              </w:rPr>
              <w:t>.</w:t>
            </w:r>
          </w:p>
        </w:tc>
        <w:tc>
          <w:tcPr>
            <w:tcW w:w="3685" w:type="dxa"/>
            <w:tcBorders>
              <w:top w:val="single" w:sz="4" w:space="0" w:color="D9D9D9" w:themeColor="background1" w:themeShade="D9"/>
            </w:tcBorders>
          </w:tcPr>
          <w:p w14:paraId="0EEA1D3F" w14:textId="4F11C1E9" w:rsidR="005270E4" w:rsidRPr="00A53F47" w:rsidRDefault="003D489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S</w:t>
            </w:r>
            <w:r w:rsidR="005270E4" w:rsidRPr="00A53F47">
              <w:rPr>
                <w:rFonts w:asciiTheme="minorHAnsi" w:eastAsia="Calibri" w:hAnsiTheme="minorHAnsi" w:cstheme="minorHAnsi"/>
                <w:color w:val="002060"/>
              </w:rPr>
              <w:t>oggetti di cui</w:t>
            </w:r>
            <w:r w:rsidR="006C6DB3" w:rsidRPr="00A53F47">
              <w:rPr>
                <w:rFonts w:asciiTheme="minorHAnsi" w:eastAsia="Calibri" w:hAnsiTheme="minorHAnsi" w:cstheme="minorHAnsi"/>
                <w:color w:val="002060"/>
              </w:rPr>
              <w:t xml:space="preserve"> </w:t>
            </w:r>
            <w:r w:rsidR="005270E4" w:rsidRPr="00A53F47">
              <w:rPr>
                <w:rFonts w:asciiTheme="minorHAnsi" w:eastAsia="Calibri" w:hAnsiTheme="minorHAnsi" w:cstheme="minorHAnsi"/>
                <w:color w:val="002060"/>
              </w:rPr>
              <w:t>all’art.</w:t>
            </w:r>
            <w:r w:rsidR="007C7E1E" w:rsidRPr="00A53F47">
              <w:rPr>
                <w:rFonts w:asciiTheme="minorHAnsi" w:eastAsia="Calibri" w:hAnsiTheme="minorHAnsi" w:cstheme="minorHAnsi"/>
                <w:color w:val="002060"/>
              </w:rPr>
              <w:t xml:space="preserve"> </w:t>
            </w:r>
            <w:r w:rsidR="005270E4" w:rsidRPr="00A53F47">
              <w:rPr>
                <w:rFonts w:asciiTheme="minorHAnsi" w:eastAsia="Calibri" w:hAnsiTheme="minorHAnsi" w:cstheme="minorHAnsi"/>
                <w:color w:val="002060"/>
              </w:rPr>
              <w:t>80, comma 3</w:t>
            </w:r>
            <w:r w:rsidR="002F2CCB" w:rsidRPr="00A53F47">
              <w:rPr>
                <w:rFonts w:asciiTheme="minorHAnsi" w:eastAsia="Calibri" w:hAnsiTheme="minorHAnsi" w:cstheme="minorHAnsi"/>
                <w:color w:val="002060"/>
              </w:rPr>
              <w:t xml:space="preserve">, </w:t>
            </w:r>
            <w:r w:rsidR="005270E4" w:rsidRPr="00A53F47">
              <w:rPr>
                <w:rFonts w:asciiTheme="minorHAnsi" w:eastAsia="Calibri" w:hAnsiTheme="minorHAnsi" w:cstheme="minorHAnsi"/>
                <w:color w:val="002060"/>
              </w:rPr>
              <w:t>del Codice</w:t>
            </w:r>
            <w:r w:rsidR="007922DC" w:rsidRPr="00A53F47">
              <w:rPr>
                <w:rFonts w:asciiTheme="minorHAnsi" w:eastAsia="Calibri" w:hAnsiTheme="minorHAnsi" w:cstheme="minorHAnsi"/>
                <w:color w:val="002060"/>
              </w:rPr>
              <w:t xml:space="preserve"> (</w:t>
            </w:r>
            <w:r w:rsidR="00800BED" w:rsidRPr="00A53F47">
              <w:rPr>
                <w:rFonts w:asciiTheme="minorHAnsi" w:eastAsia="Calibri" w:hAnsiTheme="minorHAnsi" w:cstheme="minorHAnsi"/>
                <w:color w:val="002060"/>
              </w:rPr>
              <w:t xml:space="preserve">individuati </w:t>
            </w:r>
            <w:r w:rsidR="006C6DB3" w:rsidRPr="00A53F47">
              <w:rPr>
                <w:rFonts w:asciiTheme="minorHAnsi" w:eastAsia="Calibri" w:hAnsiTheme="minorHAnsi" w:cstheme="minorHAnsi"/>
                <w:color w:val="002060"/>
              </w:rPr>
              <w:t>anche sulla base del comunicato A.N.AC. dell’8 novembre 2017</w:t>
            </w:r>
            <w:r w:rsidR="007922DC" w:rsidRPr="00A53F47">
              <w:rPr>
                <w:rFonts w:asciiTheme="minorHAnsi" w:eastAsia="Calibri" w:hAnsiTheme="minorHAnsi" w:cstheme="minorHAnsi"/>
                <w:color w:val="002060"/>
              </w:rPr>
              <w:t>)</w:t>
            </w:r>
            <w:r w:rsidR="006C6DB3" w:rsidRPr="00A53F47">
              <w:rPr>
                <w:rFonts w:asciiTheme="minorHAnsi" w:eastAsia="Calibri" w:hAnsiTheme="minorHAnsi" w:cstheme="minorHAnsi"/>
                <w:color w:val="002060"/>
              </w:rPr>
              <w:t xml:space="preserve">, e </w:t>
            </w:r>
            <w:r w:rsidR="005270E4" w:rsidRPr="00A53F47">
              <w:rPr>
                <w:rFonts w:asciiTheme="minorHAnsi" w:eastAsia="Calibri" w:hAnsiTheme="minorHAnsi" w:cstheme="minorHAnsi"/>
                <w:color w:val="002060"/>
              </w:rPr>
              <w:t>in particolare:</w:t>
            </w:r>
          </w:p>
          <w:p w14:paraId="4670BEAC" w14:textId="77777777" w:rsidR="005270E4" w:rsidRPr="00A53F47" w:rsidRDefault="005270E4" w:rsidP="00F57FED">
            <w:pPr>
              <w:numPr>
                <w:ilvl w:val="0"/>
                <w:numId w:val="34"/>
              </w:numPr>
              <w:spacing w:after="120" w:line="23" w:lineRule="atLeast"/>
              <w:ind w:left="319"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per le imprese individuali: titolare e direttore tecnico;</w:t>
            </w:r>
          </w:p>
          <w:p w14:paraId="6E4F9C95" w14:textId="77777777" w:rsidR="005270E4" w:rsidRPr="00A53F47" w:rsidRDefault="005270E4" w:rsidP="00F57FED">
            <w:pPr>
              <w:numPr>
                <w:ilvl w:val="0"/>
                <w:numId w:val="34"/>
              </w:numPr>
              <w:spacing w:after="120" w:line="23" w:lineRule="atLeast"/>
              <w:ind w:left="319"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per le società in nome collettivo: soci e direttore tecnico;</w:t>
            </w:r>
          </w:p>
          <w:p w14:paraId="7F36E0A2" w14:textId="77777777" w:rsidR="005270E4" w:rsidRPr="00A53F47" w:rsidRDefault="005270E4" w:rsidP="00F57FED">
            <w:pPr>
              <w:numPr>
                <w:ilvl w:val="0"/>
                <w:numId w:val="34"/>
              </w:numPr>
              <w:spacing w:after="120" w:line="23" w:lineRule="atLeast"/>
              <w:ind w:left="319"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per le società in accomandita semplice: soci accomandatari e direttore tecnico;</w:t>
            </w:r>
          </w:p>
          <w:p w14:paraId="6AA7156A" w14:textId="6B88F34A" w:rsidR="00F07294" w:rsidRPr="00A53F47" w:rsidRDefault="005270E4" w:rsidP="00F57FED">
            <w:pPr>
              <w:numPr>
                <w:ilvl w:val="0"/>
                <w:numId w:val="34"/>
              </w:numPr>
              <w:spacing w:after="120" w:line="23" w:lineRule="atLeast"/>
              <w:ind w:left="319"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per gli altri tipi di società o consorzio:</w:t>
            </w:r>
          </w:p>
          <w:p w14:paraId="7AF28220" w14:textId="22407E14" w:rsidR="00F07294" w:rsidRPr="00A53F47" w:rsidRDefault="00F07294" w:rsidP="00F57FED">
            <w:pPr>
              <w:pStyle w:val="Paragrafoelenco"/>
              <w:numPr>
                <w:ilvl w:val="0"/>
                <w:numId w:val="32"/>
              </w:numPr>
              <w:spacing w:after="120" w:line="23" w:lineRule="atLeast"/>
              <w:ind w:left="602"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membri del consiglio di amministrazione cui sia stata conferita la legale rappresentanza;</w:t>
            </w:r>
          </w:p>
          <w:p w14:paraId="447706CD" w14:textId="77777777" w:rsidR="00F07294" w:rsidRPr="00A53F47" w:rsidRDefault="00F07294" w:rsidP="00F57FED">
            <w:pPr>
              <w:pStyle w:val="Paragrafoelenco"/>
              <w:numPr>
                <w:ilvl w:val="0"/>
                <w:numId w:val="32"/>
              </w:numPr>
              <w:spacing w:after="120" w:line="23" w:lineRule="atLeast"/>
              <w:ind w:left="602"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institori e procuratori generali;</w:t>
            </w:r>
          </w:p>
          <w:p w14:paraId="254CC602" w14:textId="77777777" w:rsidR="00F07294" w:rsidRPr="00A53F47" w:rsidRDefault="00F07294" w:rsidP="00F57FED">
            <w:pPr>
              <w:pStyle w:val="Paragrafoelenco"/>
              <w:numPr>
                <w:ilvl w:val="0"/>
                <w:numId w:val="32"/>
              </w:numPr>
              <w:spacing w:after="120" w:line="23" w:lineRule="atLeast"/>
              <w:ind w:left="602"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membri degli organi con poteri di direzione o di vigilanza;</w:t>
            </w:r>
          </w:p>
          <w:p w14:paraId="0D5504E9" w14:textId="77777777" w:rsidR="00F07294" w:rsidRPr="00A53F47" w:rsidRDefault="00F07294" w:rsidP="00F57FED">
            <w:pPr>
              <w:pStyle w:val="Paragrafoelenco"/>
              <w:numPr>
                <w:ilvl w:val="0"/>
                <w:numId w:val="32"/>
              </w:numPr>
              <w:spacing w:after="120" w:line="23" w:lineRule="atLeast"/>
              <w:ind w:left="602"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soggetti muniti di poteri di rappresentanza, di direzione o di controllo;</w:t>
            </w:r>
          </w:p>
          <w:p w14:paraId="5E611C06" w14:textId="77777777" w:rsidR="00074C93" w:rsidRPr="00A53F47" w:rsidRDefault="00F07294" w:rsidP="00F57FED">
            <w:pPr>
              <w:pStyle w:val="Paragrafoelenco"/>
              <w:numPr>
                <w:ilvl w:val="0"/>
                <w:numId w:val="32"/>
              </w:numPr>
              <w:spacing w:after="120" w:line="23" w:lineRule="atLeast"/>
              <w:ind w:left="602"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direttore tecnico;</w:t>
            </w:r>
          </w:p>
          <w:p w14:paraId="01C1F73A" w14:textId="15FB2257" w:rsidR="00800BED" w:rsidRPr="00A53F47" w:rsidRDefault="00F07294" w:rsidP="00F57FED">
            <w:pPr>
              <w:pStyle w:val="Paragrafoelenco"/>
              <w:numPr>
                <w:ilvl w:val="0"/>
                <w:numId w:val="32"/>
              </w:numPr>
              <w:spacing w:after="120" w:line="23" w:lineRule="atLeast"/>
              <w:ind w:left="602"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socio unico persona fisica, ovvero socio di maggioranza in caso di società con numero di soci pari o inferiore a quattro</w:t>
            </w:r>
            <w:r w:rsidR="00074C93" w:rsidRPr="00A53F47">
              <w:rPr>
                <w:rFonts w:asciiTheme="minorHAnsi" w:eastAsia="Calibri" w:hAnsiTheme="minorHAnsi" w:cstheme="minorHAnsi"/>
                <w:color w:val="002060"/>
              </w:rPr>
              <w:t>.</w:t>
            </w:r>
          </w:p>
          <w:p w14:paraId="055498F1" w14:textId="4D81A62D" w:rsidR="00CB0BD4" w:rsidRPr="00A53F47" w:rsidRDefault="00074C93"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b/>
                <w:bCs/>
                <w:color w:val="002060"/>
              </w:rPr>
              <w:t>N.B.</w:t>
            </w:r>
            <w:r w:rsidRPr="00A53F47">
              <w:rPr>
                <w:rFonts w:asciiTheme="minorHAnsi" w:eastAsia="Calibri" w:hAnsiTheme="minorHAnsi" w:cstheme="minorHAnsi"/>
                <w:color w:val="002060"/>
              </w:rPr>
              <w:t xml:space="preserve"> Il certificato va acquisito anche nei confronti dei suddetti soggetti, cessati dalla carica nell’anno antecedente la data di pubblicazione del bando di gara – qualora l’impresa non dimostri che vi sia stata completa ed effettiva dissociazione della condotta penalmente sanzionata – e degli esponenti della società cedente, incorporata o fusa, in caso di cessione di azienda, incorporazione o fusione realizzatasi nell’ultimo anno.</w:t>
            </w:r>
          </w:p>
        </w:tc>
        <w:tc>
          <w:tcPr>
            <w:tcW w:w="4108" w:type="dxa"/>
            <w:tcBorders>
              <w:top w:val="single" w:sz="4" w:space="0" w:color="D9D9D9" w:themeColor="background1" w:themeShade="D9"/>
              <w:right w:val="single" w:sz="4" w:space="0" w:color="2F5496" w:themeColor="accent5" w:themeShade="BF"/>
            </w:tcBorders>
          </w:tcPr>
          <w:p w14:paraId="197BFF70" w14:textId="5A565390" w:rsidR="005270E4" w:rsidRPr="00A53F47" w:rsidRDefault="005270E4" w:rsidP="00F57FED">
            <w:pPr>
              <w:numPr>
                <w:ilvl w:val="0"/>
                <w:numId w:val="42"/>
              </w:numPr>
              <w:spacing w:after="120" w:line="23" w:lineRule="atLeast"/>
              <w:ind w:left="319" w:hanging="141"/>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Acquisizione tramite il sistema AVCPass</w:t>
            </w:r>
            <w:r w:rsidR="00AD69FC" w:rsidRPr="00A53F47">
              <w:rPr>
                <w:rFonts w:asciiTheme="minorHAnsi" w:eastAsia="Calibri" w:hAnsiTheme="minorHAnsi" w:cstheme="minorHAnsi"/>
                <w:color w:val="002060"/>
              </w:rPr>
              <w:t>;</w:t>
            </w:r>
          </w:p>
          <w:p w14:paraId="450333C5" w14:textId="314CCDBE" w:rsidR="005270E4" w:rsidRPr="00A53F47" w:rsidRDefault="005270E4" w:rsidP="006825CE">
            <w:pPr>
              <w:spacing w:after="120" w:line="23" w:lineRule="atLeast"/>
              <w:ind w:left="461" w:hanging="142"/>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 xml:space="preserve">ovvero, in </w:t>
            </w:r>
            <w:r w:rsidR="004D7C98" w:rsidRPr="00A53F47">
              <w:rPr>
                <w:rFonts w:asciiTheme="minorHAnsi" w:eastAsia="Calibri" w:hAnsiTheme="minorHAnsi" w:cstheme="minorHAnsi"/>
                <w:i/>
                <w:iCs/>
                <w:color w:val="002060"/>
              </w:rPr>
              <w:t>assenza dei documenti necessari</w:t>
            </w:r>
            <w:r w:rsidRPr="00A53F47">
              <w:rPr>
                <w:rFonts w:asciiTheme="minorHAnsi" w:eastAsia="Calibri" w:hAnsiTheme="minorHAnsi" w:cstheme="minorHAnsi"/>
                <w:color w:val="002060"/>
              </w:rPr>
              <w:t>]</w:t>
            </w:r>
          </w:p>
          <w:p w14:paraId="26E5DC5E" w14:textId="6BC489D7" w:rsidR="005270E4" w:rsidRPr="00A53F47" w:rsidRDefault="005270E4" w:rsidP="00F57FED">
            <w:pPr>
              <w:numPr>
                <w:ilvl w:val="0"/>
                <w:numId w:val="42"/>
              </w:numPr>
              <w:spacing w:after="120" w:line="23" w:lineRule="atLeast"/>
              <w:ind w:left="319" w:hanging="141"/>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all’Ufficio del Casellario Giudiziale presso il Tribunale dove ha sede la stazione appaltante</w:t>
            </w:r>
            <w:r w:rsidR="004D7C98" w:rsidRPr="00A53F47">
              <w:rPr>
                <w:rFonts w:asciiTheme="minorHAnsi" w:eastAsia="Calibri" w:hAnsiTheme="minorHAnsi" w:cstheme="minorHAnsi"/>
                <w:color w:val="002060"/>
              </w:rPr>
              <w:t>.</w:t>
            </w:r>
          </w:p>
          <w:p w14:paraId="5B43C6C8" w14:textId="77777777" w:rsidR="005270E4" w:rsidRPr="00A53F47" w:rsidRDefault="005270E4" w:rsidP="006825CE">
            <w:pPr>
              <w:spacing w:after="120" w:line="23" w:lineRule="atLeast"/>
              <w:jc w:val="both"/>
              <w:rPr>
                <w:rFonts w:asciiTheme="minorHAnsi" w:eastAsia="Calibri" w:hAnsiTheme="minorHAnsi" w:cstheme="minorHAnsi"/>
              </w:rPr>
            </w:pPr>
            <w:r w:rsidRPr="00A53F47">
              <w:rPr>
                <w:rFonts w:asciiTheme="minorHAnsi" w:eastAsia="Calibri" w:hAnsiTheme="minorHAnsi" w:cstheme="minorHAnsi"/>
                <w:color w:val="002060"/>
              </w:rPr>
              <w:tab/>
            </w:r>
          </w:p>
        </w:tc>
      </w:tr>
      <w:tr w:rsidR="005270E4" w:rsidRPr="00A53F47" w14:paraId="153D67CD" w14:textId="77777777" w:rsidTr="009D28AB">
        <w:tc>
          <w:tcPr>
            <w:tcW w:w="3964" w:type="dxa"/>
            <w:tcBorders>
              <w:left w:val="single" w:sz="4" w:space="0" w:color="2F5496" w:themeColor="accent5" w:themeShade="BF"/>
            </w:tcBorders>
          </w:tcPr>
          <w:p w14:paraId="42720076" w14:textId="24E6C7C5" w:rsidR="005270E4" w:rsidRPr="00A53F47" w:rsidRDefault="005270E4"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 xml:space="preserve">Sussistenza di cause di decadenza, di sospensione o di divieto previste dall'art. 67 del </w:t>
            </w:r>
            <w:r w:rsidR="00800BED" w:rsidRPr="00A53F47">
              <w:rPr>
                <w:rFonts w:asciiTheme="minorHAnsi" w:eastAsia="Calibri" w:hAnsiTheme="minorHAnsi" w:cstheme="minorHAnsi"/>
                <w:color w:val="002060"/>
              </w:rPr>
              <w:t>D</w:t>
            </w:r>
            <w:r w:rsidRPr="00A53F47">
              <w:rPr>
                <w:rFonts w:asciiTheme="minorHAnsi" w:eastAsia="Calibri" w:hAnsiTheme="minorHAnsi" w:cstheme="minorHAnsi"/>
                <w:color w:val="002060"/>
              </w:rPr>
              <w:t>.</w:t>
            </w:r>
            <w:r w:rsidR="00800BED" w:rsidRPr="00A53F47">
              <w:rPr>
                <w:rFonts w:asciiTheme="minorHAnsi" w:eastAsia="Calibri" w:hAnsiTheme="minorHAnsi" w:cstheme="minorHAnsi"/>
                <w:color w:val="002060"/>
              </w:rPr>
              <w:t>L</w:t>
            </w:r>
            <w:r w:rsidRPr="00A53F47">
              <w:rPr>
                <w:rFonts w:asciiTheme="minorHAnsi" w:eastAsia="Calibri" w:hAnsiTheme="minorHAnsi" w:cstheme="minorHAnsi"/>
                <w:color w:val="002060"/>
              </w:rPr>
              <w:t xml:space="preserve">gs. </w:t>
            </w:r>
            <w:r w:rsidR="00BC0BF2" w:rsidRPr="00A53F47">
              <w:rPr>
                <w:rFonts w:asciiTheme="minorHAnsi" w:eastAsia="Calibri" w:hAnsiTheme="minorHAnsi" w:cstheme="minorHAnsi"/>
                <w:color w:val="002060"/>
              </w:rPr>
              <w:t xml:space="preserve">n. </w:t>
            </w:r>
            <w:r w:rsidRPr="00A53F47">
              <w:rPr>
                <w:rFonts w:asciiTheme="minorHAnsi" w:eastAsia="Calibri" w:hAnsiTheme="minorHAnsi" w:cstheme="minorHAnsi"/>
                <w:color w:val="002060"/>
              </w:rPr>
              <w:t>159/2011</w:t>
            </w:r>
            <w:r w:rsidR="00AD69FC"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w:t>
            </w:r>
          </w:p>
          <w:p w14:paraId="541BEF9F" w14:textId="77777777" w:rsidR="00800BED" w:rsidRPr="00A53F47" w:rsidRDefault="00800BED" w:rsidP="006825CE">
            <w:pPr>
              <w:spacing w:after="120" w:line="23" w:lineRule="atLeast"/>
              <w:jc w:val="both"/>
              <w:rPr>
                <w:rFonts w:asciiTheme="minorHAnsi" w:eastAsia="Calibri" w:hAnsiTheme="minorHAnsi" w:cstheme="minorHAnsi"/>
                <w:b/>
                <w:bCs/>
                <w:color w:val="002060"/>
              </w:rPr>
            </w:pPr>
          </w:p>
          <w:p w14:paraId="641F05F2" w14:textId="78ED299D" w:rsidR="00383BA1" w:rsidRPr="00A53F47" w:rsidRDefault="00383BA1"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 xml:space="preserve">Articolo 80, comma 2, primo periodo, e comma 3, del D.Lgs. </w:t>
            </w:r>
            <w:r w:rsidR="00BC0BF2"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50/2016.</w:t>
            </w:r>
          </w:p>
          <w:p w14:paraId="0EB1A83F" w14:textId="10C6859E" w:rsidR="005270E4" w:rsidRPr="00A53F47" w:rsidRDefault="00383BA1" w:rsidP="006825CE">
            <w:pPr>
              <w:spacing w:after="120" w:line="23" w:lineRule="atLeast"/>
              <w:jc w:val="both"/>
              <w:rPr>
                <w:rFonts w:asciiTheme="minorHAnsi" w:eastAsia="Calibri" w:hAnsiTheme="minorHAnsi" w:cstheme="minorHAnsi"/>
              </w:rPr>
            </w:pPr>
            <w:r w:rsidRPr="00A53F47">
              <w:rPr>
                <w:rFonts w:asciiTheme="minorHAnsi" w:eastAsia="Calibri" w:hAnsiTheme="minorHAnsi" w:cstheme="minorHAnsi"/>
                <w:b/>
                <w:bCs/>
                <w:color w:val="002060"/>
              </w:rPr>
              <w:t xml:space="preserve">Articoli 67, 81, commi 1 e 3 del D.Lgs. </w:t>
            </w:r>
            <w:r w:rsidR="00BC0BF2"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159/2011.</w:t>
            </w:r>
          </w:p>
        </w:tc>
        <w:tc>
          <w:tcPr>
            <w:tcW w:w="3261" w:type="dxa"/>
          </w:tcPr>
          <w:p w14:paraId="44988DC1" w14:textId="59B33230" w:rsidR="005270E4" w:rsidRPr="00A53F47" w:rsidRDefault="005270E4"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Certificato integrale del Casellario Giudiziale</w:t>
            </w:r>
            <w:r w:rsidR="00AD69FC" w:rsidRPr="00A53F47">
              <w:rPr>
                <w:rFonts w:asciiTheme="minorHAnsi" w:eastAsia="Calibri" w:hAnsiTheme="minorHAnsi" w:cstheme="minorHAnsi"/>
                <w:color w:val="002060"/>
              </w:rPr>
              <w:t>;</w:t>
            </w:r>
          </w:p>
          <w:p w14:paraId="2B82ECAC" w14:textId="766D004B" w:rsidR="005270E4" w:rsidRPr="00A53F47" w:rsidRDefault="005270E4"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Certificazione del Registro delle Misure di Prevenzione</w:t>
            </w:r>
            <w:r w:rsidR="00383BA1" w:rsidRPr="00A53F47">
              <w:rPr>
                <w:rFonts w:asciiTheme="minorHAnsi" w:eastAsia="Calibri" w:hAnsiTheme="minorHAnsi" w:cstheme="minorHAnsi"/>
                <w:color w:val="002060"/>
              </w:rPr>
              <w:t>.</w:t>
            </w:r>
          </w:p>
          <w:p w14:paraId="58BE47DE" w14:textId="4EB1422B" w:rsidR="005270E4" w:rsidRPr="00A53F47" w:rsidRDefault="005270E4" w:rsidP="006825CE">
            <w:pPr>
              <w:spacing w:after="120" w:line="23" w:lineRule="atLeast"/>
              <w:ind w:left="315" w:hanging="284"/>
              <w:jc w:val="both"/>
              <w:rPr>
                <w:rFonts w:asciiTheme="minorHAnsi" w:eastAsia="Calibri" w:hAnsiTheme="minorHAnsi" w:cstheme="minorHAnsi"/>
              </w:rPr>
            </w:pPr>
          </w:p>
        </w:tc>
        <w:tc>
          <w:tcPr>
            <w:tcW w:w="3685" w:type="dxa"/>
          </w:tcPr>
          <w:p w14:paraId="754A64E3" w14:textId="7748EB39" w:rsidR="005270E4" w:rsidRPr="00A53F47" w:rsidRDefault="003D4892" w:rsidP="006825CE">
            <w:pPr>
              <w:spacing w:after="120" w:line="23" w:lineRule="atLeast"/>
              <w:jc w:val="both"/>
              <w:rPr>
                <w:rFonts w:asciiTheme="minorHAnsi" w:eastAsia="Calibri" w:hAnsiTheme="minorHAnsi" w:cstheme="minorHAnsi"/>
              </w:rPr>
            </w:pPr>
            <w:r w:rsidRPr="00A53F47">
              <w:rPr>
                <w:rFonts w:asciiTheme="minorHAnsi" w:eastAsia="Calibri" w:hAnsiTheme="minorHAnsi" w:cstheme="minorHAnsi"/>
                <w:color w:val="002060"/>
              </w:rPr>
              <w:t>S</w:t>
            </w:r>
            <w:r w:rsidR="00074C93" w:rsidRPr="00A53F47">
              <w:rPr>
                <w:rFonts w:asciiTheme="minorHAnsi" w:eastAsia="Calibri" w:hAnsiTheme="minorHAnsi" w:cstheme="minorHAnsi"/>
                <w:color w:val="002060"/>
              </w:rPr>
              <w:t>oggetti di cui all’articolo 80, comma 3, del D.Lgs. 50/2016 (individuati anche sulla base del comunicato A.N.AC. dell’8 novembre 2017).</w:t>
            </w:r>
          </w:p>
        </w:tc>
        <w:tc>
          <w:tcPr>
            <w:tcW w:w="4108" w:type="dxa"/>
            <w:tcBorders>
              <w:right w:val="single" w:sz="4" w:space="0" w:color="2F5496" w:themeColor="accent5" w:themeShade="BF"/>
            </w:tcBorders>
          </w:tcPr>
          <w:p w14:paraId="1543B41D" w14:textId="3D080B40" w:rsidR="009B1F29" w:rsidRPr="00A53F47" w:rsidRDefault="009B1F29" w:rsidP="00F57FED">
            <w:pPr>
              <w:numPr>
                <w:ilvl w:val="0"/>
                <w:numId w:val="43"/>
              </w:numPr>
              <w:spacing w:after="120" w:line="23" w:lineRule="atLeast"/>
              <w:ind w:left="461" w:hanging="283"/>
              <w:jc w:val="both"/>
              <w:rPr>
                <w:rFonts w:asciiTheme="minorHAnsi" w:eastAsia="Calibri" w:hAnsiTheme="minorHAnsi" w:cstheme="minorHAnsi"/>
                <w:color w:val="44546A" w:themeColor="text2"/>
              </w:rPr>
            </w:pPr>
            <w:r w:rsidRPr="00A53F47">
              <w:rPr>
                <w:rFonts w:asciiTheme="minorHAnsi" w:eastAsia="Calibri" w:hAnsiTheme="minorHAnsi" w:cstheme="minorHAnsi"/>
                <w:color w:val="002060"/>
              </w:rPr>
              <w:t>Acquisizione</w:t>
            </w:r>
            <w:r w:rsidRPr="00A53F47">
              <w:rPr>
                <w:rFonts w:asciiTheme="minorHAnsi" w:eastAsia="Calibri" w:hAnsiTheme="minorHAnsi" w:cstheme="minorHAnsi"/>
                <w:color w:val="44546A" w:themeColor="text2"/>
              </w:rPr>
              <w:t xml:space="preserve"> tramite il sistema AVCPass</w:t>
            </w:r>
            <w:r w:rsidR="007922DC" w:rsidRPr="00A53F47">
              <w:rPr>
                <w:rFonts w:asciiTheme="minorHAnsi" w:eastAsia="Calibri" w:hAnsiTheme="minorHAnsi" w:cstheme="minorHAnsi"/>
                <w:color w:val="44546A" w:themeColor="text2"/>
              </w:rPr>
              <w:t>;</w:t>
            </w:r>
          </w:p>
          <w:p w14:paraId="6161813E" w14:textId="1E059228" w:rsidR="009B1F29" w:rsidRPr="00A53F47" w:rsidRDefault="0026283B" w:rsidP="0026283B">
            <w:pPr>
              <w:spacing w:after="120" w:line="23" w:lineRule="atLeast"/>
              <w:ind w:left="461" w:hanging="283"/>
              <w:jc w:val="both"/>
              <w:rPr>
                <w:rFonts w:asciiTheme="minorHAnsi" w:eastAsia="Calibri" w:hAnsiTheme="minorHAnsi" w:cstheme="minorHAnsi"/>
                <w:i/>
                <w:color w:val="44546A" w:themeColor="text2"/>
              </w:rPr>
            </w:pPr>
            <w:r w:rsidRPr="00A53F47">
              <w:rPr>
                <w:rFonts w:asciiTheme="minorHAnsi" w:eastAsia="Calibri" w:hAnsiTheme="minorHAnsi" w:cstheme="minorHAnsi"/>
                <w:i/>
                <w:color w:val="44546A" w:themeColor="text2"/>
              </w:rPr>
              <w:t xml:space="preserve">      </w:t>
            </w:r>
            <w:r w:rsidR="009B1F29" w:rsidRPr="00A53F47">
              <w:rPr>
                <w:rFonts w:asciiTheme="minorHAnsi" w:eastAsia="Calibri" w:hAnsiTheme="minorHAnsi" w:cstheme="minorHAnsi"/>
                <w:iCs/>
                <w:color w:val="44546A" w:themeColor="text2"/>
              </w:rPr>
              <w:t>[</w:t>
            </w:r>
            <w:r w:rsidR="009B1F29" w:rsidRPr="00A53F47">
              <w:rPr>
                <w:rFonts w:asciiTheme="minorHAnsi" w:eastAsia="Calibri" w:hAnsiTheme="minorHAnsi" w:cstheme="minorHAnsi"/>
                <w:i/>
                <w:color w:val="44546A" w:themeColor="text2"/>
              </w:rPr>
              <w:t>ovvero, in assenza dei documenti necessari</w:t>
            </w:r>
            <w:r w:rsidR="009B1F29" w:rsidRPr="00A53F47">
              <w:rPr>
                <w:rFonts w:asciiTheme="minorHAnsi" w:eastAsia="Calibri" w:hAnsiTheme="minorHAnsi" w:cstheme="minorHAnsi"/>
                <w:iCs/>
                <w:color w:val="44546A" w:themeColor="text2"/>
              </w:rPr>
              <w:t xml:space="preserve">]  </w:t>
            </w:r>
            <w:r w:rsidR="009B1F29" w:rsidRPr="00A53F47">
              <w:rPr>
                <w:rFonts w:asciiTheme="minorHAnsi" w:eastAsia="Calibri" w:hAnsiTheme="minorHAnsi" w:cstheme="minorHAnsi"/>
                <w:i/>
                <w:color w:val="44546A" w:themeColor="text2"/>
              </w:rPr>
              <w:t xml:space="preserve">                                                     </w:t>
            </w:r>
          </w:p>
          <w:p w14:paraId="74A81704" w14:textId="6A98AF57" w:rsidR="009B1F29" w:rsidRPr="00A53F47" w:rsidRDefault="009B1F29" w:rsidP="00F57FED">
            <w:pPr>
              <w:numPr>
                <w:ilvl w:val="0"/>
                <w:numId w:val="43"/>
              </w:numPr>
              <w:spacing w:after="120" w:line="23" w:lineRule="atLeast"/>
              <w:ind w:left="461" w:hanging="283"/>
              <w:jc w:val="both"/>
              <w:rPr>
                <w:rFonts w:asciiTheme="minorHAnsi" w:eastAsia="Calibri" w:hAnsiTheme="minorHAnsi" w:cstheme="minorHAnsi"/>
                <w:color w:val="44546A" w:themeColor="text2"/>
              </w:rPr>
            </w:pPr>
            <w:r w:rsidRPr="00A53F47">
              <w:rPr>
                <w:rFonts w:asciiTheme="minorHAnsi" w:eastAsia="Calibri" w:hAnsiTheme="minorHAnsi" w:cstheme="minorHAnsi"/>
                <w:color w:val="002060"/>
              </w:rPr>
              <w:t>Richiesta</w:t>
            </w:r>
            <w:r w:rsidRPr="00A53F47">
              <w:rPr>
                <w:rFonts w:asciiTheme="minorHAnsi" w:eastAsia="Calibri" w:hAnsiTheme="minorHAnsi" w:cstheme="minorHAnsi"/>
                <w:color w:val="44546A" w:themeColor="text2"/>
              </w:rPr>
              <w:t xml:space="preserve"> all’Ufficio del Casellario Giudiziario</w:t>
            </w:r>
            <w:r w:rsidR="003D4892" w:rsidRPr="00A53F47">
              <w:rPr>
                <w:rFonts w:asciiTheme="minorHAnsi" w:eastAsia="Calibri" w:hAnsiTheme="minorHAnsi" w:cstheme="minorHAnsi"/>
                <w:color w:val="44546A" w:themeColor="text2"/>
              </w:rPr>
              <w:t>;</w:t>
            </w:r>
          </w:p>
          <w:p w14:paraId="63E89044" w14:textId="7F5348CE" w:rsidR="0093546D" w:rsidRPr="00A53F47" w:rsidRDefault="0093546D" w:rsidP="00F57FED">
            <w:pPr>
              <w:numPr>
                <w:ilvl w:val="0"/>
                <w:numId w:val="43"/>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44546A" w:themeColor="text2"/>
              </w:rPr>
              <w:t>Richiesta della certificazione del Registro della Misure di Prevenzione alla Procura della Repubblica o al Tribunale Penale</w:t>
            </w:r>
            <w:r w:rsidR="00BA1B97" w:rsidRPr="00A53F47">
              <w:rPr>
                <w:rFonts w:asciiTheme="minorHAnsi" w:eastAsia="Calibri" w:hAnsiTheme="minorHAnsi" w:cstheme="minorHAnsi"/>
                <w:color w:val="44546A" w:themeColor="text2"/>
              </w:rPr>
              <w:t>;</w:t>
            </w:r>
          </w:p>
          <w:p w14:paraId="03C1A6AB" w14:textId="29591FBE" w:rsidR="0026283B" w:rsidRPr="00A53F47" w:rsidRDefault="0026283B" w:rsidP="00F57FED">
            <w:pPr>
              <w:numPr>
                <w:ilvl w:val="0"/>
                <w:numId w:val="43"/>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Consultazione della Banca dati nazionale unica per la documentazione antimafia (BDNA), istituita presso il Ministero dell'interno (</w:t>
            </w:r>
            <w:hyperlink r:id="rId13" w:history="1">
              <w:r w:rsidRPr="00A53F47">
                <w:rPr>
                  <w:rStyle w:val="Collegamentoipertestuale"/>
                  <w:rFonts w:asciiTheme="minorHAnsi" w:eastAsia="Calibri" w:hAnsiTheme="minorHAnsi" w:cstheme="minorHAnsi"/>
                </w:rPr>
                <w:t>https://bdna.interno.it</w:t>
              </w:r>
            </w:hyperlink>
            <w:r w:rsidRPr="00A53F47">
              <w:rPr>
                <w:rFonts w:asciiTheme="minorHAnsi" w:eastAsia="Calibri" w:hAnsiTheme="minorHAnsi" w:cstheme="minorHAnsi"/>
                <w:color w:val="002060"/>
              </w:rPr>
              <w:t>)</w:t>
            </w:r>
            <w:r w:rsidR="00BA1B97" w:rsidRPr="00A53F47">
              <w:rPr>
                <w:rFonts w:asciiTheme="minorHAnsi" w:eastAsia="Calibri" w:hAnsiTheme="minorHAnsi" w:cstheme="minorHAnsi"/>
                <w:color w:val="002060"/>
              </w:rPr>
              <w:t>.</w:t>
            </w:r>
          </w:p>
          <w:p w14:paraId="420D59DE" w14:textId="21160359" w:rsidR="005270E4" w:rsidRPr="00A53F47" w:rsidRDefault="005270E4" w:rsidP="0026283B">
            <w:pPr>
              <w:spacing w:line="23" w:lineRule="atLeast"/>
              <w:jc w:val="both"/>
              <w:rPr>
                <w:rFonts w:asciiTheme="minorHAnsi" w:eastAsia="Calibri" w:hAnsiTheme="minorHAnsi" w:cstheme="minorHAnsi"/>
                <w:color w:val="002060"/>
              </w:rPr>
            </w:pPr>
          </w:p>
        </w:tc>
      </w:tr>
      <w:tr w:rsidR="005270E4" w:rsidRPr="00A53F47" w14:paraId="0C48AB53" w14:textId="77777777" w:rsidTr="009D28AB">
        <w:tc>
          <w:tcPr>
            <w:tcW w:w="3964" w:type="dxa"/>
            <w:tcBorders>
              <w:left w:val="single" w:sz="4" w:space="0" w:color="2F5496" w:themeColor="accent5" w:themeShade="BF"/>
            </w:tcBorders>
          </w:tcPr>
          <w:p w14:paraId="3292B006" w14:textId="77777777" w:rsidR="007922DC" w:rsidRPr="00A53F47" w:rsidRDefault="009654CB" w:rsidP="00F57FED">
            <w:pPr>
              <w:pStyle w:val="Paragrafoelenco"/>
              <w:numPr>
                <w:ilvl w:val="0"/>
                <w:numId w:val="41"/>
              </w:numPr>
              <w:spacing w:after="120" w:line="23" w:lineRule="atLeast"/>
              <w:ind w:left="312"/>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Sussistenza di provvedimenti interdittivi antimafia</w:t>
            </w:r>
            <w:r w:rsidR="007922DC" w:rsidRPr="00A53F47">
              <w:rPr>
                <w:rFonts w:asciiTheme="minorHAnsi" w:eastAsia="Calibri" w:hAnsiTheme="minorHAnsi" w:cstheme="minorHAnsi"/>
                <w:color w:val="002060"/>
              </w:rPr>
              <w:t>;</w:t>
            </w:r>
          </w:p>
          <w:p w14:paraId="49B1FC13" w14:textId="36A987FE" w:rsidR="00383BA1" w:rsidRPr="00A53F47" w:rsidRDefault="0069458E" w:rsidP="00F57FED">
            <w:pPr>
              <w:pStyle w:val="Paragrafoelenco"/>
              <w:numPr>
                <w:ilvl w:val="0"/>
                <w:numId w:val="41"/>
              </w:numPr>
              <w:spacing w:after="120" w:line="23" w:lineRule="atLeast"/>
              <w:ind w:left="312"/>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T</w:t>
            </w:r>
            <w:r w:rsidR="00383BA1" w:rsidRPr="00A53F47">
              <w:rPr>
                <w:rFonts w:asciiTheme="minorHAnsi" w:eastAsia="Calibri" w:hAnsiTheme="minorHAnsi" w:cstheme="minorHAnsi"/>
                <w:color w:val="002060"/>
              </w:rPr>
              <w:t>entativo di infiltrazione mafiosa.</w:t>
            </w:r>
          </w:p>
          <w:p w14:paraId="29DAC5BD" w14:textId="77777777" w:rsidR="00463B6A" w:rsidRPr="00A53F47" w:rsidRDefault="00463B6A" w:rsidP="006825CE">
            <w:pPr>
              <w:spacing w:after="120" w:line="23" w:lineRule="atLeast"/>
              <w:ind w:left="31"/>
              <w:jc w:val="both"/>
              <w:rPr>
                <w:rFonts w:asciiTheme="minorHAnsi" w:eastAsia="Calibri" w:hAnsiTheme="minorHAnsi" w:cstheme="minorHAnsi"/>
                <w:color w:val="002060"/>
              </w:rPr>
            </w:pPr>
          </w:p>
          <w:p w14:paraId="6724DE18" w14:textId="733C609C" w:rsidR="00383BA1" w:rsidRPr="00A53F47" w:rsidRDefault="00383BA1" w:rsidP="006825CE">
            <w:pPr>
              <w:spacing w:after="120" w:line="23" w:lineRule="atLeast"/>
              <w:ind w:left="28"/>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lastRenderedPageBreak/>
              <w:t xml:space="preserve">Articolo 80, comma 2, secondo periodo, e comma 3, del D.Lgs. </w:t>
            </w:r>
            <w:r w:rsidR="00BC0BF2"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50/2016.</w:t>
            </w:r>
          </w:p>
          <w:p w14:paraId="0C692AFE" w14:textId="7083F617" w:rsidR="00383BA1" w:rsidRPr="00A53F47" w:rsidRDefault="00383BA1" w:rsidP="006825CE">
            <w:pPr>
              <w:spacing w:after="120" w:line="23" w:lineRule="atLeast"/>
              <w:ind w:left="28"/>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 xml:space="preserve">Articoli 84, comma 4, 87, 88 e 90, 91, 92, commi 2 e 3, del D.Lgs. </w:t>
            </w:r>
            <w:r w:rsidR="00BC0BF2"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159/2011.</w:t>
            </w:r>
          </w:p>
          <w:p w14:paraId="39A317CF" w14:textId="701066F7" w:rsidR="00383BA1" w:rsidRPr="00A53F47" w:rsidRDefault="00383BA1" w:rsidP="006825CE">
            <w:pPr>
              <w:spacing w:after="120" w:line="23" w:lineRule="atLeast"/>
              <w:ind w:left="28"/>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 xml:space="preserve">Articolo 1, commi 52, 53 e 54 della </w:t>
            </w:r>
            <w:r w:rsidR="00BC0BF2" w:rsidRPr="00A53F47">
              <w:rPr>
                <w:rFonts w:asciiTheme="minorHAnsi" w:eastAsia="Calibri" w:hAnsiTheme="minorHAnsi" w:cstheme="minorHAnsi"/>
                <w:b/>
                <w:bCs/>
                <w:color w:val="002060"/>
              </w:rPr>
              <w:t xml:space="preserve">L. </w:t>
            </w:r>
            <w:r w:rsidRPr="00A53F47">
              <w:rPr>
                <w:rFonts w:asciiTheme="minorHAnsi" w:eastAsia="Calibri" w:hAnsiTheme="minorHAnsi" w:cstheme="minorHAnsi"/>
                <w:b/>
                <w:bCs/>
                <w:color w:val="002060"/>
              </w:rPr>
              <w:t>n. 190</w:t>
            </w:r>
            <w:r w:rsidR="004873A9" w:rsidRPr="00A53F47">
              <w:rPr>
                <w:rFonts w:asciiTheme="minorHAnsi" w:eastAsia="Calibri" w:hAnsiTheme="minorHAnsi" w:cstheme="minorHAnsi"/>
                <w:b/>
                <w:bCs/>
                <w:color w:val="002060"/>
              </w:rPr>
              <w:t>/2012</w:t>
            </w:r>
            <w:r w:rsidRPr="00A53F47">
              <w:rPr>
                <w:rFonts w:asciiTheme="minorHAnsi" w:eastAsia="Calibri" w:hAnsiTheme="minorHAnsi" w:cstheme="minorHAnsi"/>
                <w:b/>
                <w:bCs/>
                <w:color w:val="002060"/>
              </w:rPr>
              <w:t>.</w:t>
            </w:r>
          </w:p>
          <w:p w14:paraId="0D16850F" w14:textId="44FF8E23" w:rsidR="00383BA1" w:rsidRPr="00A53F47" w:rsidRDefault="00383BA1" w:rsidP="001E7DAA">
            <w:pPr>
              <w:spacing w:after="120" w:line="23" w:lineRule="atLeast"/>
              <w:ind w:left="28"/>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D.P.C.M. 18 aprile 2013.</w:t>
            </w:r>
          </w:p>
        </w:tc>
        <w:tc>
          <w:tcPr>
            <w:tcW w:w="3261" w:type="dxa"/>
          </w:tcPr>
          <w:p w14:paraId="4B41178F" w14:textId="37D60CF2" w:rsidR="005270E4" w:rsidRPr="00A53F47" w:rsidRDefault="005270E4"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Comunicazione antimafia</w:t>
            </w:r>
            <w:r w:rsidR="009F3C37" w:rsidRPr="00A53F47">
              <w:rPr>
                <w:rFonts w:asciiTheme="minorHAnsi" w:eastAsia="Calibri" w:hAnsiTheme="minorHAnsi" w:cstheme="minorHAnsi"/>
                <w:color w:val="002060"/>
              </w:rPr>
              <w:t>;</w:t>
            </w:r>
          </w:p>
          <w:p w14:paraId="7ED3614E" w14:textId="4CB355AD" w:rsidR="005270E4" w:rsidRPr="00A53F47" w:rsidRDefault="005270E4"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Informazione antimafia</w:t>
            </w:r>
            <w:r w:rsidR="009F3C37" w:rsidRPr="00A53F47">
              <w:rPr>
                <w:rFonts w:asciiTheme="minorHAnsi" w:eastAsia="Calibri" w:hAnsiTheme="minorHAnsi" w:cstheme="minorHAnsi"/>
                <w:color w:val="002060"/>
              </w:rPr>
              <w:t>;</w:t>
            </w:r>
          </w:p>
          <w:p w14:paraId="1B31B107" w14:textId="4374D2E8" w:rsidR="00383BA1" w:rsidRPr="00A53F47" w:rsidRDefault="00383BA1" w:rsidP="004873A9">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Elenco dei fornitori, prestatori di servizi ed esecutori di lavori non soggetti a tentativo di </w:t>
            </w:r>
            <w:r w:rsidRPr="00A53F47">
              <w:rPr>
                <w:rFonts w:asciiTheme="minorHAnsi" w:eastAsia="Calibri" w:hAnsiTheme="minorHAnsi" w:cstheme="minorHAnsi"/>
                <w:color w:val="002060"/>
              </w:rPr>
              <w:lastRenderedPageBreak/>
              <w:t>infiltrazione mafiosa</w:t>
            </w:r>
            <w:r w:rsidR="009F3C37" w:rsidRPr="00A53F47">
              <w:rPr>
                <w:rFonts w:asciiTheme="minorHAnsi" w:eastAsia="Calibri" w:hAnsiTheme="minorHAnsi" w:cstheme="minorHAnsi"/>
                <w:color w:val="002060"/>
              </w:rPr>
              <w:t xml:space="preserve"> </w:t>
            </w:r>
            <w:r w:rsidRPr="00A53F47">
              <w:rPr>
                <w:rFonts w:asciiTheme="minorHAnsi" w:eastAsia="Calibri" w:hAnsiTheme="minorHAnsi" w:cstheme="minorHAnsi"/>
                <w:color w:val="002060"/>
              </w:rPr>
              <w:t>(c.d. «White List»), per le attività imprenditoriali</w:t>
            </w:r>
            <w:r w:rsidR="009F3C37" w:rsidRPr="00A53F47">
              <w:rPr>
                <w:rFonts w:asciiTheme="minorHAnsi" w:eastAsia="Calibri" w:hAnsiTheme="minorHAnsi" w:cstheme="minorHAnsi"/>
                <w:color w:val="002060"/>
              </w:rPr>
              <w:t xml:space="preserve"> </w:t>
            </w:r>
            <w:r w:rsidRPr="00A53F47">
              <w:rPr>
                <w:rFonts w:asciiTheme="minorHAnsi" w:eastAsia="Calibri" w:hAnsiTheme="minorHAnsi" w:cstheme="minorHAnsi"/>
                <w:color w:val="002060"/>
              </w:rPr>
              <w:t>maggiormente esposte a rischio di infiltrazione mafiosa (di cui al comma 53, dell’articolo 1, della l. 190/2012)</w:t>
            </w:r>
            <w:r w:rsidR="004873A9" w:rsidRPr="00A53F47">
              <w:rPr>
                <w:rFonts w:asciiTheme="minorHAnsi" w:eastAsia="Calibri" w:hAnsiTheme="minorHAnsi" w:cstheme="minorHAnsi"/>
                <w:color w:val="002060"/>
              </w:rPr>
              <w:t>.</w:t>
            </w:r>
          </w:p>
        </w:tc>
        <w:tc>
          <w:tcPr>
            <w:tcW w:w="3685" w:type="dxa"/>
          </w:tcPr>
          <w:p w14:paraId="5C61187B" w14:textId="059D0E34" w:rsidR="005270E4" w:rsidRPr="00A53F47" w:rsidRDefault="003D4892" w:rsidP="006825CE">
            <w:pPr>
              <w:spacing w:after="120" w:line="23" w:lineRule="atLeast"/>
              <w:ind w:left="31"/>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Impresa.</w:t>
            </w:r>
          </w:p>
        </w:tc>
        <w:tc>
          <w:tcPr>
            <w:tcW w:w="4108" w:type="dxa"/>
            <w:tcBorders>
              <w:right w:val="single" w:sz="4" w:space="0" w:color="2F5496" w:themeColor="accent5" w:themeShade="BF"/>
            </w:tcBorders>
          </w:tcPr>
          <w:p w14:paraId="56EA2219" w14:textId="63E2512B" w:rsidR="009B1F29" w:rsidRPr="00A53F47" w:rsidRDefault="009B1F29" w:rsidP="00F57FED">
            <w:pPr>
              <w:numPr>
                <w:ilvl w:val="0"/>
                <w:numId w:val="44"/>
              </w:numPr>
              <w:spacing w:after="120" w:line="23" w:lineRule="atLeast"/>
              <w:ind w:left="461" w:hanging="218"/>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6D6C27" w:rsidRPr="00A53F47">
              <w:rPr>
                <w:rFonts w:asciiTheme="minorHAnsi" w:eastAsia="Calibri" w:hAnsiTheme="minorHAnsi" w:cstheme="minorHAnsi"/>
                <w:color w:val="002060"/>
              </w:rPr>
              <w:t>;</w:t>
            </w:r>
          </w:p>
          <w:p w14:paraId="7C50C5DE" w14:textId="3B3D8A5F" w:rsidR="006D6C27" w:rsidRPr="00A53F47" w:rsidRDefault="006D6C27" w:rsidP="006825CE">
            <w:pPr>
              <w:pStyle w:val="Paragrafoelenco"/>
              <w:spacing w:after="120" w:line="23" w:lineRule="atLeast"/>
              <w:ind w:left="461"/>
              <w:contextualSpacing w:val="0"/>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 in assenza dei documenti necessari</w:t>
            </w:r>
            <w:r w:rsidRPr="00A53F47">
              <w:rPr>
                <w:rFonts w:asciiTheme="minorHAnsi" w:eastAsia="Calibri" w:hAnsiTheme="minorHAnsi" w:cstheme="minorHAnsi"/>
                <w:color w:val="002060"/>
              </w:rPr>
              <w:t>]</w:t>
            </w:r>
          </w:p>
          <w:p w14:paraId="44ABCB90" w14:textId="411ED550" w:rsidR="004D7C98" w:rsidRPr="00A53F47" w:rsidRDefault="004D7C98" w:rsidP="00F57FED">
            <w:pPr>
              <w:numPr>
                <w:ilvl w:val="0"/>
                <w:numId w:val="44"/>
              </w:numPr>
              <w:spacing w:after="120" w:line="23" w:lineRule="atLeast"/>
              <w:ind w:left="461" w:hanging="218"/>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Consultazione della Banca dati nazionale unica per la documentazione antimafia </w:t>
            </w:r>
            <w:r w:rsidRPr="00A53F47">
              <w:rPr>
                <w:rFonts w:asciiTheme="minorHAnsi" w:eastAsia="Calibri" w:hAnsiTheme="minorHAnsi" w:cstheme="minorHAnsi"/>
                <w:color w:val="002060"/>
              </w:rPr>
              <w:lastRenderedPageBreak/>
              <w:t>(BDNA), istituita presso il Ministero dell'interno (</w:t>
            </w:r>
            <w:hyperlink r:id="rId14" w:history="1">
              <w:r w:rsidR="00BC0BF2" w:rsidRPr="00A53F47">
                <w:rPr>
                  <w:rStyle w:val="Collegamentoipertestuale"/>
                  <w:rFonts w:asciiTheme="minorHAnsi" w:eastAsia="Calibri" w:hAnsiTheme="minorHAnsi" w:cstheme="minorHAnsi"/>
                </w:rPr>
                <w:t>https://bdna.interno.it</w:t>
              </w:r>
            </w:hyperlink>
            <w:r w:rsidRPr="00A53F47">
              <w:rPr>
                <w:rFonts w:asciiTheme="minorHAnsi" w:eastAsia="Calibri" w:hAnsiTheme="minorHAnsi" w:cstheme="minorHAnsi"/>
                <w:color w:val="002060"/>
              </w:rPr>
              <w:t>)</w:t>
            </w:r>
            <w:r w:rsidR="009F3C37" w:rsidRPr="00A53F47">
              <w:rPr>
                <w:rFonts w:asciiTheme="minorHAnsi" w:eastAsia="Calibri" w:hAnsiTheme="minorHAnsi" w:cstheme="minorHAnsi"/>
                <w:color w:val="002060"/>
              </w:rPr>
              <w:t>;</w:t>
            </w:r>
          </w:p>
          <w:p w14:paraId="01AEAB0E" w14:textId="1E621F7F" w:rsidR="00BC0BF2" w:rsidRPr="00A53F47" w:rsidRDefault="00BC0BF2" w:rsidP="006825CE">
            <w:pPr>
              <w:spacing w:after="120" w:line="23" w:lineRule="atLeast"/>
              <w:ind w:left="461"/>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in alternativa, nel caso in cui l’impresa sia iscritta alla With List</w:t>
            </w:r>
            <w:r w:rsidRPr="00A53F47">
              <w:rPr>
                <w:rFonts w:asciiTheme="minorHAnsi" w:eastAsia="Calibri" w:hAnsiTheme="minorHAnsi" w:cstheme="minorHAnsi"/>
                <w:color w:val="002060"/>
              </w:rPr>
              <w:t>]</w:t>
            </w:r>
          </w:p>
          <w:p w14:paraId="290DAA3D" w14:textId="19C549A9" w:rsidR="005270E4" w:rsidRPr="00A53F47" w:rsidRDefault="004D7C98" w:rsidP="00F57FED">
            <w:pPr>
              <w:numPr>
                <w:ilvl w:val="0"/>
                <w:numId w:val="44"/>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Consultazione telematica della White List presso la Prefettura della provincia in cui ha sede l’operatore economico.</w:t>
            </w:r>
          </w:p>
        </w:tc>
      </w:tr>
      <w:tr w:rsidR="005270E4" w:rsidRPr="00A53F47" w14:paraId="315E1525" w14:textId="77777777" w:rsidTr="009D28AB">
        <w:tc>
          <w:tcPr>
            <w:tcW w:w="3964" w:type="dxa"/>
            <w:tcBorders>
              <w:left w:val="single" w:sz="4" w:space="0" w:color="2F5496" w:themeColor="accent5" w:themeShade="BF"/>
            </w:tcBorders>
          </w:tcPr>
          <w:p w14:paraId="5AE1355D" w14:textId="6E0788C8" w:rsidR="005270E4" w:rsidRPr="00A53F47" w:rsidRDefault="005270E4"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Irregolarità fiscale</w:t>
            </w:r>
            <w:r w:rsidR="004D7C98" w:rsidRPr="00A53F47">
              <w:rPr>
                <w:rFonts w:asciiTheme="minorHAnsi" w:eastAsia="Calibri" w:hAnsiTheme="minorHAnsi" w:cstheme="minorHAnsi"/>
                <w:color w:val="002060"/>
              </w:rPr>
              <w:t>.</w:t>
            </w:r>
          </w:p>
          <w:p w14:paraId="490623D9" w14:textId="77777777" w:rsidR="00BC0BF2" w:rsidRPr="00A53F47" w:rsidRDefault="00BC0BF2" w:rsidP="006825CE">
            <w:pPr>
              <w:spacing w:after="120" w:line="23" w:lineRule="atLeast"/>
              <w:rPr>
                <w:rFonts w:asciiTheme="minorHAnsi" w:eastAsia="Calibri" w:hAnsiTheme="minorHAnsi" w:cstheme="minorHAnsi"/>
                <w:b/>
                <w:color w:val="002060"/>
              </w:rPr>
            </w:pPr>
          </w:p>
          <w:p w14:paraId="0CC9230E" w14:textId="6D469D1C" w:rsidR="005270E4" w:rsidRPr="00A53F47" w:rsidRDefault="005270E4" w:rsidP="006825CE">
            <w:pPr>
              <w:spacing w:after="120" w:line="23" w:lineRule="atLeast"/>
              <w:rPr>
                <w:rFonts w:asciiTheme="minorHAnsi" w:eastAsia="Calibri" w:hAnsiTheme="minorHAnsi" w:cstheme="minorHAnsi"/>
                <w:b/>
                <w:color w:val="002060"/>
              </w:rPr>
            </w:pPr>
            <w:r w:rsidRPr="00A53F47">
              <w:rPr>
                <w:rFonts w:asciiTheme="minorHAnsi" w:eastAsia="Calibri" w:hAnsiTheme="minorHAnsi" w:cstheme="minorHAnsi"/>
                <w:b/>
                <w:color w:val="002060"/>
              </w:rPr>
              <w:t xml:space="preserve">Art. 80, comma 4, del D.Lgs. </w:t>
            </w:r>
            <w:r w:rsidR="00BC0BF2"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50/16</w:t>
            </w:r>
          </w:p>
          <w:p w14:paraId="1B5283A4" w14:textId="77777777" w:rsidR="005270E4" w:rsidRPr="00A53F47" w:rsidRDefault="005270E4" w:rsidP="006825CE">
            <w:pPr>
              <w:spacing w:after="120" w:line="23" w:lineRule="atLeast"/>
              <w:rPr>
                <w:rFonts w:asciiTheme="minorHAnsi" w:eastAsia="Calibri" w:hAnsiTheme="minorHAnsi" w:cstheme="minorHAnsi"/>
                <w:color w:val="002060"/>
              </w:rPr>
            </w:pPr>
          </w:p>
        </w:tc>
        <w:tc>
          <w:tcPr>
            <w:tcW w:w="3261" w:type="dxa"/>
          </w:tcPr>
          <w:p w14:paraId="4790DCDB" w14:textId="197C48CD" w:rsidR="005270E4" w:rsidRPr="00A53F47" w:rsidRDefault="005270E4"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Comunicazione di regolarità fiscale rilasciata dall’Agenzia delle Entrate</w:t>
            </w:r>
            <w:r w:rsidR="004D7C98" w:rsidRPr="00A53F47">
              <w:rPr>
                <w:rFonts w:asciiTheme="minorHAnsi" w:eastAsia="Calibri" w:hAnsiTheme="minorHAnsi" w:cstheme="minorHAnsi"/>
                <w:color w:val="002060"/>
              </w:rPr>
              <w:t>.</w:t>
            </w:r>
          </w:p>
          <w:p w14:paraId="1B7592D4" w14:textId="77777777" w:rsidR="005270E4" w:rsidRPr="00A53F47" w:rsidRDefault="005270E4" w:rsidP="006825CE">
            <w:pPr>
              <w:spacing w:after="120" w:line="23" w:lineRule="atLeast"/>
              <w:rPr>
                <w:rFonts w:asciiTheme="minorHAnsi" w:eastAsia="Calibri" w:hAnsiTheme="minorHAnsi" w:cstheme="minorHAnsi"/>
                <w:color w:val="002060"/>
              </w:rPr>
            </w:pPr>
          </w:p>
        </w:tc>
        <w:tc>
          <w:tcPr>
            <w:tcW w:w="3685" w:type="dxa"/>
          </w:tcPr>
          <w:p w14:paraId="088E9D9E" w14:textId="625A4561" w:rsidR="005270E4" w:rsidRPr="00A53F47" w:rsidRDefault="003D489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62417EA1" w14:textId="08AD5F20" w:rsidR="005270E4" w:rsidRPr="00A53F47" w:rsidRDefault="005270E4" w:rsidP="00F57FED">
            <w:pPr>
              <w:numPr>
                <w:ilvl w:val="0"/>
                <w:numId w:val="45"/>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BC0BF2" w:rsidRPr="00A53F47">
              <w:rPr>
                <w:rFonts w:asciiTheme="minorHAnsi" w:eastAsia="Calibri" w:hAnsiTheme="minorHAnsi" w:cstheme="minorHAnsi"/>
                <w:color w:val="002060"/>
              </w:rPr>
              <w:t>;</w:t>
            </w:r>
          </w:p>
          <w:p w14:paraId="05A3C43A" w14:textId="26FA9628" w:rsidR="005270E4" w:rsidRPr="00A53F47" w:rsidRDefault="005270E4" w:rsidP="006825CE">
            <w:pPr>
              <w:pStyle w:val="Paragrafoelenco"/>
              <w:spacing w:after="120" w:line="23" w:lineRule="atLeast"/>
              <w:ind w:left="461"/>
              <w:contextualSpacing w:val="0"/>
              <w:jc w:val="both"/>
              <w:rPr>
                <w:rFonts w:asciiTheme="minorHAnsi" w:eastAsia="Calibri" w:hAnsiTheme="minorHAnsi" w:cstheme="minorHAnsi"/>
                <w:i/>
                <w:color w:val="002060"/>
              </w:rPr>
            </w:pPr>
            <w:r w:rsidRPr="00A53F47">
              <w:rPr>
                <w:rFonts w:asciiTheme="minorHAnsi" w:eastAsia="Calibri" w:hAnsiTheme="minorHAnsi" w:cstheme="minorHAnsi"/>
                <w:iCs/>
                <w:color w:val="002060"/>
              </w:rPr>
              <w:t>[</w:t>
            </w:r>
            <w:r w:rsidRPr="00A53F47">
              <w:rPr>
                <w:rFonts w:asciiTheme="minorHAnsi" w:eastAsia="Calibri" w:hAnsiTheme="minorHAnsi" w:cstheme="minorHAnsi"/>
                <w:i/>
                <w:color w:val="002060"/>
              </w:rPr>
              <w:t>ovvero, i</w:t>
            </w:r>
            <w:r w:rsidR="004E6AFF" w:rsidRPr="00A53F47">
              <w:rPr>
                <w:rFonts w:asciiTheme="minorHAnsi" w:eastAsia="Calibri" w:hAnsiTheme="minorHAnsi" w:cstheme="minorHAnsi"/>
                <w:i/>
                <w:color w:val="002060"/>
              </w:rPr>
              <w:t>n assenza dei documenti necessari</w:t>
            </w:r>
            <w:r w:rsidRPr="00A53F47">
              <w:rPr>
                <w:rFonts w:asciiTheme="minorHAnsi" w:eastAsia="Calibri" w:hAnsiTheme="minorHAnsi" w:cstheme="minorHAnsi"/>
                <w:iCs/>
                <w:color w:val="002060"/>
              </w:rPr>
              <w:t>]</w:t>
            </w:r>
          </w:p>
          <w:p w14:paraId="76ABA176" w14:textId="56E15950" w:rsidR="005270E4" w:rsidRPr="00A53F47" w:rsidRDefault="005270E4" w:rsidP="00F57FED">
            <w:pPr>
              <w:numPr>
                <w:ilvl w:val="0"/>
                <w:numId w:val="45"/>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w:t>
            </w:r>
            <w:r w:rsidR="006D6C27" w:rsidRPr="00A53F47">
              <w:rPr>
                <w:rFonts w:asciiTheme="minorHAnsi" w:eastAsia="Calibri" w:hAnsiTheme="minorHAnsi" w:cstheme="minorHAnsi"/>
                <w:color w:val="002060"/>
              </w:rPr>
              <w:t xml:space="preserve">, tramite </w:t>
            </w:r>
            <w:r w:rsidRPr="00A53F47">
              <w:rPr>
                <w:rFonts w:asciiTheme="minorHAnsi" w:eastAsia="Calibri" w:hAnsiTheme="minorHAnsi" w:cstheme="minorHAnsi"/>
                <w:color w:val="002060"/>
              </w:rPr>
              <w:t>PEC</w:t>
            </w:r>
            <w:r w:rsidR="006D6C27"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all’Agenzia delle Entrate dove ha sede l’operatore economico. Gli indirizzi della sede competente sono indicati sul sito: </w:t>
            </w:r>
            <w:hyperlink r:id="rId15" w:history="1">
              <w:r w:rsidRPr="00A53F47">
                <w:rPr>
                  <w:rFonts w:asciiTheme="minorHAnsi" w:eastAsia="Calibri" w:hAnsiTheme="minorHAnsi" w:cstheme="minorHAnsi"/>
                  <w:color w:val="002060"/>
                </w:rPr>
                <w:t>http://www1.agenziaentrate.it/indirizzi/agenzia/uffici_locali/</w:t>
              </w:r>
            </w:hyperlink>
          </w:p>
        </w:tc>
      </w:tr>
      <w:tr w:rsidR="00866E42" w:rsidRPr="00A53F47" w14:paraId="4EE61E33" w14:textId="77777777" w:rsidTr="009D28AB">
        <w:tc>
          <w:tcPr>
            <w:tcW w:w="3964" w:type="dxa"/>
            <w:tcBorders>
              <w:left w:val="single" w:sz="4" w:space="0" w:color="2F5496" w:themeColor="accent5" w:themeShade="BF"/>
            </w:tcBorders>
          </w:tcPr>
          <w:p w14:paraId="015DE7DD" w14:textId="1F543EA5"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Irregolarità contributiva</w:t>
            </w:r>
            <w:r w:rsidR="00796881" w:rsidRPr="00A53F47">
              <w:rPr>
                <w:rFonts w:asciiTheme="minorHAnsi" w:eastAsia="Calibri" w:hAnsiTheme="minorHAnsi" w:cstheme="minorHAnsi"/>
                <w:color w:val="002060"/>
              </w:rPr>
              <w:t>.</w:t>
            </w:r>
          </w:p>
          <w:p w14:paraId="4BA0ED31" w14:textId="77777777" w:rsidR="00BC0BF2" w:rsidRPr="00A53F47" w:rsidRDefault="00BC0BF2" w:rsidP="006825CE">
            <w:pPr>
              <w:tabs>
                <w:tab w:val="left" w:pos="176"/>
              </w:tabs>
              <w:spacing w:after="120" w:line="23" w:lineRule="atLeast"/>
              <w:rPr>
                <w:rFonts w:asciiTheme="minorHAnsi" w:eastAsia="Calibri" w:hAnsiTheme="minorHAnsi" w:cstheme="minorHAnsi"/>
                <w:b/>
                <w:color w:val="002060"/>
              </w:rPr>
            </w:pPr>
          </w:p>
          <w:p w14:paraId="0A94BE57" w14:textId="1BBDF50C" w:rsidR="00866E42" w:rsidRPr="00A53F47" w:rsidRDefault="00866E42" w:rsidP="006825CE">
            <w:pPr>
              <w:tabs>
                <w:tab w:val="left" w:pos="176"/>
              </w:tabs>
              <w:spacing w:after="120" w:line="23" w:lineRule="atLeast"/>
              <w:rPr>
                <w:rFonts w:asciiTheme="minorHAnsi" w:eastAsia="Calibri" w:hAnsiTheme="minorHAnsi" w:cstheme="minorHAnsi"/>
                <w:b/>
                <w:color w:val="002060"/>
              </w:rPr>
            </w:pPr>
            <w:r w:rsidRPr="00A53F47">
              <w:rPr>
                <w:rFonts w:asciiTheme="minorHAnsi" w:eastAsia="Calibri" w:hAnsiTheme="minorHAnsi" w:cstheme="minorHAnsi"/>
                <w:b/>
                <w:color w:val="002060"/>
              </w:rPr>
              <w:t xml:space="preserve">Art. 80, comma 4, del D.Lgs. </w:t>
            </w:r>
            <w:r w:rsidR="00BC0BF2"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50/16</w:t>
            </w:r>
            <w:r w:rsidR="00796881" w:rsidRPr="00A53F47">
              <w:rPr>
                <w:rFonts w:asciiTheme="minorHAnsi" w:eastAsia="Calibri" w:hAnsiTheme="minorHAnsi" w:cstheme="minorHAnsi"/>
                <w:b/>
                <w:color w:val="002060"/>
              </w:rPr>
              <w:t>.</w:t>
            </w:r>
          </w:p>
          <w:p w14:paraId="0756B3CD" w14:textId="77777777" w:rsidR="00866E42" w:rsidRPr="00A53F47" w:rsidRDefault="00866E42" w:rsidP="006825CE">
            <w:pPr>
              <w:spacing w:after="120" w:line="23" w:lineRule="atLeast"/>
              <w:rPr>
                <w:rFonts w:asciiTheme="minorHAnsi" w:eastAsia="Calibri" w:hAnsiTheme="minorHAnsi" w:cstheme="minorHAnsi"/>
                <w:color w:val="002060"/>
              </w:rPr>
            </w:pPr>
          </w:p>
        </w:tc>
        <w:tc>
          <w:tcPr>
            <w:tcW w:w="3261" w:type="dxa"/>
          </w:tcPr>
          <w:p w14:paraId="243C7430" w14:textId="666EADB0" w:rsidR="00866E42" w:rsidRPr="00A53F47" w:rsidRDefault="00866E4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Dichiarazione Unica di Regolarità Contributiva (D.U.R.C.), relativa alle posizioni I.N.P.S., I.N.A.I.L. e Cassa Edile</w:t>
            </w:r>
            <w:r w:rsidR="00BC0BF2" w:rsidRPr="00A53F47">
              <w:rPr>
                <w:rFonts w:asciiTheme="minorHAnsi" w:eastAsia="Calibri" w:hAnsiTheme="minorHAnsi" w:cstheme="minorHAnsi"/>
                <w:color w:val="002060"/>
              </w:rPr>
              <w:t>;</w:t>
            </w:r>
          </w:p>
          <w:p w14:paraId="3E4213D1" w14:textId="2F7018CC" w:rsidR="00866E42" w:rsidRPr="00A53F47" w:rsidRDefault="00866E42" w:rsidP="006825CE">
            <w:pPr>
              <w:spacing w:after="120" w:line="23" w:lineRule="atLeast"/>
              <w:ind w:left="315" w:firstLine="3"/>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w:t>
            </w:r>
            <w:r w:rsidR="003D4892" w:rsidRPr="00A53F47">
              <w:rPr>
                <w:rFonts w:asciiTheme="minorHAnsi" w:eastAsia="Calibri" w:hAnsiTheme="minorHAnsi" w:cstheme="minorHAnsi"/>
                <w:i/>
                <w:iCs/>
                <w:color w:val="002060"/>
              </w:rPr>
              <w:t>ppure</w:t>
            </w: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 xml:space="preserve"> </w:t>
            </w:r>
          </w:p>
          <w:p w14:paraId="07FF07DE" w14:textId="6870191E" w:rsidR="00866E42" w:rsidRPr="00A53F47" w:rsidRDefault="00866E4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Certificazioni rilasciate dagli enti previdenziali di riferimento non aderenti al sistema dello sportello unico previdenziale</w:t>
            </w:r>
            <w:r w:rsidR="004D7C98" w:rsidRPr="00A53F47">
              <w:rPr>
                <w:rFonts w:asciiTheme="minorHAnsi" w:eastAsia="Calibri" w:hAnsiTheme="minorHAnsi" w:cstheme="minorHAnsi"/>
                <w:color w:val="002060"/>
              </w:rPr>
              <w:t>.</w:t>
            </w:r>
          </w:p>
        </w:tc>
        <w:tc>
          <w:tcPr>
            <w:tcW w:w="3685" w:type="dxa"/>
          </w:tcPr>
          <w:p w14:paraId="5DDD7DA7" w14:textId="1B2AFFA9" w:rsidR="00866E42" w:rsidRPr="00A53F47" w:rsidRDefault="003D4892" w:rsidP="006825CE">
            <w:pPr>
              <w:spacing w:after="120" w:line="23" w:lineRule="atLeast"/>
              <w:ind w:left="31"/>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459AB62E" w14:textId="2E41F1EA" w:rsidR="00AC5DD3" w:rsidRPr="00A53F47" w:rsidRDefault="00796881" w:rsidP="00F57FED">
            <w:pPr>
              <w:numPr>
                <w:ilvl w:val="0"/>
                <w:numId w:val="46"/>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Richiesta del DURC </w:t>
            </w:r>
            <w:r w:rsidRPr="00A53F47">
              <w:rPr>
                <w:rFonts w:asciiTheme="minorHAnsi" w:eastAsia="Calibri" w:hAnsiTheme="minorHAnsi" w:cstheme="minorHAnsi"/>
                <w:i/>
                <w:iCs/>
                <w:color w:val="002060"/>
              </w:rPr>
              <w:t>online</w:t>
            </w:r>
            <w:r w:rsidRPr="00A53F47">
              <w:rPr>
                <w:rFonts w:asciiTheme="minorHAnsi" w:eastAsia="Calibri" w:hAnsiTheme="minorHAnsi" w:cstheme="minorHAnsi"/>
                <w:color w:val="002060"/>
              </w:rPr>
              <w:t xml:space="preserve"> sul sito dell’INPS: </w:t>
            </w:r>
            <w:hyperlink r:id="rId16" w:history="1">
              <w:r w:rsidRPr="00A53F47">
                <w:rPr>
                  <w:rStyle w:val="Collegamentoipertestuale"/>
                  <w:rFonts w:asciiTheme="minorHAnsi" w:eastAsia="Calibri" w:hAnsiTheme="minorHAnsi" w:cstheme="minorHAnsi"/>
                </w:rPr>
                <w:t>http://serviziweb2.inps.it/durconlineweb/preparaSceltaPosizioneIniziale.do?MODEL_VERIFICA_REGOLARITA_FLOW=false&amp;MODEL_ALTERNATIVE_RETURN=&amp;MODEL_ALTRE_DELEGHE_FLOW=false&amp;MODEL_TIPOUTENTE_DMAGCHECKIN=</w:t>
              </w:r>
            </w:hyperlink>
            <w:r w:rsidRPr="00A53F47">
              <w:rPr>
                <w:rFonts w:asciiTheme="minorHAnsi" w:eastAsia="Calibri" w:hAnsiTheme="minorHAnsi" w:cstheme="minorHAnsi"/>
                <w:color w:val="002060"/>
              </w:rPr>
              <w:t xml:space="preserve"> o sul sito dell’INAIL: </w:t>
            </w:r>
            <w:hyperlink r:id="rId17" w:history="1">
              <w:r w:rsidR="00AC5DD3" w:rsidRPr="00A53F47">
                <w:rPr>
                  <w:rStyle w:val="Collegamentoipertestuale"/>
                  <w:rFonts w:asciiTheme="minorHAnsi" w:eastAsia="Calibri" w:hAnsiTheme="minorHAnsi" w:cstheme="minorHAnsi"/>
                </w:rPr>
                <w:t>https://www.inail.it/cs/internet/accedi-ai-servizionline.html</w:t>
              </w:r>
            </w:hyperlink>
            <w:r w:rsidR="00BC0BF2" w:rsidRPr="00A53F47">
              <w:rPr>
                <w:rFonts w:asciiTheme="minorHAnsi" w:eastAsia="Calibri" w:hAnsiTheme="minorHAnsi" w:cstheme="minorHAnsi"/>
                <w:color w:val="002060"/>
              </w:rPr>
              <w:t>;</w:t>
            </w:r>
          </w:p>
          <w:p w14:paraId="68EB5ECD" w14:textId="3F9EAE8A" w:rsidR="00796881" w:rsidRPr="00A53F47" w:rsidRDefault="00796881" w:rsidP="006825CE">
            <w:pPr>
              <w:spacing w:after="120" w:line="23" w:lineRule="atLeast"/>
              <w:ind w:left="461"/>
              <w:jc w:val="both"/>
              <w:rPr>
                <w:rFonts w:asciiTheme="minorHAnsi" w:eastAsia="Calibri" w:hAnsiTheme="minorHAnsi" w:cstheme="minorHAnsi"/>
                <w:color w:val="002060"/>
              </w:rPr>
            </w:pPr>
            <w:r w:rsidRPr="00A53F47">
              <w:rPr>
                <w:rFonts w:asciiTheme="minorHAnsi" w:eastAsia="Calibri" w:hAnsiTheme="minorHAnsi" w:cstheme="minorHAnsi"/>
                <w:iCs/>
                <w:color w:val="002060"/>
              </w:rPr>
              <w:t>[</w:t>
            </w:r>
            <w:r w:rsidRPr="00A53F47">
              <w:rPr>
                <w:rFonts w:asciiTheme="minorHAnsi" w:eastAsia="Calibri" w:hAnsiTheme="minorHAnsi" w:cstheme="minorHAnsi"/>
                <w:i/>
                <w:color w:val="002060"/>
              </w:rPr>
              <w:t>oppure</w:t>
            </w:r>
            <w:r w:rsidRPr="00A53F47">
              <w:rPr>
                <w:rFonts w:asciiTheme="minorHAnsi" w:eastAsia="Calibri" w:hAnsiTheme="minorHAnsi" w:cstheme="minorHAnsi"/>
                <w:iCs/>
                <w:color w:val="002060"/>
              </w:rPr>
              <w:t>]</w:t>
            </w:r>
          </w:p>
          <w:p w14:paraId="28A0D1B7" w14:textId="77777777" w:rsidR="00796881" w:rsidRPr="00A53F47" w:rsidRDefault="00796881" w:rsidP="00F57FED">
            <w:pPr>
              <w:numPr>
                <w:ilvl w:val="0"/>
                <w:numId w:val="47"/>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agli enti previdenziali (Inarcassa, EPAP, CIPAG ecc.).</w:t>
            </w:r>
          </w:p>
          <w:p w14:paraId="311D5F84" w14:textId="3C9A1AE5" w:rsidR="00866E42" w:rsidRPr="00A53F47" w:rsidRDefault="00796881"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b/>
                <w:bCs/>
                <w:color w:val="002060"/>
              </w:rPr>
              <w:t>N.B.</w:t>
            </w:r>
            <w:r w:rsidRPr="00A53F47">
              <w:rPr>
                <w:rFonts w:asciiTheme="minorHAnsi" w:eastAsia="Calibri" w:hAnsiTheme="minorHAnsi" w:cstheme="minorHAnsi"/>
                <w:color w:val="002060"/>
              </w:rPr>
              <w:t xml:space="preserve"> il certificato di regolarità contributiva, rilasciato da Inarcassa, è acquisibile tramite il sistema AVCPAss (v. delibera A.N.AC. 17 febbraio 2016, n. 157).</w:t>
            </w:r>
          </w:p>
        </w:tc>
      </w:tr>
      <w:tr w:rsidR="00866E42" w:rsidRPr="00A53F47" w14:paraId="61D92A0F" w14:textId="77777777" w:rsidTr="009D28AB">
        <w:tc>
          <w:tcPr>
            <w:tcW w:w="3964" w:type="dxa"/>
            <w:tcBorders>
              <w:left w:val="single" w:sz="4" w:space="0" w:color="2F5496" w:themeColor="accent5" w:themeShade="BF"/>
            </w:tcBorders>
          </w:tcPr>
          <w:p w14:paraId="58C58F46" w14:textId="7F7CE438" w:rsidR="00E90BD0"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Gravi violazioni in materia di salute e sicurezza sul lavoro, nonché agli obblighi in materia ambientale, sociale e del lavoro, di cui all'articolo 30, comma 3</w:t>
            </w:r>
            <w:r w:rsidR="00014C74"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del </w:t>
            </w:r>
            <w:r w:rsidR="00710080" w:rsidRPr="00A53F47">
              <w:rPr>
                <w:rFonts w:asciiTheme="minorHAnsi" w:eastAsia="Calibri" w:hAnsiTheme="minorHAnsi" w:cstheme="minorHAnsi"/>
                <w:color w:val="002060"/>
              </w:rPr>
              <w:t>D</w:t>
            </w:r>
            <w:r w:rsidRPr="00A53F47">
              <w:rPr>
                <w:rFonts w:asciiTheme="minorHAnsi" w:eastAsia="Calibri" w:hAnsiTheme="minorHAnsi" w:cstheme="minorHAnsi"/>
                <w:color w:val="002060"/>
              </w:rPr>
              <w:t>.</w:t>
            </w:r>
            <w:r w:rsidR="00710080" w:rsidRPr="00A53F47">
              <w:rPr>
                <w:rFonts w:asciiTheme="minorHAnsi" w:eastAsia="Calibri" w:hAnsiTheme="minorHAnsi" w:cstheme="minorHAnsi"/>
                <w:color w:val="002060"/>
              </w:rPr>
              <w:t>L</w:t>
            </w:r>
            <w:r w:rsidRPr="00A53F47">
              <w:rPr>
                <w:rFonts w:asciiTheme="minorHAnsi" w:eastAsia="Calibri" w:hAnsiTheme="minorHAnsi" w:cstheme="minorHAnsi"/>
                <w:color w:val="002060"/>
              </w:rPr>
              <w:t>gs.</w:t>
            </w:r>
            <w:r w:rsidR="00710080" w:rsidRPr="00A53F47">
              <w:rPr>
                <w:rFonts w:asciiTheme="minorHAnsi" w:eastAsia="Calibri" w:hAnsiTheme="minorHAnsi" w:cstheme="minorHAnsi"/>
                <w:color w:val="002060"/>
              </w:rPr>
              <w:t xml:space="preserve"> n.</w:t>
            </w:r>
            <w:r w:rsidRPr="00A53F47">
              <w:rPr>
                <w:rFonts w:asciiTheme="minorHAnsi" w:eastAsia="Calibri" w:hAnsiTheme="minorHAnsi" w:cstheme="minorHAnsi"/>
                <w:color w:val="002060"/>
              </w:rPr>
              <w:t xml:space="preserve"> 50/2016</w:t>
            </w:r>
            <w:r w:rsidR="00796881" w:rsidRPr="00A53F47">
              <w:rPr>
                <w:rFonts w:asciiTheme="minorHAnsi" w:eastAsia="Calibri" w:hAnsiTheme="minorHAnsi" w:cstheme="minorHAnsi"/>
                <w:color w:val="002060"/>
              </w:rPr>
              <w:t>.</w:t>
            </w:r>
          </w:p>
          <w:p w14:paraId="192BD9A9" w14:textId="77777777" w:rsidR="00E90BD0" w:rsidRPr="00A53F47" w:rsidRDefault="00E90BD0" w:rsidP="006825CE">
            <w:pPr>
              <w:tabs>
                <w:tab w:val="left" w:pos="241"/>
              </w:tabs>
              <w:spacing w:after="120" w:line="23" w:lineRule="atLeast"/>
              <w:jc w:val="both"/>
              <w:rPr>
                <w:rFonts w:asciiTheme="minorHAnsi" w:eastAsia="Calibri" w:hAnsiTheme="minorHAnsi" w:cstheme="minorHAnsi"/>
                <w:color w:val="002060"/>
              </w:rPr>
            </w:pPr>
          </w:p>
          <w:p w14:paraId="33F1E8E2" w14:textId="28318BA5" w:rsidR="00866E42" w:rsidRPr="00A53F47" w:rsidRDefault="00866E42" w:rsidP="006825CE">
            <w:pPr>
              <w:spacing w:after="120" w:line="23" w:lineRule="atLeast"/>
              <w:jc w:val="both"/>
              <w:rPr>
                <w:rFonts w:asciiTheme="minorHAnsi" w:eastAsia="Calibri" w:hAnsiTheme="minorHAnsi" w:cstheme="minorHAnsi"/>
                <w:b/>
                <w:color w:val="002060"/>
              </w:rPr>
            </w:pPr>
            <w:r w:rsidRPr="00A53F47">
              <w:rPr>
                <w:rFonts w:asciiTheme="minorHAnsi" w:eastAsia="Calibri" w:hAnsiTheme="minorHAnsi" w:cstheme="minorHAnsi"/>
                <w:b/>
                <w:color w:val="002060"/>
              </w:rPr>
              <w:t xml:space="preserve">Art. 80, comma 5, lett. a), del D.Lgs. </w:t>
            </w:r>
            <w:r w:rsidR="00710080"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w:t>
            </w:r>
            <w:r w:rsidR="004D7C98" w:rsidRPr="00A53F47">
              <w:rPr>
                <w:rFonts w:asciiTheme="minorHAnsi" w:eastAsia="Calibri" w:hAnsiTheme="minorHAnsi" w:cstheme="minorHAnsi"/>
                <w:b/>
                <w:color w:val="002060"/>
              </w:rPr>
              <w:t>20</w:t>
            </w:r>
            <w:r w:rsidRPr="00A53F47">
              <w:rPr>
                <w:rFonts w:asciiTheme="minorHAnsi" w:eastAsia="Calibri" w:hAnsiTheme="minorHAnsi" w:cstheme="minorHAnsi"/>
                <w:b/>
                <w:color w:val="002060"/>
              </w:rPr>
              <w:t>16</w:t>
            </w:r>
            <w:r w:rsidR="00796881" w:rsidRPr="00A53F47">
              <w:rPr>
                <w:rFonts w:asciiTheme="minorHAnsi" w:eastAsia="Calibri" w:hAnsiTheme="minorHAnsi" w:cstheme="minorHAnsi"/>
                <w:b/>
                <w:color w:val="002060"/>
              </w:rPr>
              <w:t>.</w:t>
            </w:r>
          </w:p>
        </w:tc>
        <w:tc>
          <w:tcPr>
            <w:tcW w:w="3261" w:type="dxa"/>
          </w:tcPr>
          <w:p w14:paraId="5A84CDFE" w14:textId="09F4D10E" w:rsidR="00866E42" w:rsidRPr="00A53F47" w:rsidRDefault="00866E4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Visura presso il Casellario informatico dell’A.N.AC.</w:t>
            </w:r>
            <w:r w:rsidR="00710080" w:rsidRPr="00A53F47">
              <w:rPr>
                <w:rFonts w:asciiTheme="minorHAnsi" w:eastAsia="Calibri" w:hAnsiTheme="minorHAnsi" w:cstheme="minorHAnsi"/>
                <w:color w:val="002060"/>
              </w:rPr>
              <w:t>;</w:t>
            </w:r>
          </w:p>
          <w:p w14:paraId="627FF9CB" w14:textId="5E21E2A6" w:rsidR="00796881" w:rsidRPr="00A53F47" w:rsidRDefault="00796881"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629EDCD3" w14:textId="40416F82" w:rsidR="00866E42" w:rsidRPr="00A53F47" w:rsidRDefault="003D489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038A8311" w14:textId="17E46B59" w:rsidR="00866E42" w:rsidRPr="00A53F47" w:rsidRDefault="00866E42" w:rsidP="00F57FED">
            <w:pPr>
              <w:numPr>
                <w:ilvl w:val="0"/>
                <w:numId w:val="48"/>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710080" w:rsidRPr="00A53F47">
              <w:rPr>
                <w:rFonts w:asciiTheme="minorHAnsi" w:eastAsia="Calibri" w:hAnsiTheme="minorHAnsi" w:cstheme="minorHAnsi"/>
                <w:color w:val="002060"/>
              </w:rPr>
              <w:t>;</w:t>
            </w:r>
          </w:p>
          <w:p w14:paraId="73D2D2AD" w14:textId="28F7AA8C" w:rsidR="00866E42" w:rsidRPr="00A53F47" w:rsidRDefault="00866E42" w:rsidP="006825CE">
            <w:pPr>
              <w:pStyle w:val="Paragrafoelenco"/>
              <w:spacing w:after="120" w:line="23" w:lineRule="atLeast"/>
              <w:ind w:left="461"/>
              <w:contextualSpacing w:val="0"/>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 xml:space="preserve">ovvero, </w:t>
            </w:r>
            <w:r w:rsidR="00CA762D" w:rsidRPr="00A53F47">
              <w:rPr>
                <w:rFonts w:asciiTheme="minorHAnsi" w:eastAsia="Calibri" w:hAnsiTheme="minorHAnsi" w:cstheme="minorHAnsi"/>
                <w:i/>
                <w:iCs/>
                <w:color w:val="002060"/>
              </w:rPr>
              <w:t>in assenza dei documenti necessari</w:t>
            </w:r>
            <w:r w:rsidRPr="00A53F47">
              <w:rPr>
                <w:rFonts w:asciiTheme="minorHAnsi" w:eastAsia="Calibri" w:hAnsiTheme="minorHAnsi" w:cstheme="minorHAnsi"/>
                <w:color w:val="002060"/>
              </w:rPr>
              <w:t>]</w:t>
            </w:r>
          </w:p>
          <w:p w14:paraId="00E57A65" w14:textId="30F6ED01" w:rsidR="00866E42" w:rsidRPr="00A53F47" w:rsidRDefault="00866E42" w:rsidP="00F57FED">
            <w:pPr>
              <w:numPr>
                <w:ilvl w:val="0"/>
                <w:numId w:val="48"/>
              </w:numPr>
              <w:spacing w:after="120" w:line="23" w:lineRule="atLeast"/>
              <w:ind w:left="461" w:hanging="283"/>
              <w:jc w:val="both"/>
              <w:rPr>
                <w:rFonts w:asciiTheme="minorHAnsi" w:eastAsia="Calibri" w:hAnsiTheme="minorHAnsi" w:cstheme="minorHAnsi"/>
              </w:rPr>
            </w:pPr>
            <w:r w:rsidRPr="00A53F47">
              <w:rPr>
                <w:rFonts w:asciiTheme="minorHAnsi" w:eastAsia="Calibri" w:hAnsiTheme="minorHAnsi" w:cstheme="minorHAnsi"/>
                <w:color w:val="002060"/>
              </w:rPr>
              <w:t xml:space="preserve">Visura presso il Casellario informatico presso l’A.N.AC. </w:t>
            </w:r>
            <w:r w:rsidR="00796881" w:rsidRPr="00A53F47">
              <w:rPr>
                <w:rFonts w:asciiTheme="minorHAnsi" w:eastAsia="Calibri" w:hAnsiTheme="minorHAnsi" w:cstheme="minorHAnsi"/>
                <w:color w:val="002060"/>
              </w:rPr>
              <w:t xml:space="preserve">sul sito </w:t>
            </w:r>
            <w:hyperlink r:id="rId18" w:history="1">
              <w:r w:rsidR="00796881" w:rsidRPr="00A53F47">
                <w:rPr>
                  <w:rFonts w:asciiTheme="minorHAnsi" w:eastAsia="Calibri" w:hAnsiTheme="minorHAnsi" w:cstheme="minorHAnsi"/>
                  <w:color w:val="002060"/>
                </w:rPr>
                <w:t>https://annotazioni.avcp.it</w:t>
              </w:r>
            </w:hyperlink>
            <w:r w:rsidR="00710080" w:rsidRPr="00A53F47">
              <w:rPr>
                <w:rFonts w:asciiTheme="minorHAnsi" w:eastAsia="Calibri" w:hAnsiTheme="minorHAnsi" w:cstheme="minorHAnsi"/>
                <w:color w:val="002060"/>
              </w:rPr>
              <w:t>;</w:t>
            </w:r>
          </w:p>
          <w:p w14:paraId="2FBBA475" w14:textId="6E6A5447" w:rsidR="00796881" w:rsidRPr="00A53F47" w:rsidRDefault="00796881" w:rsidP="00F57FED">
            <w:pPr>
              <w:numPr>
                <w:ilvl w:val="0"/>
                <w:numId w:val="48"/>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Accertamenti presso gli Uffici competenti delle Città Metropolitane/Province in cui l’Impresa ha la sede legale (Direzioni Provinciali del Lavoro, Centri per l’Impiego, e</w:t>
            </w:r>
            <w:r w:rsidR="004D7C98" w:rsidRPr="00A53F47">
              <w:rPr>
                <w:rFonts w:asciiTheme="minorHAnsi" w:eastAsia="Calibri" w:hAnsiTheme="minorHAnsi" w:cstheme="minorHAnsi"/>
                <w:color w:val="002060"/>
              </w:rPr>
              <w:t>tc</w:t>
            </w:r>
            <w:r w:rsidRPr="00A53F47">
              <w:rPr>
                <w:rFonts w:asciiTheme="minorHAnsi" w:eastAsia="Calibri" w:hAnsiTheme="minorHAnsi" w:cstheme="minorHAnsi"/>
                <w:color w:val="002060"/>
              </w:rPr>
              <w:t>.)</w:t>
            </w:r>
            <w:r w:rsidR="00710080" w:rsidRPr="00A53F47">
              <w:rPr>
                <w:rFonts w:asciiTheme="minorHAnsi" w:eastAsia="Calibri" w:hAnsiTheme="minorHAnsi" w:cstheme="minorHAnsi"/>
                <w:color w:val="002060"/>
              </w:rPr>
              <w:t>;</w:t>
            </w:r>
          </w:p>
          <w:p w14:paraId="03DD74DE" w14:textId="5EF40D71" w:rsidR="00796881" w:rsidRPr="00A53F47" w:rsidRDefault="00796881" w:rsidP="00F57FED">
            <w:pPr>
              <w:numPr>
                <w:ilvl w:val="0"/>
                <w:numId w:val="48"/>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C8348A" w:rsidRPr="00A53F47">
              <w:rPr>
                <w:rFonts w:asciiTheme="minorHAnsi" w:eastAsia="Calibri" w:hAnsiTheme="minorHAnsi" w:cstheme="minorHAnsi"/>
                <w:color w:val="002060"/>
              </w:rPr>
              <w:t>i</w:t>
            </w:r>
            <w:r w:rsidRPr="00A53F47">
              <w:rPr>
                <w:rFonts w:asciiTheme="minorHAnsi" w:eastAsia="Calibri" w:hAnsiTheme="minorHAnsi" w:cstheme="minorHAnsi"/>
                <w:color w:val="002060"/>
              </w:rPr>
              <w:t>mpresa ed eventuali riscontri esterni e interni.</w:t>
            </w:r>
          </w:p>
        </w:tc>
      </w:tr>
      <w:tr w:rsidR="00866E42" w:rsidRPr="00A53F47" w14:paraId="6B172202" w14:textId="77777777" w:rsidTr="009D28AB">
        <w:tc>
          <w:tcPr>
            <w:tcW w:w="3964" w:type="dxa"/>
            <w:tcBorders>
              <w:left w:val="single" w:sz="4" w:space="0" w:color="2F5496" w:themeColor="accent5" w:themeShade="BF"/>
            </w:tcBorders>
          </w:tcPr>
          <w:p w14:paraId="175EDEDE" w14:textId="1DF6C9E2" w:rsidR="00014C74" w:rsidRPr="00A53F47" w:rsidRDefault="00866E42"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Sussistenza di uno stato di fallimento, di liquidazione c</w:t>
            </w:r>
            <w:r w:rsidR="00267B2A" w:rsidRPr="00A53F47">
              <w:rPr>
                <w:rFonts w:asciiTheme="minorHAnsi" w:eastAsia="Calibri" w:hAnsiTheme="minorHAnsi" w:cstheme="minorHAnsi"/>
                <w:color w:val="002060"/>
              </w:rPr>
              <w:t>oatta</w:t>
            </w:r>
            <w:r w:rsidR="004734AC" w:rsidRPr="00A53F47">
              <w:rPr>
                <w:rFonts w:asciiTheme="minorHAnsi" w:eastAsia="Calibri" w:hAnsiTheme="minorHAnsi" w:cstheme="minorHAnsi"/>
                <w:color w:val="002060"/>
              </w:rPr>
              <w:t xml:space="preserve"> o</w:t>
            </w:r>
            <w:r w:rsidR="00267B2A" w:rsidRPr="00A53F47">
              <w:rPr>
                <w:rFonts w:asciiTheme="minorHAnsi" w:eastAsia="Calibri" w:hAnsiTheme="minorHAnsi" w:cstheme="minorHAnsi"/>
                <w:color w:val="002060"/>
              </w:rPr>
              <w:t xml:space="preserve"> di concordato preventivo</w:t>
            </w:r>
            <w:r w:rsidR="004734AC" w:rsidRPr="00A53F47">
              <w:rPr>
                <w:rFonts w:asciiTheme="minorHAnsi" w:eastAsia="Calibri" w:hAnsiTheme="minorHAnsi" w:cstheme="minorHAnsi"/>
                <w:color w:val="002060"/>
              </w:rPr>
              <w:t>;</w:t>
            </w:r>
          </w:p>
          <w:p w14:paraId="632F713E" w14:textId="17DA864C" w:rsidR="00866E42" w:rsidRPr="00A53F47" w:rsidRDefault="00866E42" w:rsidP="006825CE">
            <w:pPr>
              <w:spacing w:after="120" w:line="23" w:lineRule="atLeast"/>
              <w:ind w:left="312"/>
              <w:jc w:val="both"/>
              <w:rPr>
                <w:rFonts w:asciiTheme="minorHAnsi" w:eastAsia="Calibri" w:hAnsiTheme="minorHAnsi" w:cstheme="minorHAnsi"/>
                <w:i/>
                <w:iCs/>
                <w:color w:val="002060"/>
              </w:rPr>
            </w:pPr>
            <w:r w:rsidRPr="00A53F47">
              <w:rPr>
                <w:rFonts w:asciiTheme="minorHAnsi" w:eastAsia="Calibri" w:hAnsiTheme="minorHAnsi" w:cstheme="minorHAnsi"/>
                <w:i/>
                <w:iCs/>
                <w:color w:val="002060"/>
              </w:rPr>
              <w:lastRenderedPageBreak/>
              <w:t>[</w:t>
            </w:r>
            <w:r w:rsidR="00710080" w:rsidRPr="00A53F47">
              <w:rPr>
                <w:rFonts w:asciiTheme="minorHAnsi" w:eastAsia="Calibri" w:hAnsiTheme="minorHAnsi" w:cstheme="minorHAnsi"/>
                <w:i/>
                <w:iCs/>
                <w:color w:val="002060"/>
              </w:rPr>
              <w:t>o</w:t>
            </w:r>
            <w:r w:rsidRPr="00A53F47">
              <w:rPr>
                <w:rFonts w:asciiTheme="minorHAnsi" w:eastAsia="Calibri" w:hAnsiTheme="minorHAnsi" w:cstheme="minorHAnsi"/>
                <w:i/>
                <w:iCs/>
                <w:color w:val="002060"/>
              </w:rPr>
              <w:t>ppure]</w:t>
            </w:r>
          </w:p>
          <w:p w14:paraId="2E1831AA" w14:textId="78CAFACB" w:rsidR="00866E42" w:rsidRPr="00A53F47" w:rsidRDefault="00866E42"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Pendenza di un procedimento per la dichiarazione di una delle situazioni di cui al precedente punto</w:t>
            </w:r>
            <w:r w:rsidR="00014C74" w:rsidRPr="00A53F47">
              <w:rPr>
                <w:rFonts w:asciiTheme="minorHAnsi" w:eastAsia="Calibri" w:hAnsiTheme="minorHAnsi" w:cstheme="minorHAnsi"/>
                <w:color w:val="002060"/>
              </w:rPr>
              <w:t>.</w:t>
            </w:r>
          </w:p>
          <w:p w14:paraId="1E042599" w14:textId="77777777" w:rsidR="004734AC" w:rsidRPr="00A53F47" w:rsidRDefault="004734AC" w:rsidP="006825CE">
            <w:pPr>
              <w:spacing w:after="120" w:line="23" w:lineRule="atLeast"/>
              <w:ind w:left="315"/>
              <w:jc w:val="both"/>
              <w:rPr>
                <w:rFonts w:asciiTheme="minorHAnsi" w:eastAsia="Calibri" w:hAnsiTheme="minorHAnsi" w:cstheme="minorHAnsi"/>
                <w:color w:val="002060"/>
              </w:rPr>
            </w:pPr>
          </w:p>
          <w:p w14:paraId="71360DF0" w14:textId="72FEDC91" w:rsidR="00866E42" w:rsidRPr="00A53F47" w:rsidRDefault="00866E42" w:rsidP="006825CE">
            <w:pPr>
              <w:spacing w:after="120" w:line="23" w:lineRule="atLeast"/>
              <w:jc w:val="both"/>
              <w:rPr>
                <w:rFonts w:asciiTheme="minorHAnsi" w:eastAsia="Calibri" w:hAnsiTheme="minorHAnsi" w:cstheme="minorHAnsi"/>
                <w:b/>
                <w:color w:val="002060"/>
              </w:rPr>
            </w:pPr>
            <w:r w:rsidRPr="00A53F47">
              <w:rPr>
                <w:rFonts w:asciiTheme="minorHAnsi" w:eastAsia="Calibri" w:hAnsiTheme="minorHAnsi" w:cstheme="minorHAnsi"/>
                <w:b/>
                <w:color w:val="002060"/>
              </w:rPr>
              <w:t xml:space="preserve">Art. 80, comma 5, lett. b), del D.Lgs. </w:t>
            </w:r>
            <w:r w:rsidR="004734AC"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w:t>
            </w:r>
            <w:r w:rsidR="004D7C98" w:rsidRPr="00A53F47">
              <w:rPr>
                <w:rFonts w:asciiTheme="minorHAnsi" w:eastAsia="Calibri" w:hAnsiTheme="minorHAnsi" w:cstheme="minorHAnsi"/>
                <w:b/>
                <w:color w:val="002060"/>
              </w:rPr>
              <w:t>20</w:t>
            </w:r>
            <w:r w:rsidRPr="00A53F47">
              <w:rPr>
                <w:rFonts w:asciiTheme="minorHAnsi" w:eastAsia="Calibri" w:hAnsiTheme="minorHAnsi" w:cstheme="minorHAnsi"/>
                <w:b/>
                <w:color w:val="002060"/>
              </w:rPr>
              <w:t>16</w:t>
            </w:r>
          </w:p>
        </w:tc>
        <w:tc>
          <w:tcPr>
            <w:tcW w:w="3261" w:type="dxa"/>
          </w:tcPr>
          <w:p w14:paraId="3C0F1B4E" w14:textId="30FDE4CE" w:rsidR="00866E42" w:rsidRPr="00A53F47" w:rsidRDefault="00866E4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Certificazione del Tribunale Civile</w:t>
            </w:r>
            <w:r w:rsidR="004734AC" w:rsidRPr="00A53F47">
              <w:rPr>
                <w:rFonts w:asciiTheme="minorHAnsi" w:eastAsia="Calibri" w:hAnsiTheme="minorHAnsi" w:cstheme="minorHAnsi"/>
                <w:color w:val="002060"/>
              </w:rPr>
              <w:t>;</w:t>
            </w:r>
          </w:p>
          <w:p w14:paraId="2A9743F9" w14:textId="55B3B771" w:rsidR="00866E42" w:rsidRPr="00A53F47" w:rsidRDefault="00866E4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Visura presso il Registro delle Imprese</w:t>
            </w:r>
            <w:r w:rsidR="00014C74" w:rsidRPr="00A53F47">
              <w:rPr>
                <w:rFonts w:asciiTheme="minorHAnsi" w:eastAsia="Calibri" w:hAnsiTheme="minorHAnsi" w:cstheme="minorHAnsi"/>
                <w:color w:val="002060"/>
              </w:rPr>
              <w:t>.</w:t>
            </w:r>
          </w:p>
          <w:p w14:paraId="0817699F" w14:textId="77777777" w:rsidR="00866E42" w:rsidRPr="00A53F47" w:rsidRDefault="00866E42" w:rsidP="006825CE">
            <w:pPr>
              <w:spacing w:after="120" w:line="23" w:lineRule="atLeast"/>
              <w:ind w:left="315" w:hanging="315"/>
              <w:rPr>
                <w:rFonts w:asciiTheme="minorHAnsi" w:eastAsia="Calibri" w:hAnsiTheme="minorHAnsi" w:cstheme="minorHAnsi"/>
                <w:color w:val="002060"/>
              </w:rPr>
            </w:pPr>
          </w:p>
        </w:tc>
        <w:tc>
          <w:tcPr>
            <w:tcW w:w="3685" w:type="dxa"/>
          </w:tcPr>
          <w:p w14:paraId="053BBB27" w14:textId="0FB0734F" w:rsidR="00866E42" w:rsidRPr="00A53F47" w:rsidRDefault="003D489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Impresa.</w:t>
            </w:r>
          </w:p>
        </w:tc>
        <w:tc>
          <w:tcPr>
            <w:tcW w:w="4108" w:type="dxa"/>
            <w:tcBorders>
              <w:right w:val="single" w:sz="4" w:space="0" w:color="2F5496" w:themeColor="accent5" w:themeShade="BF"/>
            </w:tcBorders>
          </w:tcPr>
          <w:p w14:paraId="34C5B201" w14:textId="77777777" w:rsidR="00490B00" w:rsidRPr="00A53F47" w:rsidRDefault="00866E42" w:rsidP="00F57FED">
            <w:pPr>
              <w:numPr>
                <w:ilvl w:val="0"/>
                <w:numId w:val="49"/>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4734AC" w:rsidRPr="00A53F47">
              <w:rPr>
                <w:rFonts w:asciiTheme="minorHAnsi" w:eastAsia="Calibri" w:hAnsiTheme="minorHAnsi" w:cstheme="minorHAnsi"/>
                <w:color w:val="002060"/>
              </w:rPr>
              <w:t>;</w:t>
            </w:r>
          </w:p>
          <w:p w14:paraId="0E85AEE0" w14:textId="37CFAA51" w:rsidR="00014C74" w:rsidRPr="00A53F47" w:rsidRDefault="00866E42" w:rsidP="006825CE">
            <w:pPr>
              <w:pStyle w:val="Paragrafoelenco"/>
              <w:spacing w:after="120" w:line="23" w:lineRule="atLeast"/>
              <w:ind w:left="461"/>
              <w:contextualSpacing w:val="0"/>
              <w:jc w:val="both"/>
              <w:rPr>
                <w:rFonts w:asciiTheme="minorHAnsi" w:eastAsia="Calibri" w:hAnsiTheme="minorHAnsi" w:cstheme="minorHAnsi"/>
                <w:color w:val="002060"/>
              </w:rPr>
            </w:pPr>
            <w:r w:rsidRPr="00A53F47">
              <w:rPr>
                <w:rFonts w:asciiTheme="minorHAnsi" w:eastAsia="Calibri" w:hAnsiTheme="minorHAnsi" w:cstheme="minorHAnsi"/>
                <w:iCs/>
                <w:color w:val="002060"/>
              </w:rPr>
              <w:t>[</w:t>
            </w:r>
            <w:r w:rsidRPr="00A53F47">
              <w:rPr>
                <w:rFonts w:asciiTheme="minorHAnsi" w:eastAsia="Calibri" w:hAnsiTheme="minorHAnsi" w:cstheme="minorHAnsi"/>
                <w:i/>
                <w:color w:val="002060"/>
              </w:rPr>
              <w:t>ovvero, in</w:t>
            </w:r>
            <w:r w:rsidR="00014C74" w:rsidRPr="00A53F47">
              <w:rPr>
                <w:rFonts w:asciiTheme="minorHAnsi" w:eastAsia="Calibri" w:hAnsiTheme="minorHAnsi" w:cstheme="minorHAnsi"/>
                <w:i/>
                <w:color w:val="002060"/>
              </w:rPr>
              <w:t xml:space="preserve"> assenza dei documenti necessari</w:t>
            </w:r>
            <w:r w:rsidRPr="00A53F47">
              <w:rPr>
                <w:rFonts w:asciiTheme="minorHAnsi" w:eastAsia="Calibri" w:hAnsiTheme="minorHAnsi" w:cstheme="minorHAnsi"/>
                <w:iCs/>
                <w:color w:val="002060"/>
              </w:rPr>
              <w:t xml:space="preserve">] </w:t>
            </w:r>
          </w:p>
          <w:p w14:paraId="3BC85F94" w14:textId="4E418D33" w:rsidR="00014C74" w:rsidRPr="00A53F47" w:rsidRDefault="00866E42" w:rsidP="00F57FED">
            <w:pPr>
              <w:numPr>
                <w:ilvl w:val="0"/>
                <w:numId w:val="49"/>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 xml:space="preserve">Richiesta </w:t>
            </w:r>
            <w:r w:rsidR="00014C74" w:rsidRPr="00A53F47">
              <w:rPr>
                <w:rFonts w:asciiTheme="minorHAnsi" w:eastAsia="Calibri" w:hAnsiTheme="minorHAnsi" w:cstheme="minorHAnsi"/>
                <w:color w:val="002060"/>
              </w:rPr>
              <w:t xml:space="preserve">della certificazione </w:t>
            </w:r>
            <w:r w:rsidRPr="00A53F47">
              <w:rPr>
                <w:rFonts w:asciiTheme="minorHAnsi" w:eastAsia="Calibri" w:hAnsiTheme="minorHAnsi" w:cstheme="minorHAnsi"/>
                <w:color w:val="002060"/>
              </w:rPr>
              <w:t>al Tribunale Civile</w:t>
            </w:r>
            <w:r w:rsidR="00014C74" w:rsidRPr="00A53F47">
              <w:rPr>
                <w:rFonts w:asciiTheme="minorHAnsi" w:eastAsia="Calibri" w:hAnsiTheme="minorHAnsi" w:cstheme="minorHAnsi"/>
                <w:color w:val="002060"/>
              </w:rPr>
              <w:t>, territorialmente competente</w:t>
            </w:r>
            <w:r w:rsidR="00755556" w:rsidRPr="00A53F47">
              <w:rPr>
                <w:rFonts w:asciiTheme="minorHAnsi" w:eastAsia="Calibri" w:hAnsiTheme="minorHAnsi" w:cstheme="minorHAnsi"/>
                <w:color w:val="002060"/>
              </w:rPr>
              <w:t>, in base all</w:t>
            </w:r>
            <w:r w:rsidR="0094441E" w:rsidRPr="00A53F47">
              <w:rPr>
                <w:rFonts w:asciiTheme="minorHAnsi" w:eastAsia="Calibri" w:hAnsiTheme="minorHAnsi" w:cstheme="minorHAnsi"/>
                <w:color w:val="002060"/>
              </w:rPr>
              <w:t>a</w:t>
            </w:r>
            <w:r w:rsidR="00755556" w:rsidRPr="00A53F47">
              <w:rPr>
                <w:rFonts w:asciiTheme="minorHAnsi" w:eastAsia="Calibri" w:hAnsiTheme="minorHAnsi" w:cstheme="minorHAnsi"/>
                <w:color w:val="002060"/>
              </w:rPr>
              <w:t xml:space="preserve"> sede dell’operatore economico</w:t>
            </w:r>
            <w:r w:rsidR="0094441E" w:rsidRPr="00A53F47">
              <w:rPr>
                <w:rFonts w:asciiTheme="minorHAnsi" w:eastAsia="Calibri" w:hAnsiTheme="minorHAnsi" w:cstheme="minorHAnsi"/>
                <w:color w:val="002060"/>
              </w:rPr>
              <w:t>;</w:t>
            </w:r>
          </w:p>
          <w:p w14:paraId="0DE5BEC7" w14:textId="48B63495" w:rsidR="00755556" w:rsidRPr="00A53F47" w:rsidRDefault="00755556" w:rsidP="006825CE">
            <w:pPr>
              <w:pStyle w:val="Paragrafoelenco"/>
              <w:spacing w:after="120" w:line="23" w:lineRule="atLeast"/>
              <w:ind w:left="461"/>
              <w:contextualSpacing w:val="0"/>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 alternativamente</w:t>
            </w:r>
            <w:r w:rsidRPr="00A53F47">
              <w:rPr>
                <w:rFonts w:asciiTheme="minorHAnsi" w:eastAsia="Calibri" w:hAnsiTheme="minorHAnsi" w:cstheme="minorHAnsi"/>
                <w:color w:val="002060"/>
              </w:rPr>
              <w:t>]</w:t>
            </w:r>
          </w:p>
          <w:p w14:paraId="5F877818" w14:textId="269A9DF8" w:rsidR="00866E42" w:rsidRPr="00A53F47" w:rsidRDefault="00755556" w:rsidP="00F57FED">
            <w:pPr>
              <w:numPr>
                <w:ilvl w:val="0"/>
                <w:numId w:val="49"/>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della visura camerale presso il Registro delle Imprese, tramite estrazione dal sito: https://telemaco.infocamere.it</w:t>
            </w:r>
          </w:p>
        </w:tc>
      </w:tr>
      <w:tr w:rsidR="00866E42" w:rsidRPr="00A53F47" w14:paraId="149AB852" w14:textId="77777777" w:rsidTr="009D28AB">
        <w:tc>
          <w:tcPr>
            <w:tcW w:w="3964" w:type="dxa"/>
            <w:tcBorders>
              <w:left w:val="single" w:sz="4" w:space="0" w:color="2F5496" w:themeColor="accent5" w:themeShade="BF"/>
              <w:bottom w:val="single" w:sz="4" w:space="0" w:color="2F5496" w:themeColor="accent5" w:themeShade="BF"/>
            </w:tcBorders>
          </w:tcPr>
          <w:p w14:paraId="71809924" w14:textId="77777777" w:rsidR="00267B2A" w:rsidRPr="00A53F47" w:rsidRDefault="00267B2A"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Sussistenza di gravi illeciti professionali, tali da rendere dubbia la l’integrità o l’affidabilità dell’operatore economico;</w:t>
            </w:r>
          </w:p>
          <w:p w14:paraId="6D7FE200" w14:textId="276DE499" w:rsidR="00267B2A" w:rsidRPr="00A53F47" w:rsidRDefault="0094441E"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T</w:t>
            </w:r>
            <w:r w:rsidR="00267B2A" w:rsidRPr="00A53F47">
              <w:rPr>
                <w:rFonts w:asciiTheme="minorHAnsi" w:eastAsia="Calibri" w:hAnsiTheme="minorHAnsi" w:cstheme="minorHAnsi"/>
                <w:color w:val="002060"/>
              </w:rPr>
              <w:t xml:space="preserve">entativo dell'operatore economico di influenzare indebitamente il processo decisionale della stazione appaltante o di ottenere informazioni riservate a fini di proprio vantaggio, </w:t>
            </w:r>
            <w:r w:rsidRPr="00A53F47">
              <w:rPr>
                <w:rFonts w:asciiTheme="minorHAnsi" w:eastAsia="Calibri" w:hAnsiTheme="minorHAnsi" w:cstheme="minorHAnsi"/>
                <w:color w:val="002060"/>
              </w:rPr>
              <w:t xml:space="preserve">ovvero </w:t>
            </w:r>
            <w:r w:rsidR="00267B2A" w:rsidRPr="00A53F47">
              <w:rPr>
                <w:rFonts w:asciiTheme="minorHAnsi" w:eastAsia="Calibri" w:hAnsiTheme="minorHAnsi" w:cstheme="minorHAnsi"/>
                <w:color w:val="002060"/>
              </w:rPr>
              <w:t>presentazione, anche per negligenza, di informazioni false o fuorvianti</w:t>
            </w:r>
            <w:r w:rsidRPr="00A53F47">
              <w:rPr>
                <w:rFonts w:asciiTheme="minorHAnsi" w:eastAsia="Calibri" w:hAnsiTheme="minorHAnsi" w:cstheme="minorHAnsi"/>
                <w:color w:val="002060"/>
              </w:rPr>
              <w:t>,</w:t>
            </w:r>
            <w:r w:rsidR="006872A7" w:rsidRPr="00A53F47">
              <w:rPr>
                <w:rFonts w:asciiTheme="minorHAnsi" w:eastAsia="Calibri" w:hAnsiTheme="minorHAnsi" w:cstheme="minorHAnsi"/>
                <w:color w:val="002060"/>
              </w:rPr>
              <w:t xml:space="preserve"> </w:t>
            </w:r>
            <w:r w:rsidR="00267B2A" w:rsidRPr="00A53F47">
              <w:rPr>
                <w:rFonts w:asciiTheme="minorHAnsi" w:eastAsia="Calibri" w:hAnsiTheme="minorHAnsi" w:cstheme="minorHAnsi"/>
                <w:color w:val="002060"/>
              </w:rPr>
              <w:t xml:space="preserve">suscettibili di influenzare le decisioni sull'esclusione, la selezione o l'aggiudicazione, o omissione di informazioni dovute ai fini del corretto svolgimento della procedura di selezione; </w:t>
            </w:r>
          </w:p>
          <w:p w14:paraId="5E0E17CE" w14:textId="019BC2AB" w:rsidR="00267B2A" w:rsidRPr="00A53F47" w:rsidRDefault="0094441E"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S</w:t>
            </w:r>
            <w:r w:rsidR="00267B2A" w:rsidRPr="00A53F47">
              <w:rPr>
                <w:rFonts w:asciiTheme="minorHAnsi" w:eastAsia="Calibri" w:hAnsiTheme="minorHAnsi" w:cstheme="minorHAnsi"/>
                <w:color w:val="002060"/>
              </w:rPr>
              <w:t xml:space="preserve">ignificative o persistenti carenze nell'esecuzione, da parte dell’operatore economico, di un precedente contratto di appalto o di concessione che ne hanno causato la risoluzione per inadempimento </w:t>
            </w:r>
            <w:r w:rsidR="00267B2A" w:rsidRPr="00A53F47">
              <w:rPr>
                <w:rFonts w:asciiTheme="minorHAnsi" w:eastAsia="Calibri" w:hAnsiTheme="minorHAnsi" w:cstheme="minorHAnsi"/>
                <w:color w:val="002060"/>
              </w:rPr>
              <w:lastRenderedPageBreak/>
              <w:t xml:space="preserve">ovvero la condanna al risarcimento del danno o altre sanzioni comparabili; </w:t>
            </w:r>
          </w:p>
          <w:p w14:paraId="5DB412C6" w14:textId="6FCD7AEC" w:rsidR="009654CB" w:rsidRPr="00A53F47" w:rsidRDefault="0094441E"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A</w:t>
            </w:r>
            <w:r w:rsidR="009654CB" w:rsidRPr="00A53F47">
              <w:rPr>
                <w:rFonts w:asciiTheme="minorHAnsi" w:eastAsia="Calibri" w:hAnsiTheme="minorHAnsi" w:cstheme="minorHAnsi"/>
                <w:color w:val="002060"/>
              </w:rPr>
              <w:t>ltre situazioni idonee a porre in dubbio l’integrità o l’affidabilità dell’operatore economico</w:t>
            </w:r>
            <w:r w:rsidR="00FF6133" w:rsidRPr="00A53F47">
              <w:rPr>
                <w:rFonts w:asciiTheme="minorHAnsi" w:eastAsia="Calibri" w:hAnsiTheme="minorHAnsi" w:cstheme="minorHAnsi"/>
                <w:color w:val="002060"/>
              </w:rPr>
              <w:t>, come specificate dalle Linee Guida ANAC n. 6</w:t>
            </w:r>
            <w:r w:rsidR="009654CB" w:rsidRPr="00A53F47">
              <w:rPr>
                <w:rFonts w:asciiTheme="minorHAnsi" w:eastAsia="Calibri" w:hAnsiTheme="minorHAnsi" w:cstheme="minorHAnsi"/>
                <w:color w:val="002060"/>
              </w:rPr>
              <w:t xml:space="preserve"> (ad es., </w:t>
            </w:r>
            <w:r w:rsidR="00FF6133" w:rsidRPr="00A53F47">
              <w:rPr>
                <w:rFonts w:asciiTheme="minorHAnsi" w:eastAsia="Calibri" w:hAnsiTheme="minorHAnsi" w:cstheme="minorHAnsi"/>
                <w:color w:val="002060"/>
              </w:rPr>
              <w:t xml:space="preserve">illeciti professionali gravi di natura civile, penale o amministrativa, accertati anche in via non definitiva e tali da rendere dubbia l’integrità del concorrente, </w:t>
            </w:r>
            <w:r w:rsidR="009654CB" w:rsidRPr="00A53F47">
              <w:rPr>
                <w:rFonts w:asciiTheme="minorHAnsi" w:eastAsia="Calibri" w:hAnsiTheme="minorHAnsi" w:cstheme="minorHAnsi"/>
                <w:color w:val="002060"/>
              </w:rPr>
              <w:t xml:space="preserve">provvedimenti di condanna dell’autorità garante della concorrenza e del mercato di condanna, provvedimenti sanzionatori comminati </w:t>
            </w:r>
            <w:r w:rsidR="00FF6133" w:rsidRPr="00A53F47">
              <w:rPr>
                <w:rFonts w:asciiTheme="minorHAnsi" w:eastAsia="Calibri" w:hAnsiTheme="minorHAnsi" w:cstheme="minorHAnsi"/>
                <w:color w:val="002060"/>
              </w:rPr>
              <w:t>dall’ANAC</w:t>
            </w:r>
            <w:r w:rsidR="009654CB" w:rsidRPr="00A53F47">
              <w:rPr>
                <w:rFonts w:asciiTheme="minorHAnsi" w:eastAsia="Calibri" w:hAnsiTheme="minorHAnsi" w:cstheme="minorHAnsi"/>
                <w:color w:val="002060"/>
              </w:rPr>
              <w:t>., e</w:t>
            </w:r>
            <w:r w:rsidR="006872A7" w:rsidRPr="00A53F47">
              <w:rPr>
                <w:rFonts w:asciiTheme="minorHAnsi" w:eastAsia="Calibri" w:hAnsiTheme="minorHAnsi" w:cstheme="minorHAnsi"/>
                <w:color w:val="002060"/>
              </w:rPr>
              <w:t>tc.</w:t>
            </w:r>
            <w:r w:rsidR="009654C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w:t>
            </w:r>
          </w:p>
          <w:p w14:paraId="60412712" w14:textId="4C36163F" w:rsidR="000271F5" w:rsidRPr="00A53F47" w:rsidRDefault="0094441E"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S</w:t>
            </w:r>
            <w:r w:rsidR="000271F5" w:rsidRPr="00A53F47">
              <w:rPr>
                <w:rFonts w:asciiTheme="minorHAnsi" w:eastAsia="Calibri" w:hAnsiTheme="minorHAnsi" w:cstheme="minorHAnsi"/>
                <w:color w:val="002060"/>
              </w:rPr>
              <w:t>ussistenza in capo all’operatore economico di grave inadempimento nei confronti dei subappaltatori, riconosciuto o accertato con sentenza definitiva passata in giudicato</w:t>
            </w:r>
            <w:r w:rsidR="006872A7" w:rsidRPr="00A53F47">
              <w:rPr>
                <w:rFonts w:asciiTheme="minorHAnsi" w:eastAsia="Calibri" w:hAnsiTheme="minorHAnsi" w:cstheme="minorHAnsi"/>
                <w:color w:val="002060"/>
              </w:rPr>
              <w:t>.</w:t>
            </w:r>
          </w:p>
          <w:p w14:paraId="329BF97D" w14:textId="77777777" w:rsidR="0094441E" w:rsidRPr="00A53F47" w:rsidRDefault="0094441E" w:rsidP="006825CE">
            <w:pPr>
              <w:spacing w:after="120" w:line="23" w:lineRule="atLeast"/>
              <w:ind w:left="31"/>
              <w:jc w:val="both"/>
              <w:rPr>
                <w:rFonts w:asciiTheme="minorHAnsi" w:eastAsia="Calibri" w:hAnsiTheme="minorHAnsi" w:cstheme="minorHAnsi"/>
                <w:color w:val="002060"/>
              </w:rPr>
            </w:pPr>
          </w:p>
          <w:p w14:paraId="3E84C205" w14:textId="5FA1F58E" w:rsidR="00866E42" w:rsidRPr="00A53F47" w:rsidRDefault="00866E42" w:rsidP="006825CE">
            <w:pPr>
              <w:tabs>
                <w:tab w:val="left" w:pos="176"/>
              </w:tabs>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Art. 80, comma 5, lett. c),</w:t>
            </w:r>
            <w:r w:rsidR="00267B2A" w:rsidRPr="00A53F47">
              <w:rPr>
                <w:rFonts w:asciiTheme="minorHAnsi" w:eastAsia="Calibri" w:hAnsiTheme="minorHAnsi" w:cstheme="minorHAnsi"/>
                <w:b/>
                <w:bCs/>
                <w:color w:val="002060"/>
              </w:rPr>
              <w:t xml:space="preserve"> c-</w:t>
            </w:r>
            <w:r w:rsidR="00267B2A" w:rsidRPr="00A53F47">
              <w:rPr>
                <w:rFonts w:asciiTheme="minorHAnsi" w:eastAsia="Calibri" w:hAnsiTheme="minorHAnsi" w:cstheme="minorHAnsi"/>
                <w:b/>
                <w:bCs/>
                <w:i/>
                <w:iCs/>
                <w:color w:val="002060"/>
              </w:rPr>
              <w:t>bis</w:t>
            </w:r>
            <w:r w:rsidR="00267B2A" w:rsidRPr="00A53F47">
              <w:rPr>
                <w:rFonts w:asciiTheme="minorHAnsi" w:eastAsia="Calibri" w:hAnsiTheme="minorHAnsi" w:cstheme="minorHAnsi"/>
                <w:b/>
                <w:bCs/>
                <w:color w:val="002060"/>
              </w:rPr>
              <w:t>), c-</w:t>
            </w:r>
            <w:r w:rsidR="00267B2A" w:rsidRPr="00A53F47">
              <w:rPr>
                <w:rFonts w:asciiTheme="minorHAnsi" w:eastAsia="Calibri" w:hAnsiTheme="minorHAnsi" w:cstheme="minorHAnsi"/>
                <w:b/>
                <w:bCs/>
                <w:i/>
                <w:iCs/>
                <w:color w:val="002060"/>
              </w:rPr>
              <w:t>ter</w:t>
            </w:r>
            <w:r w:rsidR="00267B2A" w:rsidRPr="00A53F47">
              <w:rPr>
                <w:rFonts w:asciiTheme="minorHAnsi" w:eastAsia="Calibri" w:hAnsiTheme="minorHAnsi" w:cstheme="minorHAnsi"/>
                <w:b/>
                <w:bCs/>
                <w:color w:val="002060"/>
              </w:rPr>
              <w:t>)</w:t>
            </w:r>
            <w:r w:rsidR="0094441E" w:rsidRPr="00A53F47">
              <w:rPr>
                <w:rFonts w:asciiTheme="minorHAnsi" w:eastAsia="Calibri" w:hAnsiTheme="minorHAnsi" w:cstheme="minorHAnsi"/>
                <w:b/>
                <w:bCs/>
                <w:color w:val="002060"/>
              </w:rPr>
              <w:t xml:space="preserve"> e </w:t>
            </w:r>
            <w:r w:rsidR="000271F5" w:rsidRPr="00A53F47">
              <w:rPr>
                <w:rFonts w:asciiTheme="minorHAnsi" w:eastAsia="Calibri" w:hAnsiTheme="minorHAnsi" w:cstheme="minorHAnsi"/>
                <w:b/>
                <w:bCs/>
                <w:color w:val="002060"/>
              </w:rPr>
              <w:t>c-</w:t>
            </w:r>
            <w:r w:rsidR="000271F5" w:rsidRPr="00A53F47">
              <w:rPr>
                <w:rFonts w:asciiTheme="minorHAnsi" w:eastAsia="Calibri" w:hAnsiTheme="minorHAnsi" w:cstheme="minorHAnsi"/>
                <w:b/>
                <w:bCs/>
                <w:i/>
                <w:iCs/>
                <w:color w:val="002060"/>
              </w:rPr>
              <w:t>quater</w:t>
            </w:r>
            <w:r w:rsidR="000271F5" w:rsidRPr="00A53F47">
              <w:rPr>
                <w:rFonts w:asciiTheme="minorHAnsi" w:eastAsia="Calibri" w:hAnsiTheme="minorHAnsi" w:cstheme="minorHAnsi"/>
                <w:b/>
                <w:bCs/>
                <w:color w:val="002060"/>
              </w:rPr>
              <w:t>)</w:t>
            </w:r>
            <w:r w:rsidR="0094441E" w:rsidRPr="00A53F47">
              <w:rPr>
                <w:rFonts w:asciiTheme="minorHAnsi" w:eastAsia="Calibri" w:hAnsiTheme="minorHAnsi" w:cstheme="minorHAnsi"/>
                <w:b/>
                <w:bCs/>
                <w:color w:val="002060"/>
              </w:rPr>
              <w:t>,</w:t>
            </w:r>
            <w:r w:rsidRPr="00A53F47">
              <w:rPr>
                <w:rFonts w:asciiTheme="minorHAnsi" w:eastAsia="Calibri" w:hAnsiTheme="minorHAnsi" w:cstheme="minorHAnsi"/>
                <w:b/>
                <w:bCs/>
                <w:color w:val="002060"/>
              </w:rPr>
              <w:t xml:space="preserve"> del D.Lgs. </w:t>
            </w:r>
            <w:r w:rsidR="0094441E"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50/16</w:t>
            </w:r>
            <w:r w:rsidR="006872A7" w:rsidRPr="00A53F47">
              <w:rPr>
                <w:rFonts w:asciiTheme="minorHAnsi" w:eastAsia="Calibri" w:hAnsiTheme="minorHAnsi" w:cstheme="minorHAnsi"/>
                <w:b/>
                <w:bCs/>
                <w:color w:val="002060"/>
              </w:rPr>
              <w:t>.</w:t>
            </w:r>
          </w:p>
          <w:p w14:paraId="74CD44FE" w14:textId="771B2E8D" w:rsidR="00866E42" w:rsidRPr="00A53F47" w:rsidRDefault="00866E42"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 xml:space="preserve">Linee guida </w:t>
            </w:r>
            <w:r w:rsidR="0094441E" w:rsidRPr="00A53F47">
              <w:rPr>
                <w:rFonts w:asciiTheme="minorHAnsi" w:eastAsia="Calibri" w:hAnsiTheme="minorHAnsi" w:cstheme="minorHAnsi"/>
                <w:b/>
                <w:bCs/>
                <w:color w:val="002060"/>
              </w:rPr>
              <w:t xml:space="preserve">A.N.AC. </w:t>
            </w:r>
            <w:r w:rsidRPr="00A53F47">
              <w:rPr>
                <w:rFonts w:asciiTheme="minorHAnsi" w:eastAsia="Calibri" w:hAnsiTheme="minorHAnsi" w:cstheme="minorHAnsi"/>
                <w:b/>
                <w:bCs/>
                <w:color w:val="002060"/>
              </w:rPr>
              <w:t>n. 6, approvate con delibera n. 1293 del 16 novembre 2016 e modificate con determinazi</w:t>
            </w:r>
            <w:r w:rsidR="009654CB" w:rsidRPr="00A53F47">
              <w:rPr>
                <w:rFonts w:asciiTheme="minorHAnsi" w:eastAsia="Calibri" w:hAnsiTheme="minorHAnsi" w:cstheme="minorHAnsi"/>
                <w:b/>
                <w:bCs/>
                <w:color w:val="002060"/>
              </w:rPr>
              <w:t>one n. 1008 dell’11 ottobre</w:t>
            </w:r>
            <w:r w:rsidR="006872A7" w:rsidRPr="00A53F47">
              <w:rPr>
                <w:rFonts w:asciiTheme="minorHAnsi" w:eastAsia="Calibri" w:hAnsiTheme="minorHAnsi" w:cstheme="minorHAnsi"/>
                <w:b/>
                <w:bCs/>
                <w:color w:val="002060"/>
              </w:rPr>
              <w:t xml:space="preserve"> 2017.</w:t>
            </w:r>
          </w:p>
          <w:p w14:paraId="2AE25430" w14:textId="77777777" w:rsidR="002122EF" w:rsidRPr="00A53F47" w:rsidRDefault="002122EF" w:rsidP="006825CE">
            <w:pPr>
              <w:spacing w:after="120" w:line="23" w:lineRule="atLeast"/>
              <w:jc w:val="center"/>
              <w:rPr>
                <w:rFonts w:asciiTheme="minorHAnsi" w:eastAsia="Calibri" w:hAnsiTheme="minorHAnsi" w:cstheme="minorHAnsi"/>
                <w:color w:val="002060"/>
              </w:rPr>
            </w:pPr>
            <w:r w:rsidRPr="00A53F47">
              <w:rPr>
                <w:rFonts w:asciiTheme="minorHAnsi" w:eastAsia="Calibri" w:hAnsiTheme="minorHAnsi" w:cstheme="minorHAnsi"/>
                <w:color w:val="002060"/>
              </w:rPr>
              <w:t>***</w:t>
            </w:r>
          </w:p>
          <w:p w14:paraId="47C470B5" w14:textId="22308812" w:rsidR="002122EF" w:rsidRPr="00A53F47" w:rsidRDefault="002122EF"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Il consolidato orientamento giurisprudenziale, formatosi sull’ articolo 80, comma 5, lett. c</w:t>
            </w:r>
            <w:r w:rsidR="00832FFC"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del D.Lgs. 50/2016, ha precisato che:</w:t>
            </w:r>
          </w:p>
          <w:p w14:paraId="56249D3B" w14:textId="6775D79A" w:rsidR="002122EF" w:rsidRPr="00A53F47" w:rsidRDefault="002122EF" w:rsidP="00F57FED">
            <w:pPr>
              <w:pStyle w:val="Paragrafoelenco"/>
              <w:numPr>
                <w:ilvl w:val="0"/>
                <w:numId w:val="35"/>
              </w:numPr>
              <w:spacing w:after="120" w:line="23" w:lineRule="atLeast"/>
              <w:ind w:left="45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è consentito alle stazioni appaltanti escludere da una procedura di affidamento di contratti pubblici i concorrenti in presenza di pregressi gravi illeciti professionali, tali da rendere dubbia la loro integrità o affidabilità. In tali ipotesi, la valutazione in ordine alla rilevanza in concreto ai fini dell’esclusione dei comportamenti accertati è rimessa alla stazione appaltante (cfr. Cons. Stato, sez. III, 29 novembre 2018, n. 6786; III, 23 agosto 2018, n. 5040; V, 11 giugno 2018, n. 3592; V, 3 aprile 2018, n. 2063; V, 2 marzo 2018, n. 1299; V, 4 dicembre 2017, n. 5704)</w:t>
            </w:r>
            <w:r w:rsidR="002B4406" w:rsidRPr="00A53F47">
              <w:rPr>
                <w:rFonts w:asciiTheme="minorHAnsi" w:eastAsia="Calibri" w:hAnsiTheme="minorHAnsi" w:cstheme="minorHAnsi"/>
                <w:color w:val="002060"/>
              </w:rPr>
              <w:t>;</w:t>
            </w:r>
          </w:p>
          <w:p w14:paraId="0614038D" w14:textId="6CA50ACD" w:rsidR="006872A7" w:rsidRPr="00A53F47" w:rsidRDefault="002122EF" w:rsidP="00F57FED">
            <w:pPr>
              <w:pStyle w:val="Paragrafoelenco"/>
              <w:numPr>
                <w:ilvl w:val="0"/>
                <w:numId w:val="35"/>
              </w:numPr>
              <w:spacing w:after="120" w:line="23" w:lineRule="atLeast"/>
              <w:ind w:left="45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nel caso di omessa dichiarazione è legittimo il provvedimento di esclusione, non sussistendo in capo alla stazione appaltante l’ulteriore obbligo di vagliare la gravità del precedente di cui è stata omessa la dichiarazione, conseguendo il provvedimento espulsivo all’omissione della prescritta dichiarazione, che invece deve essere resa completa ai fini dell’attestazione del possesso dei requisiti di ordine generale e deve </w:t>
            </w:r>
            <w:r w:rsidRPr="00A53F47">
              <w:rPr>
                <w:rFonts w:asciiTheme="minorHAnsi" w:eastAsia="Calibri" w:hAnsiTheme="minorHAnsi" w:cstheme="minorHAnsi"/>
                <w:color w:val="002060"/>
              </w:rPr>
              <w:lastRenderedPageBreak/>
              <w:t>contenere tutte le sentenze di condanna subite, a prescindere dalla gravità del reato e dalla sua connessione con il requisito della moralità professionale, la cui valutazione compete esclusivamente alla stazione appaltante (</w:t>
            </w:r>
            <w:r w:rsidRPr="00A53F47">
              <w:rPr>
                <w:rFonts w:asciiTheme="minorHAnsi" w:eastAsia="Calibri" w:hAnsiTheme="minorHAnsi" w:cstheme="minorHAnsi"/>
                <w:i/>
                <w:iCs/>
                <w:color w:val="002060"/>
              </w:rPr>
              <w:t>ex</w:t>
            </w:r>
            <w:r w:rsidRPr="00A53F47">
              <w:rPr>
                <w:rFonts w:asciiTheme="minorHAnsi" w:eastAsia="Calibri" w:hAnsiTheme="minorHAnsi" w:cstheme="minorHAnsi"/>
                <w:color w:val="002060"/>
              </w:rPr>
              <w:t xml:space="preserve"> multis Cons. di Stato, sez. V, 7 gennaio 2020, n. 70; sez. V, 2 marzo 2018, n. 1299; sez. III, 13 giugno 2018, n. 3628; sez. III, 29 novembre 2018, n. 6787; sez. V, 25 febbraio 2016, n. 761; sez. V, 28 settembre 2015, n. 4511; sez. III, 29 novembre 2018, n. 6787).</w:t>
            </w:r>
          </w:p>
        </w:tc>
        <w:tc>
          <w:tcPr>
            <w:tcW w:w="3261" w:type="dxa"/>
            <w:tcBorders>
              <w:bottom w:val="single" w:sz="4" w:space="0" w:color="2F5496" w:themeColor="accent5" w:themeShade="BF"/>
            </w:tcBorders>
          </w:tcPr>
          <w:p w14:paraId="4350154A" w14:textId="0214C807" w:rsidR="00866E42" w:rsidRPr="00A53F47" w:rsidRDefault="00866E4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Visura presso il Casellario informatico dell’A.N.AC.</w:t>
            </w:r>
            <w:r w:rsidR="002B4406" w:rsidRPr="00A53F47">
              <w:rPr>
                <w:rFonts w:asciiTheme="minorHAnsi" w:eastAsia="Calibri" w:hAnsiTheme="minorHAnsi" w:cstheme="minorHAnsi"/>
                <w:color w:val="002060"/>
              </w:rPr>
              <w:t>;</w:t>
            </w:r>
          </w:p>
          <w:p w14:paraId="228C1286" w14:textId="7FBE22F7" w:rsidR="00866E42" w:rsidRPr="00A53F47" w:rsidRDefault="002122EF"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C</w:t>
            </w:r>
            <w:r w:rsidR="00866E42" w:rsidRPr="00A53F47">
              <w:rPr>
                <w:rFonts w:asciiTheme="minorHAnsi" w:eastAsia="Calibri" w:hAnsiTheme="minorHAnsi" w:cstheme="minorHAnsi"/>
                <w:color w:val="002060"/>
              </w:rPr>
              <w:t>ertificato dei carichi pendenti, con</w:t>
            </w:r>
            <w:r w:rsidRPr="00A53F47">
              <w:rPr>
                <w:rFonts w:asciiTheme="minorHAnsi" w:eastAsia="Calibri" w:hAnsiTheme="minorHAnsi" w:cstheme="minorHAnsi"/>
                <w:color w:val="002060"/>
              </w:rPr>
              <w:t xml:space="preserve"> </w:t>
            </w:r>
            <w:r w:rsidR="00866E42" w:rsidRPr="00A53F47">
              <w:rPr>
                <w:rFonts w:asciiTheme="minorHAnsi" w:eastAsia="Calibri" w:hAnsiTheme="minorHAnsi" w:cstheme="minorHAnsi"/>
                <w:color w:val="002060"/>
              </w:rPr>
              <w:t>riferimento ai provvedimenti di condanna non definitivi per i reati</w:t>
            </w:r>
            <w:r w:rsidRPr="00A53F47">
              <w:rPr>
                <w:rFonts w:asciiTheme="minorHAnsi" w:eastAsia="Calibri" w:hAnsiTheme="minorHAnsi" w:cstheme="minorHAnsi"/>
                <w:color w:val="002060"/>
              </w:rPr>
              <w:t xml:space="preserve"> </w:t>
            </w:r>
            <w:r w:rsidR="00866E42" w:rsidRPr="00A53F47">
              <w:rPr>
                <w:rFonts w:asciiTheme="minorHAnsi" w:eastAsia="Calibri" w:hAnsiTheme="minorHAnsi" w:cstheme="minorHAnsi"/>
                <w:color w:val="002060"/>
              </w:rPr>
              <w:t>di cui agli artt. 353, 353-</w:t>
            </w:r>
            <w:r w:rsidR="00866E42" w:rsidRPr="00A53F47">
              <w:rPr>
                <w:rFonts w:asciiTheme="minorHAnsi" w:eastAsia="Calibri" w:hAnsiTheme="minorHAnsi" w:cstheme="minorHAnsi"/>
                <w:i/>
                <w:iCs/>
                <w:color w:val="002060"/>
              </w:rPr>
              <w:t>bis</w:t>
            </w:r>
            <w:r w:rsidR="00866E42" w:rsidRPr="00A53F47">
              <w:rPr>
                <w:rFonts w:asciiTheme="minorHAnsi" w:eastAsia="Calibri" w:hAnsiTheme="minorHAnsi" w:cstheme="minorHAnsi"/>
                <w:color w:val="002060"/>
              </w:rPr>
              <w:t xml:space="preserve">, 354, 355 e 356 </w:t>
            </w:r>
            <w:r w:rsidR="002B4406" w:rsidRPr="00A53F47">
              <w:rPr>
                <w:rFonts w:asciiTheme="minorHAnsi" w:eastAsia="Calibri" w:hAnsiTheme="minorHAnsi" w:cstheme="minorHAnsi"/>
                <w:color w:val="002060"/>
              </w:rPr>
              <w:t>del codice penale</w:t>
            </w:r>
            <w:r w:rsidR="00866E42" w:rsidRPr="00A53F47">
              <w:rPr>
                <w:rFonts w:asciiTheme="minorHAnsi" w:eastAsia="Calibri" w:hAnsiTheme="minorHAnsi" w:cstheme="minorHAnsi"/>
                <w:color w:val="002060"/>
              </w:rPr>
              <w:t xml:space="preserve"> e di cui al paragrafo 2.2. delle Linee Guida dell’A.N.A.C. n. 6, come da ultimo modificate con determinazione n. 1008 dell’11 ottobre 2017</w:t>
            </w:r>
            <w:r w:rsidR="002B4406" w:rsidRPr="00A53F47">
              <w:rPr>
                <w:rFonts w:asciiTheme="minorHAnsi" w:eastAsia="Calibri" w:hAnsiTheme="minorHAnsi" w:cstheme="minorHAnsi"/>
                <w:color w:val="002060"/>
              </w:rPr>
              <w:t>;</w:t>
            </w:r>
          </w:p>
          <w:p w14:paraId="2D1C1475" w14:textId="6EFA508E" w:rsidR="00FB3962" w:rsidRPr="00A53F47" w:rsidRDefault="00FB396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Verifica circa la sussistenza di provvedimenti, adottati dall’Autorità Garante della Concorrenza e del Mercato (AGCM), di condanna per pratiche commerciali scorrette o per illeciti antitrust gravi inerenti alla contrattualistica pubblica </w:t>
            </w:r>
            <w:r w:rsidRPr="00A53F47">
              <w:rPr>
                <w:rFonts w:asciiTheme="minorHAnsi" w:eastAsia="Calibri" w:hAnsiTheme="minorHAnsi" w:cstheme="minorHAnsi"/>
                <w:color w:val="002060"/>
              </w:rPr>
              <w:lastRenderedPageBreak/>
              <w:t>(paragrafo 2.2.3.1 delle Linee Guida dell’A.N.A.C. n. 6, come da ultimo modificate con determinazione n. 1008 dell’11 ottobre 2017)</w:t>
            </w:r>
            <w:r w:rsidR="002B4406" w:rsidRPr="00A53F47">
              <w:rPr>
                <w:rFonts w:asciiTheme="minorHAnsi" w:eastAsia="Calibri" w:hAnsiTheme="minorHAnsi" w:cstheme="minorHAnsi"/>
                <w:color w:val="002060"/>
              </w:rPr>
              <w:t>;</w:t>
            </w:r>
          </w:p>
          <w:p w14:paraId="68A9A249" w14:textId="26861D0A" w:rsidR="00866E42" w:rsidRPr="00A53F47" w:rsidRDefault="00FB3962" w:rsidP="006825CE">
            <w:pPr>
              <w:numPr>
                <w:ilvl w:val="0"/>
                <w:numId w:val="1"/>
              </w:numPr>
              <w:spacing w:after="120" w:line="23" w:lineRule="atLeast"/>
              <w:ind w:left="315" w:hanging="315"/>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p w14:paraId="4EC3C746" w14:textId="77777777" w:rsidR="00866E42" w:rsidRPr="00A53F47" w:rsidRDefault="00866E42" w:rsidP="006825CE">
            <w:pPr>
              <w:spacing w:after="120" w:line="23" w:lineRule="atLeast"/>
              <w:ind w:left="315" w:hanging="315"/>
              <w:rPr>
                <w:rFonts w:asciiTheme="minorHAnsi" w:eastAsia="Calibri" w:hAnsiTheme="minorHAnsi" w:cstheme="minorHAnsi"/>
                <w:color w:val="002060"/>
              </w:rPr>
            </w:pPr>
          </w:p>
          <w:p w14:paraId="47C0B2D4" w14:textId="77777777" w:rsidR="00866E42" w:rsidRPr="00A53F47" w:rsidRDefault="00866E42" w:rsidP="006825CE">
            <w:pPr>
              <w:spacing w:after="120" w:line="23" w:lineRule="atLeast"/>
              <w:ind w:left="315" w:hanging="315"/>
              <w:rPr>
                <w:rFonts w:asciiTheme="minorHAnsi" w:eastAsia="Calibri" w:hAnsiTheme="minorHAnsi" w:cstheme="minorHAnsi"/>
                <w:color w:val="002060"/>
              </w:rPr>
            </w:pPr>
          </w:p>
        </w:tc>
        <w:tc>
          <w:tcPr>
            <w:tcW w:w="3685" w:type="dxa"/>
            <w:tcBorders>
              <w:bottom w:val="single" w:sz="4" w:space="0" w:color="2F5496" w:themeColor="accent5" w:themeShade="BF"/>
            </w:tcBorders>
          </w:tcPr>
          <w:p w14:paraId="568E2694" w14:textId="77777777" w:rsidR="003D4892" w:rsidRPr="00A53F47" w:rsidRDefault="003D4892"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Impresa;</w:t>
            </w:r>
          </w:p>
          <w:p w14:paraId="0F768BC3" w14:textId="73CBE904" w:rsidR="008A36D6" w:rsidRPr="00A53F47" w:rsidRDefault="003D4892" w:rsidP="006825CE">
            <w:pPr>
              <w:numPr>
                <w:ilvl w:val="0"/>
                <w:numId w:val="1"/>
              </w:numPr>
              <w:spacing w:after="120" w:line="23" w:lineRule="atLeast"/>
              <w:ind w:left="315" w:hanging="284"/>
              <w:jc w:val="both"/>
              <w:rPr>
                <w:rFonts w:asciiTheme="minorHAnsi" w:eastAsia="Calibri" w:hAnsiTheme="minorHAnsi" w:cstheme="minorHAnsi"/>
                <w:color w:val="002060"/>
              </w:rPr>
            </w:pPr>
            <w:r w:rsidRPr="00A53F47">
              <w:rPr>
                <w:rFonts w:asciiTheme="minorHAnsi" w:eastAsia="Calibri" w:hAnsiTheme="minorHAnsi" w:cstheme="minorHAnsi"/>
                <w:color w:val="002060"/>
              </w:rPr>
              <w:t>S</w:t>
            </w:r>
            <w:r w:rsidR="008A36D6" w:rsidRPr="00A53F47">
              <w:rPr>
                <w:rFonts w:asciiTheme="minorHAnsi" w:eastAsia="Calibri" w:hAnsiTheme="minorHAnsi" w:cstheme="minorHAnsi"/>
                <w:color w:val="002060"/>
              </w:rPr>
              <w:t xml:space="preserve">oggetti di cui all’articolo 80, comma 3, del D.Lgs. </w:t>
            </w:r>
            <w:r w:rsidR="002B4406" w:rsidRPr="00A53F47">
              <w:rPr>
                <w:rFonts w:asciiTheme="minorHAnsi" w:eastAsia="Calibri" w:hAnsiTheme="minorHAnsi" w:cstheme="minorHAnsi"/>
                <w:color w:val="002060"/>
              </w:rPr>
              <w:t xml:space="preserve">n. </w:t>
            </w:r>
            <w:r w:rsidR="008A36D6" w:rsidRPr="00A53F47">
              <w:rPr>
                <w:rFonts w:asciiTheme="minorHAnsi" w:eastAsia="Calibri" w:hAnsiTheme="minorHAnsi" w:cstheme="minorHAnsi"/>
                <w:color w:val="002060"/>
              </w:rPr>
              <w:t>50/2016 (individuati anche sulla base del Comunicato A.N.AC. dell’8 novembre 2017), relativamente ai provvedimenti di condanna non definitivi.</w:t>
            </w:r>
          </w:p>
        </w:tc>
        <w:tc>
          <w:tcPr>
            <w:tcW w:w="4108" w:type="dxa"/>
            <w:tcBorders>
              <w:bottom w:val="single" w:sz="4" w:space="0" w:color="2F5496" w:themeColor="accent5" w:themeShade="BF"/>
              <w:right w:val="single" w:sz="4" w:space="0" w:color="2F5496" w:themeColor="accent5" w:themeShade="BF"/>
            </w:tcBorders>
          </w:tcPr>
          <w:p w14:paraId="227AD6E4" w14:textId="77777777" w:rsidR="002B4406" w:rsidRPr="00A53F47" w:rsidRDefault="00866E42" w:rsidP="00F57FED">
            <w:pPr>
              <w:numPr>
                <w:ilvl w:val="0"/>
                <w:numId w:val="50"/>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2B4406" w:rsidRPr="00A53F47">
              <w:rPr>
                <w:rFonts w:asciiTheme="minorHAnsi" w:eastAsia="Calibri" w:hAnsiTheme="minorHAnsi" w:cstheme="minorHAnsi"/>
                <w:color w:val="002060"/>
              </w:rPr>
              <w:t>;</w:t>
            </w:r>
          </w:p>
          <w:p w14:paraId="120AA8B6" w14:textId="3ACE96C5" w:rsidR="00866E42" w:rsidRPr="00A53F47" w:rsidRDefault="00866E42" w:rsidP="006825CE">
            <w:pPr>
              <w:pStyle w:val="Paragrafoelenco"/>
              <w:spacing w:after="120" w:line="23" w:lineRule="atLeast"/>
              <w:ind w:left="461"/>
              <w:contextualSpacing w:val="0"/>
              <w:jc w:val="both"/>
              <w:rPr>
                <w:rFonts w:asciiTheme="minorHAnsi" w:eastAsia="Calibri" w:hAnsiTheme="minorHAnsi" w:cstheme="minorHAnsi"/>
                <w:color w:val="002060"/>
              </w:rPr>
            </w:pPr>
            <w:r w:rsidRPr="00A53F47">
              <w:rPr>
                <w:rFonts w:asciiTheme="minorHAnsi" w:eastAsia="Calibri" w:hAnsiTheme="minorHAnsi" w:cstheme="minorHAnsi"/>
                <w:i/>
                <w:color w:val="002060"/>
              </w:rPr>
              <w:t xml:space="preserve">[ovvero, </w:t>
            </w:r>
            <w:r w:rsidR="00FB3962" w:rsidRPr="00A53F47">
              <w:rPr>
                <w:rFonts w:asciiTheme="minorHAnsi" w:eastAsia="Calibri" w:hAnsiTheme="minorHAnsi" w:cstheme="minorHAnsi"/>
                <w:i/>
                <w:color w:val="002060"/>
              </w:rPr>
              <w:t>in assenza dei documenti necessari</w:t>
            </w:r>
            <w:r w:rsidRPr="00A53F47">
              <w:rPr>
                <w:rFonts w:asciiTheme="minorHAnsi" w:eastAsia="Calibri" w:hAnsiTheme="minorHAnsi" w:cstheme="minorHAnsi"/>
                <w:i/>
                <w:color w:val="002060"/>
              </w:rPr>
              <w:t>]</w:t>
            </w:r>
          </w:p>
          <w:p w14:paraId="2E509FA3" w14:textId="3291786D" w:rsidR="002D3F40" w:rsidRPr="00A53F47" w:rsidRDefault="006825CE" w:rsidP="00F57FED">
            <w:pPr>
              <w:numPr>
                <w:ilvl w:val="0"/>
                <w:numId w:val="50"/>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Acquisizione </w:t>
            </w:r>
            <w:r w:rsidR="002D3F40" w:rsidRPr="00A53F47">
              <w:rPr>
                <w:rFonts w:asciiTheme="minorHAnsi" w:eastAsia="Calibri" w:hAnsiTheme="minorHAnsi" w:cstheme="minorHAnsi"/>
                <w:color w:val="002060"/>
              </w:rPr>
              <w:t xml:space="preserve">della visura dal Casellario informatico dell’A.N.AC. </w:t>
            </w:r>
            <w:r w:rsidRPr="00A53F47">
              <w:rPr>
                <w:rFonts w:asciiTheme="minorHAnsi" w:eastAsia="Calibri" w:hAnsiTheme="minorHAnsi" w:cstheme="minorHAnsi"/>
                <w:color w:val="002060"/>
              </w:rPr>
              <w:t>tramite estrazione da</w:t>
            </w:r>
            <w:r w:rsidR="002D3F40" w:rsidRPr="00A53F47">
              <w:rPr>
                <w:rFonts w:asciiTheme="minorHAnsi" w:eastAsia="Calibri" w:hAnsiTheme="minorHAnsi" w:cstheme="minorHAnsi"/>
                <w:color w:val="002060"/>
              </w:rPr>
              <w:t xml:space="preserve">l sito </w:t>
            </w:r>
            <w:hyperlink r:id="rId19" w:history="1">
              <w:r w:rsidR="002D3F40" w:rsidRPr="00A53F47">
                <w:rPr>
                  <w:rStyle w:val="Collegamentoipertestuale"/>
                  <w:rFonts w:asciiTheme="minorHAnsi" w:eastAsia="Calibri" w:hAnsiTheme="minorHAnsi" w:cstheme="minorHAnsi"/>
                </w:rPr>
                <w:t>https://annotazioni.avcp.it</w:t>
              </w:r>
            </w:hyperlink>
            <w:r w:rsidR="00E604C3" w:rsidRPr="00A53F47">
              <w:rPr>
                <w:rFonts w:asciiTheme="minorHAnsi" w:eastAsia="Calibri" w:hAnsiTheme="minorHAnsi" w:cstheme="minorHAnsi"/>
                <w:color w:val="002060"/>
              </w:rPr>
              <w:t>;</w:t>
            </w:r>
          </w:p>
          <w:p w14:paraId="0CE03C4C" w14:textId="72B795CB" w:rsidR="00FB3962" w:rsidRPr="00A53F47" w:rsidRDefault="00490B00" w:rsidP="00F57FED">
            <w:pPr>
              <w:numPr>
                <w:ilvl w:val="0"/>
                <w:numId w:val="50"/>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Per il</w:t>
            </w:r>
            <w:r w:rsidR="00FB3962" w:rsidRPr="00A53F47">
              <w:rPr>
                <w:rFonts w:asciiTheme="minorHAnsi" w:eastAsia="Calibri" w:hAnsiTheme="minorHAnsi" w:cstheme="minorHAnsi"/>
                <w:color w:val="002060"/>
              </w:rPr>
              <w:t xml:space="preserve"> certificato dei carichi pendenti, riferito ai soggetti indicati dall’articolo 80, comma 3, del D.Lgs. </w:t>
            </w:r>
            <w:r w:rsidR="002B4406" w:rsidRPr="00A53F47">
              <w:rPr>
                <w:rFonts w:asciiTheme="minorHAnsi" w:eastAsia="Calibri" w:hAnsiTheme="minorHAnsi" w:cstheme="minorHAnsi"/>
                <w:color w:val="002060"/>
              </w:rPr>
              <w:t xml:space="preserve">n. </w:t>
            </w:r>
            <w:r w:rsidR="00FB3962" w:rsidRPr="00A53F47">
              <w:rPr>
                <w:rFonts w:asciiTheme="minorHAnsi" w:eastAsia="Calibri" w:hAnsiTheme="minorHAnsi" w:cstheme="minorHAnsi"/>
                <w:color w:val="002060"/>
              </w:rPr>
              <w:t xml:space="preserve">50/2016, </w:t>
            </w:r>
            <w:r w:rsidRPr="00A53F47">
              <w:rPr>
                <w:rFonts w:asciiTheme="minorHAnsi" w:eastAsia="Calibri" w:hAnsiTheme="minorHAnsi" w:cstheme="minorHAnsi"/>
                <w:color w:val="002060"/>
              </w:rPr>
              <w:t>acquisizione</w:t>
            </w:r>
            <w:r w:rsidR="00FB3962" w:rsidRPr="00A53F47">
              <w:rPr>
                <w:rFonts w:asciiTheme="minorHAnsi" w:eastAsia="Calibri" w:hAnsiTheme="minorHAnsi" w:cstheme="minorHAnsi"/>
                <w:color w:val="002060"/>
              </w:rPr>
              <w:t xml:space="preserve"> presso la Procura della Repubblica, territorialmente competente, in base al luogo di residenza del soggetto persona fisica destinatario degli accertamenti</w:t>
            </w:r>
            <w:r w:rsidR="002B4406" w:rsidRPr="00A53F47">
              <w:rPr>
                <w:rFonts w:asciiTheme="minorHAnsi" w:eastAsia="Calibri" w:hAnsiTheme="minorHAnsi" w:cstheme="minorHAnsi"/>
                <w:color w:val="002060"/>
              </w:rPr>
              <w:t>;</w:t>
            </w:r>
          </w:p>
          <w:p w14:paraId="24424D03" w14:textId="0CA15253" w:rsidR="00FB3962" w:rsidRPr="00A53F47" w:rsidRDefault="00490B00" w:rsidP="00F57FED">
            <w:pPr>
              <w:numPr>
                <w:ilvl w:val="0"/>
                <w:numId w:val="50"/>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Per la </w:t>
            </w:r>
            <w:r w:rsidR="00FB3962" w:rsidRPr="00A53F47">
              <w:rPr>
                <w:rFonts w:asciiTheme="minorHAnsi" w:eastAsia="Calibri" w:hAnsiTheme="minorHAnsi" w:cstheme="minorHAnsi"/>
                <w:color w:val="002060"/>
              </w:rPr>
              <w:t xml:space="preserve">verifica circa la sussistenza di eventuali provvedimenti di condanna per pratiche commerciali scorrette o per illeciti antitrust, richiesta all’AGCM oppure </w:t>
            </w:r>
            <w:r w:rsidR="00FB3962" w:rsidRPr="00A53F47">
              <w:rPr>
                <w:rFonts w:asciiTheme="minorHAnsi" w:eastAsia="Calibri" w:hAnsiTheme="minorHAnsi" w:cstheme="minorHAnsi"/>
                <w:color w:val="002060"/>
              </w:rPr>
              <w:lastRenderedPageBreak/>
              <w:t>consulta</w:t>
            </w:r>
            <w:r w:rsidRPr="00A53F47">
              <w:rPr>
                <w:rFonts w:asciiTheme="minorHAnsi" w:eastAsia="Calibri" w:hAnsiTheme="minorHAnsi" w:cstheme="minorHAnsi"/>
                <w:color w:val="002060"/>
              </w:rPr>
              <w:t>zione</w:t>
            </w:r>
            <w:r w:rsidR="00FB3962" w:rsidRPr="00A53F47">
              <w:rPr>
                <w:rFonts w:asciiTheme="minorHAnsi" w:eastAsia="Calibri" w:hAnsiTheme="minorHAnsi" w:cstheme="minorHAnsi"/>
                <w:color w:val="002060"/>
              </w:rPr>
              <w:t xml:space="preserve"> </w:t>
            </w:r>
            <w:r w:rsidRPr="00A53F47">
              <w:rPr>
                <w:rFonts w:asciiTheme="minorHAnsi" w:eastAsia="Calibri" w:hAnsiTheme="minorHAnsi" w:cstheme="minorHAnsi"/>
                <w:color w:val="002060"/>
              </w:rPr>
              <w:t>de</w:t>
            </w:r>
            <w:r w:rsidR="00FB3962" w:rsidRPr="00A53F47">
              <w:rPr>
                <w:rFonts w:asciiTheme="minorHAnsi" w:eastAsia="Calibri" w:hAnsiTheme="minorHAnsi" w:cstheme="minorHAnsi"/>
                <w:color w:val="002060"/>
              </w:rPr>
              <w:t xml:space="preserve">l sito </w:t>
            </w:r>
            <w:hyperlink r:id="rId20" w:history="1">
              <w:r w:rsidR="00FB3962" w:rsidRPr="00A53F47">
                <w:rPr>
                  <w:rFonts w:asciiTheme="minorHAnsi" w:eastAsia="Calibri" w:hAnsiTheme="minorHAnsi" w:cstheme="minorHAnsi"/>
                  <w:color w:val="002060"/>
                </w:rPr>
                <w:t>https://www.agcm.it/autorita-trasparente/provvedimenti</w:t>
              </w:r>
            </w:hyperlink>
            <w:r w:rsidR="002B4406" w:rsidRPr="00A53F47">
              <w:rPr>
                <w:rFonts w:asciiTheme="minorHAnsi" w:eastAsia="Calibri" w:hAnsiTheme="minorHAnsi" w:cstheme="minorHAnsi"/>
                <w:color w:val="002060"/>
              </w:rPr>
              <w:t>;</w:t>
            </w:r>
          </w:p>
          <w:p w14:paraId="511458AD" w14:textId="278682D2" w:rsidR="00866E42" w:rsidRPr="00A53F47" w:rsidRDefault="00FB3962" w:rsidP="00F57FED">
            <w:pPr>
              <w:numPr>
                <w:ilvl w:val="0"/>
                <w:numId w:val="50"/>
              </w:numPr>
              <w:spacing w:after="120" w:line="23" w:lineRule="atLeast"/>
              <w:ind w:left="461" w:hanging="283"/>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C8348A" w:rsidRPr="00A53F47">
              <w:rPr>
                <w:rFonts w:asciiTheme="minorHAnsi" w:eastAsia="Calibri" w:hAnsiTheme="minorHAnsi" w:cstheme="minorHAnsi"/>
                <w:color w:val="002060"/>
              </w:rPr>
              <w:t>impresa</w:t>
            </w:r>
            <w:r w:rsidRPr="00A53F47">
              <w:rPr>
                <w:rFonts w:asciiTheme="minorHAnsi" w:eastAsia="Calibri" w:hAnsiTheme="minorHAnsi" w:cstheme="minorHAnsi"/>
                <w:color w:val="002060"/>
              </w:rPr>
              <w:t xml:space="preserve"> ed eventuali riscontri esterni e interni.</w:t>
            </w:r>
          </w:p>
        </w:tc>
      </w:tr>
      <w:tr w:rsidR="00866E42" w:rsidRPr="00A53F47" w14:paraId="5D709A0B" w14:textId="77777777" w:rsidTr="009D28AB">
        <w:tc>
          <w:tcPr>
            <w:tcW w:w="3964" w:type="dxa"/>
            <w:tcBorders>
              <w:left w:val="single" w:sz="4" w:space="0" w:color="2F5496" w:themeColor="accent5" w:themeShade="BF"/>
            </w:tcBorders>
          </w:tcPr>
          <w:p w14:paraId="0E9DE29B" w14:textId="2B3020B5"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 xml:space="preserve">Situazione di conflitto di interesse ai sensi dell’articolo 42, comma 2, del </w:t>
            </w:r>
            <w:r w:rsidR="00463B6A" w:rsidRPr="00A53F47">
              <w:rPr>
                <w:rFonts w:asciiTheme="minorHAnsi" w:eastAsia="Calibri" w:hAnsiTheme="minorHAnsi" w:cstheme="minorHAnsi"/>
                <w:color w:val="002060"/>
              </w:rPr>
              <w:t>D</w:t>
            </w:r>
            <w:r w:rsidRPr="00A53F47">
              <w:rPr>
                <w:rFonts w:asciiTheme="minorHAnsi" w:eastAsia="Calibri" w:hAnsiTheme="minorHAnsi" w:cstheme="minorHAnsi"/>
                <w:color w:val="002060"/>
              </w:rPr>
              <w:t>.</w:t>
            </w:r>
            <w:r w:rsidR="00463B6A" w:rsidRPr="00A53F47">
              <w:rPr>
                <w:rFonts w:asciiTheme="minorHAnsi" w:eastAsia="Calibri" w:hAnsiTheme="minorHAnsi" w:cstheme="minorHAnsi"/>
                <w:color w:val="002060"/>
              </w:rPr>
              <w:t>L</w:t>
            </w:r>
            <w:r w:rsidRPr="00A53F47">
              <w:rPr>
                <w:rFonts w:asciiTheme="minorHAnsi" w:eastAsia="Calibri" w:hAnsiTheme="minorHAnsi" w:cstheme="minorHAnsi"/>
                <w:color w:val="002060"/>
              </w:rPr>
              <w:t>gs. 50/2016</w:t>
            </w:r>
            <w:r w:rsidR="00FB3962" w:rsidRPr="00A53F47">
              <w:rPr>
                <w:rFonts w:asciiTheme="minorHAnsi" w:eastAsia="Calibri" w:hAnsiTheme="minorHAnsi" w:cstheme="minorHAnsi"/>
                <w:color w:val="002060"/>
              </w:rPr>
              <w:t>.</w:t>
            </w:r>
          </w:p>
          <w:p w14:paraId="579FFBB4" w14:textId="77777777" w:rsidR="00C22CCE" w:rsidRPr="00A53F47" w:rsidRDefault="00C22CCE" w:rsidP="006825CE">
            <w:pPr>
              <w:spacing w:after="120" w:line="23" w:lineRule="atLeast"/>
              <w:ind w:left="93"/>
              <w:jc w:val="both"/>
              <w:rPr>
                <w:rFonts w:asciiTheme="minorHAnsi" w:eastAsia="Calibri" w:hAnsiTheme="minorHAnsi" w:cstheme="minorHAnsi"/>
                <w:color w:val="002060"/>
              </w:rPr>
            </w:pPr>
          </w:p>
          <w:p w14:paraId="756FA835" w14:textId="77777777" w:rsidR="00866E42" w:rsidRPr="00A53F47" w:rsidRDefault="00866E42"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Art. 80, comma 5, lett. d), del D.Lgs. 50/</w:t>
            </w:r>
            <w:r w:rsidR="00383BA1" w:rsidRPr="00A53F47">
              <w:rPr>
                <w:rFonts w:asciiTheme="minorHAnsi" w:eastAsia="Calibri" w:hAnsiTheme="minorHAnsi" w:cstheme="minorHAnsi"/>
                <w:b/>
                <w:bCs/>
                <w:color w:val="002060"/>
              </w:rPr>
              <w:t>20</w:t>
            </w:r>
            <w:r w:rsidRPr="00A53F47">
              <w:rPr>
                <w:rFonts w:asciiTheme="minorHAnsi" w:eastAsia="Calibri" w:hAnsiTheme="minorHAnsi" w:cstheme="minorHAnsi"/>
                <w:b/>
                <w:bCs/>
                <w:color w:val="002060"/>
              </w:rPr>
              <w:t>16</w:t>
            </w:r>
            <w:r w:rsidR="00FB3962" w:rsidRPr="00A53F47">
              <w:rPr>
                <w:rFonts w:asciiTheme="minorHAnsi" w:eastAsia="Calibri" w:hAnsiTheme="minorHAnsi" w:cstheme="minorHAnsi"/>
                <w:b/>
                <w:bCs/>
                <w:color w:val="002060"/>
              </w:rPr>
              <w:t>.</w:t>
            </w:r>
          </w:p>
          <w:p w14:paraId="5A0B0C5B" w14:textId="58BFB2F2" w:rsidR="00C22CCE" w:rsidRPr="00A53F47" w:rsidRDefault="00C22CCE"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Linee Guida A.N.AC. n. 15, approvate con delibera n. 494 del 5 giugno 2019</w:t>
            </w:r>
          </w:p>
        </w:tc>
        <w:tc>
          <w:tcPr>
            <w:tcW w:w="3261" w:type="dxa"/>
          </w:tcPr>
          <w:p w14:paraId="63ECB353" w14:textId="7657B4AB" w:rsidR="00FB3962" w:rsidRPr="00A53F47" w:rsidRDefault="00866E42" w:rsidP="00F57FED">
            <w:pPr>
              <w:pStyle w:val="Paragrafoelenco"/>
              <w:numPr>
                <w:ilvl w:val="0"/>
                <w:numId w:val="35"/>
              </w:numPr>
              <w:spacing w:after="120" w:line="23" w:lineRule="atLeast"/>
              <w:ind w:left="318" w:hanging="318"/>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Autocertificazione</w:t>
            </w:r>
            <w:r w:rsidR="008606C0" w:rsidRPr="00A53F47">
              <w:rPr>
                <w:rFonts w:asciiTheme="minorHAnsi" w:eastAsia="Calibri" w:hAnsiTheme="minorHAnsi" w:cstheme="minorHAnsi"/>
                <w:color w:val="002060"/>
              </w:rPr>
              <w:t xml:space="preserve"> dell’</w:t>
            </w:r>
            <w:r w:rsidR="008A526B" w:rsidRPr="00A53F47">
              <w:rPr>
                <w:rFonts w:asciiTheme="minorHAnsi" w:eastAsia="Calibri" w:hAnsiTheme="minorHAnsi" w:cstheme="minorHAnsi"/>
                <w:color w:val="002060"/>
              </w:rPr>
              <w:t>impresa</w:t>
            </w:r>
            <w:r w:rsidR="008606C0" w:rsidRPr="00A53F47">
              <w:rPr>
                <w:rFonts w:asciiTheme="minorHAnsi" w:eastAsia="Calibri" w:hAnsiTheme="minorHAnsi" w:cstheme="minorHAnsi"/>
                <w:color w:val="002060"/>
              </w:rPr>
              <w:t xml:space="preserve">, resa in forma sostitutiva, ai sensi degli artt. 46 e 47 del </w:t>
            </w:r>
            <w:r w:rsidR="00463B6A" w:rsidRPr="00A53F47">
              <w:rPr>
                <w:rFonts w:asciiTheme="minorHAnsi" w:eastAsia="Calibri" w:hAnsiTheme="minorHAnsi" w:cstheme="minorHAnsi"/>
                <w:color w:val="002060"/>
              </w:rPr>
              <w:t>d</w:t>
            </w:r>
            <w:r w:rsidR="008606C0" w:rsidRPr="00A53F47">
              <w:rPr>
                <w:rFonts w:asciiTheme="minorHAnsi" w:eastAsia="Calibri" w:hAnsiTheme="minorHAnsi" w:cstheme="minorHAnsi"/>
                <w:color w:val="002060"/>
              </w:rPr>
              <w:t>.P.R. 445/2000</w:t>
            </w:r>
            <w:r w:rsidR="00C22CCE" w:rsidRPr="00A53F47">
              <w:rPr>
                <w:rFonts w:asciiTheme="minorHAnsi" w:eastAsia="Calibri" w:hAnsiTheme="minorHAnsi" w:cstheme="minorHAnsi"/>
                <w:color w:val="002060"/>
              </w:rPr>
              <w:t>;</w:t>
            </w:r>
          </w:p>
          <w:p w14:paraId="74E5D3CD" w14:textId="2AAA2F63" w:rsidR="00866E42" w:rsidRPr="00A53F47" w:rsidRDefault="00FB3962" w:rsidP="00F57FED">
            <w:pPr>
              <w:pStyle w:val="Paragrafoelenco"/>
              <w:numPr>
                <w:ilvl w:val="0"/>
                <w:numId w:val="35"/>
              </w:numPr>
              <w:spacing w:after="120" w:line="23" w:lineRule="atLeast"/>
              <w:ind w:left="318" w:hanging="318"/>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2FFB4A06" w14:textId="71F7D7DE" w:rsidR="00866E42" w:rsidRPr="00A53F47" w:rsidRDefault="003D4892" w:rsidP="006825CE">
            <w:pPr>
              <w:spacing w:after="120" w:line="23" w:lineRule="atLeast"/>
              <w:ind w:left="93"/>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5653870B" w14:textId="0A46C9FD"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8A526B" w:rsidRPr="00A53F47">
              <w:rPr>
                <w:rFonts w:asciiTheme="minorHAnsi" w:eastAsia="Calibri" w:hAnsiTheme="minorHAnsi" w:cstheme="minorHAnsi"/>
                <w:color w:val="002060"/>
              </w:rPr>
              <w:t>impresa</w:t>
            </w:r>
            <w:r w:rsidRPr="00A53F47">
              <w:rPr>
                <w:rFonts w:asciiTheme="minorHAnsi" w:eastAsia="Calibri" w:hAnsiTheme="minorHAnsi" w:cstheme="minorHAnsi"/>
                <w:color w:val="002060"/>
              </w:rPr>
              <w:t xml:space="preserve"> </w:t>
            </w:r>
            <w:r w:rsidR="00C22CCE" w:rsidRPr="00A53F47">
              <w:rPr>
                <w:rFonts w:asciiTheme="minorHAnsi" w:eastAsia="Calibri" w:hAnsiTheme="minorHAnsi" w:cstheme="minorHAnsi"/>
                <w:color w:val="002060"/>
              </w:rPr>
              <w:t>ed</w:t>
            </w:r>
            <w:r w:rsidRPr="00A53F47">
              <w:rPr>
                <w:rFonts w:asciiTheme="minorHAnsi" w:eastAsia="Calibri" w:hAnsiTheme="minorHAnsi" w:cstheme="minorHAnsi"/>
                <w:color w:val="002060"/>
              </w:rPr>
              <w:t xml:space="preserve"> eventuali riscontri esterni e interni</w:t>
            </w:r>
            <w:r w:rsidR="008606C0" w:rsidRPr="00A53F47">
              <w:rPr>
                <w:rFonts w:asciiTheme="minorHAnsi" w:eastAsia="Calibri" w:hAnsiTheme="minorHAnsi" w:cstheme="minorHAnsi"/>
                <w:color w:val="002060"/>
              </w:rPr>
              <w:t>.</w:t>
            </w:r>
          </w:p>
        </w:tc>
      </w:tr>
      <w:tr w:rsidR="00866E42" w:rsidRPr="00A53F47" w14:paraId="7D7492E1" w14:textId="77777777" w:rsidTr="009D28AB">
        <w:tc>
          <w:tcPr>
            <w:tcW w:w="3964" w:type="dxa"/>
            <w:tcBorders>
              <w:left w:val="single" w:sz="4" w:space="0" w:color="2F5496" w:themeColor="accent5" w:themeShade="BF"/>
            </w:tcBorders>
          </w:tcPr>
          <w:p w14:paraId="43D28B29" w14:textId="5D7FCFFE"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Distorsione della concorrenza derivante dal precedente coinvolgimento degli operatori economici nella preparazione della procedura d'appalto di cui all'art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67 del </w:t>
            </w:r>
            <w:r w:rsidR="00463B6A" w:rsidRPr="00A53F47">
              <w:rPr>
                <w:rFonts w:asciiTheme="minorHAnsi" w:eastAsia="Calibri" w:hAnsiTheme="minorHAnsi" w:cstheme="minorHAnsi"/>
                <w:color w:val="002060"/>
              </w:rPr>
              <w:t>D</w:t>
            </w:r>
            <w:r w:rsidRPr="00A53F47">
              <w:rPr>
                <w:rFonts w:asciiTheme="minorHAnsi" w:eastAsia="Calibri" w:hAnsiTheme="minorHAnsi" w:cstheme="minorHAnsi"/>
                <w:color w:val="002060"/>
              </w:rPr>
              <w:t>.</w:t>
            </w:r>
            <w:r w:rsidR="00463B6A" w:rsidRPr="00A53F47">
              <w:rPr>
                <w:rFonts w:asciiTheme="minorHAnsi" w:eastAsia="Calibri" w:hAnsiTheme="minorHAnsi" w:cstheme="minorHAnsi"/>
                <w:color w:val="002060"/>
              </w:rPr>
              <w:t>L</w:t>
            </w:r>
            <w:r w:rsidRPr="00A53F47">
              <w:rPr>
                <w:rFonts w:asciiTheme="minorHAnsi" w:eastAsia="Calibri" w:hAnsiTheme="minorHAnsi" w:cstheme="minorHAnsi"/>
                <w:color w:val="002060"/>
              </w:rPr>
              <w:t>gs. 50/2016</w:t>
            </w:r>
            <w:r w:rsidR="008606C0" w:rsidRPr="00A53F47">
              <w:rPr>
                <w:rFonts w:asciiTheme="minorHAnsi" w:eastAsia="Calibri" w:hAnsiTheme="minorHAnsi" w:cstheme="minorHAnsi"/>
                <w:color w:val="002060"/>
              </w:rPr>
              <w:t>.</w:t>
            </w:r>
          </w:p>
          <w:p w14:paraId="319E68B0" w14:textId="77777777" w:rsidR="00C22CCE" w:rsidRPr="00A53F47" w:rsidRDefault="00C22CCE" w:rsidP="006825CE">
            <w:pPr>
              <w:spacing w:after="120" w:line="23" w:lineRule="atLeast"/>
              <w:jc w:val="both"/>
              <w:rPr>
                <w:rFonts w:asciiTheme="minorHAnsi" w:eastAsia="Calibri" w:hAnsiTheme="minorHAnsi" w:cstheme="minorHAnsi"/>
                <w:color w:val="002060"/>
              </w:rPr>
            </w:pPr>
          </w:p>
          <w:p w14:paraId="7F3184B3" w14:textId="655139CB" w:rsidR="00866E42" w:rsidRPr="00A53F47" w:rsidRDefault="00866E42" w:rsidP="006825CE">
            <w:pPr>
              <w:spacing w:after="120" w:line="23" w:lineRule="atLeast"/>
              <w:jc w:val="both"/>
              <w:rPr>
                <w:rFonts w:asciiTheme="minorHAnsi" w:eastAsia="Calibri" w:hAnsiTheme="minorHAnsi" w:cstheme="minorHAnsi"/>
                <w:b/>
                <w:color w:val="002060"/>
              </w:rPr>
            </w:pPr>
            <w:r w:rsidRPr="00A53F47">
              <w:rPr>
                <w:rFonts w:asciiTheme="minorHAnsi" w:eastAsia="Calibri" w:hAnsiTheme="minorHAnsi" w:cstheme="minorHAnsi"/>
                <w:b/>
                <w:color w:val="002060"/>
              </w:rPr>
              <w:t xml:space="preserve">Art. 80, comma 5, lett. e), del D.Lgs. </w:t>
            </w:r>
            <w:r w:rsidR="00C22CCE"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w:t>
            </w:r>
            <w:r w:rsidR="008606C0" w:rsidRPr="00A53F47">
              <w:rPr>
                <w:rFonts w:asciiTheme="minorHAnsi" w:eastAsia="Calibri" w:hAnsiTheme="minorHAnsi" w:cstheme="minorHAnsi"/>
                <w:b/>
                <w:color w:val="002060"/>
              </w:rPr>
              <w:t>20</w:t>
            </w:r>
            <w:r w:rsidRPr="00A53F47">
              <w:rPr>
                <w:rFonts w:asciiTheme="minorHAnsi" w:eastAsia="Calibri" w:hAnsiTheme="minorHAnsi" w:cstheme="minorHAnsi"/>
                <w:b/>
                <w:color w:val="002060"/>
              </w:rPr>
              <w:t>16</w:t>
            </w:r>
            <w:r w:rsidR="008606C0" w:rsidRPr="00A53F47">
              <w:rPr>
                <w:rFonts w:asciiTheme="minorHAnsi" w:eastAsia="Calibri" w:hAnsiTheme="minorHAnsi" w:cstheme="minorHAnsi"/>
                <w:b/>
                <w:color w:val="002060"/>
              </w:rPr>
              <w:t>.</w:t>
            </w:r>
          </w:p>
        </w:tc>
        <w:tc>
          <w:tcPr>
            <w:tcW w:w="3261" w:type="dxa"/>
          </w:tcPr>
          <w:p w14:paraId="0A7921B4" w14:textId="7A0C4886" w:rsidR="008606C0" w:rsidRPr="00A53F47" w:rsidRDefault="008606C0" w:rsidP="00F57FED">
            <w:pPr>
              <w:pStyle w:val="Paragrafoelenco"/>
              <w:numPr>
                <w:ilvl w:val="0"/>
                <w:numId w:val="35"/>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Autocertificazione dell’operatore economico, resa in forma sostitutiva, ai sensi degli artt. 46 e 47 del d.P.R. 445/00</w:t>
            </w:r>
            <w:r w:rsidR="003D4892" w:rsidRPr="00A53F47">
              <w:rPr>
                <w:rFonts w:asciiTheme="minorHAnsi" w:eastAsia="Calibri" w:hAnsiTheme="minorHAnsi" w:cstheme="minorHAnsi"/>
                <w:color w:val="002060"/>
              </w:rPr>
              <w:t>;</w:t>
            </w:r>
          </w:p>
          <w:p w14:paraId="210F9301" w14:textId="217CD91F" w:rsidR="00866E42" w:rsidRPr="00A53F47" w:rsidRDefault="003D4892" w:rsidP="00F57FED">
            <w:pPr>
              <w:pStyle w:val="Paragrafoelenco"/>
              <w:numPr>
                <w:ilvl w:val="0"/>
                <w:numId w:val="35"/>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6D874063" w14:textId="3239A87B" w:rsidR="00866E42" w:rsidRPr="00A53F47" w:rsidRDefault="003D4892" w:rsidP="006825CE">
            <w:pPr>
              <w:spacing w:after="120" w:line="23" w:lineRule="atLeast"/>
              <w:ind w:left="93"/>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15E496A9" w14:textId="5B2932BD" w:rsidR="00866E42" w:rsidRPr="00A53F47" w:rsidRDefault="008606C0"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C22CCE" w:rsidRPr="00A53F47">
              <w:rPr>
                <w:rFonts w:asciiTheme="minorHAnsi" w:eastAsia="Calibri" w:hAnsiTheme="minorHAnsi" w:cstheme="minorHAnsi"/>
                <w:color w:val="002060"/>
              </w:rPr>
              <w:t>operatore economico</w:t>
            </w:r>
            <w:r w:rsidRPr="00A53F47">
              <w:rPr>
                <w:rFonts w:asciiTheme="minorHAnsi" w:eastAsia="Calibri" w:hAnsiTheme="minorHAnsi" w:cstheme="minorHAnsi"/>
                <w:color w:val="002060"/>
              </w:rPr>
              <w:t xml:space="preserve"> ed eventuali riscontri esterni e interni.</w:t>
            </w:r>
          </w:p>
        </w:tc>
      </w:tr>
      <w:tr w:rsidR="00866E42" w:rsidRPr="00A53F47" w14:paraId="1A6F678B" w14:textId="77777777" w:rsidTr="009D28AB">
        <w:tc>
          <w:tcPr>
            <w:tcW w:w="3964" w:type="dxa"/>
            <w:tcBorders>
              <w:left w:val="single" w:sz="4" w:space="0" w:color="2F5496" w:themeColor="accent5" w:themeShade="BF"/>
            </w:tcBorders>
          </w:tcPr>
          <w:p w14:paraId="7C33B87F" w14:textId="0C34F68B"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 xml:space="preserve">Sanzioni interdittive (ad es., sanzioni di cui all'art. 9, comma 2, lett. </w:t>
            </w:r>
            <w:r w:rsidR="00490B00" w:rsidRPr="00A53F47">
              <w:rPr>
                <w:rFonts w:asciiTheme="minorHAnsi" w:eastAsia="Calibri" w:hAnsiTheme="minorHAnsi" w:cstheme="minorHAnsi"/>
                <w:color w:val="002060"/>
              </w:rPr>
              <w:t>c</w:t>
            </w:r>
            <w:r w:rsidRPr="00A53F47">
              <w:rPr>
                <w:rFonts w:asciiTheme="minorHAnsi" w:eastAsia="Calibri" w:hAnsiTheme="minorHAnsi" w:cstheme="minorHAnsi"/>
                <w:color w:val="002060"/>
              </w:rPr>
              <w:t xml:space="preserve">) del </w:t>
            </w:r>
            <w:r w:rsidR="00490B00" w:rsidRPr="00A53F47">
              <w:rPr>
                <w:rFonts w:asciiTheme="minorHAnsi" w:eastAsia="Calibri" w:hAnsiTheme="minorHAnsi" w:cstheme="minorHAnsi"/>
                <w:color w:val="002060"/>
              </w:rPr>
              <w:t>D</w:t>
            </w:r>
            <w:r w:rsidRPr="00A53F47">
              <w:rPr>
                <w:rFonts w:asciiTheme="minorHAnsi" w:eastAsia="Calibri" w:hAnsiTheme="minorHAnsi" w:cstheme="minorHAnsi"/>
                <w:color w:val="002060"/>
              </w:rPr>
              <w:t>.</w:t>
            </w:r>
            <w:r w:rsidR="00490B00" w:rsidRPr="00A53F47">
              <w:rPr>
                <w:rFonts w:asciiTheme="minorHAnsi" w:eastAsia="Calibri" w:hAnsiTheme="minorHAnsi" w:cstheme="minorHAnsi"/>
                <w:color w:val="002060"/>
              </w:rPr>
              <w:t>L</w:t>
            </w:r>
            <w:r w:rsidRPr="00A53F47">
              <w:rPr>
                <w:rFonts w:asciiTheme="minorHAnsi" w:eastAsia="Calibri" w:hAnsiTheme="minorHAnsi" w:cstheme="minorHAnsi"/>
                <w:color w:val="002060"/>
              </w:rPr>
              <w:t xml:space="preserve">gs. </w:t>
            </w:r>
            <w:r w:rsidR="00490B00" w:rsidRPr="00A53F47">
              <w:rPr>
                <w:rFonts w:asciiTheme="minorHAnsi" w:eastAsia="Calibri" w:hAnsiTheme="minorHAnsi" w:cstheme="minorHAnsi"/>
                <w:color w:val="002060"/>
              </w:rPr>
              <w:t xml:space="preserve">n. </w:t>
            </w:r>
            <w:r w:rsidRPr="00A53F47">
              <w:rPr>
                <w:rFonts w:asciiTheme="minorHAnsi" w:eastAsia="Calibri" w:hAnsiTheme="minorHAnsi" w:cstheme="minorHAnsi"/>
                <w:color w:val="002060"/>
              </w:rPr>
              <w:t xml:space="preserve">231/2001 o altra sanzione che comporta il divieto di contrarre con la pubblica amministrazione, compresi i provvedimenti interdittivi di cui all'art. 14 del </w:t>
            </w:r>
            <w:r w:rsidR="00490B00" w:rsidRPr="00A53F47">
              <w:rPr>
                <w:rFonts w:asciiTheme="minorHAnsi" w:eastAsia="Calibri" w:hAnsiTheme="minorHAnsi" w:cstheme="minorHAnsi"/>
                <w:color w:val="002060"/>
              </w:rPr>
              <w:t>D</w:t>
            </w:r>
            <w:r w:rsidRPr="00A53F47">
              <w:rPr>
                <w:rFonts w:asciiTheme="minorHAnsi" w:eastAsia="Calibri" w:hAnsiTheme="minorHAnsi" w:cstheme="minorHAnsi"/>
                <w:color w:val="002060"/>
              </w:rPr>
              <w:t>.</w:t>
            </w:r>
            <w:r w:rsidR="00490B00" w:rsidRPr="00A53F47">
              <w:rPr>
                <w:rFonts w:asciiTheme="minorHAnsi" w:eastAsia="Calibri" w:hAnsiTheme="minorHAnsi" w:cstheme="minorHAnsi"/>
                <w:color w:val="002060"/>
              </w:rPr>
              <w:t>L</w:t>
            </w:r>
            <w:r w:rsidRPr="00A53F47">
              <w:rPr>
                <w:rFonts w:asciiTheme="minorHAnsi" w:eastAsia="Calibri" w:hAnsiTheme="minorHAnsi" w:cstheme="minorHAnsi"/>
                <w:color w:val="002060"/>
              </w:rPr>
              <w:t xml:space="preserve">gs. </w:t>
            </w:r>
            <w:r w:rsidR="00490B00" w:rsidRPr="00A53F47">
              <w:rPr>
                <w:rFonts w:asciiTheme="minorHAnsi" w:eastAsia="Calibri" w:hAnsiTheme="minorHAnsi" w:cstheme="minorHAnsi"/>
                <w:color w:val="002060"/>
              </w:rPr>
              <w:t xml:space="preserve">n. </w:t>
            </w:r>
            <w:r w:rsidRPr="00A53F47">
              <w:rPr>
                <w:rFonts w:asciiTheme="minorHAnsi" w:eastAsia="Calibri" w:hAnsiTheme="minorHAnsi" w:cstheme="minorHAnsi"/>
                <w:color w:val="002060"/>
              </w:rPr>
              <w:t>81/2008)</w:t>
            </w:r>
            <w:r w:rsidR="008606C0" w:rsidRPr="00A53F47">
              <w:rPr>
                <w:rFonts w:asciiTheme="minorHAnsi" w:eastAsia="Calibri" w:hAnsiTheme="minorHAnsi" w:cstheme="minorHAnsi"/>
                <w:color w:val="002060"/>
              </w:rPr>
              <w:t>.</w:t>
            </w:r>
          </w:p>
          <w:p w14:paraId="66E2D9E8" w14:textId="77777777" w:rsidR="00490B00" w:rsidRPr="00A53F47" w:rsidRDefault="00490B00" w:rsidP="006825CE">
            <w:pPr>
              <w:spacing w:after="120" w:line="23" w:lineRule="atLeast"/>
              <w:jc w:val="both"/>
              <w:rPr>
                <w:rFonts w:asciiTheme="minorHAnsi" w:eastAsia="Calibri" w:hAnsiTheme="minorHAnsi" w:cstheme="minorHAnsi"/>
                <w:color w:val="002060"/>
              </w:rPr>
            </w:pPr>
          </w:p>
          <w:p w14:paraId="6739DC97" w14:textId="09F80DC5" w:rsidR="00866E42" w:rsidRPr="00A53F47" w:rsidRDefault="00866E42"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Art. 80, comma 5, lett. f), del D.Lgs. 50/</w:t>
            </w:r>
            <w:r w:rsidR="008606C0" w:rsidRPr="00A53F47">
              <w:rPr>
                <w:rFonts w:asciiTheme="minorHAnsi" w:eastAsia="Calibri" w:hAnsiTheme="minorHAnsi" w:cstheme="minorHAnsi"/>
                <w:b/>
                <w:bCs/>
                <w:color w:val="002060"/>
              </w:rPr>
              <w:t>20</w:t>
            </w:r>
            <w:r w:rsidRPr="00A53F47">
              <w:rPr>
                <w:rFonts w:asciiTheme="minorHAnsi" w:eastAsia="Calibri" w:hAnsiTheme="minorHAnsi" w:cstheme="minorHAnsi"/>
                <w:b/>
                <w:bCs/>
                <w:color w:val="002060"/>
              </w:rPr>
              <w:t>16</w:t>
            </w:r>
            <w:r w:rsidR="008606C0" w:rsidRPr="00A53F47">
              <w:rPr>
                <w:rFonts w:asciiTheme="minorHAnsi" w:eastAsia="Calibri" w:hAnsiTheme="minorHAnsi" w:cstheme="minorHAnsi"/>
                <w:b/>
                <w:bCs/>
                <w:color w:val="002060"/>
              </w:rPr>
              <w:t>.</w:t>
            </w:r>
          </w:p>
        </w:tc>
        <w:tc>
          <w:tcPr>
            <w:tcW w:w="3261" w:type="dxa"/>
          </w:tcPr>
          <w:p w14:paraId="7AC54378" w14:textId="6C845B09" w:rsidR="00866E42" w:rsidRPr="00A53F47" w:rsidRDefault="00866E42" w:rsidP="00F57FED">
            <w:pPr>
              <w:pStyle w:val="Paragrafoelenco"/>
              <w:numPr>
                <w:ilvl w:val="0"/>
                <w:numId w:val="35"/>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Certificato dell'anagrafe delle sanzioni amministrative dipendenti da reato (per verificare la sussistenza o meno della sanzione interdittiva di cui all’art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9, comma 2, lett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c), del D.Lgs. </w:t>
            </w:r>
            <w:r w:rsidR="00490B00" w:rsidRPr="00A53F47">
              <w:rPr>
                <w:rFonts w:asciiTheme="minorHAnsi" w:eastAsia="Calibri" w:hAnsiTheme="minorHAnsi" w:cstheme="minorHAnsi"/>
                <w:color w:val="002060"/>
              </w:rPr>
              <w:t xml:space="preserve">n. </w:t>
            </w:r>
            <w:r w:rsidRPr="00A53F47">
              <w:rPr>
                <w:rFonts w:asciiTheme="minorHAnsi" w:eastAsia="Calibri" w:hAnsiTheme="minorHAnsi" w:cstheme="minorHAnsi"/>
                <w:color w:val="002060"/>
              </w:rPr>
              <w:t>231/01)</w:t>
            </w:r>
            <w:r w:rsidR="0063667C" w:rsidRPr="00A53F47">
              <w:rPr>
                <w:rFonts w:asciiTheme="minorHAnsi" w:eastAsia="Calibri" w:hAnsiTheme="minorHAnsi" w:cstheme="minorHAnsi"/>
                <w:color w:val="002060"/>
              </w:rPr>
              <w:t>;</w:t>
            </w:r>
          </w:p>
          <w:p w14:paraId="31D081D2" w14:textId="23E2EFFA" w:rsidR="008606C0" w:rsidRPr="00A53F47" w:rsidRDefault="008606C0" w:rsidP="00F57FED">
            <w:pPr>
              <w:pStyle w:val="Paragrafoelenco"/>
              <w:numPr>
                <w:ilvl w:val="0"/>
                <w:numId w:val="35"/>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Visura presso il Casellario Informatico dell’A.N.AC. (relativamente ad ulteriori sanzioni interdittive che comportano il divieto di contrarre con la P.A., compresi i provvedimenti interdittivi di cui all’art</w:t>
            </w:r>
            <w:r w:rsidR="000D147B"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14 del D.Lgs. n. 81</w:t>
            </w:r>
            <w:r w:rsidR="00490B00" w:rsidRPr="00A53F47">
              <w:rPr>
                <w:rFonts w:asciiTheme="minorHAnsi" w:eastAsia="Calibri" w:hAnsiTheme="minorHAnsi" w:cstheme="minorHAnsi"/>
                <w:color w:val="002060"/>
              </w:rPr>
              <w:t>/2008).</w:t>
            </w:r>
          </w:p>
        </w:tc>
        <w:tc>
          <w:tcPr>
            <w:tcW w:w="3685" w:type="dxa"/>
          </w:tcPr>
          <w:p w14:paraId="27111D86" w14:textId="607B971B" w:rsidR="00866E42" w:rsidRPr="00A53F47" w:rsidRDefault="003D4892" w:rsidP="006825CE">
            <w:pPr>
              <w:spacing w:after="120" w:line="23" w:lineRule="atLeast"/>
              <w:ind w:left="93"/>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21A0C422" w14:textId="77777777" w:rsidR="00490B00" w:rsidRPr="00A53F47" w:rsidRDefault="00325838" w:rsidP="00F57FED">
            <w:pPr>
              <w:pStyle w:val="Paragrafoelenco"/>
              <w:numPr>
                <w:ilvl w:val="0"/>
                <w:numId w:val="51"/>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490B00"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w:t>
            </w:r>
          </w:p>
          <w:p w14:paraId="5D4CE727" w14:textId="7ECD3615" w:rsidR="00325838" w:rsidRPr="00A53F47" w:rsidRDefault="00325838" w:rsidP="006825CE">
            <w:pPr>
              <w:pStyle w:val="Paragrafoelenco"/>
              <w:spacing w:after="120" w:line="23" w:lineRule="atLeast"/>
              <w:ind w:left="461"/>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 in assenza dei documenti necessari</w:t>
            </w: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 xml:space="preserve">                                                       </w:t>
            </w:r>
          </w:p>
          <w:p w14:paraId="6A4CBDAC" w14:textId="5A98246B" w:rsidR="00325838" w:rsidRPr="00A53F47" w:rsidRDefault="00490B00" w:rsidP="00F57FED">
            <w:pPr>
              <w:pStyle w:val="Paragrafoelenco"/>
              <w:numPr>
                <w:ilvl w:val="0"/>
                <w:numId w:val="51"/>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Per l’acquisizione del certificato dell’anagrafe delle sanzioni amministrative dipendenti da reato, r</w:t>
            </w:r>
            <w:r w:rsidR="00325838" w:rsidRPr="00A53F47">
              <w:rPr>
                <w:rFonts w:asciiTheme="minorHAnsi" w:eastAsia="Calibri" w:hAnsiTheme="minorHAnsi" w:cstheme="minorHAnsi"/>
                <w:color w:val="002060"/>
              </w:rPr>
              <w:t>ichiesta all’ufficio del Casellario presso le Procure della Repubblica, a prescindere dal luogo in cui ha sede l’operatore economico</w:t>
            </w:r>
            <w:r w:rsidRPr="00A53F47">
              <w:rPr>
                <w:rFonts w:asciiTheme="minorHAnsi" w:eastAsia="Calibri" w:hAnsiTheme="minorHAnsi" w:cstheme="minorHAnsi"/>
                <w:color w:val="002060"/>
              </w:rPr>
              <w:t>;</w:t>
            </w:r>
          </w:p>
          <w:p w14:paraId="664C5BEC" w14:textId="29E1A2AA" w:rsidR="00866E42" w:rsidRPr="00A53F47" w:rsidRDefault="006D6C27" w:rsidP="00F57FED">
            <w:pPr>
              <w:pStyle w:val="Paragrafoelenco"/>
              <w:numPr>
                <w:ilvl w:val="0"/>
                <w:numId w:val="51"/>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w:t>
            </w:r>
            <w:r w:rsidR="002D3F40" w:rsidRPr="00A53F47">
              <w:rPr>
                <w:rFonts w:asciiTheme="minorHAnsi" w:eastAsia="Calibri" w:hAnsiTheme="minorHAnsi" w:cstheme="minorHAnsi"/>
                <w:color w:val="002060"/>
              </w:rPr>
              <w:t xml:space="preserve"> della visura </w:t>
            </w:r>
            <w:r w:rsidR="00490B00" w:rsidRPr="00A53F47">
              <w:rPr>
                <w:rFonts w:asciiTheme="minorHAnsi" w:eastAsia="Calibri" w:hAnsiTheme="minorHAnsi" w:cstheme="minorHAnsi"/>
                <w:color w:val="002060"/>
              </w:rPr>
              <w:t>d</w:t>
            </w:r>
            <w:r w:rsidR="002D3F40" w:rsidRPr="00A53F47">
              <w:rPr>
                <w:rFonts w:asciiTheme="minorHAnsi" w:eastAsia="Calibri" w:hAnsiTheme="minorHAnsi" w:cstheme="minorHAnsi"/>
                <w:color w:val="002060"/>
              </w:rPr>
              <w:t>a</w:t>
            </w:r>
            <w:r w:rsidR="00490B00" w:rsidRPr="00A53F47">
              <w:rPr>
                <w:rFonts w:asciiTheme="minorHAnsi" w:eastAsia="Calibri" w:hAnsiTheme="minorHAnsi" w:cstheme="minorHAnsi"/>
                <w:color w:val="002060"/>
              </w:rPr>
              <w:t xml:space="preserve">l </w:t>
            </w:r>
            <w:r w:rsidR="00325838" w:rsidRPr="00A53F47">
              <w:rPr>
                <w:rFonts w:asciiTheme="minorHAnsi" w:eastAsia="Calibri" w:hAnsiTheme="minorHAnsi" w:cstheme="minorHAnsi"/>
                <w:color w:val="002060"/>
              </w:rPr>
              <w:t>Casellario informatico dell’A.N.AC.</w:t>
            </w:r>
            <w:r w:rsidR="002D3F40" w:rsidRPr="00A53F47">
              <w:rPr>
                <w:rFonts w:asciiTheme="minorHAnsi" w:eastAsia="Calibri" w:hAnsiTheme="minorHAnsi" w:cstheme="minorHAnsi"/>
                <w:color w:val="002060"/>
              </w:rPr>
              <w:t xml:space="preserve"> </w:t>
            </w:r>
            <w:r w:rsidRPr="00A53F47">
              <w:rPr>
                <w:rFonts w:asciiTheme="minorHAnsi" w:eastAsia="Calibri" w:hAnsiTheme="minorHAnsi" w:cstheme="minorHAnsi"/>
                <w:color w:val="002060"/>
              </w:rPr>
              <w:t>mediante estrazione dal</w:t>
            </w:r>
            <w:r w:rsidR="00325838" w:rsidRPr="00A53F47">
              <w:rPr>
                <w:rFonts w:asciiTheme="minorHAnsi" w:eastAsia="Calibri" w:hAnsiTheme="minorHAnsi" w:cstheme="minorHAnsi"/>
                <w:color w:val="002060"/>
              </w:rPr>
              <w:t xml:space="preserve"> sito https://annotazioni.avcp.it.</w:t>
            </w:r>
          </w:p>
        </w:tc>
      </w:tr>
      <w:tr w:rsidR="00866E42" w:rsidRPr="00A53F47" w14:paraId="69198449" w14:textId="77777777" w:rsidTr="009D28AB">
        <w:trPr>
          <w:trHeight w:val="20"/>
        </w:trPr>
        <w:tc>
          <w:tcPr>
            <w:tcW w:w="3964" w:type="dxa"/>
            <w:tcBorders>
              <w:left w:val="single" w:sz="4" w:space="0" w:color="2F5496" w:themeColor="accent5" w:themeShade="BF"/>
            </w:tcBorders>
          </w:tcPr>
          <w:p w14:paraId="28F96F52" w14:textId="36F058B7" w:rsidR="00490B00"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False dichiarazioni/documenti nella procedura di gara in corso e negli affidamenti di subappalti</w:t>
            </w:r>
            <w:r w:rsidR="00325838" w:rsidRPr="00A53F47">
              <w:rPr>
                <w:rFonts w:asciiTheme="minorHAnsi" w:eastAsia="Calibri" w:hAnsiTheme="minorHAnsi" w:cstheme="minorHAnsi"/>
                <w:color w:val="002060"/>
              </w:rPr>
              <w:t>.</w:t>
            </w:r>
          </w:p>
          <w:p w14:paraId="3D884656" w14:textId="77777777" w:rsidR="00392931" w:rsidRPr="00A53F47" w:rsidRDefault="00392931" w:rsidP="006825CE">
            <w:pPr>
              <w:spacing w:after="120" w:line="23" w:lineRule="atLeast"/>
              <w:jc w:val="both"/>
              <w:rPr>
                <w:rFonts w:asciiTheme="minorHAnsi" w:eastAsia="Calibri" w:hAnsiTheme="minorHAnsi" w:cstheme="minorHAnsi"/>
                <w:color w:val="002060"/>
              </w:rPr>
            </w:pPr>
          </w:p>
          <w:p w14:paraId="606B8345" w14:textId="5DA3E7D0" w:rsidR="00866E42" w:rsidRPr="00A53F47" w:rsidRDefault="00866E42" w:rsidP="006825CE">
            <w:pPr>
              <w:spacing w:after="120" w:line="23" w:lineRule="atLeast"/>
              <w:jc w:val="both"/>
              <w:rPr>
                <w:rFonts w:asciiTheme="minorHAnsi" w:eastAsia="Calibri" w:hAnsiTheme="minorHAnsi" w:cstheme="minorHAnsi"/>
                <w:b/>
                <w:color w:val="002060"/>
                <w:lang w:val="de-DE"/>
              </w:rPr>
            </w:pPr>
            <w:r w:rsidRPr="00A53F47">
              <w:rPr>
                <w:rFonts w:asciiTheme="minorHAnsi" w:eastAsia="Calibri" w:hAnsiTheme="minorHAnsi" w:cstheme="minorHAnsi"/>
                <w:b/>
                <w:color w:val="002060"/>
                <w:lang w:val="de-DE"/>
              </w:rPr>
              <w:t>Art. 80, comma 5, lett. f-</w:t>
            </w:r>
            <w:r w:rsidRPr="00A53F47">
              <w:rPr>
                <w:rFonts w:asciiTheme="minorHAnsi" w:eastAsia="Calibri" w:hAnsiTheme="minorHAnsi" w:cstheme="minorHAnsi"/>
                <w:b/>
                <w:i/>
                <w:color w:val="002060"/>
                <w:lang w:val="de-DE"/>
              </w:rPr>
              <w:t>bis</w:t>
            </w:r>
            <w:r w:rsidRPr="00A53F47">
              <w:rPr>
                <w:rFonts w:asciiTheme="minorHAnsi" w:eastAsia="Calibri" w:hAnsiTheme="minorHAnsi" w:cstheme="minorHAnsi"/>
                <w:b/>
                <w:color w:val="002060"/>
                <w:lang w:val="de-DE"/>
              </w:rPr>
              <w:t xml:space="preserve">), del D.Lgs. </w:t>
            </w:r>
            <w:r w:rsidR="00490B00" w:rsidRPr="00A53F47">
              <w:rPr>
                <w:rFonts w:asciiTheme="minorHAnsi" w:eastAsia="Calibri" w:hAnsiTheme="minorHAnsi" w:cstheme="minorHAnsi"/>
                <w:b/>
                <w:color w:val="002060"/>
                <w:lang w:val="de-DE"/>
              </w:rPr>
              <w:t xml:space="preserve">n. </w:t>
            </w:r>
            <w:r w:rsidRPr="00A53F47">
              <w:rPr>
                <w:rFonts w:asciiTheme="minorHAnsi" w:eastAsia="Calibri" w:hAnsiTheme="minorHAnsi" w:cstheme="minorHAnsi"/>
                <w:b/>
                <w:color w:val="002060"/>
                <w:lang w:val="de-DE"/>
              </w:rPr>
              <w:t>50/</w:t>
            </w:r>
            <w:r w:rsidR="00325838" w:rsidRPr="00A53F47">
              <w:rPr>
                <w:rFonts w:asciiTheme="minorHAnsi" w:eastAsia="Calibri" w:hAnsiTheme="minorHAnsi" w:cstheme="minorHAnsi"/>
                <w:b/>
                <w:color w:val="002060"/>
                <w:lang w:val="de-DE"/>
              </w:rPr>
              <w:t>20</w:t>
            </w:r>
            <w:r w:rsidRPr="00A53F47">
              <w:rPr>
                <w:rFonts w:asciiTheme="minorHAnsi" w:eastAsia="Calibri" w:hAnsiTheme="minorHAnsi" w:cstheme="minorHAnsi"/>
                <w:b/>
                <w:color w:val="002060"/>
                <w:lang w:val="de-DE"/>
              </w:rPr>
              <w:t>16</w:t>
            </w:r>
            <w:r w:rsidR="00325838" w:rsidRPr="00A53F47">
              <w:rPr>
                <w:rFonts w:asciiTheme="minorHAnsi" w:eastAsia="Calibri" w:hAnsiTheme="minorHAnsi" w:cstheme="minorHAnsi"/>
                <w:b/>
                <w:color w:val="002060"/>
                <w:lang w:val="de-DE"/>
              </w:rPr>
              <w:t>.</w:t>
            </w:r>
          </w:p>
        </w:tc>
        <w:tc>
          <w:tcPr>
            <w:tcW w:w="3261" w:type="dxa"/>
          </w:tcPr>
          <w:p w14:paraId="450DB2FC" w14:textId="33052D23" w:rsidR="00325838" w:rsidRPr="00A53F47" w:rsidRDefault="00325838"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Autocertificazione dell’operatore economico, resa in forma sostitutiva ai sensi degli artt. 46 e 47 del d.P.R. 445/00</w:t>
            </w:r>
            <w:r w:rsidR="0063667C" w:rsidRPr="00A53F47">
              <w:rPr>
                <w:rFonts w:asciiTheme="minorHAnsi" w:eastAsia="Calibri" w:hAnsiTheme="minorHAnsi" w:cstheme="minorHAnsi"/>
                <w:color w:val="002060"/>
              </w:rPr>
              <w:t>;</w:t>
            </w:r>
          </w:p>
          <w:p w14:paraId="4FC2706C" w14:textId="6C85F69A" w:rsidR="00866E42" w:rsidRPr="00A53F47" w:rsidRDefault="00325838"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715FB9D2" w14:textId="36C44039" w:rsidR="00866E42" w:rsidRPr="00A53F47" w:rsidRDefault="003D4892" w:rsidP="006825CE">
            <w:pPr>
              <w:spacing w:after="120" w:line="23" w:lineRule="atLeast"/>
              <w:ind w:left="96"/>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6546D300" w14:textId="7C846E80" w:rsidR="00866E42" w:rsidRPr="00A53F47" w:rsidRDefault="00325838"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Richiesta </w:t>
            </w:r>
            <w:r w:rsidR="006D6C27" w:rsidRPr="00A53F47">
              <w:rPr>
                <w:rFonts w:asciiTheme="minorHAnsi" w:eastAsia="Calibri" w:hAnsiTheme="minorHAnsi" w:cstheme="minorHAnsi"/>
                <w:color w:val="002060"/>
              </w:rPr>
              <w:t>all’impresa</w:t>
            </w:r>
            <w:r w:rsidRPr="00A53F47">
              <w:rPr>
                <w:rFonts w:asciiTheme="minorHAnsi" w:eastAsia="Calibri" w:hAnsiTheme="minorHAnsi" w:cstheme="minorHAnsi"/>
                <w:color w:val="002060"/>
              </w:rPr>
              <w:t xml:space="preserve"> ed eventuali riscontri esterni e interni.</w:t>
            </w:r>
          </w:p>
        </w:tc>
      </w:tr>
      <w:tr w:rsidR="00866E42" w:rsidRPr="00A53F47" w14:paraId="403A7E57" w14:textId="77777777" w:rsidTr="009D28AB">
        <w:trPr>
          <w:trHeight w:val="20"/>
        </w:trPr>
        <w:tc>
          <w:tcPr>
            <w:tcW w:w="3964" w:type="dxa"/>
            <w:tcBorders>
              <w:left w:val="single" w:sz="4" w:space="0" w:color="2F5496" w:themeColor="accent5" w:themeShade="BF"/>
            </w:tcBorders>
          </w:tcPr>
          <w:p w14:paraId="12F4C3D5" w14:textId="6A104A24"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False dichiarazioni/documenti per la partecipazione a gare o</w:t>
            </w:r>
            <w:r w:rsidR="00FF6133" w:rsidRPr="00A53F47">
              <w:rPr>
                <w:rFonts w:asciiTheme="minorHAnsi" w:eastAsia="Calibri" w:hAnsiTheme="minorHAnsi" w:cstheme="minorHAnsi"/>
                <w:color w:val="002060"/>
              </w:rPr>
              <w:t xml:space="preserve"> negli affidamenti di</w:t>
            </w:r>
            <w:r w:rsidRPr="00A53F47">
              <w:rPr>
                <w:rFonts w:asciiTheme="minorHAnsi" w:eastAsia="Calibri" w:hAnsiTheme="minorHAnsi" w:cstheme="minorHAnsi"/>
                <w:color w:val="002060"/>
              </w:rPr>
              <w:t xml:space="preserve"> subappalti</w:t>
            </w:r>
            <w:r w:rsidR="00695516" w:rsidRPr="00A53F47">
              <w:rPr>
                <w:rFonts w:asciiTheme="minorHAnsi" w:eastAsia="Calibri" w:hAnsiTheme="minorHAnsi" w:cstheme="minorHAnsi"/>
                <w:color w:val="002060"/>
              </w:rPr>
              <w:t>.</w:t>
            </w:r>
          </w:p>
          <w:p w14:paraId="0DF9306E" w14:textId="77777777" w:rsidR="00490B00" w:rsidRPr="00A53F47" w:rsidRDefault="00490B00" w:rsidP="006825CE">
            <w:pPr>
              <w:pStyle w:val="Paragrafoelenco"/>
              <w:spacing w:after="120" w:line="23" w:lineRule="atLeast"/>
              <w:ind w:left="456"/>
              <w:contextualSpacing w:val="0"/>
              <w:jc w:val="both"/>
              <w:rPr>
                <w:rFonts w:asciiTheme="minorHAnsi" w:eastAsia="Calibri" w:hAnsiTheme="minorHAnsi" w:cstheme="minorHAnsi"/>
                <w:color w:val="002060"/>
              </w:rPr>
            </w:pPr>
          </w:p>
          <w:p w14:paraId="530977A7" w14:textId="28AF59AF" w:rsidR="00866E42" w:rsidRPr="00A53F47" w:rsidRDefault="00866E42"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lastRenderedPageBreak/>
              <w:t>Art. 80, comma 5, lett. f-</w:t>
            </w:r>
            <w:r w:rsidRPr="00A53F47">
              <w:rPr>
                <w:rFonts w:asciiTheme="minorHAnsi" w:eastAsia="Calibri" w:hAnsiTheme="minorHAnsi" w:cstheme="minorHAnsi"/>
                <w:b/>
                <w:bCs/>
                <w:i/>
                <w:iCs/>
                <w:color w:val="002060"/>
              </w:rPr>
              <w:t>ter</w:t>
            </w:r>
            <w:r w:rsidRPr="00A53F47">
              <w:rPr>
                <w:rFonts w:asciiTheme="minorHAnsi" w:eastAsia="Calibri" w:hAnsiTheme="minorHAnsi" w:cstheme="minorHAnsi"/>
                <w:b/>
                <w:bCs/>
                <w:color w:val="002060"/>
              </w:rPr>
              <w:t xml:space="preserve">), del D.Lgs. </w:t>
            </w:r>
            <w:r w:rsidR="00490B00"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50/</w:t>
            </w:r>
            <w:r w:rsidR="00695516" w:rsidRPr="00A53F47">
              <w:rPr>
                <w:rFonts w:asciiTheme="minorHAnsi" w:eastAsia="Calibri" w:hAnsiTheme="minorHAnsi" w:cstheme="minorHAnsi"/>
                <w:b/>
                <w:bCs/>
                <w:color w:val="002060"/>
              </w:rPr>
              <w:t>20</w:t>
            </w:r>
            <w:r w:rsidRPr="00A53F47">
              <w:rPr>
                <w:rFonts w:asciiTheme="minorHAnsi" w:eastAsia="Calibri" w:hAnsiTheme="minorHAnsi" w:cstheme="minorHAnsi"/>
                <w:b/>
                <w:bCs/>
                <w:color w:val="002060"/>
              </w:rPr>
              <w:t>16</w:t>
            </w:r>
            <w:r w:rsidR="00695516" w:rsidRPr="00A53F47">
              <w:rPr>
                <w:rFonts w:asciiTheme="minorHAnsi" w:eastAsia="Calibri" w:hAnsiTheme="minorHAnsi" w:cstheme="minorHAnsi"/>
                <w:b/>
                <w:bCs/>
                <w:color w:val="002060"/>
              </w:rPr>
              <w:t>.</w:t>
            </w:r>
          </w:p>
        </w:tc>
        <w:tc>
          <w:tcPr>
            <w:tcW w:w="3261" w:type="dxa"/>
          </w:tcPr>
          <w:p w14:paraId="33A133C0" w14:textId="68A159CD" w:rsidR="00695516" w:rsidRPr="00A53F47" w:rsidRDefault="00695516"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Visura presso il casellario informatico presso l’A.N.AC.</w:t>
            </w:r>
            <w:r w:rsidR="0063667C" w:rsidRPr="00A53F47">
              <w:rPr>
                <w:rFonts w:asciiTheme="minorHAnsi" w:eastAsia="Calibri" w:hAnsiTheme="minorHAnsi" w:cstheme="minorHAnsi"/>
                <w:color w:val="002060"/>
              </w:rPr>
              <w:t>;</w:t>
            </w:r>
          </w:p>
          <w:p w14:paraId="2D402121" w14:textId="48004D6B" w:rsidR="00866E42" w:rsidRPr="00A53F47" w:rsidRDefault="00695516"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1043B234" w14:textId="10DEE746" w:rsidR="00866E42" w:rsidRPr="00A53F47" w:rsidRDefault="00392931" w:rsidP="006825CE">
            <w:pPr>
              <w:spacing w:after="120" w:line="23" w:lineRule="atLeast"/>
              <w:ind w:left="96"/>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1310F4FA" w14:textId="37E396B6" w:rsidR="00695516" w:rsidRPr="00A53F47" w:rsidRDefault="00695516" w:rsidP="00F57FED">
            <w:pPr>
              <w:pStyle w:val="Paragrafoelenco"/>
              <w:numPr>
                <w:ilvl w:val="0"/>
                <w:numId w:val="52"/>
              </w:numPr>
              <w:spacing w:after="120" w:line="23" w:lineRule="atLeast"/>
              <w:ind w:left="461" w:hanging="218"/>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2D3F40" w:rsidRPr="00A53F47">
              <w:rPr>
                <w:rFonts w:asciiTheme="minorHAnsi" w:eastAsia="Calibri" w:hAnsiTheme="minorHAnsi" w:cstheme="minorHAnsi"/>
                <w:color w:val="002060"/>
              </w:rPr>
              <w:t>;</w:t>
            </w:r>
          </w:p>
          <w:p w14:paraId="0C92E800" w14:textId="7152073A" w:rsidR="00695516" w:rsidRPr="00A53F47" w:rsidRDefault="00695516" w:rsidP="006825CE">
            <w:pPr>
              <w:pStyle w:val="Paragrafoelenco"/>
              <w:spacing w:after="120" w:line="23" w:lineRule="atLeast"/>
              <w:ind w:left="461"/>
              <w:contextualSpacing w:val="0"/>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w:t>
            </w:r>
            <w:r w:rsidR="00575D6F" w:rsidRPr="00A53F47">
              <w:rPr>
                <w:rFonts w:asciiTheme="minorHAnsi" w:eastAsia="Calibri" w:hAnsiTheme="minorHAnsi" w:cstheme="minorHAnsi"/>
                <w:i/>
                <w:iCs/>
                <w:color w:val="002060"/>
              </w:rPr>
              <w:t>vvero</w:t>
            </w:r>
            <w:r w:rsidRPr="00A53F47">
              <w:rPr>
                <w:rFonts w:asciiTheme="minorHAnsi" w:eastAsia="Calibri" w:hAnsiTheme="minorHAnsi" w:cstheme="minorHAnsi"/>
                <w:i/>
                <w:iCs/>
                <w:color w:val="002060"/>
              </w:rPr>
              <w:t>, in assenza dei documenti necessari</w:t>
            </w: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 xml:space="preserve">                                                       </w:t>
            </w:r>
          </w:p>
          <w:p w14:paraId="6FE17894" w14:textId="72801406" w:rsidR="00695516" w:rsidRPr="00A53F47" w:rsidRDefault="006D6C27" w:rsidP="00F57FED">
            <w:pPr>
              <w:pStyle w:val="Paragrafoelenco"/>
              <w:numPr>
                <w:ilvl w:val="0"/>
                <w:numId w:val="52"/>
              </w:numPr>
              <w:spacing w:after="120" w:line="23" w:lineRule="atLeast"/>
              <w:ind w:left="461" w:hanging="218"/>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w:t>
            </w:r>
            <w:r w:rsidR="002D3F40" w:rsidRPr="00A53F47">
              <w:rPr>
                <w:rFonts w:asciiTheme="minorHAnsi" w:eastAsia="Calibri" w:hAnsiTheme="minorHAnsi" w:cstheme="minorHAnsi"/>
                <w:color w:val="002060"/>
              </w:rPr>
              <w:t xml:space="preserve"> della visura dal Casellario informatico dell’A.N.AC. </w:t>
            </w:r>
            <w:r w:rsidRPr="00A53F47">
              <w:rPr>
                <w:rFonts w:asciiTheme="minorHAnsi" w:eastAsia="Calibri" w:hAnsiTheme="minorHAnsi" w:cstheme="minorHAnsi"/>
                <w:color w:val="002060"/>
              </w:rPr>
              <w:t xml:space="preserve">mediante </w:t>
            </w:r>
            <w:r w:rsidRPr="00A53F47">
              <w:rPr>
                <w:rFonts w:asciiTheme="minorHAnsi" w:eastAsia="Calibri" w:hAnsiTheme="minorHAnsi" w:cstheme="minorHAnsi"/>
                <w:color w:val="002060"/>
              </w:rPr>
              <w:lastRenderedPageBreak/>
              <w:t xml:space="preserve">estrazione dal </w:t>
            </w:r>
            <w:r w:rsidR="002D3F40" w:rsidRPr="00A53F47">
              <w:rPr>
                <w:rFonts w:asciiTheme="minorHAnsi" w:eastAsia="Calibri" w:hAnsiTheme="minorHAnsi" w:cstheme="minorHAnsi"/>
                <w:color w:val="002060"/>
              </w:rPr>
              <w:t xml:space="preserve">sito </w:t>
            </w:r>
            <w:hyperlink r:id="rId21" w:history="1">
              <w:r w:rsidR="002D3F40" w:rsidRPr="00A53F47">
                <w:rPr>
                  <w:rStyle w:val="Collegamentoipertestuale"/>
                  <w:rFonts w:asciiTheme="minorHAnsi" w:eastAsia="Calibri" w:hAnsiTheme="minorHAnsi" w:cstheme="minorHAnsi"/>
                </w:rPr>
                <w:t>https://annotazioni.avcp.it</w:t>
              </w:r>
            </w:hyperlink>
            <w:r w:rsidR="009D28AB" w:rsidRPr="00A53F47">
              <w:rPr>
                <w:rFonts w:asciiTheme="minorHAnsi" w:eastAsia="Calibri" w:hAnsiTheme="minorHAnsi" w:cstheme="minorHAnsi"/>
                <w:color w:val="002060"/>
              </w:rPr>
              <w:t>;</w:t>
            </w:r>
          </w:p>
          <w:p w14:paraId="2F1B2A82" w14:textId="1C93E022" w:rsidR="00866E42" w:rsidRPr="00A53F47" w:rsidRDefault="00695516" w:rsidP="00F57FED">
            <w:pPr>
              <w:pStyle w:val="Paragrafoelenco"/>
              <w:numPr>
                <w:ilvl w:val="0"/>
                <w:numId w:val="52"/>
              </w:numPr>
              <w:spacing w:after="120" w:line="23" w:lineRule="atLeast"/>
              <w:ind w:left="461" w:hanging="218"/>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575D6F" w:rsidRPr="00A53F47">
              <w:rPr>
                <w:rFonts w:asciiTheme="minorHAnsi" w:eastAsia="Calibri" w:hAnsiTheme="minorHAnsi" w:cstheme="minorHAnsi"/>
                <w:color w:val="002060"/>
              </w:rPr>
              <w:t>impresa</w:t>
            </w:r>
            <w:r w:rsidRPr="00A53F47">
              <w:rPr>
                <w:rFonts w:asciiTheme="minorHAnsi" w:eastAsia="Calibri" w:hAnsiTheme="minorHAnsi" w:cstheme="minorHAnsi"/>
                <w:color w:val="002060"/>
              </w:rPr>
              <w:t xml:space="preserve"> ed eventuali riscontri esterni e interni.</w:t>
            </w:r>
          </w:p>
        </w:tc>
      </w:tr>
      <w:tr w:rsidR="00866E42" w:rsidRPr="00A53F47" w14:paraId="35355255" w14:textId="77777777" w:rsidTr="009D28AB">
        <w:trPr>
          <w:trHeight w:val="20"/>
        </w:trPr>
        <w:tc>
          <w:tcPr>
            <w:tcW w:w="3964" w:type="dxa"/>
            <w:tcBorders>
              <w:left w:val="single" w:sz="4" w:space="0" w:color="2F5496" w:themeColor="accent5" w:themeShade="BF"/>
            </w:tcBorders>
          </w:tcPr>
          <w:p w14:paraId="1F0DA387" w14:textId="4C423A95"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False dichiarazioni/documenti per conseguire attestazione di qualificazione</w:t>
            </w:r>
            <w:r w:rsidR="00695516" w:rsidRPr="00A53F47">
              <w:rPr>
                <w:rFonts w:asciiTheme="minorHAnsi" w:eastAsia="Calibri" w:hAnsiTheme="minorHAnsi" w:cstheme="minorHAnsi"/>
                <w:color w:val="002060"/>
              </w:rPr>
              <w:t>.</w:t>
            </w:r>
          </w:p>
          <w:p w14:paraId="23CE4152" w14:textId="77777777" w:rsidR="002D3F40" w:rsidRPr="00A53F47" w:rsidRDefault="002D3F40" w:rsidP="006825CE">
            <w:pPr>
              <w:spacing w:after="120" w:line="23" w:lineRule="atLeast"/>
              <w:ind w:left="96"/>
              <w:jc w:val="both"/>
              <w:rPr>
                <w:rFonts w:asciiTheme="minorHAnsi" w:eastAsia="Calibri" w:hAnsiTheme="minorHAnsi" w:cstheme="minorHAnsi"/>
                <w:color w:val="002060"/>
              </w:rPr>
            </w:pPr>
          </w:p>
          <w:p w14:paraId="6947364D" w14:textId="46BCD0D9" w:rsidR="00866E42" w:rsidRPr="00A53F47" w:rsidRDefault="00866E42" w:rsidP="006825CE">
            <w:pPr>
              <w:spacing w:after="120" w:line="23" w:lineRule="atLeast"/>
              <w:jc w:val="both"/>
              <w:rPr>
                <w:rFonts w:asciiTheme="minorHAnsi" w:eastAsia="Calibri" w:hAnsiTheme="minorHAnsi" w:cstheme="minorHAnsi"/>
                <w:b/>
                <w:color w:val="002060"/>
              </w:rPr>
            </w:pPr>
            <w:r w:rsidRPr="00A53F47">
              <w:rPr>
                <w:rFonts w:asciiTheme="minorHAnsi" w:eastAsia="Calibri" w:hAnsiTheme="minorHAnsi" w:cstheme="minorHAnsi"/>
                <w:b/>
                <w:color w:val="002060"/>
              </w:rPr>
              <w:t xml:space="preserve">Art. 80, comma 5, lett. g), del D.Lgs. </w:t>
            </w:r>
            <w:r w:rsidR="002D3F40"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w:t>
            </w:r>
            <w:r w:rsidR="00695516" w:rsidRPr="00A53F47">
              <w:rPr>
                <w:rFonts w:asciiTheme="minorHAnsi" w:eastAsia="Calibri" w:hAnsiTheme="minorHAnsi" w:cstheme="minorHAnsi"/>
                <w:b/>
                <w:color w:val="002060"/>
              </w:rPr>
              <w:t>20</w:t>
            </w:r>
            <w:r w:rsidRPr="00A53F47">
              <w:rPr>
                <w:rFonts w:asciiTheme="minorHAnsi" w:eastAsia="Calibri" w:hAnsiTheme="minorHAnsi" w:cstheme="minorHAnsi"/>
                <w:b/>
                <w:color w:val="002060"/>
              </w:rPr>
              <w:t>16</w:t>
            </w:r>
            <w:r w:rsidR="00695516" w:rsidRPr="00A53F47">
              <w:rPr>
                <w:rFonts w:asciiTheme="minorHAnsi" w:eastAsia="Calibri" w:hAnsiTheme="minorHAnsi" w:cstheme="minorHAnsi"/>
                <w:b/>
                <w:color w:val="002060"/>
              </w:rPr>
              <w:t>.</w:t>
            </w:r>
          </w:p>
        </w:tc>
        <w:tc>
          <w:tcPr>
            <w:tcW w:w="3261" w:type="dxa"/>
          </w:tcPr>
          <w:p w14:paraId="7589E3F3" w14:textId="10FEEF42" w:rsidR="00695516" w:rsidRPr="00A53F47" w:rsidRDefault="00695516"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Visura presso il casellario informatico presso l’A.N.AC.</w:t>
            </w:r>
            <w:r w:rsidR="0063667C" w:rsidRPr="00A53F47">
              <w:rPr>
                <w:rFonts w:asciiTheme="minorHAnsi" w:eastAsia="Calibri" w:hAnsiTheme="minorHAnsi" w:cstheme="minorHAnsi"/>
                <w:color w:val="002060"/>
              </w:rPr>
              <w:t>;</w:t>
            </w:r>
          </w:p>
          <w:p w14:paraId="6BFB1404" w14:textId="5CBD651A" w:rsidR="00866E42" w:rsidRPr="00A53F47" w:rsidRDefault="00695516"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1A3BDAD0" w14:textId="79B6A637" w:rsidR="00866E42" w:rsidRPr="00A53F47" w:rsidRDefault="00392931" w:rsidP="006825CE">
            <w:pPr>
              <w:spacing w:after="120" w:line="23" w:lineRule="atLeast"/>
              <w:ind w:left="96"/>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1016A242" w14:textId="77777777" w:rsidR="002D3F40" w:rsidRPr="00A53F47" w:rsidRDefault="00E26687" w:rsidP="00F57FED">
            <w:pPr>
              <w:pStyle w:val="Paragrafoelenco"/>
              <w:numPr>
                <w:ilvl w:val="0"/>
                <w:numId w:val="53"/>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2D3F40" w:rsidRPr="00A53F47">
              <w:rPr>
                <w:rFonts w:asciiTheme="minorHAnsi" w:eastAsia="Calibri" w:hAnsiTheme="minorHAnsi" w:cstheme="minorHAnsi"/>
                <w:color w:val="002060"/>
              </w:rPr>
              <w:t>;</w:t>
            </w:r>
          </w:p>
          <w:p w14:paraId="53B3A519" w14:textId="7B6C982B" w:rsidR="00E26687" w:rsidRPr="00A53F47" w:rsidRDefault="00E26687" w:rsidP="006825CE">
            <w:pPr>
              <w:pStyle w:val="Paragrafoelenco"/>
              <w:spacing w:after="120" w:line="23" w:lineRule="atLeast"/>
              <w:ind w:left="461"/>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 in assenza dei documenti necessari</w:t>
            </w:r>
            <w:r w:rsidRPr="00A53F47">
              <w:rPr>
                <w:rFonts w:asciiTheme="minorHAnsi" w:eastAsia="Calibri" w:hAnsiTheme="minorHAnsi" w:cstheme="minorHAnsi"/>
                <w:color w:val="002060"/>
              </w:rPr>
              <w:t xml:space="preserve">] </w:t>
            </w:r>
            <w:r w:rsidRPr="00A53F47">
              <w:rPr>
                <w:rFonts w:asciiTheme="minorHAnsi" w:eastAsia="Calibri" w:hAnsiTheme="minorHAnsi" w:cstheme="minorHAnsi"/>
                <w:i/>
                <w:iCs/>
                <w:color w:val="002060"/>
              </w:rPr>
              <w:t xml:space="preserve">                                                      </w:t>
            </w:r>
          </w:p>
          <w:p w14:paraId="1DEE6C02" w14:textId="5C9A88DB" w:rsidR="002D3F40" w:rsidRPr="00A53F47" w:rsidRDefault="006D6C27" w:rsidP="00F57FED">
            <w:pPr>
              <w:pStyle w:val="Paragrafoelenco"/>
              <w:numPr>
                <w:ilvl w:val="0"/>
                <w:numId w:val="53"/>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Acquisizione </w:t>
            </w:r>
            <w:r w:rsidR="002D3F40" w:rsidRPr="00A53F47">
              <w:rPr>
                <w:rFonts w:asciiTheme="minorHAnsi" w:eastAsia="Calibri" w:hAnsiTheme="minorHAnsi" w:cstheme="minorHAnsi"/>
                <w:color w:val="002060"/>
              </w:rPr>
              <w:t>della visura dal Casellario informatico dell’A.N.AC.</w:t>
            </w:r>
            <w:r w:rsidRPr="00A53F47">
              <w:rPr>
                <w:rFonts w:asciiTheme="minorHAnsi" w:eastAsia="Calibri" w:hAnsiTheme="minorHAnsi" w:cstheme="minorHAnsi"/>
                <w:color w:val="002060"/>
              </w:rPr>
              <w:t xml:space="preserve"> mediante estrazione dal</w:t>
            </w:r>
            <w:r w:rsidR="002D3F40" w:rsidRPr="00A53F47">
              <w:rPr>
                <w:rFonts w:asciiTheme="minorHAnsi" w:eastAsia="Calibri" w:hAnsiTheme="minorHAnsi" w:cstheme="minorHAnsi"/>
                <w:color w:val="002060"/>
              </w:rPr>
              <w:t xml:space="preserve"> sito </w:t>
            </w:r>
            <w:hyperlink r:id="rId22" w:history="1">
              <w:r w:rsidR="002D3F40" w:rsidRPr="00A53F47">
                <w:rPr>
                  <w:rStyle w:val="Collegamentoipertestuale"/>
                  <w:rFonts w:asciiTheme="minorHAnsi" w:eastAsia="Calibri" w:hAnsiTheme="minorHAnsi" w:cstheme="minorHAnsi"/>
                </w:rPr>
                <w:t>https://annotazioni.avcp.it</w:t>
              </w:r>
            </w:hyperlink>
            <w:r w:rsidR="002D3F40" w:rsidRPr="00A53F47">
              <w:rPr>
                <w:rFonts w:asciiTheme="minorHAnsi" w:eastAsia="Calibri" w:hAnsiTheme="minorHAnsi" w:cstheme="minorHAnsi"/>
                <w:color w:val="002060"/>
              </w:rPr>
              <w:t>;</w:t>
            </w:r>
          </w:p>
          <w:p w14:paraId="05460CB2" w14:textId="15979ADC" w:rsidR="00695516" w:rsidRPr="00A53F47" w:rsidRDefault="00E26687" w:rsidP="00F57FED">
            <w:pPr>
              <w:pStyle w:val="Paragrafoelenco"/>
              <w:numPr>
                <w:ilvl w:val="0"/>
                <w:numId w:val="53"/>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575D6F" w:rsidRPr="00A53F47">
              <w:rPr>
                <w:rFonts w:asciiTheme="minorHAnsi" w:eastAsia="Calibri" w:hAnsiTheme="minorHAnsi" w:cstheme="minorHAnsi"/>
                <w:color w:val="002060"/>
              </w:rPr>
              <w:t>impresa</w:t>
            </w:r>
            <w:r w:rsidRPr="00A53F47">
              <w:rPr>
                <w:rFonts w:asciiTheme="minorHAnsi" w:eastAsia="Calibri" w:hAnsiTheme="minorHAnsi" w:cstheme="minorHAnsi"/>
                <w:color w:val="002060"/>
              </w:rPr>
              <w:t xml:space="preserve"> ed eventuali riscontri esterni e interni.</w:t>
            </w:r>
          </w:p>
          <w:p w14:paraId="71CF351B" w14:textId="2AC7B89B" w:rsidR="00866E42" w:rsidRPr="00A53F47" w:rsidRDefault="00866E42" w:rsidP="006825CE">
            <w:pPr>
              <w:spacing w:after="120" w:line="23" w:lineRule="atLeast"/>
              <w:rPr>
                <w:rFonts w:asciiTheme="minorHAnsi" w:eastAsia="Calibri" w:hAnsiTheme="minorHAnsi" w:cstheme="minorHAnsi"/>
                <w:color w:val="002060"/>
              </w:rPr>
            </w:pPr>
          </w:p>
        </w:tc>
      </w:tr>
      <w:tr w:rsidR="00866E42" w:rsidRPr="00A53F47" w14:paraId="60412AD7" w14:textId="77777777" w:rsidTr="009D28AB">
        <w:trPr>
          <w:trHeight w:val="20"/>
        </w:trPr>
        <w:tc>
          <w:tcPr>
            <w:tcW w:w="3964" w:type="dxa"/>
            <w:tcBorders>
              <w:left w:val="single" w:sz="4" w:space="0" w:color="2F5496" w:themeColor="accent5" w:themeShade="BF"/>
            </w:tcBorders>
          </w:tcPr>
          <w:p w14:paraId="59A454BA" w14:textId="33C0373B"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Violazione del divieto di intestazione fiduciaria</w:t>
            </w:r>
            <w:r w:rsidR="00E26687" w:rsidRPr="00A53F47">
              <w:rPr>
                <w:rFonts w:asciiTheme="minorHAnsi" w:eastAsia="Calibri" w:hAnsiTheme="minorHAnsi" w:cstheme="minorHAnsi"/>
                <w:color w:val="002060"/>
              </w:rPr>
              <w:t>.</w:t>
            </w:r>
          </w:p>
          <w:p w14:paraId="7013AFDE" w14:textId="77777777" w:rsidR="002D3F40" w:rsidRPr="00A53F47" w:rsidRDefault="002D3F40" w:rsidP="006825CE">
            <w:pPr>
              <w:spacing w:after="120" w:line="23" w:lineRule="atLeast"/>
              <w:ind w:left="96"/>
              <w:jc w:val="both"/>
              <w:rPr>
                <w:rFonts w:asciiTheme="minorHAnsi" w:eastAsia="Calibri" w:hAnsiTheme="minorHAnsi" w:cstheme="minorHAnsi"/>
                <w:color w:val="002060"/>
              </w:rPr>
            </w:pPr>
          </w:p>
          <w:p w14:paraId="10535936" w14:textId="616B7D3C" w:rsidR="00866E42" w:rsidRPr="00A53F47" w:rsidRDefault="00866E42"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 xml:space="preserve">Art. 80, comma 5, lett. h), del D.Lgs. </w:t>
            </w:r>
            <w:r w:rsidR="002D3F40"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50/</w:t>
            </w:r>
            <w:r w:rsidR="00E26687" w:rsidRPr="00A53F47">
              <w:rPr>
                <w:rFonts w:asciiTheme="minorHAnsi" w:eastAsia="Calibri" w:hAnsiTheme="minorHAnsi" w:cstheme="minorHAnsi"/>
                <w:b/>
                <w:bCs/>
                <w:color w:val="002060"/>
              </w:rPr>
              <w:t>20</w:t>
            </w:r>
            <w:r w:rsidRPr="00A53F47">
              <w:rPr>
                <w:rFonts w:asciiTheme="minorHAnsi" w:eastAsia="Calibri" w:hAnsiTheme="minorHAnsi" w:cstheme="minorHAnsi"/>
                <w:b/>
                <w:bCs/>
                <w:color w:val="002060"/>
              </w:rPr>
              <w:t>16</w:t>
            </w:r>
            <w:r w:rsidR="00E26687" w:rsidRPr="00A53F47">
              <w:rPr>
                <w:rFonts w:asciiTheme="minorHAnsi" w:eastAsia="Calibri" w:hAnsiTheme="minorHAnsi" w:cstheme="minorHAnsi"/>
                <w:b/>
                <w:bCs/>
                <w:color w:val="002060"/>
              </w:rPr>
              <w:t>.</w:t>
            </w:r>
          </w:p>
        </w:tc>
        <w:tc>
          <w:tcPr>
            <w:tcW w:w="3261" w:type="dxa"/>
          </w:tcPr>
          <w:p w14:paraId="1B1E5E76" w14:textId="1660A9BC" w:rsidR="00E26687" w:rsidRPr="00A53F47" w:rsidRDefault="00E26687"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Visura presso il Casellario informatico </w:t>
            </w:r>
            <w:r w:rsidR="00392931" w:rsidRPr="00A53F47">
              <w:rPr>
                <w:rFonts w:asciiTheme="minorHAnsi" w:eastAsia="Calibri" w:hAnsiTheme="minorHAnsi" w:cstheme="minorHAnsi"/>
                <w:color w:val="002060"/>
              </w:rPr>
              <w:t>del</w:t>
            </w:r>
            <w:r w:rsidRPr="00A53F47">
              <w:rPr>
                <w:rFonts w:asciiTheme="minorHAnsi" w:eastAsia="Calibri" w:hAnsiTheme="minorHAnsi" w:cstheme="minorHAnsi"/>
                <w:color w:val="002060"/>
              </w:rPr>
              <w:t>l’A.N.AC.</w:t>
            </w:r>
            <w:r w:rsidR="0063667C" w:rsidRPr="00A53F47">
              <w:rPr>
                <w:rFonts w:asciiTheme="minorHAnsi" w:eastAsia="Calibri" w:hAnsiTheme="minorHAnsi" w:cstheme="minorHAnsi"/>
                <w:color w:val="002060"/>
              </w:rPr>
              <w:t>;</w:t>
            </w:r>
          </w:p>
          <w:p w14:paraId="771A9BAC" w14:textId="23492882" w:rsidR="00E26687" w:rsidRPr="00A53F47" w:rsidRDefault="00E26687"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Autocertificazione dell’operatore economico, resa in forma sostitutiva ai sensi degli artt. 46 e 47 del d.P.R. 445/00</w:t>
            </w:r>
            <w:r w:rsidR="0063667C" w:rsidRPr="00A53F47">
              <w:rPr>
                <w:rFonts w:asciiTheme="minorHAnsi" w:eastAsia="Calibri" w:hAnsiTheme="minorHAnsi" w:cstheme="minorHAnsi"/>
                <w:color w:val="002060"/>
              </w:rPr>
              <w:t>;</w:t>
            </w:r>
          </w:p>
          <w:p w14:paraId="49E8BEC0" w14:textId="7920E475" w:rsidR="00866E42" w:rsidRPr="00A53F47" w:rsidRDefault="00E26687"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00EAB1E2" w14:textId="7F96E18D" w:rsidR="00866E42" w:rsidRPr="00A53F47" w:rsidRDefault="00392931" w:rsidP="006825CE">
            <w:pPr>
              <w:spacing w:after="120" w:line="23" w:lineRule="atLeast"/>
              <w:ind w:left="96"/>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p>
        </w:tc>
        <w:tc>
          <w:tcPr>
            <w:tcW w:w="4108" w:type="dxa"/>
            <w:tcBorders>
              <w:right w:val="single" w:sz="4" w:space="0" w:color="2F5496" w:themeColor="accent5" w:themeShade="BF"/>
            </w:tcBorders>
          </w:tcPr>
          <w:p w14:paraId="31E05C91" w14:textId="77777777" w:rsidR="0063667C" w:rsidRPr="00A53F47" w:rsidRDefault="00E26687" w:rsidP="00F57FED">
            <w:pPr>
              <w:pStyle w:val="Paragrafoelenco"/>
              <w:numPr>
                <w:ilvl w:val="0"/>
                <w:numId w:val="54"/>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63667C" w:rsidRPr="00A53F47">
              <w:rPr>
                <w:rFonts w:asciiTheme="minorHAnsi" w:eastAsia="Calibri" w:hAnsiTheme="minorHAnsi" w:cstheme="minorHAnsi"/>
                <w:color w:val="002060"/>
              </w:rPr>
              <w:t>;</w:t>
            </w:r>
          </w:p>
          <w:p w14:paraId="3E20FCF0" w14:textId="5A9F71DF" w:rsidR="00E26687" w:rsidRPr="00A53F47" w:rsidRDefault="00E26687" w:rsidP="006825CE">
            <w:pPr>
              <w:pStyle w:val="Paragrafoelenco"/>
              <w:spacing w:after="120" w:line="23" w:lineRule="atLeast"/>
              <w:ind w:left="461"/>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 in assenza dei documenti necessari</w:t>
            </w:r>
            <w:r w:rsidRPr="00A53F47">
              <w:rPr>
                <w:rFonts w:asciiTheme="minorHAnsi" w:eastAsia="Calibri" w:hAnsiTheme="minorHAnsi" w:cstheme="minorHAnsi"/>
                <w:color w:val="002060"/>
              </w:rPr>
              <w:t xml:space="preserve">]  </w:t>
            </w:r>
            <w:r w:rsidRPr="00A53F47">
              <w:rPr>
                <w:rFonts w:asciiTheme="minorHAnsi" w:eastAsia="Calibri" w:hAnsiTheme="minorHAnsi" w:cstheme="minorHAnsi"/>
                <w:i/>
                <w:iCs/>
                <w:color w:val="002060"/>
              </w:rPr>
              <w:t xml:space="preserve">                                                     </w:t>
            </w:r>
          </w:p>
          <w:p w14:paraId="1E59351A" w14:textId="5E94E7FD" w:rsidR="0063667C" w:rsidRPr="00A53F47" w:rsidRDefault="006D6C27" w:rsidP="00F57FED">
            <w:pPr>
              <w:pStyle w:val="Paragrafoelenco"/>
              <w:numPr>
                <w:ilvl w:val="0"/>
                <w:numId w:val="54"/>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Acquisizione </w:t>
            </w:r>
            <w:r w:rsidR="0063667C" w:rsidRPr="00A53F47">
              <w:rPr>
                <w:rFonts w:asciiTheme="minorHAnsi" w:eastAsia="Calibri" w:hAnsiTheme="minorHAnsi" w:cstheme="minorHAnsi"/>
                <w:color w:val="002060"/>
              </w:rPr>
              <w:t xml:space="preserve">della visura dal Casellario informatico dell’A.N.AC. </w:t>
            </w:r>
            <w:r w:rsidRPr="00A53F47">
              <w:rPr>
                <w:rFonts w:asciiTheme="minorHAnsi" w:eastAsia="Calibri" w:hAnsiTheme="minorHAnsi" w:cstheme="minorHAnsi"/>
                <w:color w:val="002060"/>
              </w:rPr>
              <w:t>mediante estrazione dal</w:t>
            </w:r>
            <w:r w:rsidR="0063667C" w:rsidRPr="00A53F47">
              <w:rPr>
                <w:rFonts w:asciiTheme="minorHAnsi" w:eastAsia="Calibri" w:hAnsiTheme="minorHAnsi" w:cstheme="minorHAnsi"/>
                <w:color w:val="002060"/>
              </w:rPr>
              <w:t xml:space="preserve"> sito </w:t>
            </w:r>
            <w:hyperlink r:id="rId23" w:history="1">
              <w:r w:rsidR="0063667C" w:rsidRPr="00A53F47">
                <w:rPr>
                  <w:rStyle w:val="Collegamentoipertestuale"/>
                  <w:rFonts w:asciiTheme="minorHAnsi" w:eastAsia="Calibri" w:hAnsiTheme="minorHAnsi" w:cstheme="minorHAnsi"/>
                </w:rPr>
                <w:t>https://annotazioni.avcp.it</w:t>
              </w:r>
            </w:hyperlink>
            <w:r w:rsidR="0063667C" w:rsidRPr="00A53F47">
              <w:rPr>
                <w:rFonts w:asciiTheme="minorHAnsi" w:eastAsia="Calibri" w:hAnsiTheme="minorHAnsi" w:cstheme="minorHAnsi"/>
                <w:color w:val="002060"/>
              </w:rPr>
              <w:t>;</w:t>
            </w:r>
          </w:p>
          <w:p w14:paraId="04E8563E" w14:textId="013D6254" w:rsidR="00866E42" w:rsidRPr="00A53F47" w:rsidRDefault="00E26687" w:rsidP="00F57FED">
            <w:pPr>
              <w:pStyle w:val="Paragrafoelenco"/>
              <w:numPr>
                <w:ilvl w:val="0"/>
                <w:numId w:val="54"/>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575D6F" w:rsidRPr="00A53F47">
              <w:rPr>
                <w:rFonts w:asciiTheme="minorHAnsi" w:eastAsia="Calibri" w:hAnsiTheme="minorHAnsi" w:cstheme="minorHAnsi"/>
                <w:color w:val="002060"/>
              </w:rPr>
              <w:t>impresa</w:t>
            </w:r>
            <w:r w:rsidRPr="00A53F47">
              <w:rPr>
                <w:rFonts w:asciiTheme="minorHAnsi" w:eastAsia="Calibri" w:hAnsiTheme="minorHAnsi" w:cstheme="minorHAnsi"/>
                <w:color w:val="002060"/>
              </w:rPr>
              <w:t xml:space="preserve"> ed eventuali riscontri esterni e interni.</w:t>
            </w:r>
          </w:p>
        </w:tc>
      </w:tr>
      <w:tr w:rsidR="00866E42" w:rsidRPr="00A53F47" w14:paraId="3BC86A04" w14:textId="77777777" w:rsidTr="009D28AB">
        <w:trPr>
          <w:trHeight w:val="20"/>
        </w:trPr>
        <w:tc>
          <w:tcPr>
            <w:tcW w:w="3964" w:type="dxa"/>
            <w:tcBorders>
              <w:left w:val="single" w:sz="4" w:space="0" w:color="2F5496" w:themeColor="accent5" w:themeShade="BF"/>
            </w:tcBorders>
          </w:tcPr>
          <w:p w14:paraId="3F155B4A" w14:textId="47BB2FB7" w:rsidR="00866E42" w:rsidRPr="00A53F47" w:rsidRDefault="0063667C"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Irregolarità rispetto alla normativa che disciplina il diritto al lavoro dei disabili</w:t>
            </w:r>
            <w:r w:rsidR="00E26687" w:rsidRPr="00A53F47">
              <w:rPr>
                <w:rFonts w:asciiTheme="minorHAnsi" w:eastAsia="Calibri" w:hAnsiTheme="minorHAnsi" w:cstheme="minorHAnsi"/>
                <w:color w:val="002060"/>
              </w:rPr>
              <w:t>.</w:t>
            </w:r>
          </w:p>
          <w:p w14:paraId="4B31AD5D" w14:textId="77777777" w:rsidR="0063667C" w:rsidRPr="00A53F47" w:rsidRDefault="0063667C" w:rsidP="006825CE">
            <w:pPr>
              <w:spacing w:after="120" w:line="23" w:lineRule="atLeast"/>
              <w:jc w:val="both"/>
              <w:rPr>
                <w:rFonts w:asciiTheme="minorHAnsi" w:eastAsia="Calibri" w:hAnsiTheme="minorHAnsi" w:cstheme="minorHAnsi"/>
                <w:b/>
                <w:bCs/>
                <w:color w:val="002060"/>
              </w:rPr>
            </w:pPr>
          </w:p>
          <w:p w14:paraId="315BEFEA" w14:textId="0C38E821" w:rsidR="00866E42" w:rsidRPr="00A53F47" w:rsidRDefault="00866E42" w:rsidP="006825CE">
            <w:pPr>
              <w:spacing w:after="120" w:line="23" w:lineRule="atLeast"/>
              <w:jc w:val="both"/>
              <w:rPr>
                <w:rFonts w:asciiTheme="minorHAnsi" w:eastAsia="Calibri" w:hAnsiTheme="minorHAnsi" w:cstheme="minorHAnsi"/>
                <w:b/>
                <w:bCs/>
                <w:color w:val="002060"/>
              </w:rPr>
            </w:pPr>
            <w:r w:rsidRPr="00A53F47">
              <w:rPr>
                <w:rFonts w:asciiTheme="minorHAnsi" w:eastAsia="Calibri" w:hAnsiTheme="minorHAnsi" w:cstheme="minorHAnsi"/>
                <w:b/>
                <w:bCs/>
                <w:color w:val="002060"/>
              </w:rPr>
              <w:t xml:space="preserve">Art. 80, comma 5, lett. i), del D.Lgs. </w:t>
            </w:r>
            <w:r w:rsidR="0063667C" w:rsidRPr="00A53F47">
              <w:rPr>
                <w:rFonts w:asciiTheme="minorHAnsi" w:eastAsia="Calibri" w:hAnsiTheme="minorHAnsi" w:cstheme="minorHAnsi"/>
                <w:b/>
                <w:bCs/>
                <w:color w:val="002060"/>
              </w:rPr>
              <w:t xml:space="preserve">n. </w:t>
            </w:r>
            <w:r w:rsidRPr="00A53F47">
              <w:rPr>
                <w:rFonts w:asciiTheme="minorHAnsi" w:eastAsia="Calibri" w:hAnsiTheme="minorHAnsi" w:cstheme="minorHAnsi"/>
                <w:b/>
                <w:bCs/>
                <w:color w:val="002060"/>
              </w:rPr>
              <w:t>50/</w:t>
            </w:r>
            <w:r w:rsidR="00E26687" w:rsidRPr="00A53F47">
              <w:rPr>
                <w:rFonts w:asciiTheme="minorHAnsi" w:eastAsia="Calibri" w:hAnsiTheme="minorHAnsi" w:cstheme="minorHAnsi"/>
                <w:b/>
                <w:bCs/>
                <w:color w:val="002060"/>
              </w:rPr>
              <w:t>20</w:t>
            </w:r>
            <w:r w:rsidRPr="00A53F47">
              <w:rPr>
                <w:rFonts w:asciiTheme="minorHAnsi" w:eastAsia="Calibri" w:hAnsiTheme="minorHAnsi" w:cstheme="minorHAnsi"/>
                <w:b/>
                <w:bCs/>
                <w:color w:val="002060"/>
              </w:rPr>
              <w:t>16</w:t>
            </w:r>
            <w:r w:rsidR="00E26687" w:rsidRPr="00A53F47">
              <w:rPr>
                <w:rFonts w:asciiTheme="minorHAnsi" w:eastAsia="Calibri" w:hAnsiTheme="minorHAnsi" w:cstheme="minorHAnsi"/>
                <w:b/>
                <w:bCs/>
                <w:color w:val="002060"/>
              </w:rPr>
              <w:t>.</w:t>
            </w:r>
          </w:p>
        </w:tc>
        <w:tc>
          <w:tcPr>
            <w:tcW w:w="3261" w:type="dxa"/>
          </w:tcPr>
          <w:p w14:paraId="5F5FD9CF" w14:textId="1C4BBC3A" w:rsidR="00F354F1" w:rsidRPr="00A53F47" w:rsidRDefault="00F354F1"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 xml:space="preserve">Accertamenti presso gli Uffici competenti delle Città Metropolitane/Province in cui </w:t>
            </w:r>
            <w:r w:rsidRPr="00A53F47">
              <w:rPr>
                <w:rFonts w:asciiTheme="minorHAnsi" w:eastAsia="Calibri" w:hAnsiTheme="minorHAnsi" w:cstheme="minorHAnsi"/>
                <w:color w:val="002060"/>
              </w:rPr>
              <w:lastRenderedPageBreak/>
              <w:t>l’Impresa ha la sede legale (Direzioni Provinciali del Lavoro, Centri per l’Impiego, ecc.);</w:t>
            </w:r>
          </w:p>
          <w:p w14:paraId="2A603D74" w14:textId="684CA4EC" w:rsidR="00866E42" w:rsidRPr="00A53F47" w:rsidRDefault="00E26687"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Autocertificazione dell’operatore economico, resa in forma sostitutiva</w:t>
            </w:r>
            <w:r w:rsidR="0063667C" w:rsidRPr="00A53F47">
              <w:rPr>
                <w:rFonts w:asciiTheme="minorHAnsi" w:eastAsia="Calibri" w:hAnsiTheme="minorHAnsi" w:cstheme="minorHAnsi"/>
                <w:color w:val="002060"/>
              </w:rPr>
              <w:t>,</w:t>
            </w:r>
            <w:r w:rsidRPr="00A53F47">
              <w:rPr>
                <w:rFonts w:asciiTheme="minorHAnsi" w:eastAsia="Calibri" w:hAnsiTheme="minorHAnsi" w:cstheme="minorHAnsi"/>
                <w:color w:val="002060"/>
              </w:rPr>
              <w:t xml:space="preserve"> ai sensi degli artt. 46 e 47 del d.P.R. 445/00</w:t>
            </w:r>
            <w:r w:rsidR="00392931" w:rsidRPr="00A53F47">
              <w:rPr>
                <w:rFonts w:asciiTheme="minorHAnsi" w:eastAsia="Calibri" w:hAnsiTheme="minorHAnsi" w:cstheme="minorHAnsi"/>
                <w:color w:val="002060"/>
              </w:rPr>
              <w:t>;</w:t>
            </w:r>
          </w:p>
          <w:p w14:paraId="06D9A334" w14:textId="16BEA288" w:rsidR="00392931" w:rsidRPr="00A53F47" w:rsidRDefault="00392931"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6656A76D" w14:textId="70CF9197" w:rsidR="00866E42" w:rsidRPr="00A53F47" w:rsidRDefault="00392931" w:rsidP="006825CE">
            <w:pPr>
              <w:spacing w:after="120" w:line="23" w:lineRule="atLeast"/>
              <w:ind w:left="96"/>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Impresa.</w:t>
            </w:r>
          </w:p>
        </w:tc>
        <w:tc>
          <w:tcPr>
            <w:tcW w:w="4108" w:type="dxa"/>
            <w:tcBorders>
              <w:right w:val="single" w:sz="4" w:space="0" w:color="2F5496" w:themeColor="accent5" w:themeShade="BF"/>
            </w:tcBorders>
          </w:tcPr>
          <w:p w14:paraId="62CA3BF2" w14:textId="24A4099E" w:rsidR="00E26687" w:rsidRPr="00A53F47" w:rsidRDefault="00E26687" w:rsidP="00F57FED">
            <w:pPr>
              <w:pStyle w:val="Paragrafoelenco"/>
              <w:numPr>
                <w:ilvl w:val="0"/>
                <w:numId w:val="55"/>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 xml:space="preserve">Accertamenti presso gli Uffici competenti delle Città Metropolitane/Province in cui l’Impresa ha la sede legale (Direzioni </w:t>
            </w:r>
            <w:r w:rsidRPr="00A53F47">
              <w:rPr>
                <w:rFonts w:asciiTheme="minorHAnsi" w:eastAsia="Calibri" w:hAnsiTheme="minorHAnsi" w:cstheme="minorHAnsi"/>
                <w:color w:val="002060"/>
              </w:rPr>
              <w:lastRenderedPageBreak/>
              <w:t>Provinciali del Lavoro, Centri per l’Impiego, ecc.)</w:t>
            </w:r>
            <w:r w:rsidR="0063667C" w:rsidRPr="00A53F47">
              <w:rPr>
                <w:rFonts w:asciiTheme="minorHAnsi" w:eastAsia="Calibri" w:hAnsiTheme="minorHAnsi" w:cstheme="minorHAnsi"/>
                <w:color w:val="002060"/>
              </w:rPr>
              <w:t>;</w:t>
            </w:r>
          </w:p>
          <w:p w14:paraId="256200E0" w14:textId="31030574" w:rsidR="00866E42" w:rsidRPr="00A53F47" w:rsidRDefault="00E26687" w:rsidP="00F57FED">
            <w:pPr>
              <w:pStyle w:val="Paragrafoelenco"/>
              <w:numPr>
                <w:ilvl w:val="0"/>
                <w:numId w:val="55"/>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575D6F" w:rsidRPr="00A53F47">
              <w:rPr>
                <w:rFonts w:asciiTheme="minorHAnsi" w:eastAsia="Calibri" w:hAnsiTheme="minorHAnsi" w:cstheme="minorHAnsi"/>
                <w:color w:val="002060"/>
              </w:rPr>
              <w:t>impresa</w:t>
            </w:r>
            <w:r w:rsidRPr="00A53F47">
              <w:rPr>
                <w:rFonts w:asciiTheme="minorHAnsi" w:eastAsia="Calibri" w:hAnsiTheme="minorHAnsi" w:cstheme="minorHAnsi"/>
                <w:color w:val="002060"/>
              </w:rPr>
              <w:t xml:space="preserve"> ed eventuali riscontri esterni e interni.</w:t>
            </w:r>
          </w:p>
        </w:tc>
      </w:tr>
      <w:tr w:rsidR="00866E42" w:rsidRPr="00A53F47" w14:paraId="64838EEC" w14:textId="77777777" w:rsidTr="009D28AB">
        <w:trPr>
          <w:trHeight w:val="20"/>
        </w:trPr>
        <w:tc>
          <w:tcPr>
            <w:tcW w:w="3964" w:type="dxa"/>
            <w:tcBorders>
              <w:left w:val="single" w:sz="4" w:space="0" w:color="2F5496" w:themeColor="accent5" w:themeShade="BF"/>
            </w:tcBorders>
          </w:tcPr>
          <w:p w14:paraId="1297F0BA" w14:textId="32EA6783" w:rsidR="00B03596"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lastRenderedPageBreak/>
              <w:t>Omessa denuncia di reati concussione ed estorsione aggravata (c.d. clausola antiracket)</w:t>
            </w:r>
            <w:r w:rsidR="00E26687" w:rsidRPr="00A53F47">
              <w:rPr>
                <w:rFonts w:asciiTheme="minorHAnsi" w:eastAsia="Calibri" w:hAnsiTheme="minorHAnsi" w:cstheme="minorHAnsi"/>
                <w:color w:val="002060"/>
              </w:rPr>
              <w:t>.</w:t>
            </w:r>
          </w:p>
          <w:p w14:paraId="6591EDB2" w14:textId="77777777" w:rsidR="00AC5DD3" w:rsidRPr="00A53F47" w:rsidRDefault="00AC5DD3" w:rsidP="006825CE">
            <w:pPr>
              <w:spacing w:after="120" w:line="23" w:lineRule="atLeast"/>
              <w:ind w:left="96"/>
              <w:jc w:val="both"/>
              <w:rPr>
                <w:rFonts w:asciiTheme="minorHAnsi" w:eastAsia="Calibri" w:hAnsiTheme="minorHAnsi" w:cstheme="minorHAnsi"/>
                <w:color w:val="002060"/>
              </w:rPr>
            </w:pPr>
          </w:p>
          <w:p w14:paraId="69FAB7CE" w14:textId="246ED069" w:rsidR="00866E42" w:rsidRPr="00A53F47" w:rsidRDefault="00866E42" w:rsidP="006825CE">
            <w:pPr>
              <w:spacing w:after="120" w:line="23" w:lineRule="atLeast"/>
              <w:jc w:val="both"/>
              <w:rPr>
                <w:rFonts w:asciiTheme="minorHAnsi" w:eastAsia="Calibri" w:hAnsiTheme="minorHAnsi" w:cstheme="minorHAnsi"/>
                <w:b/>
                <w:color w:val="002060"/>
              </w:rPr>
            </w:pPr>
            <w:r w:rsidRPr="00A53F47">
              <w:rPr>
                <w:rFonts w:asciiTheme="minorHAnsi" w:eastAsia="Calibri" w:hAnsiTheme="minorHAnsi" w:cstheme="minorHAnsi"/>
                <w:b/>
                <w:color w:val="002060"/>
              </w:rPr>
              <w:t>Art. 80, comm</w:t>
            </w:r>
            <w:r w:rsidR="00AC5DD3" w:rsidRPr="00A53F47">
              <w:rPr>
                <w:rFonts w:asciiTheme="minorHAnsi" w:eastAsia="Calibri" w:hAnsiTheme="minorHAnsi" w:cstheme="minorHAnsi"/>
                <w:b/>
                <w:color w:val="002060"/>
              </w:rPr>
              <w:t>a</w:t>
            </w:r>
            <w:r w:rsidRPr="00A53F47">
              <w:rPr>
                <w:rFonts w:asciiTheme="minorHAnsi" w:eastAsia="Calibri" w:hAnsiTheme="minorHAnsi" w:cstheme="minorHAnsi"/>
                <w:b/>
                <w:color w:val="002060"/>
              </w:rPr>
              <w:t xml:space="preserve"> 3 e </w:t>
            </w:r>
            <w:r w:rsidR="00AC5DD3" w:rsidRPr="00A53F47">
              <w:rPr>
                <w:rFonts w:asciiTheme="minorHAnsi" w:eastAsia="Calibri" w:hAnsiTheme="minorHAnsi" w:cstheme="minorHAnsi"/>
                <w:b/>
                <w:color w:val="002060"/>
              </w:rPr>
              <w:t xml:space="preserve">comma </w:t>
            </w:r>
            <w:r w:rsidRPr="00A53F47">
              <w:rPr>
                <w:rFonts w:asciiTheme="minorHAnsi" w:eastAsia="Calibri" w:hAnsiTheme="minorHAnsi" w:cstheme="minorHAnsi"/>
                <w:b/>
                <w:color w:val="002060"/>
              </w:rPr>
              <w:t xml:space="preserve">5, lett. l), del D.Lgs. </w:t>
            </w:r>
            <w:r w:rsidR="00AC5DD3"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w:t>
            </w:r>
            <w:r w:rsidR="00E26687" w:rsidRPr="00A53F47">
              <w:rPr>
                <w:rFonts w:asciiTheme="minorHAnsi" w:eastAsia="Calibri" w:hAnsiTheme="minorHAnsi" w:cstheme="minorHAnsi"/>
                <w:b/>
                <w:color w:val="002060"/>
              </w:rPr>
              <w:t>20</w:t>
            </w:r>
            <w:r w:rsidRPr="00A53F47">
              <w:rPr>
                <w:rFonts w:asciiTheme="minorHAnsi" w:eastAsia="Calibri" w:hAnsiTheme="minorHAnsi" w:cstheme="minorHAnsi"/>
                <w:b/>
                <w:color w:val="002060"/>
              </w:rPr>
              <w:t>16</w:t>
            </w:r>
            <w:r w:rsidR="00E26687" w:rsidRPr="00A53F47">
              <w:rPr>
                <w:rFonts w:asciiTheme="minorHAnsi" w:eastAsia="Calibri" w:hAnsiTheme="minorHAnsi" w:cstheme="minorHAnsi"/>
                <w:b/>
                <w:color w:val="002060"/>
              </w:rPr>
              <w:t>.</w:t>
            </w:r>
          </w:p>
        </w:tc>
        <w:tc>
          <w:tcPr>
            <w:tcW w:w="3261" w:type="dxa"/>
          </w:tcPr>
          <w:p w14:paraId="1E874319" w14:textId="6185107F" w:rsidR="00F5050C" w:rsidRPr="00A53F47" w:rsidRDefault="00F5050C"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Visura presso il Casellario informatico dell’A.N.AC.</w:t>
            </w:r>
            <w:r w:rsidR="00832FFC" w:rsidRPr="00A53F47">
              <w:rPr>
                <w:rFonts w:asciiTheme="minorHAnsi" w:eastAsia="Calibri" w:hAnsiTheme="minorHAnsi" w:cstheme="minorHAnsi"/>
                <w:color w:val="002060"/>
              </w:rPr>
              <w:t>;</w:t>
            </w:r>
          </w:p>
          <w:p w14:paraId="526A486E" w14:textId="1AC02220" w:rsidR="00866E42" w:rsidRPr="00A53F47" w:rsidRDefault="00F5050C"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p>
        </w:tc>
        <w:tc>
          <w:tcPr>
            <w:tcW w:w="3685" w:type="dxa"/>
          </w:tcPr>
          <w:p w14:paraId="526981B2" w14:textId="410EE5A5" w:rsidR="00866E42" w:rsidRPr="00A53F47" w:rsidRDefault="00392931" w:rsidP="006825CE">
            <w:pPr>
              <w:spacing w:after="120" w:line="23" w:lineRule="atLeast"/>
              <w:ind w:left="96"/>
              <w:jc w:val="both"/>
              <w:rPr>
                <w:rFonts w:asciiTheme="minorHAnsi" w:eastAsia="Calibri" w:hAnsiTheme="minorHAnsi" w:cstheme="minorHAnsi"/>
                <w:color w:val="002060"/>
              </w:rPr>
            </w:pPr>
            <w:r w:rsidRPr="00A53F47">
              <w:rPr>
                <w:rFonts w:asciiTheme="minorHAnsi" w:eastAsia="Calibri" w:hAnsiTheme="minorHAnsi" w:cstheme="minorHAnsi"/>
                <w:color w:val="002060"/>
              </w:rPr>
              <w:t>S</w:t>
            </w:r>
            <w:r w:rsidR="00866E42" w:rsidRPr="00A53F47">
              <w:rPr>
                <w:rFonts w:asciiTheme="minorHAnsi" w:eastAsia="Calibri" w:hAnsiTheme="minorHAnsi" w:cstheme="minorHAnsi"/>
                <w:color w:val="002060"/>
              </w:rPr>
              <w:t xml:space="preserve">oggetti di cui all’art. 80, comma 3, del D.Lgs. </w:t>
            </w:r>
            <w:r w:rsidR="00AC5DD3" w:rsidRPr="00A53F47">
              <w:rPr>
                <w:rFonts w:asciiTheme="minorHAnsi" w:eastAsia="Calibri" w:hAnsiTheme="minorHAnsi" w:cstheme="minorHAnsi"/>
                <w:color w:val="002060"/>
              </w:rPr>
              <w:t xml:space="preserve">n. </w:t>
            </w:r>
            <w:r w:rsidR="00866E42" w:rsidRPr="00A53F47">
              <w:rPr>
                <w:rFonts w:asciiTheme="minorHAnsi" w:eastAsia="Calibri" w:hAnsiTheme="minorHAnsi" w:cstheme="minorHAnsi"/>
                <w:color w:val="002060"/>
              </w:rPr>
              <w:t>50/2016</w:t>
            </w:r>
            <w:r w:rsidR="00AC5DD3" w:rsidRPr="00A53F47">
              <w:rPr>
                <w:rFonts w:asciiTheme="minorHAnsi" w:eastAsia="Calibri" w:hAnsiTheme="minorHAnsi" w:cstheme="minorHAnsi"/>
                <w:color w:val="002060"/>
              </w:rPr>
              <w:t xml:space="preserve">, </w:t>
            </w:r>
            <w:r w:rsidRPr="00A53F47">
              <w:rPr>
                <w:rFonts w:asciiTheme="minorHAnsi" w:eastAsia="Calibri" w:hAnsiTheme="minorHAnsi" w:cstheme="minorHAnsi"/>
                <w:color w:val="002060"/>
              </w:rPr>
              <w:t>(</w:t>
            </w:r>
            <w:r w:rsidR="00866E42" w:rsidRPr="00A53F47">
              <w:rPr>
                <w:rFonts w:asciiTheme="minorHAnsi" w:eastAsia="Calibri" w:hAnsiTheme="minorHAnsi" w:cstheme="minorHAnsi"/>
                <w:color w:val="002060"/>
              </w:rPr>
              <w:t>individuati anche sulla base del Comunicato A.N.A.C. dell’8 novembre 2017)</w:t>
            </w:r>
            <w:r w:rsidR="00F5050C" w:rsidRPr="00A53F47">
              <w:rPr>
                <w:rFonts w:asciiTheme="minorHAnsi" w:eastAsia="Calibri" w:hAnsiTheme="minorHAnsi" w:cstheme="minorHAnsi"/>
                <w:color w:val="002060"/>
              </w:rPr>
              <w:t>.</w:t>
            </w:r>
          </w:p>
        </w:tc>
        <w:tc>
          <w:tcPr>
            <w:tcW w:w="4108" w:type="dxa"/>
            <w:tcBorders>
              <w:right w:val="single" w:sz="4" w:space="0" w:color="2F5496" w:themeColor="accent5" w:themeShade="BF"/>
            </w:tcBorders>
          </w:tcPr>
          <w:p w14:paraId="3F3BDD7D" w14:textId="77777777" w:rsidR="00AC5DD3" w:rsidRPr="00A53F47" w:rsidRDefault="00F5050C" w:rsidP="00F57FED">
            <w:pPr>
              <w:pStyle w:val="Paragrafoelenco"/>
              <w:numPr>
                <w:ilvl w:val="0"/>
                <w:numId w:val="56"/>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AC5DD3" w:rsidRPr="00A53F47">
              <w:rPr>
                <w:rFonts w:asciiTheme="minorHAnsi" w:eastAsia="Calibri" w:hAnsiTheme="minorHAnsi" w:cstheme="minorHAnsi"/>
                <w:color w:val="002060"/>
              </w:rPr>
              <w:t>;</w:t>
            </w:r>
          </w:p>
          <w:p w14:paraId="6D1C0A85" w14:textId="4EF24487" w:rsidR="00F5050C" w:rsidRPr="00A53F47" w:rsidRDefault="00F5050C" w:rsidP="006825CE">
            <w:pPr>
              <w:pStyle w:val="Paragrafoelenco"/>
              <w:spacing w:after="120" w:line="23" w:lineRule="atLeast"/>
              <w:ind w:left="461"/>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 in assenza dei documenti necessari</w:t>
            </w: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 xml:space="preserve">                                                       </w:t>
            </w:r>
          </w:p>
          <w:p w14:paraId="67CC7C49" w14:textId="29FD97AE" w:rsidR="00F5050C" w:rsidRPr="00A53F47" w:rsidRDefault="00F5050C" w:rsidP="00F57FED">
            <w:pPr>
              <w:pStyle w:val="Paragrafoelenco"/>
              <w:numPr>
                <w:ilvl w:val="0"/>
                <w:numId w:val="56"/>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della visura presso il Casellario informatico dell’A.N.AC. mediante estrazione dal sito https://annotazioni.avcp.it</w:t>
            </w:r>
            <w:r w:rsidR="00AC5DD3" w:rsidRPr="00A53F47">
              <w:rPr>
                <w:rFonts w:asciiTheme="minorHAnsi" w:eastAsia="Calibri" w:hAnsiTheme="minorHAnsi" w:cstheme="minorHAnsi"/>
                <w:color w:val="002060"/>
              </w:rPr>
              <w:t>;</w:t>
            </w:r>
          </w:p>
          <w:p w14:paraId="0ADD3D41" w14:textId="3F79C8D6" w:rsidR="00866E42" w:rsidRPr="00A53F47" w:rsidRDefault="00F5050C" w:rsidP="00F57FED">
            <w:pPr>
              <w:pStyle w:val="Paragrafoelenco"/>
              <w:numPr>
                <w:ilvl w:val="0"/>
                <w:numId w:val="56"/>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575D6F" w:rsidRPr="00A53F47">
              <w:rPr>
                <w:rFonts w:asciiTheme="minorHAnsi" w:eastAsia="Calibri" w:hAnsiTheme="minorHAnsi" w:cstheme="minorHAnsi"/>
                <w:color w:val="002060"/>
              </w:rPr>
              <w:t>impresa</w:t>
            </w:r>
            <w:r w:rsidR="00AC5DD3" w:rsidRPr="00A53F47">
              <w:rPr>
                <w:rFonts w:asciiTheme="minorHAnsi" w:eastAsia="Calibri" w:hAnsiTheme="minorHAnsi" w:cstheme="minorHAnsi"/>
                <w:color w:val="002060"/>
              </w:rPr>
              <w:t xml:space="preserve"> </w:t>
            </w:r>
            <w:r w:rsidRPr="00A53F47">
              <w:rPr>
                <w:rFonts w:asciiTheme="minorHAnsi" w:eastAsia="Calibri" w:hAnsiTheme="minorHAnsi" w:cstheme="minorHAnsi"/>
                <w:color w:val="002060"/>
              </w:rPr>
              <w:t>ed eventuali riscontri esterni e interni.</w:t>
            </w:r>
          </w:p>
        </w:tc>
      </w:tr>
      <w:tr w:rsidR="00866E42" w:rsidRPr="00A53F47" w14:paraId="5256C967" w14:textId="77777777" w:rsidTr="009D28AB">
        <w:trPr>
          <w:trHeight w:val="20"/>
        </w:trPr>
        <w:tc>
          <w:tcPr>
            <w:tcW w:w="3964" w:type="dxa"/>
            <w:tcBorders>
              <w:left w:val="single" w:sz="4" w:space="0" w:color="2F5496" w:themeColor="accent5" w:themeShade="BF"/>
              <w:bottom w:val="single" w:sz="4" w:space="0" w:color="2F5496" w:themeColor="accent5" w:themeShade="BF"/>
            </w:tcBorders>
          </w:tcPr>
          <w:p w14:paraId="260EE94C" w14:textId="5D6EE48C" w:rsidR="00866E42" w:rsidRPr="00A53F47" w:rsidRDefault="00866E42" w:rsidP="006825CE">
            <w:pPr>
              <w:spacing w:after="120" w:line="23" w:lineRule="atLeast"/>
              <w:jc w:val="both"/>
              <w:rPr>
                <w:rFonts w:asciiTheme="minorHAnsi" w:eastAsia="Calibri" w:hAnsiTheme="minorHAnsi" w:cstheme="minorHAnsi"/>
                <w:color w:val="002060"/>
              </w:rPr>
            </w:pPr>
            <w:r w:rsidRPr="00A53F47">
              <w:rPr>
                <w:rFonts w:asciiTheme="minorHAnsi" w:eastAsia="Calibri" w:hAnsiTheme="minorHAnsi" w:cstheme="minorHAnsi"/>
                <w:color w:val="002060"/>
              </w:rPr>
              <w:t>Unicità di centro decisionale</w:t>
            </w:r>
            <w:r w:rsidR="00F5050C" w:rsidRPr="00A53F47">
              <w:rPr>
                <w:rFonts w:asciiTheme="minorHAnsi" w:eastAsia="Calibri" w:hAnsiTheme="minorHAnsi" w:cstheme="minorHAnsi"/>
                <w:color w:val="002060"/>
              </w:rPr>
              <w:t>.</w:t>
            </w:r>
          </w:p>
          <w:p w14:paraId="433ABF84" w14:textId="77777777" w:rsidR="00AC5DD3" w:rsidRPr="00A53F47" w:rsidRDefault="00AC5DD3" w:rsidP="006825CE">
            <w:pPr>
              <w:spacing w:after="120" w:line="23" w:lineRule="atLeast"/>
              <w:jc w:val="both"/>
              <w:rPr>
                <w:rFonts w:asciiTheme="minorHAnsi" w:eastAsia="Calibri" w:hAnsiTheme="minorHAnsi" w:cstheme="minorHAnsi"/>
                <w:b/>
                <w:color w:val="002060"/>
              </w:rPr>
            </w:pPr>
          </w:p>
          <w:p w14:paraId="2518E23A" w14:textId="7C3AB1FF" w:rsidR="00866E42" w:rsidRPr="00A53F47" w:rsidRDefault="00866E42" w:rsidP="006825CE">
            <w:pPr>
              <w:spacing w:after="120" w:line="23" w:lineRule="atLeast"/>
              <w:jc w:val="both"/>
              <w:rPr>
                <w:rFonts w:asciiTheme="minorHAnsi" w:eastAsia="Calibri" w:hAnsiTheme="minorHAnsi" w:cstheme="minorHAnsi"/>
                <w:b/>
              </w:rPr>
            </w:pPr>
            <w:r w:rsidRPr="00A53F47">
              <w:rPr>
                <w:rFonts w:asciiTheme="minorHAnsi" w:eastAsia="Calibri" w:hAnsiTheme="minorHAnsi" w:cstheme="minorHAnsi"/>
                <w:b/>
                <w:color w:val="002060"/>
              </w:rPr>
              <w:t xml:space="preserve">Art. 80, comma 5, lett. m), del D.Lgs. </w:t>
            </w:r>
            <w:r w:rsidR="00AC5DD3" w:rsidRPr="00A53F47">
              <w:rPr>
                <w:rFonts w:asciiTheme="minorHAnsi" w:eastAsia="Calibri" w:hAnsiTheme="minorHAnsi" w:cstheme="minorHAnsi"/>
                <w:b/>
                <w:color w:val="002060"/>
              </w:rPr>
              <w:t xml:space="preserve">n. </w:t>
            </w:r>
            <w:r w:rsidRPr="00A53F47">
              <w:rPr>
                <w:rFonts w:asciiTheme="minorHAnsi" w:eastAsia="Calibri" w:hAnsiTheme="minorHAnsi" w:cstheme="minorHAnsi"/>
                <w:b/>
                <w:color w:val="002060"/>
              </w:rPr>
              <w:t>50/</w:t>
            </w:r>
            <w:r w:rsidR="00F5050C" w:rsidRPr="00A53F47">
              <w:rPr>
                <w:rFonts w:asciiTheme="minorHAnsi" w:eastAsia="Calibri" w:hAnsiTheme="minorHAnsi" w:cstheme="minorHAnsi"/>
                <w:b/>
                <w:color w:val="002060"/>
              </w:rPr>
              <w:t>20</w:t>
            </w:r>
            <w:r w:rsidRPr="00A53F47">
              <w:rPr>
                <w:rFonts w:asciiTheme="minorHAnsi" w:eastAsia="Calibri" w:hAnsiTheme="minorHAnsi" w:cstheme="minorHAnsi"/>
                <w:b/>
                <w:color w:val="002060"/>
              </w:rPr>
              <w:t>16</w:t>
            </w:r>
            <w:r w:rsidR="00E26687" w:rsidRPr="00A53F47">
              <w:rPr>
                <w:rFonts w:asciiTheme="minorHAnsi" w:eastAsia="Calibri" w:hAnsiTheme="minorHAnsi" w:cstheme="minorHAnsi"/>
                <w:b/>
                <w:color w:val="002060"/>
              </w:rPr>
              <w:t>.</w:t>
            </w:r>
          </w:p>
          <w:p w14:paraId="46AB87D6" w14:textId="77777777" w:rsidR="00866E42" w:rsidRPr="00A53F47" w:rsidRDefault="00866E42" w:rsidP="006825CE">
            <w:pPr>
              <w:spacing w:after="120" w:line="23" w:lineRule="atLeast"/>
              <w:rPr>
                <w:rFonts w:asciiTheme="minorHAnsi" w:eastAsia="Calibri" w:hAnsiTheme="minorHAnsi" w:cstheme="minorHAnsi"/>
              </w:rPr>
            </w:pPr>
          </w:p>
          <w:p w14:paraId="3D87027F" w14:textId="77777777" w:rsidR="00866E42" w:rsidRPr="00A53F47" w:rsidRDefault="00866E42" w:rsidP="006825CE">
            <w:pPr>
              <w:spacing w:after="120" w:line="23" w:lineRule="atLeast"/>
              <w:rPr>
                <w:rFonts w:asciiTheme="minorHAnsi" w:eastAsia="Calibri" w:hAnsiTheme="minorHAnsi" w:cstheme="minorHAnsi"/>
              </w:rPr>
            </w:pPr>
          </w:p>
          <w:p w14:paraId="7F778F3C" w14:textId="77777777" w:rsidR="00866E42" w:rsidRPr="00A53F47" w:rsidRDefault="00866E42" w:rsidP="006825CE">
            <w:pPr>
              <w:spacing w:after="120" w:line="23" w:lineRule="atLeast"/>
              <w:rPr>
                <w:rFonts w:asciiTheme="minorHAnsi" w:eastAsia="Calibri" w:hAnsiTheme="minorHAnsi" w:cstheme="minorHAnsi"/>
              </w:rPr>
            </w:pPr>
          </w:p>
        </w:tc>
        <w:tc>
          <w:tcPr>
            <w:tcW w:w="3261" w:type="dxa"/>
            <w:tcBorders>
              <w:bottom w:val="single" w:sz="4" w:space="0" w:color="2F5496" w:themeColor="accent5" w:themeShade="BF"/>
            </w:tcBorders>
          </w:tcPr>
          <w:p w14:paraId="795AA126" w14:textId="70B73D61" w:rsidR="00F5050C" w:rsidRPr="00A53F47" w:rsidRDefault="00F5050C"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Visura camerale presso il Registro delle Imprese</w:t>
            </w:r>
            <w:r w:rsidR="00832FFC" w:rsidRPr="00A53F47">
              <w:rPr>
                <w:rFonts w:asciiTheme="minorHAnsi" w:eastAsia="Calibri" w:hAnsiTheme="minorHAnsi" w:cstheme="minorHAnsi"/>
                <w:color w:val="002060"/>
              </w:rPr>
              <w:t>;</w:t>
            </w:r>
          </w:p>
          <w:p w14:paraId="28BEED7B" w14:textId="584AEC9B" w:rsidR="00866E42" w:rsidRPr="00A53F47" w:rsidRDefault="00F5050C" w:rsidP="00F57FED">
            <w:pPr>
              <w:pStyle w:val="Paragrafoelenco"/>
              <w:numPr>
                <w:ilvl w:val="0"/>
                <w:numId w:val="36"/>
              </w:numPr>
              <w:spacing w:after="120" w:line="23" w:lineRule="atLeast"/>
              <w:ind w:left="318" w:hanging="284"/>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Fonti pubblicamente disponibili o altri riscontri interni o esterni</w:t>
            </w:r>
            <w:r w:rsidR="00CA762D" w:rsidRPr="00A53F47">
              <w:rPr>
                <w:rFonts w:asciiTheme="minorHAnsi" w:eastAsia="Calibri" w:hAnsiTheme="minorHAnsi" w:cstheme="minorHAnsi"/>
                <w:color w:val="002060"/>
              </w:rPr>
              <w:t>.</w:t>
            </w:r>
          </w:p>
        </w:tc>
        <w:tc>
          <w:tcPr>
            <w:tcW w:w="3685" w:type="dxa"/>
            <w:tcBorders>
              <w:bottom w:val="single" w:sz="4" w:space="0" w:color="2F5496" w:themeColor="accent5" w:themeShade="BF"/>
            </w:tcBorders>
          </w:tcPr>
          <w:p w14:paraId="3FA944C0" w14:textId="368D2F41" w:rsidR="00866E42" w:rsidRPr="00A53F47" w:rsidRDefault="006D6C27" w:rsidP="006825CE">
            <w:pPr>
              <w:spacing w:after="120" w:line="23" w:lineRule="atLeast"/>
              <w:ind w:left="31"/>
              <w:jc w:val="both"/>
              <w:rPr>
                <w:rFonts w:asciiTheme="minorHAnsi" w:eastAsia="Calibri" w:hAnsiTheme="minorHAnsi" w:cstheme="minorHAnsi"/>
                <w:color w:val="002060"/>
              </w:rPr>
            </w:pPr>
            <w:r w:rsidRPr="00A53F47">
              <w:rPr>
                <w:rFonts w:asciiTheme="minorHAnsi" w:eastAsia="Calibri" w:hAnsiTheme="minorHAnsi" w:cstheme="minorHAnsi"/>
                <w:color w:val="002060"/>
              </w:rPr>
              <w:t>Impresa</w:t>
            </w:r>
            <w:r w:rsidR="009D28AB" w:rsidRPr="00A53F47">
              <w:rPr>
                <w:rFonts w:asciiTheme="minorHAnsi" w:eastAsia="Calibri" w:hAnsiTheme="minorHAnsi" w:cstheme="minorHAnsi"/>
                <w:color w:val="002060"/>
              </w:rPr>
              <w:t>.</w:t>
            </w:r>
          </w:p>
        </w:tc>
        <w:tc>
          <w:tcPr>
            <w:tcW w:w="4108" w:type="dxa"/>
            <w:tcBorders>
              <w:bottom w:val="single" w:sz="4" w:space="0" w:color="2F5496" w:themeColor="accent5" w:themeShade="BF"/>
              <w:right w:val="single" w:sz="4" w:space="0" w:color="2F5496" w:themeColor="accent5" w:themeShade="BF"/>
            </w:tcBorders>
          </w:tcPr>
          <w:p w14:paraId="31D740A5" w14:textId="77777777" w:rsidR="00AC5DD3" w:rsidRPr="00A53F47" w:rsidRDefault="00F5050C" w:rsidP="00F57FED">
            <w:pPr>
              <w:pStyle w:val="Paragrafoelenco"/>
              <w:numPr>
                <w:ilvl w:val="0"/>
                <w:numId w:val="57"/>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Acquisizione tramite il sistema AVCPass</w:t>
            </w:r>
            <w:r w:rsidR="00AC5DD3" w:rsidRPr="00A53F47">
              <w:rPr>
                <w:rFonts w:asciiTheme="minorHAnsi" w:eastAsia="Calibri" w:hAnsiTheme="minorHAnsi" w:cstheme="minorHAnsi"/>
                <w:color w:val="002060"/>
              </w:rPr>
              <w:t>;</w:t>
            </w:r>
          </w:p>
          <w:p w14:paraId="4E448245" w14:textId="55BF9580" w:rsidR="00F5050C" w:rsidRPr="00A53F47" w:rsidRDefault="00F5050C" w:rsidP="006825CE">
            <w:pPr>
              <w:pStyle w:val="Paragrafoelenco"/>
              <w:spacing w:after="120" w:line="23" w:lineRule="atLeast"/>
              <w:ind w:left="461"/>
              <w:contextualSpacing w:val="0"/>
              <w:jc w:val="both"/>
              <w:rPr>
                <w:rFonts w:asciiTheme="minorHAnsi" w:eastAsia="Calibri" w:hAnsiTheme="minorHAnsi" w:cstheme="minorHAnsi"/>
                <w:i/>
                <w:iCs/>
                <w:color w:val="002060"/>
              </w:rPr>
            </w:pP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o, in assenza dei documenti necessari</w:t>
            </w:r>
            <w:r w:rsidRPr="00A53F47">
              <w:rPr>
                <w:rFonts w:asciiTheme="minorHAnsi" w:eastAsia="Calibri" w:hAnsiTheme="minorHAnsi" w:cstheme="minorHAnsi"/>
                <w:color w:val="002060"/>
              </w:rPr>
              <w:t>]</w:t>
            </w:r>
            <w:r w:rsidRPr="00A53F47">
              <w:rPr>
                <w:rFonts w:asciiTheme="minorHAnsi" w:eastAsia="Calibri" w:hAnsiTheme="minorHAnsi" w:cstheme="minorHAnsi"/>
                <w:i/>
                <w:iCs/>
                <w:color w:val="002060"/>
              </w:rPr>
              <w:t xml:space="preserve">                                                       </w:t>
            </w:r>
          </w:p>
          <w:p w14:paraId="35467060" w14:textId="136D85FB" w:rsidR="00F5050C" w:rsidRPr="00A53F47" w:rsidRDefault="00F5050C" w:rsidP="00F57FED">
            <w:pPr>
              <w:pStyle w:val="Paragrafoelenco"/>
              <w:numPr>
                <w:ilvl w:val="0"/>
                <w:numId w:val="57"/>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Estrazione della visura presso il Registro delle Imprese dal sito https://telemaco.infocamere.it</w:t>
            </w:r>
            <w:r w:rsidR="006D6C27" w:rsidRPr="00A53F47">
              <w:rPr>
                <w:rFonts w:asciiTheme="minorHAnsi" w:eastAsia="Calibri" w:hAnsiTheme="minorHAnsi" w:cstheme="minorHAnsi"/>
                <w:color w:val="002060"/>
              </w:rPr>
              <w:t>;</w:t>
            </w:r>
          </w:p>
          <w:p w14:paraId="1FA6855B" w14:textId="2A0E336A" w:rsidR="00866E42" w:rsidRPr="00A53F47" w:rsidRDefault="00F5050C" w:rsidP="00F57FED">
            <w:pPr>
              <w:pStyle w:val="Paragrafoelenco"/>
              <w:numPr>
                <w:ilvl w:val="0"/>
                <w:numId w:val="57"/>
              </w:numPr>
              <w:spacing w:after="120" w:line="23" w:lineRule="atLeast"/>
              <w:ind w:left="461" w:hanging="283"/>
              <w:contextualSpacing w:val="0"/>
              <w:jc w:val="both"/>
              <w:rPr>
                <w:rFonts w:asciiTheme="minorHAnsi" w:eastAsia="Calibri" w:hAnsiTheme="minorHAnsi" w:cstheme="minorHAnsi"/>
                <w:color w:val="002060"/>
              </w:rPr>
            </w:pPr>
            <w:r w:rsidRPr="00A53F47">
              <w:rPr>
                <w:rFonts w:asciiTheme="minorHAnsi" w:eastAsia="Calibri" w:hAnsiTheme="minorHAnsi" w:cstheme="minorHAnsi"/>
                <w:color w:val="002060"/>
              </w:rPr>
              <w:t>Richiesta all’</w:t>
            </w:r>
            <w:r w:rsidR="00575D6F" w:rsidRPr="00A53F47">
              <w:rPr>
                <w:rFonts w:asciiTheme="minorHAnsi" w:eastAsia="Calibri" w:hAnsiTheme="minorHAnsi" w:cstheme="minorHAnsi"/>
                <w:color w:val="002060"/>
              </w:rPr>
              <w:t>impresa</w:t>
            </w:r>
            <w:r w:rsidRPr="00A53F47">
              <w:rPr>
                <w:rFonts w:asciiTheme="minorHAnsi" w:eastAsia="Calibri" w:hAnsiTheme="minorHAnsi" w:cstheme="minorHAnsi"/>
                <w:color w:val="002060"/>
              </w:rPr>
              <w:t xml:space="preserve"> ed eventuali riscontri esterni e interni</w:t>
            </w:r>
            <w:r w:rsidR="00CA762D" w:rsidRPr="00A53F47">
              <w:rPr>
                <w:rFonts w:asciiTheme="minorHAnsi" w:eastAsia="Calibri" w:hAnsiTheme="minorHAnsi" w:cstheme="minorHAnsi"/>
                <w:color w:val="002060"/>
              </w:rPr>
              <w:t>.</w:t>
            </w:r>
          </w:p>
        </w:tc>
      </w:tr>
    </w:tbl>
    <w:p w14:paraId="667949FC" w14:textId="489CECD8" w:rsidR="0089296A" w:rsidRPr="00A53F47" w:rsidRDefault="0089296A" w:rsidP="006825CE">
      <w:pPr>
        <w:pStyle w:val="Paragrafoelenco"/>
        <w:tabs>
          <w:tab w:val="left" w:pos="2220"/>
        </w:tabs>
        <w:ind w:left="-273"/>
        <w:contextualSpacing w:val="0"/>
        <w:rPr>
          <w:rFonts w:cstheme="minorHAnsi"/>
          <w:sz w:val="20"/>
          <w:szCs w:val="20"/>
        </w:rPr>
        <w:sectPr w:rsidR="0089296A" w:rsidRPr="00A53F47" w:rsidSect="00656C4E">
          <w:headerReference w:type="even" r:id="rId24"/>
          <w:headerReference w:type="default" r:id="rId25"/>
          <w:footerReference w:type="default" r:id="rId26"/>
          <w:type w:val="evenPage"/>
          <w:pgSz w:w="16838" w:h="11906" w:orient="landscape"/>
          <w:pgMar w:top="1701" w:right="1622" w:bottom="1701" w:left="1134" w:header="851" w:footer="170" w:gutter="0"/>
          <w:pgNumType w:start="4"/>
          <w:cols w:space="708"/>
          <w:docGrid w:linePitch="360"/>
        </w:sectPr>
      </w:pPr>
    </w:p>
    <w:p w14:paraId="796A24EC" w14:textId="17301D44" w:rsidR="00C433F1" w:rsidRPr="00A53F47" w:rsidRDefault="00C433F1" w:rsidP="00B81344">
      <w:pPr>
        <w:pStyle w:val="Paragrafoelenco"/>
        <w:numPr>
          <w:ilvl w:val="0"/>
          <w:numId w:val="3"/>
        </w:numPr>
        <w:spacing w:line="276" w:lineRule="auto"/>
        <w:ind w:left="284"/>
        <w:contextualSpacing w:val="0"/>
        <w:jc w:val="both"/>
        <w:rPr>
          <w:rFonts w:eastAsia="Calibri" w:cstheme="minorHAnsi"/>
          <w:szCs w:val="20"/>
        </w:rPr>
      </w:pPr>
      <w:r w:rsidRPr="00A53F47">
        <w:rPr>
          <w:rFonts w:cstheme="minorHAnsi"/>
          <w:noProof/>
          <w:lang w:eastAsia="it-IT"/>
        </w:rPr>
        <w:lastRenderedPageBreak/>
        <mc:AlternateContent>
          <mc:Choice Requires="wps">
            <w:drawing>
              <wp:anchor distT="0" distB="0" distL="114300" distR="114300" simplePos="0" relativeHeight="251948032" behindDoc="0" locked="0" layoutInCell="1" allowOverlap="1" wp14:anchorId="3213B188" wp14:editId="388E70CB">
                <wp:simplePos x="0" y="0"/>
                <wp:positionH relativeFrom="column">
                  <wp:posOffset>-864235</wp:posOffset>
                </wp:positionH>
                <wp:positionV relativeFrom="paragraph">
                  <wp:posOffset>-202565</wp:posOffset>
                </wp:positionV>
                <wp:extent cx="882650" cy="958850"/>
                <wp:effectExtent l="0" t="0" r="0" b="0"/>
                <wp:wrapNone/>
                <wp:docPr id="75882" name="Text Box 75882"/>
                <wp:cNvGraphicFramePr/>
                <a:graphic xmlns:a="http://schemas.openxmlformats.org/drawingml/2006/main">
                  <a:graphicData uri="http://schemas.microsoft.com/office/word/2010/wordprocessingShape">
                    <wps:wsp>
                      <wps:cNvSpPr txBox="1"/>
                      <wps:spPr>
                        <a:xfrm>
                          <a:off x="0" y="0"/>
                          <a:ext cx="882650" cy="95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ABA55" w14:textId="77777777" w:rsidR="00542AD8" w:rsidRDefault="00542AD8">
                            <w:r w:rsidRPr="00C95472">
                              <w:rPr>
                                <w:noProof/>
                                <w:lang w:eastAsia="it-IT"/>
                              </w:rPr>
                              <w:drawing>
                                <wp:inline distT="0" distB="0" distL="0" distR="0" wp14:anchorId="474D7EFF" wp14:editId="030DDB0D">
                                  <wp:extent cx="655320" cy="655320"/>
                                  <wp:effectExtent l="0" t="0" r="0" b="0"/>
                                  <wp:docPr id="8" name="Immagine 1" descr="Risultati immagini per nota be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 name="Immagine 1" descr="Risultati immagini per nota bene ic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13B188" id="Text Box 75882" o:spid="_x0000_s1031" type="#_x0000_t202" style="position:absolute;left:0;text-align:left;margin-left:-68.05pt;margin-top:-15.95pt;width:69.5pt;height:7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" filled="f" stroked="f" strokeweight=".5pt">
                <v:textbox>
                  <w:txbxContent>
                    <w:p w14:paraId="60DABA55" w14:textId="77777777" w:rsidR="00542AD8" w:rsidRDefault="00542AD8">
                      <w:r w:rsidRPr="00C95472">
                        <w:rPr>
                          <w:noProof/>
                          <w:lang w:eastAsia="it-IT"/>
                        </w:rPr>
                        <w:drawing>
                          <wp:inline distT="0" distB="0" distL="0" distR="0" wp14:anchorId="474D7EFF" wp14:editId="030DDB0D">
                            <wp:extent cx="655320" cy="655320"/>
                            <wp:effectExtent l="0" t="0" r="0" b="0"/>
                            <wp:docPr id="8" name="Immagine 1" descr="Risultati immagini per nota be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 name="Immagine 1" descr="Risultati immagini per nota bene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xbxContent>
                </v:textbox>
              </v:shape>
            </w:pict>
          </mc:Fallback>
        </mc:AlternateContent>
      </w:r>
      <w:r w:rsidR="00443749" w:rsidRPr="00A53F47">
        <w:rPr>
          <w:rFonts w:eastAsia="Calibri" w:cstheme="minorHAnsi"/>
          <w:szCs w:val="20"/>
        </w:rPr>
        <w:t>Co</w:t>
      </w:r>
      <w:r w:rsidR="003F784B" w:rsidRPr="00A53F47">
        <w:rPr>
          <w:rFonts w:eastAsia="Calibri" w:cstheme="minorHAnsi"/>
          <w:szCs w:val="20"/>
        </w:rPr>
        <w:t xml:space="preserve">n riferimento alla documentazione acquisita presso la BDNCP - Banca dati nazionale dei contratti pubblici e disponibile attraverso il sistema AVCpass, si evidenzia che </w:t>
      </w:r>
      <w:r w:rsidR="003F784B" w:rsidRPr="00A53F47">
        <w:rPr>
          <w:rFonts w:eastAsia="Calibri" w:cstheme="minorHAnsi"/>
          <w:b/>
          <w:szCs w:val="20"/>
        </w:rPr>
        <w:t>l’A.N.AC.</w:t>
      </w:r>
      <w:r w:rsidR="00B81344" w:rsidRPr="00A53F47">
        <w:rPr>
          <w:rFonts w:eastAsia="Calibri" w:cstheme="minorHAnsi"/>
          <w:b/>
          <w:szCs w:val="20"/>
        </w:rPr>
        <w:t>,</w:t>
      </w:r>
      <w:r w:rsidR="003F784B" w:rsidRPr="00A53F47">
        <w:rPr>
          <w:rFonts w:eastAsia="Calibri" w:cstheme="minorHAnsi"/>
          <w:b/>
          <w:szCs w:val="20"/>
        </w:rPr>
        <w:t xml:space="preserve"> nell’art. 5 della deliberazione n. 157 del 17 febbraio 2016</w:t>
      </w:r>
      <w:r w:rsidR="00B81344" w:rsidRPr="00A53F47">
        <w:rPr>
          <w:rFonts w:eastAsia="Calibri" w:cstheme="minorHAnsi"/>
          <w:b/>
          <w:szCs w:val="20"/>
        </w:rPr>
        <w:t>,</w:t>
      </w:r>
      <w:r w:rsidR="003F784B" w:rsidRPr="00A53F47">
        <w:rPr>
          <w:rFonts w:eastAsia="Calibri" w:cstheme="minorHAnsi"/>
          <w:b/>
          <w:szCs w:val="20"/>
        </w:rPr>
        <w:t xml:space="preserve"> ha identificato le informazioni necessarie e sufficienti a fornire evidenza del possesso dei requisiti di carattere generale</w:t>
      </w:r>
      <w:r w:rsidR="003F784B" w:rsidRPr="00A53F47">
        <w:rPr>
          <w:rFonts w:eastAsia="Calibri" w:cstheme="minorHAnsi"/>
          <w:szCs w:val="20"/>
        </w:rPr>
        <w:t xml:space="preserve">. In particolare, la documentazione a comprova dei requisiti di carattere generale, di cui all’art. 80 del D.Lgs. </w:t>
      </w:r>
      <w:r w:rsidR="00B81344" w:rsidRPr="00A53F47">
        <w:rPr>
          <w:rFonts w:eastAsia="Calibri" w:cstheme="minorHAnsi"/>
          <w:szCs w:val="20"/>
        </w:rPr>
        <w:t xml:space="preserve">n. </w:t>
      </w:r>
      <w:r w:rsidR="003F784B" w:rsidRPr="00A53F47">
        <w:rPr>
          <w:rFonts w:eastAsia="Calibri" w:cstheme="minorHAnsi"/>
          <w:szCs w:val="20"/>
        </w:rPr>
        <w:t>50/16, che viene acquisita presso la BDNCP e resa disponibile attraverso il sistema AVCpass</w:t>
      </w:r>
      <w:r w:rsidR="00B81344" w:rsidRPr="00A53F47">
        <w:rPr>
          <w:rFonts w:eastAsia="Calibri" w:cstheme="minorHAnsi"/>
          <w:szCs w:val="20"/>
        </w:rPr>
        <w:t>,</w:t>
      </w:r>
      <w:r w:rsidR="003F784B" w:rsidRPr="00A53F47">
        <w:rPr>
          <w:rFonts w:eastAsia="Calibri" w:cstheme="minorHAnsi"/>
          <w:szCs w:val="20"/>
        </w:rPr>
        <w:t xml:space="preserve"> include: la visura del registro delle imprese; il certificato del casellario giudiziale; l’anagrafe delle sanzioni amministrative dipendenti da reato; il certificato di regolarità contributiva rilasciato da Inarcassa; la comunicazione di regolarità fiscale fornita dall’Agenzia delle Entrate; il Certificato di regolarità contributiva di ingegneri, architetti e studi associati, </w:t>
      </w:r>
      <w:r w:rsidR="00B81344" w:rsidRPr="00A53F47">
        <w:rPr>
          <w:rFonts w:eastAsia="Calibri" w:cstheme="minorHAnsi"/>
          <w:szCs w:val="20"/>
        </w:rPr>
        <w:t xml:space="preserve">rilasciato </w:t>
      </w:r>
      <w:r w:rsidR="003F784B" w:rsidRPr="00A53F47">
        <w:rPr>
          <w:rFonts w:eastAsia="Calibri" w:cstheme="minorHAnsi"/>
          <w:szCs w:val="20"/>
        </w:rPr>
        <w:t>dalla Cassa Nazionale di Previdenza ed Assistenza per gli Ingegneri ed Architetti Liberi Professionisti; il nulla osta antimafia e le iscrizioni presso il casellario informatico già esistente presso l’Autorità;</w:t>
      </w:r>
    </w:p>
    <w:p w14:paraId="3749CCA0" w14:textId="461B626C" w:rsidR="00B03596" w:rsidRPr="00A53F47" w:rsidRDefault="00C433F1" w:rsidP="00B81344">
      <w:pPr>
        <w:pStyle w:val="Paragrafoelenco"/>
        <w:numPr>
          <w:ilvl w:val="0"/>
          <w:numId w:val="3"/>
        </w:numPr>
        <w:spacing w:line="276" w:lineRule="auto"/>
        <w:ind w:left="284" w:hanging="284"/>
        <w:contextualSpacing w:val="0"/>
        <w:jc w:val="both"/>
        <w:rPr>
          <w:rFonts w:eastAsia="Calibri" w:cstheme="minorHAnsi"/>
          <w:szCs w:val="20"/>
        </w:rPr>
      </w:pPr>
      <w:r w:rsidRPr="00A53F47">
        <w:rPr>
          <w:rFonts w:eastAsia="Calibri" w:cstheme="minorHAnsi"/>
          <w:szCs w:val="20"/>
        </w:rPr>
        <w:t>A</w:t>
      </w:r>
      <w:r w:rsidR="003F784B" w:rsidRPr="00A53F47">
        <w:rPr>
          <w:rFonts w:eastAsia="Calibri" w:cstheme="minorHAnsi"/>
          <w:szCs w:val="20"/>
        </w:rPr>
        <w:t xml:space="preserve">i sensi dell’art. 216, comma 13, del D.Lgs. </w:t>
      </w:r>
      <w:r w:rsidR="00B81344" w:rsidRPr="00A53F47">
        <w:rPr>
          <w:rFonts w:eastAsia="Calibri" w:cstheme="minorHAnsi"/>
          <w:szCs w:val="20"/>
        </w:rPr>
        <w:t xml:space="preserve">n. </w:t>
      </w:r>
      <w:r w:rsidR="003F784B" w:rsidRPr="00A53F47">
        <w:rPr>
          <w:rFonts w:eastAsia="Calibri" w:cstheme="minorHAnsi"/>
          <w:szCs w:val="20"/>
        </w:rPr>
        <w:t>50/2016 e del Comunicato del Presidente A.N.AC. del 4 maggio 2016, fino alla data di entrata in vigore del Decreto del Ministro delle infrastrutture e dei trasporti di cui all’art. 81, comma 2, del D.Lgs. 50/16 – non ancora adottato e istitutivo della Banca dati centralizzata gestita dal Ministero delle infrastrutture e dei trasporti, denominata Banca dati nazionale degli operatori economici</w:t>
      </w:r>
      <w:r w:rsidR="00B81344" w:rsidRPr="00A53F47">
        <w:rPr>
          <w:rFonts w:eastAsia="Calibri" w:cstheme="minorHAnsi"/>
          <w:szCs w:val="20"/>
        </w:rPr>
        <w:t xml:space="preserve"> – </w:t>
      </w:r>
      <w:r w:rsidR="003F784B" w:rsidRPr="00A53F47">
        <w:rPr>
          <w:rFonts w:eastAsia="Calibri" w:cstheme="minorHAnsi"/>
          <w:szCs w:val="20"/>
        </w:rPr>
        <w:t>le stazioni appaltanti e gli operatori economici sono tenute ad utilizzare l’attuale sistema</w:t>
      </w:r>
      <w:r w:rsidR="005578ED" w:rsidRPr="00A53F47">
        <w:rPr>
          <w:rFonts w:eastAsia="Calibri" w:cstheme="minorHAnsi"/>
          <w:szCs w:val="20"/>
        </w:rPr>
        <w:t xml:space="preserve"> AVCpass, gestito dall’A.NA.C.;</w:t>
      </w:r>
    </w:p>
    <w:p w14:paraId="0435CDA7" w14:textId="2BFBB669" w:rsidR="003516DC" w:rsidRPr="00A53F47" w:rsidRDefault="003F784B" w:rsidP="00B81344">
      <w:pPr>
        <w:pStyle w:val="Paragrafoelenco"/>
        <w:numPr>
          <w:ilvl w:val="0"/>
          <w:numId w:val="3"/>
        </w:numPr>
        <w:spacing w:line="276" w:lineRule="auto"/>
        <w:ind w:left="284" w:hanging="284"/>
        <w:contextualSpacing w:val="0"/>
        <w:jc w:val="both"/>
        <w:rPr>
          <w:rFonts w:eastAsia="Calibri" w:cstheme="minorHAnsi"/>
          <w:szCs w:val="20"/>
        </w:rPr>
      </w:pPr>
      <w:r w:rsidRPr="00A53F47">
        <w:rPr>
          <w:rFonts w:eastAsia="Calibri" w:cstheme="minorHAnsi"/>
          <w:szCs w:val="20"/>
        </w:rPr>
        <w:t>la deliberazione n. 157 del 17 febbraio 2016 è da ritenersi, pertanto, ancora attuale, con la conseguenza che</w:t>
      </w:r>
      <w:r w:rsidR="00B81344" w:rsidRPr="00A53F47">
        <w:rPr>
          <w:rFonts w:eastAsia="Calibri" w:cstheme="minorHAnsi"/>
          <w:szCs w:val="20"/>
        </w:rPr>
        <w:t>,</w:t>
      </w:r>
      <w:r w:rsidRPr="00A53F47">
        <w:rPr>
          <w:rFonts w:eastAsia="Calibri" w:cstheme="minorHAnsi"/>
          <w:szCs w:val="20"/>
        </w:rPr>
        <w:t xml:space="preserve"> fino alla data di entrata in vigore del Decreto di cui alla precedente lett. b), l’utilizzo di AVCpass dovrà avvenire in conformità alle prescrizioni in essa contenute</w:t>
      </w:r>
      <w:r w:rsidR="003516DC" w:rsidRPr="00A53F47">
        <w:rPr>
          <w:rFonts w:eastAsia="Calibri" w:cstheme="minorHAnsi"/>
          <w:szCs w:val="20"/>
        </w:rPr>
        <w:t>;</w:t>
      </w:r>
    </w:p>
    <w:p w14:paraId="0A8CA908" w14:textId="17C61D5C" w:rsidR="005D2A46" w:rsidRPr="00A53F47" w:rsidRDefault="00876C9F" w:rsidP="005D2A46">
      <w:pPr>
        <w:pStyle w:val="Paragrafoelenco"/>
        <w:numPr>
          <w:ilvl w:val="0"/>
          <w:numId w:val="3"/>
        </w:numPr>
        <w:spacing w:line="276" w:lineRule="auto"/>
        <w:ind w:left="284" w:hanging="284"/>
        <w:contextualSpacing w:val="0"/>
        <w:jc w:val="both"/>
        <w:rPr>
          <w:rFonts w:eastAsia="Calibri" w:cstheme="minorHAnsi"/>
          <w:szCs w:val="20"/>
        </w:rPr>
      </w:pPr>
      <w:r w:rsidRPr="00A53F47">
        <w:rPr>
          <w:rFonts w:eastAsia="Calibri" w:cstheme="minorHAnsi"/>
          <w:szCs w:val="20"/>
        </w:rPr>
        <w:t>i</w:t>
      </w:r>
      <w:r w:rsidR="007C6618" w:rsidRPr="00A53F47">
        <w:rPr>
          <w:rFonts w:eastAsia="Calibri" w:cstheme="minorHAnsi"/>
          <w:szCs w:val="20"/>
        </w:rPr>
        <w:t>l Decreto Sblocca Cantieri,</w:t>
      </w:r>
      <w:r w:rsidR="003516DC" w:rsidRPr="00A53F47">
        <w:rPr>
          <w:rFonts w:eastAsia="Calibri" w:cstheme="minorHAnsi"/>
          <w:szCs w:val="20"/>
        </w:rPr>
        <w:t xml:space="preserve"> ha introdotto all’art. 36 del D.Lgs. 50/2016, il comma 6-</w:t>
      </w:r>
      <w:r w:rsidR="003516DC" w:rsidRPr="00A53F47">
        <w:rPr>
          <w:rFonts w:eastAsia="Calibri" w:cstheme="minorHAnsi"/>
          <w:i/>
          <w:szCs w:val="20"/>
        </w:rPr>
        <w:t>ter</w:t>
      </w:r>
      <w:r w:rsidR="005D2A46" w:rsidRPr="00A53F47">
        <w:rPr>
          <w:rFonts w:eastAsia="Calibri" w:cstheme="minorHAnsi"/>
          <w:i/>
          <w:szCs w:val="20"/>
        </w:rPr>
        <w:t>,</w:t>
      </w:r>
      <w:r w:rsidR="003516DC" w:rsidRPr="00A53F47">
        <w:rPr>
          <w:rFonts w:eastAsia="Calibri" w:cstheme="minorHAnsi"/>
          <w:i/>
          <w:szCs w:val="20"/>
        </w:rPr>
        <w:t xml:space="preserve"> </w:t>
      </w:r>
      <w:r w:rsidR="007C6618" w:rsidRPr="00A53F47">
        <w:rPr>
          <w:rFonts w:eastAsia="Calibri" w:cstheme="minorHAnsi"/>
          <w:szCs w:val="20"/>
        </w:rPr>
        <w:t xml:space="preserve">il quale prevede che nelle procedure di affidamento effettuate nell’ambito dei mercati elettronici, la </w:t>
      </w:r>
      <w:r w:rsidRPr="00A53F47">
        <w:rPr>
          <w:rFonts w:eastAsia="Calibri" w:cstheme="minorHAnsi"/>
          <w:szCs w:val="20"/>
        </w:rPr>
        <w:t>Stazione A</w:t>
      </w:r>
      <w:r w:rsidR="007C6618" w:rsidRPr="00A53F47">
        <w:rPr>
          <w:rFonts w:eastAsia="Calibri" w:cstheme="minorHAnsi"/>
          <w:szCs w:val="20"/>
        </w:rPr>
        <w:t>ppaltante</w:t>
      </w:r>
      <w:r w:rsidR="00B81344" w:rsidRPr="00A53F47">
        <w:rPr>
          <w:rFonts w:eastAsia="Calibri" w:cstheme="minorHAnsi"/>
          <w:szCs w:val="20"/>
        </w:rPr>
        <w:t xml:space="preserve"> </w:t>
      </w:r>
      <w:r w:rsidRPr="00A53F47">
        <w:rPr>
          <w:rFonts w:eastAsia="Calibri" w:cstheme="minorHAnsi"/>
          <w:szCs w:val="20"/>
        </w:rPr>
        <w:t>procede a</w:t>
      </w:r>
      <w:r w:rsidR="007C6618" w:rsidRPr="00A53F47">
        <w:rPr>
          <w:rFonts w:eastAsia="Calibri" w:cstheme="minorHAnsi"/>
          <w:szCs w:val="20"/>
        </w:rPr>
        <w:t xml:space="preserve"> verificare esclusivamente il possesso da parte dell’aggiudicatario dei requisiti di carattere speciale</w:t>
      </w:r>
      <w:r w:rsidRPr="00A53F47">
        <w:rPr>
          <w:rFonts w:eastAsia="Calibri" w:cstheme="minorHAnsi"/>
          <w:szCs w:val="20"/>
        </w:rPr>
        <w:t>, di cui all’art. 83 del</w:t>
      </w:r>
      <w:r w:rsidR="00B81344" w:rsidRPr="00A53F47">
        <w:rPr>
          <w:rFonts w:eastAsia="Calibri" w:cstheme="minorHAnsi"/>
          <w:szCs w:val="20"/>
        </w:rPr>
        <w:t xml:space="preserve"> D.Lgs. n. 50/2016</w:t>
      </w:r>
      <w:r w:rsidR="007C6618" w:rsidRPr="00A53F47">
        <w:rPr>
          <w:rFonts w:eastAsia="Calibri" w:cstheme="minorHAnsi"/>
          <w:szCs w:val="20"/>
        </w:rPr>
        <w:t xml:space="preserve">. La verifica sul possesso dei requisiti di carattere generale di cui all’art. 80 del </w:t>
      </w:r>
      <w:r w:rsidR="00B81344" w:rsidRPr="00A53F47">
        <w:rPr>
          <w:rFonts w:eastAsia="Calibri" w:cstheme="minorHAnsi"/>
          <w:szCs w:val="20"/>
        </w:rPr>
        <w:t xml:space="preserve">D.Lgs. n. 50/2016 </w:t>
      </w:r>
      <w:r w:rsidR="007C6618" w:rsidRPr="00A53F47">
        <w:rPr>
          <w:rFonts w:eastAsia="Calibri" w:cstheme="minorHAnsi"/>
          <w:szCs w:val="20"/>
        </w:rPr>
        <w:t>va effettuata solamente nel caso in cui il soggetto aggiudicatario non sia rientrato tra gli operatori economici verificati a campione</w:t>
      </w:r>
      <w:r w:rsidRPr="00A53F47">
        <w:rPr>
          <w:rFonts w:eastAsia="Calibri" w:cstheme="minorHAnsi"/>
          <w:szCs w:val="20"/>
        </w:rPr>
        <w:t xml:space="preserve"> dal soggetto responsabile dell’ammissione </w:t>
      </w:r>
      <w:r w:rsidR="00B81344" w:rsidRPr="00A53F47">
        <w:rPr>
          <w:rFonts w:eastAsia="Calibri" w:cstheme="minorHAnsi"/>
          <w:szCs w:val="20"/>
        </w:rPr>
        <w:t>a</w:t>
      </w:r>
      <w:r w:rsidRPr="00A53F47">
        <w:rPr>
          <w:rFonts w:eastAsia="Calibri" w:cstheme="minorHAnsi"/>
          <w:szCs w:val="20"/>
        </w:rPr>
        <w:t>i mercati elettronici;</w:t>
      </w:r>
      <w:r w:rsidR="007C6618" w:rsidRPr="00A53F47">
        <w:rPr>
          <w:rFonts w:eastAsia="Calibri" w:cstheme="minorHAnsi"/>
          <w:szCs w:val="20"/>
        </w:rPr>
        <w:t xml:space="preserve"> </w:t>
      </w:r>
    </w:p>
    <w:p w14:paraId="37E93B9E" w14:textId="3AFC73C3" w:rsidR="00233B5B" w:rsidRPr="00A53F47" w:rsidRDefault="003516DC" w:rsidP="00B81344">
      <w:pPr>
        <w:pStyle w:val="Paragrafoelenco"/>
        <w:numPr>
          <w:ilvl w:val="0"/>
          <w:numId w:val="3"/>
        </w:numPr>
        <w:spacing w:line="276" w:lineRule="auto"/>
        <w:ind w:left="284"/>
        <w:contextualSpacing w:val="0"/>
        <w:jc w:val="both"/>
        <w:rPr>
          <w:rFonts w:eastAsia="Calibri" w:cstheme="minorHAnsi"/>
          <w:szCs w:val="20"/>
        </w:rPr>
      </w:pPr>
      <w:r w:rsidRPr="00A53F47">
        <w:rPr>
          <w:rFonts w:eastAsia="Calibri" w:cstheme="minorHAnsi"/>
          <w:szCs w:val="20"/>
        </w:rPr>
        <w:t xml:space="preserve">ai sensi dell’art. 1, comma 18, del </w:t>
      </w:r>
      <w:r w:rsidR="0028472B" w:rsidRPr="00A53F47">
        <w:rPr>
          <w:rFonts w:eastAsia="Calibri" w:cstheme="minorHAnsi"/>
          <w:szCs w:val="20"/>
        </w:rPr>
        <w:t xml:space="preserve">Decreto Sblocca Cantieri, </w:t>
      </w:r>
      <w:r w:rsidRPr="00A53F47">
        <w:rPr>
          <w:rFonts w:eastAsia="Calibri" w:cstheme="minorHAnsi"/>
          <w:szCs w:val="20"/>
        </w:rPr>
        <w:t>convertito con modificazioni, dalla Legge 14 giugno 2019 n. 55, fino al 31 dicembre 2020 sono sospese, a titolo sperimentale, “</w:t>
      </w:r>
      <w:r w:rsidRPr="00A53F47">
        <w:rPr>
          <w:rFonts w:eastAsia="Calibri" w:cstheme="minorHAnsi"/>
          <w:i/>
          <w:szCs w:val="20"/>
        </w:rPr>
        <w:t>le verifiche in sede di gara, di cui all’articolo 80 del medesimo codice, riferite al subappaltatore</w:t>
      </w:r>
      <w:r w:rsidRPr="00A53F47">
        <w:rPr>
          <w:rFonts w:eastAsia="Calibri" w:cstheme="minorHAnsi"/>
          <w:szCs w:val="20"/>
        </w:rPr>
        <w:t>”</w:t>
      </w:r>
      <w:r w:rsidR="00233B5B" w:rsidRPr="00A53F47">
        <w:rPr>
          <w:rFonts w:eastAsia="Calibri" w:cstheme="minorHAnsi"/>
          <w:szCs w:val="20"/>
        </w:rPr>
        <w:t>;</w:t>
      </w:r>
    </w:p>
    <w:p w14:paraId="09A0FAE3" w14:textId="5250B1D6" w:rsidR="00900B0F" w:rsidRPr="00A53F47" w:rsidRDefault="00233B5B" w:rsidP="005D2A46">
      <w:pPr>
        <w:pStyle w:val="Paragrafoelenco"/>
        <w:numPr>
          <w:ilvl w:val="0"/>
          <w:numId w:val="3"/>
        </w:numPr>
        <w:spacing w:line="276" w:lineRule="auto"/>
        <w:ind w:left="284"/>
        <w:contextualSpacing w:val="0"/>
        <w:jc w:val="both"/>
        <w:rPr>
          <w:rFonts w:eastAsia="Calibri" w:cstheme="minorHAnsi"/>
          <w:szCs w:val="20"/>
        </w:rPr>
      </w:pPr>
      <w:r w:rsidRPr="00A53F47">
        <w:rPr>
          <w:rFonts w:eastAsia="Calibri" w:cstheme="minorHAnsi"/>
          <w:szCs w:val="20"/>
        </w:rPr>
        <w:t xml:space="preserve">il Decreto Sblocca Cantieri ha introdotto </w:t>
      </w:r>
      <w:r w:rsidR="00B81344" w:rsidRPr="00A53F47">
        <w:rPr>
          <w:rFonts w:eastAsia="Calibri" w:cstheme="minorHAnsi"/>
          <w:szCs w:val="20"/>
        </w:rPr>
        <w:t>il comma 2-</w:t>
      </w:r>
      <w:r w:rsidR="00B81344" w:rsidRPr="00A53F47">
        <w:rPr>
          <w:rFonts w:eastAsia="Calibri" w:cstheme="minorHAnsi"/>
          <w:i/>
          <w:szCs w:val="20"/>
        </w:rPr>
        <w:t>bis</w:t>
      </w:r>
      <w:r w:rsidR="00B81344" w:rsidRPr="00A53F47">
        <w:rPr>
          <w:rFonts w:eastAsia="Calibri" w:cstheme="minorHAnsi"/>
          <w:szCs w:val="20"/>
        </w:rPr>
        <w:t xml:space="preserve"> </w:t>
      </w:r>
      <w:r w:rsidRPr="00A53F47">
        <w:rPr>
          <w:rFonts w:eastAsia="Calibri" w:cstheme="minorHAnsi"/>
          <w:szCs w:val="20"/>
        </w:rPr>
        <w:t>all’</w:t>
      </w:r>
      <w:r w:rsidR="009E5A22" w:rsidRPr="00A53F47">
        <w:rPr>
          <w:rFonts w:eastAsia="Calibri" w:cstheme="minorHAnsi"/>
          <w:szCs w:val="20"/>
        </w:rPr>
        <w:t xml:space="preserve">art. 86 del D.Lgs. </w:t>
      </w:r>
      <w:r w:rsidR="00B81344" w:rsidRPr="00A53F47">
        <w:rPr>
          <w:rFonts w:eastAsia="Calibri" w:cstheme="minorHAnsi"/>
          <w:szCs w:val="20"/>
        </w:rPr>
        <w:t xml:space="preserve">n. </w:t>
      </w:r>
      <w:r w:rsidR="009E5A22" w:rsidRPr="00A53F47">
        <w:rPr>
          <w:rFonts w:eastAsia="Calibri" w:cstheme="minorHAnsi"/>
          <w:szCs w:val="20"/>
        </w:rPr>
        <w:t>50/2016,</w:t>
      </w:r>
      <w:r w:rsidR="009E5A22" w:rsidRPr="00A53F47">
        <w:rPr>
          <w:rFonts w:eastAsia="Calibri" w:cstheme="minorHAnsi"/>
          <w:i/>
          <w:szCs w:val="20"/>
        </w:rPr>
        <w:t xml:space="preserve"> </w:t>
      </w:r>
      <w:r w:rsidR="009E5A22" w:rsidRPr="00A53F47">
        <w:rPr>
          <w:rFonts w:eastAsia="Calibri" w:cstheme="minorHAnsi"/>
          <w:szCs w:val="20"/>
        </w:rPr>
        <w:t>il quale prevede che</w:t>
      </w:r>
      <w:r w:rsidR="00B81344" w:rsidRPr="00A53F47">
        <w:rPr>
          <w:rFonts w:eastAsia="Calibri" w:cstheme="minorHAnsi"/>
          <w:szCs w:val="20"/>
        </w:rPr>
        <w:t>,</w:t>
      </w:r>
      <w:r w:rsidR="009E5A22" w:rsidRPr="00A53F47">
        <w:rPr>
          <w:rFonts w:eastAsia="Calibri" w:cstheme="minorHAnsi"/>
          <w:szCs w:val="20"/>
        </w:rPr>
        <w:t xml:space="preserve"> ai soli fini della prova dell’assenza dei motivi di esclusione di cui all’articolo 80 del</w:t>
      </w:r>
      <w:r w:rsidR="00B81344" w:rsidRPr="00A53F47">
        <w:rPr>
          <w:rFonts w:eastAsia="Calibri" w:cstheme="minorHAnsi"/>
          <w:szCs w:val="20"/>
        </w:rPr>
        <w:t xml:space="preserve"> D.Lgs. n. 50/2016</w:t>
      </w:r>
      <w:r w:rsidR="009E5A22" w:rsidRPr="00A53F47">
        <w:rPr>
          <w:rFonts w:eastAsia="Calibri" w:cstheme="minorHAnsi"/>
          <w:szCs w:val="20"/>
        </w:rPr>
        <w:t xml:space="preserve">, i certificati e gli altri documenti hanno una durata pari a sei mesi dalla data di rilascio. Ad eccezione del DURC, per i certificati e i documenti scaduti da non oltre sessanta giorni e qualora si pendente il procedimento di acquisizione, la </w:t>
      </w:r>
      <w:r w:rsidR="00B81344" w:rsidRPr="00A53F47">
        <w:rPr>
          <w:rFonts w:eastAsia="Calibri" w:cstheme="minorHAnsi"/>
          <w:szCs w:val="20"/>
        </w:rPr>
        <w:t>s</w:t>
      </w:r>
      <w:r w:rsidR="009E5A22" w:rsidRPr="00A53F47">
        <w:rPr>
          <w:rFonts w:eastAsia="Calibri" w:cstheme="minorHAnsi"/>
          <w:szCs w:val="20"/>
        </w:rPr>
        <w:t xml:space="preserve">tazione </w:t>
      </w:r>
      <w:r w:rsidR="00B81344" w:rsidRPr="00A53F47">
        <w:rPr>
          <w:rFonts w:eastAsia="Calibri" w:cstheme="minorHAnsi"/>
          <w:szCs w:val="20"/>
        </w:rPr>
        <w:t>a</w:t>
      </w:r>
      <w:r w:rsidR="009E5A22" w:rsidRPr="00A53F47">
        <w:rPr>
          <w:rFonts w:eastAsia="Calibri" w:cstheme="minorHAnsi"/>
          <w:szCs w:val="20"/>
        </w:rPr>
        <w:t xml:space="preserve">ppaltante può procedere alla verifica mediante richiesta diretta all’ente certificatore. Inoltre, </w:t>
      </w:r>
      <w:r w:rsidR="00196E94" w:rsidRPr="00A53F47">
        <w:rPr>
          <w:rFonts w:eastAsia="Calibri" w:cstheme="minorHAnsi"/>
          <w:szCs w:val="20"/>
        </w:rPr>
        <w:t>i</w:t>
      </w:r>
      <w:r w:rsidR="009E5A22" w:rsidRPr="00A53F47">
        <w:rPr>
          <w:rFonts w:eastAsia="Calibri" w:cstheme="minorHAnsi"/>
          <w:szCs w:val="20"/>
        </w:rPr>
        <w:t xml:space="preserve"> certificati e gli altri documenti in corso di validità possono essere utilizzati nell’ambito di diversi procedimenti di acquisto.</w:t>
      </w:r>
    </w:p>
    <w:p w14:paraId="7FC58BCF" w14:textId="77777777" w:rsidR="000944B3" w:rsidRPr="00A53F47" w:rsidRDefault="000944B3" w:rsidP="005D2A46">
      <w:pPr>
        <w:spacing w:line="276" w:lineRule="auto"/>
        <w:ind w:left="142" w:hanging="11"/>
        <w:contextualSpacing/>
        <w:jc w:val="both"/>
        <w:rPr>
          <w:rFonts w:eastAsia="Calibri" w:cstheme="minorHAnsi"/>
          <w:szCs w:val="20"/>
        </w:rPr>
      </w:pPr>
    </w:p>
    <w:p w14:paraId="589190FD" w14:textId="77777777" w:rsidR="000944B3" w:rsidRPr="00A53F47" w:rsidRDefault="000944B3" w:rsidP="005D2A46">
      <w:pPr>
        <w:spacing w:line="276" w:lineRule="auto"/>
        <w:ind w:left="709" w:hanging="283"/>
        <w:contextualSpacing/>
        <w:jc w:val="both"/>
        <w:rPr>
          <w:rFonts w:eastAsia="Calibri" w:cstheme="minorHAnsi"/>
          <w:szCs w:val="20"/>
        </w:rPr>
      </w:pPr>
    </w:p>
    <w:p w14:paraId="63741F70" w14:textId="77777777" w:rsidR="000944B3" w:rsidRPr="00A53F47" w:rsidRDefault="000944B3" w:rsidP="005D2A46">
      <w:pPr>
        <w:spacing w:line="276" w:lineRule="auto"/>
        <w:ind w:left="709" w:hanging="283"/>
        <w:contextualSpacing/>
        <w:jc w:val="both"/>
        <w:rPr>
          <w:rFonts w:eastAsia="Calibri" w:cstheme="minorHAnsi"/>
          <w:sz w:val="18"/>
          <w:szCs w:val="20"/>
        </w:rPr>
      </w:pPr>
    </w:p>
    <w:p w14:paraId="78E6EA3E" w14:textId="77777777" w:rsidR="000944B3" w:rsidRPr="00A53F47" w:rsidRDefault="000944B3" w:rsidP="005D2A46">
      <w:pPr>
        <w:spacing w:line="276" w:lineRule="auto"/>
        <w:ind w:left="709" w:hanging="283"/>
        <w:contextualSpacing/>
        <w:jc w:val="both"/>
        <w:rPr>
          <w:rFonts w:eastAsia="Calibri" w:cstheme="minorHAnsi"/>
          <w:sz w:val="18"/>
          <w:szCs w:val="20"/>
        </w:rPr>
      </w:pPr>
    </w:p>
    <w:p w14:paraId="4DB55591" w14:textId="3D147716" w:rsidR="007E5DD9" w:rsidRPr="00A53F47" w:rsidRDefault="007E5DD9" w:rsidP="005D2A46">
      <w:pPr>
        <w:tabs>
          <w:tab w:val="left" w:pos="2295"/>
        </w:tabs>
        <w:spacing w:line="276" w:lineRule="auto"/>
        <w:contextualSpacing/>
        <w:jc w:val="both"/>
        <w:rPr>
          <w:rFonts w:cstheme="minorHAnsi"/>
          <w:b/>
          <w:color w:val="2F5496" w:themeColor="accent5" w:themeShade="BF"/>
          <w:sz w:val="32"/>
          <w:szCs w:val="24"/>
          <w:u w:val="single"/>
        </w:rPr>
      </w:pPr>
    </w:p>
    <w:p w14:paraId="40A07E0F" w14:textId="77777777" w:rsidR="001E3DB2" w:rsidRPr="00A53F47" w:rsidRDefault="00DD53A8" w:rsidP="005F5846">
      <w:pPr>
        <w:rPr>
          <w:rFonts w:cstheme="minorHAnsi"/>
          <w:color w:val="2F5496" w:themeColor="accent5" w:themeShade="BF"/>
          <w:sz w:val="32"/>
          <w:szCs w:val="24"/>
          <w:u w:val="single"/>
        </w:rPr>
      </w:pPr>
      <w:r w:rsidRPr="00A53F47">
        <w:rPr>
          <w:rFonts w:cstheme="minorHAnsi"/>
          <w:color w:val="2F5496" w:themeColor="accent5" w:themeShade="BF"/>
          <w:sz w:val="32"/>
          <w:szCs w:val="24"/>
          <w:u w:val="single"/>
        </w:rPr>
        <w:br w:type="page"/>
      </w:r>
      <w:r w:rsidRPr="00A53F47">
        <w:rPr>
          <w:rFonts w:cstheme="minorHAnsi"/>
          <w:b/>
          <w:noProof/>
          <w:szCs w:val="24"/>
          <w:u w:val="single"/>
          <w:lang w:eastAsia="it-IT"/>
        </w:rPr>
        <mc:AlternateContent>
          <mc:Choice Requires="wps">
            <w:drawing>
              <wp:anchor distT="0" distB="0" distL="114300" distR="114300" simplePos="0" relativeHeight="251958272" behindDoc="0" locked="0" layoutInCell="1" allowOverlap="1" wp14:anchorId="03060D5E" wp14:editId="1A3B90A3">
                <wp:simplePos x="0" y="0"/>
                <wp:positionH relativeFrom="margin">
                  <wp:align>center</wp:align>
                </wp:positionH>
                <wp:positionV relativeFrom="margin">
                  <wp:align>center</wp:align>
                </wp:positionV>
                <wp:extent cx="5238750" cy="3644900"/>
                <wp:effectExtent l="0" t="0" r="19050" b="12700"/>
                <wp:wrapNone/>
                <wp:docPr id="75902" name="Text Box 75902"/>
                <wp:cNvGraphicFramePr/>
                <a:graphic xmlns:a="http://schemas.openxmlformats.org/drawingml/2006/main">
                  <a:graphicData uri="http://schemas.microsoft.com/office/word/2010/wordprocessingShape">
                    <wps:wsp>
                      <wps:cNvSpPr txBox="1"/>
                      <wps:spPr>
                        <a:xfrm>
                          <a:off x="0" y="0"/>
                          <a:ext cx="5238750" cy="364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7B2FE2" w14:textId="77777777" w:rsidR="00542AD8" w:rsidRPr="000C71E1" w:rsidRDefault="00542AD8" w:rsidP="00DD53A8">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2</w:t>
                            </w:r>
                          </w:p>
                          <w:p w14:paraId="6CE89C2F" w14:textId="77777777" w:rsidR="00542AD8" w:rsidRPr="000C71E1" w:rsidRDefault="00542AD8" w:rsidP="00DD53A8">
                            <w:pPr>
                              <w:tabs>
                                <w:tab w:val="left" w:pos="2295"/>
                              </w:tabs>
                              <w:spacing w:line="276" w:lineRule="auto"/>
                              <w:jc w:val="center"/>
                              <w:rPr>
                                <w:rFonts w:asciiTheme="majorHAnsi" w:hAnsiTheme="majorHAnsi" w:cstheme="majorHAnsi"/>
                                <w:b/>
                                <w:color w:val="2F5496" w:themeColor="accent5" w:themeShade="BF"/>
                                <w:sz w:val="52"/>
                                <w:szCs w:val="52"/>
                              </w:rPr>
                            </w:pPr>
                            <w:r>
                              <w:rPr>
                                <w:rFonts w:asciiTheme="majorHAnsi" w:hAnsiTheme="majorHAnsi" w:cstheme="majorHAnsi"/>
                                <w:b/>
                                <w:color w:val="2F5496" w:themeColor="accent5" w:themeShade="BF"/>
                                <w:sz w:val="52"/>
                                <w:szCs w:val="52"/>
                              </w:rPr>
                              <w:t xml:space="preserve">TABELLE PER LA </w:t>
                            </w:r>
                            <w:r w:rsidRPr="000C71E1">
                              <w:rPr>
                                <w:rFonts w:asciiTheme="majorHAnsi" w:hAnsiTheme="majorHAnsi" w:cstheme="majorHAnsi"/>
                                <w:b/>
                                <w:color w:val="2F5496" w:themeColor="accent5" w:themeShade="BF"/>
                                <w:sz w:val="52"/>
                                <w:szCs w:val="52"/>
                              </w:rPr>
                              <w:t>PROCEDURA DI VERIFICA DELL’ANOMALIA</w:t>
                            </w:r>
                          </w:p>
                          <w:p w14:paraId="32BCA1EC" w14:textId="77777777" w:rsidR="00542AD8" w:rsidRPr="000C71E1" w:rsidRDefault="00542AD8" w:rsidP="00DD53A8">
                            <w:pPr>
                              <w:jc w:val="center"/>
                              <w:rPr>
                                <w:rFonts w:asciiTheme="majorHAnsi" w:hAnsiTheme="majorHAnsi" w:cstheme="majorHAnsi"/>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060D5E" id="Text Box 75902" o:spid="_x0000_s1032" type="#_x0000_t202" style="position:absolute;margin-left:0;margin-top:0;width:412.5pt;height:287pt;z-index:251958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" fillcolor="white [3201]" strokecolor="white [3212]" strokeweight=".5pt">
                <v:textbox>
                  <w:txbxContent>
                    <w:p w14:paraId="0C7B2FE2" w14:textId="77777777" w:rsidR="00542AD8" w:rsidRPr="000C71E1" w:rsidRDefault="00542AD8" w:rsidP="00DD53A8">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2</w:t>
                      </w:r>
                    </w:p>
                    <w:p w14:paraId="6CE89C2F" w14:textId="77777777" w:rsidR="00542AD8" w:rsidRPr="000C71E1" w:rsidRDefault="00542AD8" w:rsidP="00DD53A8">
                      <w:pPr>
                        <w:tabs>
                          <w:tab w:val="left" w:pos="2295"/>
                        </w:tabs>
                        <w:spacing w:line="276" w:lineRule="auto"/>
                        <w:jc w:val="center"/>
                        <w:rPr>
                          <w:rFonts w:asciiTheme="majorHAnsi" w:hAnsiTheme="majorHAnsi" w:cstheme="majorHAnsi"/>
                          <w:b/>
                          <w:color w:val="2F5496" w:themeColor="accent5" w:themeShade="BF"/>
                          <w:sz w:val="52"/>
                          <w:szCs w:val="52"/>
                        </w:rPr>
                      </w:pPr>
                      <w:r>
                        <w:rPr>
                          <w:rFonts w:asciiTheme="majorHAnsi" w:hAnsiTheme="majorHAnsi" w:cstheme="majorHAnsi"/>
                          <w:b/>
                          <w:color w:val="2F5496" w:themeColor="accent5" w:themeShade="BF"/>
                          <w:sz w:val="52"/>
                          <w:szCs w:val="52"/>
                        </w:rPr>
                        <w:t xml:space="preserve">TABELLE PER LA </w:t>
                      </w:r>
                      <w:r w:rsidRPr="000C71E1">
                        <w:rPr>
                          <w:rFonts w:asciiTheme="majorHAnsi" w:hAnsiTheme="majorHAnsi" w:cstheme="majorHAnsi"/>
                          <w:b/>
                          <w:color w:val="2F5496" w:themeColor="accent5" w:themeShade="BF"/>
                          <w:sz w:val="52"/>
                          <w:szCs w:val="52"/>
                        </w:rPr>
                        <w:t>PROCEDURA DI VERIFICA DELL’ANOMALIA</w:t>
                      </w:r>
                    </w:p>
                    <w:p w14:paraId="32BCA1EC" w14:textId="77777777" w:rsidR="00542AD8" w:rsidRPr="000C71E1" w:rsidRDefault="00542AD8" w:rsidP="00DD53A8">
                      <w:pPr>
                        <w:jc w:val="center"/>
                        <w:rPr>
                          <w:rFonts w:asciiTheme="majorHAnsi" w:hAnsiTheme="majorHAnsi" w:cstheme="majorHAnsi"/>
                          <w:sz w:val="56"/>
                        </w:rPr>
                      </w:pPr>
                    </w:p>
                  </w:txbxContent>
                </v:textbox>
                <w10:wrap anchorx="margin" anchory="margin"/>
              </v:shape>
            </w:pict>
          </mc:Fallback>
        </mc:AlternateContent>
      </w:r>
    </w:p>
    <w:p w14:paraId="676A6D0C" w14:textId="36439DC3" w:rsidR="00154F42" w:rsidRPr="00A53F47" w:rsidRDefault="00933E1A" w:rsidP="00B81344">
      <w:pPr>
        <w:pStyle w:val="Titolo1"/>
        <w:rPr>
          <w:rFonts w:cstheme="minorHAnsi"/>
          <w:bCs/>
        </w:rPr>
      </w:pPr>
      <w:bookmarkStart w:id="4" w:name="_Toc516831831"/>
      <w:bookmarkStart w:id="5" w:name="_Toc47028832"/>
      <w:r w:rsidRPr="00A53F47">
        <w:rPr>
          <w:rFonts w:cstheme="minorHAnsi"/>
          <w:szCs w:val="24"/>
        </w:rPr>
        <w:lastRenderedPageBreak/>
        <w:t>Allegato 2</w:t>
      </w:r>
      <w:bookmarkEnd w:id="4"/>
      <w:r w:rsidR="00154F42" w:rsidRPr="00A53F47">
        <w:rPr>
          <w:rFonts w:cstheme="minorHAnsi"/>
          <w:szCs w:val="24"/>
        </w:rPr>
        <w:t xml:space="preserve">: </w:t>
      </w:r>
      <w:r w:rsidR="00816D96" w:rsidRPr="00A53F47">
        <w:rPr>
          <w:rFonts w:cstheme="minorHAnsi"/>
          <w:szCs w:val="24"/>
        </w:rPr>
        <w:t xml:space="preserve">Tabelle per </w:t>
      </w:r>
      <w:r w:rsidR="00E7506A" w:rsidRPr="00A53F47">
        <w:rPr>
          <w:rFonts w:cstheme="minorHAnsi"/>
          <w:szCs w:val="24"/>
        </w:rPr>
        <w:t>la p</w:t>
      </w:r>
      <w:r w:rsidRPr="00A53F47">
        <w:rPr>
          <w:rFonts w:cstheme="minorHAnsi"/>
          <w:bCs/>
        </w:rPr>
        <w:t>rocedura di verifica dell’anomalia</w:t>
      </w:r>
      <w:bookmarkEnd w:id="5"/>
    </w:p>
    <w:p w14:paraId="5B080F9D" w14:textId="77777777" w:rsidR="00B81344" w:rsidRPr="00A53F47" w:rsidRDefault="00B81344" w:rsidP="00B81344">
      <w:pPr>
        <w:rPr>
          <w:rFonts w:cstheme="minorHAnsi"/>
        </w:rPr>
      </w:pPr>
    </w:p>
    <w:tbl>
      <w:tblPr>
        <w:tblStyle w:val="Tabellagriglia2-colore5"/>
        <w:tblW w:w="5000" w:type="pct"/>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165"/>
        <w:gridCol w:w="716"/>
        <w:gridCol w:w="968"/>
        <w:gridCol w:w="827"/>
        <w:gridCol w:w="782"/>
        <w:gridCol w:w="952"/>
        <w:gridCol w:w="1569"/>
        <w:gridCol w:w="880"/>
        <w:gridCol w:w="635"/>
      </w:tblGrid>
      <w:tr w:rsidR="00E85845" w:rsidRPr="00A53F47" w14:paraId="29777B9E" w14:textId="77777777" w:rsidTr="004A257C">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2F5496" w:themeFill="accent5" w:themeFillShade="BF"/>
            <w:noWrap/>
            <w:hideMark/>
          </w:tcPr>
          <w:p w14:paraId="78E65E4A" w14:textId="77777777" w:rsidR="00E85845" w:rsidRPr="00A53F47" w:rsidRDefault="00E85845" w:rsidP="00B81344">
            <w:pPr>
              <w:spacing w:line="276" w:lineRule="auto"/>
              <w:jc w:val="center"/>
              <w:rPr>
                <w:rFonts w:eastAsia="Times New Roman" w:cstheme="minorHAnsi"/>
                <w:bCs w:val="0"/>
                <w:color w:val="FFFFFF" w:themeColor="background1"/>
                <w:sz w:val="20"/>
                <w:lang w:eastAsia="it-IT"/>
              </w:rPr>
            </w:pPr>
            <w:r w:rsidRPr="00A53F47">
              <w:rPr>
                <w:rFonts w:eastAsia="Times New Roman" w:cstheme="minorHAnsi"/>
                <w:color w:val="FFFFFF" w:themeColor="background1"/>
                <w:sz w:val="20"/>
                <w:lang w:eastAsia="it-IT"/>
              </w:rPr>
              <w:t>Tabella A</w:t>
            </w:r>
          </w:p>
          <w:p w14:paraId="38BC4388" w14:textId="77777777" w:rsidR="00E85845" w:rsidRPr="00A53F47" w:rsidRDefault="00E85845" w:rsidP="00B81344">
            <w:pPr>
              <w:spacing w:line="276" w:lineRule="auto"/>
              <w:jc w:val="center"/>
              <w:rPr>
                <w:rFonts w:eastAsia="Times New Roman" w:cstheme="minorHAnsi"/>
                <w:b w:val="0"/>
                <w:bCs w:val="0"/>
                <w:color w:val="FFFFFF" w:themeColor="background1"/>
                <w:sz w:val="20"/>
                <w:lang w:eastAsia="it-IT"/>
              </w:rPr>
            </w:pPr>
            <w:r w:rsidRPr="00A53F47">
              <w:rPr>
                <w:rFonts w:eastAsia="Times New Roman" w:cstheme="minorHAnsi"/>
                <w:color w:val="FFFFFF" w:themeColor="background1"/>
                <w:sz w:val="20"/>
                <w:lang w:eastAsia="it-IT"/>
              </w:rPr>
              <w:t>COMPONENTI ECONOMICHE DEL SERVIZIO</w:t>
            </w:r>
          </w:p>
        </w:tc>
      </w:tr>
      <w:tr w:rsidR="00E85845" w:rsidRPr="00A53F47" w14:paraId="747E9421" w14:textId="77777777" w:rsidTr="004A257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698" w:type="pct"/>
            <w:hideMark/>
          </w:tcPr>
          <w:p w14:paraId="67CE339D" w14:textId="77777777" w:rsidR="00E85845" w:rsidRPr="00A53F47" w:rsidRDefault="00E85845" w:rsidP="00671A7D">
            <w:pPr>
              <w:spacing w:line="276" w:lineRule="auto"/>
              <w:jc w:val="center"/>
              <w:rPr>
                <w:rFonts w:eastAsia="Times New Roman" w:cstheme="minorHAnsi"/>
                <w:bCs w:val="0"/>
                <w:color w:val="002060"/>
                <w:sz w:val="16"/>
                <w:szCs w:val="16"/>
                <w:lang w:eastAsia="it-IT"/>
              </w:rPr>
            </w:pPr>
            <w:r w:rsidRPr="00A53F47">
              <w:rPr>
                <w:rFonts w:eastAsia="Times New Roman" w:cstheme="minorHAnsi"/>
                <w:color w:val="002060"/>
                <w:sz w:val="16"/>
                <w:szCs w:val="16"/>
                <w:lang w:eastAsia="it-IT"/>
              </w:rPr>
              <w:t>DESCRIZIONE</w:t>
            </w:r>
          </w:p>
        </w:tc>
        <w:tc>
          <w:tcPr>
            <w:tcW w:w="419" w:type="pct"/>
            <w:hideMark/>
          </w:tcPr>
          <w:p w14:paraId="6C9EF85B"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6"/>
                <w:szCs w:val="16"/>
                <w:lang w:eastAsia="it-IT"/>
              </w:rPr>
            </w:pPr>
            <w:r w:rsidRPr="00A53F47">
              <w:rPr>
                <w:rFonts w:eastAsia="Times New Roman" w:cstheme="minorHAnsi"/>
                <w:b/>
                <w:color w:val="002060"/>
                <w:sz w:val="16"/>
                <w:szCs w:val="16"/>
                <w:lang w:eastAsia="it-IT"/>
              </w:rPr>
              <w:t>CODICE</w:t>
            </w:r>
          </w:p>
        </w:tc>
        <w:tc>
          <w:tcPr>
            <w:tcW w:w="573" w:type="pct"/>
            <w:hideMark/>
          </w:tcPr>
          <w:p w14:paraId="29AAB199"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6"/>
                <w:szCs w:val="16"/>
                <w:lang w:eastAsia="it-IT"/>
              </w:rPr>
            </w:pPr>
            <w:r w:rsidRPr="00A53F47">
              <w:rPr>
                <w:rFonts w:eastAsia="Times New Roman" w:cstheme="minorHAnsi"/>
                <w:b/>
                <w:color w:val="002060"/>
                <w:sz w:val="16"/>
                <w:szCs w:val="16"/>
                <w:lang w:eastAsia="it-IT"/>
              </w:rPr>
              <w:t>QUANTITA'</w:t>
            </w:r>
          </w:p>
        </w:tc>
        <w:tc>
          <w:tcPr>
            <w:tcW w:w="481" w:type="pct"/>
            <w:hideMark/>
          </w:tcPr>
          <w:p w14:paraId="146BFBD9"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6"/>
                <w:szCs w:val="16"/>
                <w:lang w:eastAsia="it-IT"/>
              </w:rPr>
            </w:pPr>
            <w:r w:rsidRPr="00A53F47">
              <w:rPr>
                <w:rFonts w:eastAsia="Times New Roman" w:cstheme="minorHAnsi"/>
                <w:b/>
                <w:color w:val="002060"/>
                <w:sz w:val="16"/>
                <w:szCs w:val="16"/>
                <w:lang w:eastAsia="it-IT"/>
              </w:rPr>
              <w:t>PREZZO OFFERTO</w:t>
            </w:r>
          </w:p>
        </w:tc>
        <w:tc>
          <w:tcPr>
            <w:tcW w:w="443" w:type="pct"/>
            <w:hideMark/>
          </w:tcPr>
          <w:p w14:paraId="0DA96F54"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6"/>
                <w:szCs w:val="16"/>
                <w:lang w:eastAsia="it-IT"/>
              </w:rPr>
            </w:pPr>
            <w:r w:rsidRPr="00A53F47">
              <w:rPr>
                <w:rFonts w:eastAsia="Times New Roman" w:cstheme="minorHAnsi"/>
                <w:b/>
                <w:color w:val="002060"/>
                <w:sz w:val="16"/>
                <w:szCs w:val="16"/>
                <w:lang w:eastAsia="it-IT"/>
              </w:rPr>
              <w:t>COSTO DEL LAVORO</w:t>
            </w:r>
          </w:p>
        </w:tc>
        <w:tc>
          <w:tcPr>
            <w:tcW w:w="582" w:type="pct"/>
            <w:hideMark/>
          </w:tcPr>
          <w:p w14:paraId="3820A589"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6"/>
                <w:szCs w:val="16"/>
                <w:lang w:eastAsia="it-IT"/>
              </w:rPr>
            </w:pPr>
            <w:r w:rsidRPr="00A53F47">
              <w:rPr>
                <w:rFonts w:eastAsia="Times New Roman" w:cstheme="minorHAnsi"/>
                <w:b/>
                <w:color w:val="002060"/>
                <w:sz w:val="16"/>
                <w:szCs w:val="16"/>
                <w:lang w:eastAsia="it-IT"/>
              </w:rPr>
              <w:t>ONERI PER LA SICUREZZA</w:t>
            </w:r>
          </w:p>
        </w:tc>
        <w:tc>
          <w:tcPr>
            <w:tcW w:w="936" w:type="pct"/>
            <w:hideMark/>
          </w:tcPr>
          <w:p w14:paraId="577B3F33"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6"/>
                <w:szCs w:val="16"/>
                <w:lang w:eastAsia="it-IT"/>
              </w:rPr>
            </w:pPr>
            <w:r w:rsidRPr="00A53F47">
              <w:rPr>
                <w:rFonts w:eastAsia="Times New Roman" w:cstheme="minorHAnsi"/>
                <w:b/>
                <w:color w:val="002060"/>
                <w:sz w:val="16"/>
                <w:szCs w:val="16"/>
                <w:lang w:eastAsia="it-IT"/>
              </w:rPr>
              <w:t>COSTO FORNITURE/MEZZI STRUMENTALI</w:t>
            </w:r>
          </w:p>
        </w:tc>
        <w:tc>
          <w:tcPr>
            <w:tcW w:w="530" w:type="pct"/>
            <w:hideMark/>
          </w:tcPr>
          <w:p w14:paraId="2E347DD7"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6"/>
                <w:szCs w:val="16"/>
                <w:lang w:eastAsia="it-IT"/>
              </w:rPr>
            </w:pPr>
            <w:r w:rsidRPr="00A53F47">
              <w:rPr>
                <w:rFonts w:eastAsia="Times New Roman" w:cstheme="minorHAnsi"/>
                <w:b/>
                <w:color w:val="002060"/>
                <w:sz w:val="16"/>
                <w:szCs w:val="16"/>
                <w:lang w:eastAsia="it-IT"/>
              </w:rPr>
              <w:t>SPESE GENERALI</w:t>
            </w:r>
          </w:p>
        </w:tc>
        <w:tc>
          <w:tcPr>
            <w:tcW w:w="339" w:type="pct"/>
            <w:hideMark/>
          </w:tcPr>
          <w:p w14:paraId="2ECC73AE" w14:textId="77777777" w:rsidR="00E85845" w:rsidRPr="00A53F47"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2060"/>
                <w:sz w:val="18"/>
                <w:szCs w:val="16"/>
                <w:lang w:eastAsia="it-IT"/>
              </w:rPr>
            </w:pPr>
            <w:r w:rsidRPr="00A53F47">
              <w:rPr>
                <w:rFonts w:eastAsia="Times New Roman" w:cstheme="minorHAnsi"/>
                <w:b/>
                <w:color w:val="002060"/>
                <w:sz w:val="18"/>
                <w:szCs w:val="16"/>
                <w:lang w:eastAsia="it-IT"/>
              </w:rPr>
              <w:t>UTILE</w:t>
            </w:r>
          </w:p>
        </w:tc>
      </w:tr>
      <w:tr w:rsidR="00E85845" w:rsidRPr="00A53F47" w14:paraId="55C747B1" w14:textId="77777777" w:rsidTr="004A257C">
        <w:trPr>
          <w:trHeight w:val="290"/>
        </w:trPr>
        <w:tc>
          <w:tcPr>
            <w:cnfStyle w:val="001000000000" w:firstRow="0" w:lastRow="0" w:firstColumn="1" w:lastColumn="0" w:oddVBand="0" w:evenVBand="0" w:oddHBand="0" w:evenHBand="0" w:firstRowFirstColumn="0" w:firstRowLastColumn="0" w:lastRowFirstColumn="0" w:lastRowLastColumn="0"/>
            <w:tcW w:w="698" w:type="pct"/>
            <w:hideMark/>
          </w:tcPr>
          <w:p w14:paraId="37059F7D" w14:textId="77777777" w:rsidR="00E85845" w:rsidRPr="00A53F47" w:rsidRDefault="00E85845" w:rsidP="0070496D">
            <w:pPr>
              <w:spacing w:line="276" w:lineRule="auto"/>
              <w:jc w:val="both"/>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419" w:type="pct"/>
            <w:hideMark/>
          </w:tcPr>
          <w:p w14:paraId="6DC44EA8"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573" w:type="pct"/>
            <w:hideMark/>
          </w:tcPr>
          <w:p w14:paraId="1F0A717A"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481" w:type="pct"/>
            <w:hideMark/>
          </w:tcPr>
          <w:p w14:paraId="6EB02544"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443" w:type="pct"/>
            <w:hideMark/>
          </w:tcPr>
          <w:p w14:paraId="76929AA2"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582" w:type="pct"/>
            <w:hideMark/>
          </w:tcPr>
          <w:p w14:paraId="71433FA5"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936" w:type="pct"/>
            <w:hideMark/>
          </w:tcPr>
          <w:p w14:paraId="3BED9474"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530" w:type="pct"/>
            <w:hideMark/>
          </w:tcPr>
          <w:p w14:paraId="2464F531"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c>
          <w:tcPr>
            <w:tcW w:w="339" w:type="pct"/>
            <w:hideMark/>
          </w:tcPr>
          <w:p w14:paraId="501F247A" w14:textId="77777777" w:rsidR="00E85845" w:rsidRPr="00A53F47"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A53F47">
              <w:rPr>
                <w:rFonts w:eastAsia="Times New Roman" w:cstheme="minorHAnsi"/>
                <w:color w:val="000000"/>
                <w:sz w:val="14"/>
                <w:szCs w:val="16"/>
                <w:lang w:eastAsia="it-IT"/>
              </w:rPr>
              <w:t> </w:t>
            </w:r>
          </w:p>
        </w:tc>
      </w:tr>
    </w:tbl>
    <w:p w14:paraId="5916364E" w14:textId="77777777" w:rsidR="00E85845" w:rsidRPr="00A53F47" w:rsidRDefault="00E85845" w:rsidP="00B81344">
      <w:pPr>
        <w:spacing w:after="200" w:line="276" w:lineRule="auto"/>
        <w:jc w:val="center"/>
        <w:rPr>
          <w:rFonts w:eastAsia="Calibri" w:cstheme="minorHAnsi"/>
          <w:b/>
          <w:sz w:val="20"/>
        </w:rPr>
      </w:pPr>
    </w:p>
    <w:tbl>
      <w:tblPr>
        <w:tblStyle w:val="Tabellagriglia2-colore5"/>
        <w:tblW w:w="5000" w:type="pct"/>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187"/>
        <w:gridCol w:w="912"/>
        <w:gridCol w:w="914"/>
        <w:gridCol w:w="912"/>
        <w:gridCol w:w="914"/>
        <w:gridCol w:w="912"/>
        <w:gridCol w:w="914"/>
        <w:gridCol w:w="912"/>
        <w:gridCol w:w="917"/>
      </w:tblGrid>
      <w:tr w:rsidR="00EC1B71" w:rsidRPr="00A53F47" w14:paraId="0F66E185" w14:textId="77777777" w:rsidTr="004A257C">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2F5496" w:themeFill="accent5" w:themeFillShade="BF"/>
            <w:noWrap/>
          </w:tcPr>
          <w:p w14:paraId="442E227B" w14:textId="77777777" w:rsidR="00EC1B71" w:rsidRPr="00A53F47" w:rsidRDefault="00EC1B71" w:rsidP="00B81344">
            <w:pPr>
              <w:spacing w:line="276" w:lineRule="auto"/>
              <w:jc w:val="center"/>
              <w:rPr>
                <w:rFonts w:eastAsia="Times New Roman" w:cstheme="minorHAnsi"/>
                <w:bCs w:val="0"/>
                <w:color w:val="FFFFFF" w:themeColor="background1"/>
                <w:sz w:val="20"/>
                <w:lang w:eastAsia="it-IT"/>
              </w:rPr>
            </w:pPr>
            <w:r w:rsidRPr="00A53F47">
              <w:rPr>
                <w:rFonts w:eastAsia="Times New Roman" w:cstheme="minorHAnsi"/>
                <w:color w:val="FFFFFF" w:themeColor="background1"/>
                <w:sz w:val="20"/>
                <w:lang w:eastAsia="it-IT"/>
              </w:rPr>
              <w:t>Tabella B</w:t>
            </w:r>
          </w:p>
          <w:p w14:paraId="38EDA1D9" w14:textId="77777777" w:rsidR="00EC1B71" w:rsidRPr="00A53F47" w:rsidRDefault="00EC1B71" w:rsidP="00B81344">
            <w:pPr>
              <w:spacing w:line="276" w:lineRule="auto"/>
              <w:jc w:val="center"/>
              <w:rPr>
                <w:rFonts w:eastAsia="Times New Roman" w:cstheme="minorHAnsi"/>
                <w:bCs w:val="0"/>
                <w:color w:val="FFFFFF" w:themeColor="background1"/>
                <w:sz w:val="20"/>
                <w:lang w:eastAsia="it-IT"/>
              </w:rPr>
            </w:pPr>
            <w:r w:rsidRPr="00A53F47">
              <w:rPr>
                <w:rFonts w:eastAsia="Times New Roman" w:cstheme="minorHAnsi"/>
                <w:color w:val="FFFFFF" w:themeColor="background1"/>
                <w:sz w:val="20"/>
                <w:lang w:eastAsia="it-IT"/>
              </w:rPr>
              <w:t>COSTO MEDIO ORARIO PER IL PERSONALE</w:t>
            </w:r>
          </w:p>
        </w:tc>
      </w:tr>
      <w:tr w:rsidR="00EC1B71" w:rsidRPr="00A53F47" w14:paraId="1ED255DA" w14:textId="77777777" w:rsidTr="004A257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698" w:type="pct"/>
          </w:tcPr>
          <w:p w14:paraId="78E65D11" w14:textId="77777777" w:rsidR="00EC1B71" w:rsidRPr="00A53F47" w:rsidRDefault="00EC1B71" w:rsidP="00671A7D">
            <w:pPr>
              <w:spacing w:line="276" w:lineRule="auto"/>
              <w:jc w:val="center"/>
              <w:rPr>
                <w:rFonts w:eastAsia="Times New Roman" w:cstheme="minorHAnsi"/>
                <w:bCs w:val="0"/>
                <w:color w:val="002060"/>
                <w:sz w:val="16"/>
                <w:szCs w:val="16"/>
                <w:lang w:eastAsia="it-IT"/>
              </w:rPr>
            </w:pPr>
            <w:r w:rsidRPr="00A53F47">
              <w:rPr>
                <w:rFonts w:eastAsia="Times New Roman" w:cstheme="minorHAnsi"/>
                <w:color w:val="002060"/>
                <w:sz w:val="18"/>
                <w:szCs w:val="16"/>
                <w:lang w:eastAsia="it-IT"/>
              </w:rPr>
              <w:t>VOCI DI COSTO</w:t>
            </w:r>
          </w:p>
        </w:tc>
        <w:tc>
          <w:tcPr>
            <w:tcW w:w="4302" w:type="pct"/>
            <w:gridSpan w:val="8"/>
          </w:tcPr>
          <w:p w14:paraId="388D4665" w14:textId="77777777" w:rsidR="00EC1B71" w:rsidRPr="00A53F47" w:rsidRDefault="00EC1B71"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2060"/>
                <w:sz w:val="16"/>
                <w:szCs w:val="16"/>
                <w:lang w:eastAsia="it-IT"/>
              </w:rPr>
            </w:pPr>
            <w:r w:rsidRPr="00A53F47">
              <w:rPr>
                <w:rFonts w:eastAsia="Times New Roman" w:cstheme="minorHAnsi"/>
                <w:b/>
                <w:bCs/>
                <w:color w:val="002060"/>
                <w:sz w:val="18"/>
                <w:szCs w:val="16"/>
                <w:lang w:eastAsia="it-IT"/>
              </w:rPr>
              <w:t>FIGURE PROFESSIONALI</w:t>
            </w:r>
          </w:p>
        </w:tc>
      </w:tr>
      <w:tr w:rsidR="00EC1B71" w:rsidRPr="00A53F47" w14:paraId="39DA61D4" w14:textId="77777777" w:rsidTr="004A257C">
        <w:trPr>
          <w:trHeight w:val="675"/>
        </w:trPr>
        <w:tc>
          <w:tcPr>
            <w:cnfStyle w:val="001000000000" w:firstRow="0" w:lastRow="0" w:firstColumn="1" w:lastColumn="0" w:oddVBand="0" w:evenVBand="0" w:oddHBand="0" w:evenHBand="0" w:firstRowFirstColumn="0" w:firstRowLastColumn="0" w:lastRowFirstColumn="0" w:lastRowLastColumn="0"/>
            <w:tcW w:w="698" w:type="pct"/>
          </w:tcPr>
          <w:p w14:paraId="063458C7" w14:textId="77777777" w:rsidR="00EC1B71" w:rsidRPr="00A53F47" w:rsidRDefault="00EC1B71" w:rsidP="0070496D">
            <w:pPr>
              <w:spacing w:line="276" w:lineRule="auto"/>
              <w:jc w:val="both"/>
              <w:rPr>
                <w:rFonts w:eastAsia="Times New Roman" w:cstheme="minorHAnsi"/>
                <w:bCs w:val="0"/>
                <w:color w:val="002060"/>
                <w:sz w:val="16"/>
                <w:szCs w:val="16"/>
                <w:lang w:eastAsia="it-IT"/>
              </w:rPr>
            </w:pPr>
          </w:p>
        </w:tc>
        <w:tc>
          <w:tcPr>
            <w:tcW w:w="537" w:type="pct"/>
          </w:tcPr>
          <w:p w14:paraId="213E6FD6"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c>
          <w:tcPr>
            <w:tcW w:w="538" w:type="pct"/>
          </w:tcPr>
          <w:p w14:paraId="7355184A"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c>
          <w:tcPr>
            <w:tcW w:w="537" w:type="pct"/>
          </w:tcPr>
          <w:p w14:paraId="2291CDE3"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c>
          <w:tcPr>
            <w:tcW w:w="538" w:type="pct"/>
          </w:tcPr>
          <w:p w14:paraId="4E9452CF"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c>
          <w:tcPr>
            <w:tcW w:w="537" w:type="pct"/>
          </w:tcPr>
          <w:p w14:paraId="2B39A4C5"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c>
          <w:tcPr>
            <w:tcW w:w="538" w:type="pct"/>
          </w:tcPr>
          <w:p w14:paraId="5D72DDAD"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c>
          <w:tcPr>
            <w:tcW w:w="537" w:type="pct"/>
          </w:tcPr>
          <w:p w14:paraId="1AAF13F6"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c>
          <w:tcPr>
            <w:tcW w:w="538" w:type="pct"/>
          </w:tcPr>
          <w:p w14:paraId="499D7D3D" w14:textId="77777777" w:rsidR="00EC1B71" w:rsidRPr="00A53F47" w:rsidRDefault="00EC1B71" w:rsidP="00B81344">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w:t>
            </w:r>
          </w:p>
        </w:tc>
      </w:tr>
      <w:tr w:rsidR="00EC1B71" w:rsidRPr="00A53F47" w14:paraId="7E258C69" w14:textId="77777777" w:rsidTr="004A25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8" w:type="pct"/>
            <w:hideMark/>
          </w:tcPr>
          <w:p w14:paraId="09E7E599" w14:textId="11C8EE86" w:rsidR="00EC1B71" w:rsidRPr="00A53F47" w:rsidRDefault="00EC1B71" w:rsidP="00B81344">
            <w:pPr>
              <w:spacing w:line="276" w:lineRule="auto"/>
              <w:jc w:val="center"/>
              <w:rPr>
                <w:rFonts w:eastAsia="Times New Roman" w:cstheme="minorHAnsi"/>
                <w:color w:val="002060"/>
                <w:sz w:val="16"/>
                <w:szCs w:val="16"/>
                <w:lang w:eastAsia="it-IT"/>
              </w:rPr>
            </w:pPr>
            <w:r w:rsidRPr="00A53F47">
              <w:rPr>
                <w:rFonts w:eastAsia="Times New Roman" w:cstheme="minorHAnsi"/>
                <w:color w:val="002060"/>
                <w:sz w:val="16"/>
                <w:szCs w:val="16"/>
                <w:lang w:eastAsia="it-IT"/>
              </w:rPr>
              <w:t>Elementi retributivi annui</w:t>
            </w:r>
          </w:p>
        </w:tc>
        <w:tc>
          <w:tcPr>
            <w:tcW w:w="537" w:type="pct"/>
            <w:hideMark/>
          </w:tcPr>
          <w:p w14:paraId="205FE16C"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c>
          <w:tcPr>
            <w:tcW w:w="538" w:type="pct"/>
            <w:hideMark/>
          </w:tcPr>
          <w:p w14:paraId="1957A09D"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c>
          <w:tcPr>
            <w:tcW w:w="537" w:type="pct"/>
            <w:hideMark/>
          </w:tcPr>
          <w:p w14:paraId="51B9593D"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c>
          <w:tcPr>
            <w:tcW w:w="538" w:type="pct"/>
            <w:hideMark/>
          </w:tcPr>
          <w:p w14:paraId="4EA14776"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c>
          <w:tcPr>
            <w:tcW w:w="537" w:type="pct"/>
            <w:hideMark/>
          </w:tcPr>
          <w:p w14:paraId="1C3F4C97"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c>
          <w:tcPr>
            <w:tcW w:w="538" w:type="pct"/>
            <w:hideMark/>
          </w:tcPr>
          <w:p w14:paraId="436A04B6"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c>
          <w:tcPr>
            <w:tcW w:w="537" w:type="pct"/>
            <w:hideMark/>
          </w:tcPr>
          <w:p w14:paraId="55439B60"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c>
          <w:tcPr>
            <w:tcW w:w="538" w:type="pct"/>
            <w:hideMark/>
          </w:tcPr>
          <w:p w14:paraId="1DAC82E0"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A53F47">
              <w:rPr>
                <w:rFonts w:eastAsia="Times New Roman" w:cstheme="minorHAnsi"/>
                <w:color w:val="002060"/>
                <w:sz w:val="16"/>
                <w:szCs w:val="16"/>
                <w:lang w:eastAsia="it-IT"/>
              </w:rPr>
              <w:t> </w:t>
            </w:r>
          </w:p>
        </w:tc>
      </w:tr>
      <w:tr w:rsidR="00EC1B71" w:rsidRPr="00A53F47" w14:paraId="249945EA" w14:textId="77777777" w:rsidTr="004A257C">
        <w:trPr>
          <w:trHeight w:val="290"/>
        </w:trPr>
        <w:tc>
          <w:tcPr>
            <w:cnfStyle w:val="001000000000" w:firstRow="0" w:lastRow="0" w:firstColumn="1" w:lastColumn="0" w:oddVBand="0" w:evenVBand="0" w:oddHBand="0" w:evenHBand="0" w:firstRowFirstColumn="0" w:firstRowLastColumn="0" w:lastRowFirstColumn="0" w:lastRowLastColumn="0"/>
            <w:tcW w:w="698" w:type="pct"/>
          </w:tcPr>
          <w:p w14:paraId="01888B77" w14:textId="77777777" w:rsidR="00EC1B71" w:rsidRPr="00A53F47" w:rsidRDefault="00EC1B71" w:rsidP="00B81344">
            <w:pPr>
              <w:spacing w:line="276" w:lineRule="auto"/>
              <w:jc w:val="center"/>
              <w:rPr>
                <w:rFonts w:eastAsia="Times New Roman" w:cstheme="minorHAnsi"/>
                <w:color w:val="002060"/>
                <w:sz w:val="16"/>
                <w:szCs w:val="16"/>
                <w:lang w:eastAsia="it-IT"/>
              </w:rPr>
            </w:pPr>
            <w:r w:rsidRPr="00A53F47">
              <w:rPr>
                <w:rFonts w:eastAsia="Times New Roman" w:cstheme="minorHAnsi"/>
                <w:color w:val="002060"/>
                <w:sz w:val="16"/>
                <w:szCs w:val="16"/>
                <w:lang w:eastAsia="it-IT"/>
              </w:rPr>
              <w:t>Oneri aggiuntivi</w:t>
            </w:r>
          </w:p>
        </w:tc>
        <w:tc>
          <w:tcPr>
            <w:tcW w:w="537" w:type="pct"/>
          </w:tcPr>
          <w:p w14:paraId="6E5AF652"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32A89A6F"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09394FE5"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76BAC72D"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7677F205"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728CA093"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17F923DC"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4BE17D85"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r>
      <w:tr w:rsidR="00EC1B71" w:rsidRPr="00A53F47" w14:paraId="76857B18" w14:textId="77777777" w:rsidTr="004A25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8" w:type="pct"/>
          </w:tcPr>
          <w:p w14:paraId="271BD962" w14:textId="77777777" w:rsidR="00EC1B71" w:rsidRPr="00A53F47" w:rsidRDefault="00EC1B71" w:rsidP="00B81344">
            <w:pPr>
              <w:spacing w:line="276" w:lineRule="auto"/>
              <w:jc w:val="center"/>
              <w:rPr>
                <w:rFonts w:eastAsia="Times New Roman" w:cstheme="minorHAnsi"/>
                <w:color w:val="002060"/>
                <w:sz w:val="16"/>
                <w:szCs w:val="16"/>
                <w:lang w:eastAsia="it-IT"/>
              </w:rPr>
            </w:pPr>
            <w:r w:rsidRPr="00A53F47">
              <w:rPr>
                <w:rFonts w:eastAsia="Times New Roman" w:cstheme="minorHAnsi"/>
                <w:color w:val="002060"/>
                <w:sz w:val="16"/>
                <w:szCs w:val="16"/>
                <w:lang w:eastAsia="it-IT"/>
              </w:rPr>
              <w:t>Oneri previdenziali e assistenziali</w:t>
            </w:r>
          </w:p>
        </w:tc>
        <w:tc>
          <w:tcPr>
            <w:tcW w:w="537" w:type="pct"/>
          </w:tcPr>
          <w:p w14:paraId="726F40FE"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311D398D"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493591A4"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27211BFE"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3C3BA9D4"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57EEF997"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05E9EBF4"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7A0D97CD" w14:textId="77777777" w:rsidR="00EC1B71" w:rsidRPr="00A53F47"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r>
      <w:tr w:rsidR="00EC1B71" w:rsidRPr="00A53F47" w14:paraId="5A19B2BC" w14:textId="77777777" w:rsidTr="004A257C">
        <w:trPr>
          <w:trHeight w:val="290"/>
        </w:trPr>
        <w:tc>
          <w:tcPr>
            <w:cnfStyle w:val="001000000000" w:firstRow="0" w:lastRow="0" w:firstColumn="1" w:lastColumn="0" w:oddVBand="0" w:evenVBand="0" w:oddHBand="0" w:evenHBand="0" w:firstRowFirstColumn="0" w:firstRowLastColumn="0" w:lastRowFirstColumn="0" w:lastRowLastColumn="0"/>
            <w:tcW w:w="698" w:type="pct"/>
          </w:tcPr>
          <w:p w14:paraId="79D05003" w14:textId="77777777" w:rsidR="00EC1B71" w:rsidRPr="00A53F47" w:rsidRDefault="00EC1B71" w:rsidP="00B81344">
            <w:pPr>
              <w:spacing w:line="276" w:lineRule="auto"/>
              <w:jc w:val="center"/>
              <w:rPr>
                <w:rFonts w:eastAsia="Times New Roman" w:cstheme="minorHAnsi"/>
                <w:color w:val="002060"/>
                <w:sz w:val="16"/>
                <w:szCs w:val="16"/>
                <w:lang w:eastAsia="it-IT"/>
              </w:rPr>
            </w:pPr>
            <w:r w:rsidRPr="00A53F47">
              <w:rPr>
                <w:rFonts w:eastAsia="Times New Roman" w:cstheme="minorHAnsi"/>
                <w:color w:val="002060"/>
                <w:sz w:val="16"/>
                <w:szCs w:val="16"/>
                <w:lang w:eastAsia="it-IT"/>
              </w:rPr>
              <w:t>[…]</w:t>
            </w:r>
          </w:p>
        </w:tc>
        <w:tc>
          <w:tcPr>
            <w:tcW w:w="537" w:type="pct"/>
          </w:tcPr>
          <w:p w14:paraId="479A6C84"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0A41CD50"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196E22DF"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313C9051"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7B793BF4"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74FDF93F"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7" w:type="pct"/>
          </w:tcPr>
          <w:p w14:paraId="4E4FDE98"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538" w:type="pct"/>
          </w:tcPr>
          <w:p w14:paraId="691B5F08" w14:textId="77777777" w:rsidR="00EC1B71" w:rsidRPr="00A53F47"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r>
    </w:tbl>
    <w:p w14:paraId="26EAC7AA" w14:textId="77777777" w:rsidR="00EC1B71" w:rsidRPr="00A53F47" w:rsidRDefault="00EC1B71" w:rsidP="0070496D">
      <w:pPr>
        <w:spacing w:after="200" w:line="276" w:lineRule="auto"/>
        <w:jc w:val="both"/>
        <w:rPr>
          <w:rFonts w:eastAsia="Calibri" w:cstheme="minorHAnsi"/>
          <w:sz w:val="20"/>
        </w:rPr>
      </w:pPr>
      <w:r w:rsidRPr="00A53F47">
        <w:rPr>
          <w:rFonts w:eastAsia="Calibri" w:cstheme="minorHAnsi"/>
          <w:b/>
          <w:sz w:val="20"/>
        </w:rPr>
        <w:t>*</w:t>
      </w:r>
      <w:r w:rsidRPr="00A53F47">
        <w:rPr>
          <w:rFonts w:eastAsia="Calibri" w:cstheme="minorHAnsi"/>
          <w:sz w:val="20"/>
        </w:rPr>
        <w:t xml:space="preserve"> INDICARE IL LIVELLO CONTRATTUALE DI RIFERIMENTO (ES. quadro, I livello, II livello, ETC…)</w:t>
      </w:r>
    </w:p>
    <w:tbl>
      <w:tblPr>
        <w:tblStyle w:val="Tabellagriglia2-colore5"/>
        <w:tblW w:w="5000" w:type="pct"/>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2830"/>
        <w:gridCol w:w="2832"/>
        <w:gridCol w:w="2832"/>
      </w:tblGrid>
      <w:tr w:rsidR="00313310" w:rsidRPr="00A53F47" w14:paraId="039D9107" w14:textId="77777777" w:rsidTr="004A257C">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2F5496" w:themeFill="accent5" w:themeFillShade="BF"/>
          </w:tcPr>
          <w:p w14:paraId="17FA97C8" w14:textId="77777777" w:rsidR="00313310" w:rsidRPr="00A53F47" w:rsidRDefault="00313310" w:rsidP="00671A7D">
            <w:pPr>
              <w:spacing w:before="240" w:line="276" w:lineRule="auto"/>
              <w:jc w:val="center"/>
              <w:rPr>
                <w:rFonts w:eastAsia="Times New Roman" w:cstheme="minorHAnsi"/>
                <w:bCs w:val="0"/>
                <w:sz w:val="14"/>
                <w:szCs w:val="16"/>
                <w:lang w:eastAsia="it-IT"/>
              </w:rPr>
            </w:pPr>
            <w:r w:rsidRPr="00A53F47">
              <w:rPr>
                <w:rFonts w:eastAsia="Times New Roman" w:cstheme="minorHAnsi"/>
                <w:color w:val="FFFFFF" w:themeColor="background1"/>
                <w:sz w:val="18"/>
                <w:szCs w:val="16"/>
                <w:lang w:eastAsia="it-IT"/>
              </w:rPr>
              <w:t>CONTRATTI COLLETTIVI NAZIONALI ED ACCORDI COLLETTIVI APPLICATI AL PERSONALE PREPOSTO ALL’APPALTO</w:t>
            </w:r>
          </w:p>
        </w:tc>
      </w:tr>
      <w:tr w:rsidR="00313310" w:rsidRPr="00A53F47" w14:paraId="057D5C2B" w14:textId="77777777" w:rsidTr="004A257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666" w:type="pct"/>
          </w:tcPr>
          <w:p w14:paraId="4ED163F4" w14:textId="77777777" w:rsidR="00313310" w:rsidRPr="00A53F47" w:rsidRDefault="00313310" w:rsidP="00671A7D">
            <w:pPr>
              <w:spacing w:line="276" w:lineRule="auto"/>
              <w:jc w:val="center"/>
              <w:rPr>
                <w:rFonts w:eastAsia="Times New Roman" w:cstheme="minorHAnsi"/>
                <w:bCs w:val="0"/>
                <w:color w:val="002060"/>
                <w:sz w:val="16"/>
                <w:szCs w:val="16"/>
                <w:lang w:eastAsia="it-IT"/>
              </w:rPr>
            </w:pPr>
            <w:r w:rsidRPr="00A53F47">
              <w:rPr>
                <w:rFonts w:eastAsia="Times New Roman" w:cstheme="minorHAnsi"/>
                <w:color w:val="002060"/>
                <w:sz w:val="16"/>
                <w:szCs w:val="16"/>
                <w:lang w:eastAsia="it-IT"/>
              </w:rPr>
              <w:t>Denominazione della fonte di contrattazione collettiva</w:t>
            </w:r>
          </w:p>
        </w:tc>
        <w:tc>
          <w:tcPr>
            <w:tcW w:w="1667" w:type="pct"/>
          </w:tcPr>
          <w:p w14:paraId="51F45A23" w14:textId="77777777" w:rsidR="00313310" w:rsidRPr="00A53F47" w:rsidRDefault="00313310"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Tipologia</w:t>
            </w:r>
          </w:p>
        </w:tc>
        <w:tc>
          <w:tcPr>
            <w:tcW w:w="1667" w:type="pct"/>
          </w:tcPr>
          <w:p w14:paraId="2632CA08" w14:textId="77777777" w:rsidR="00313310" w:rsidRPr="00A53F47" w:rsidRDefault="00313310"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Settore</w:t>
            </w:r>
          </w:p>
        </w:tc>
      </w:tr>
      <w:tr w:rsidR="00313310" w:rsidRPr="00A53F47" w14:paraId="46D9EE1F" w14:textId="77777777" w:rsidTr="004A257C">
        <w:trPr>
          <w:trHeight w:val="290"/>
        </w:trPr>
        <w:tc>
          <w:tcPr>
            <w:cnfStyle w:val="001000000000" w:firstRow="0" w:lastRow="0" w:firstColumn="1" w:lastColumn="0" w:oddVBand="0" w:evenVBand="0" w:oddHBand="0" w:evenHBand="0" w:firstRowFirstColumn="0" w:firstRowLastColumn="0" w:lastRowFirstColumn="0" w:lastRowLastColumn="0"/>
            <w:tcW w:w="1666" w:type="pct"/>
          </w:tcPr>
          <w:p w14:paraId="35458722" w14:textId="77777777" w:rsidR="00313310" w:rsidRPr="00A53F47" w:rsidRDefault="00313310" w:rsidP="0070496D">
            <w:pPr>
              <w:spacing w:line="276" w:lineRule="auto"/>
              <w:jc w:val="both"/>
              <w:rPr>
                <w:rFonts w:eastAsia="Times New Roman" w:cstheme="minorHAnsi"/>
                <w:color w:val="000000"/>
                <w:sz w:val="14"/>
                <w:szCs w:val="16"/>
                <w:lang w:eastAsia="it-IT"/>
              </w:rPr>
            </w:pPr>
          </w:p>
        </w:tc>
        <w:tc>
          <w:tcPr>
            <w:tcW w:w="1667" w:type="pct"/>
          </w:tcPr>
          <w:p w14:paraId="475DEEF4" w14:textId="77777777" w:rsidR="00313310" w:rsidRPr="00A53F47" w:rsidRDefault="00313310"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1667" w:type="pct"/>
          </w:tcPr>
          <w:p w14:paraId="79A4EB0B" w14:textId="77777777" w:rsidR="00313310" w:rsidRPr="00A53F47" w:rsidRDefault="00313310"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r>
    </w:tbl>
    <w:p w14:paraId="3190EF1C" w14:textId="77777777" w:rsidR="00EC1B71" w:rsidRPr="00A53F47" w:rsidRDefault="00EC1B71" w:rsidP="00BD46A4">
      <w:pPr>
        <w:spacing w:line="276" w:lineRule="auto"/>
        <w:jc w:val="both"/>
        <w:rPr>
          <w:rFonts w:eastAsia="Calibri" w:cstheme="minorHAnsi"/>
          <w:b/>
          <w:sz w:val="20"/>
        </w:rPr>
      </w:pPr>
    </w:p>
    <w:tbl>
      <w:tblPr>
        <w:tblStyle w:val="Tabellagriglia2-colore5"/>
        <w:tblW w:w="5000" w:type="pct"/>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185"/>
        <w:gridCol w:w="1461"/>
        <w:gridCol w:w="1461"/>
        <w:gridCol w:w="1463"/>
        <w:gridCol w:w="1461"/>
        <w:gridCol w:w="1463"/>
      </w:tblGrid>
      <w:tr w:rsidR="00813FA9" w:rsidRPr="00A53F47" w14:paraId="421344E3" w14:textId="77777777" w:rsidTr="004A257C">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2F5496" w:themeFill="accent5" w:themeFillShade="BF"/>
            <w:noWrap/>
          </w:tcPr>
          <w:p w14:paraId="2031C277" w14:textId="77777777" w:rsidR="008A4C6F" w:rsidRPr="00A53F47" w:rsidRDefault="008A4C6F" w:rsidP="00B81344">
            <w:pPr>
              <w:spacing w:line="276" w:lineRule="auto"/>
              <w:jc w:val="center"/>
              <w:rPr>
                <w:rFonts w:eastAsia="Times New Roman" w:cstheme="minorHAnsi"/>
                <w:bCs w:val="0"/>
                <w:color w:val="FFFFFF" w:themeColor="background1"/>
                <w:sz w:val="20"/>
                <w:lang w:eastAsia="it-IT"/>
              </w:rPr>
            </w:pPr>
            <w:r w:rsidRPr="00A53F47">
              <w:rPr>
                <w:rFonts w:eastAsia="Times New Roman" w:cstheme="minorHAnsi"/>
                <w:color w:val="FFFFFF" w:themeColor="background1"/>
                <w:sz w:val="20"/>
                <w:lang w:eastAsia="it-IT"/>
              </w:rPr>
              <w:t>Tabella C</w:t>
            </w:r>
          </w:p>
          <w:p w14:paraId="2FFE1909" w14:textId="77777777" w:rsidR="008A4C6F" w:rsidRPr="00A53F47" w:rsidRDefault="008A4C6F" w:rsidP="00B81344">
            <w:pPr>
              <w:spacing w:before="0" w:line="276" w:lineRule="auto"/>
              <w:jc w:val="center"/>
              <w:rPr>
                <w:rFonts w:eastAsia="Times New Roman" w:cstheme="minorHAnsi"/>
                <w:bCs w:val="0"/>
                <w:color w:val="FFFFFF" w:themeColor="background1"/>
                <w:sz w:val="20"/>
                <w:lang w:eastAsia="it-IT"/>
              </w:rPr>
            </w:pPr>
            <w:r w:rsidRPr="00A53F47">
              <w:rPr>
                <w:rFonts w:eastAsia="Times New Roman" w:cstheme="minorHAnsi"/>
                <w:color w:val="FFFFFF" w:themeColor="background1"/>
                <w:sz w:val="20"/>
                <w:lang w:eastAsia="it-IT"/>
              </w:rPr>
              <w:t>COSTO TOTALE DEL PERSONALE</w:t>
            </w:r>
          </w:p>
        </w:tc>
      </w:tr>
      <w:tr w:rsidR="008A4C6F" w:rsidRPr="00A53F47" w14:paraId="34655EC0" w14:textId="77777777" w:rsidTr="004A257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698" w:type="pct"/>
          </w:tcPr>
          <w:p w14:paraId="78469167" w14:textId="77777777" w:rsidR="008A4C6F" w:rsidRPr="00A53F47" w:rsidRDefault="008A4C6F" w:rsidP="00B81344">
            <w:pPr>
              <w:spacing w:before="0" w:line="276" w:lineRule="auto"/>
              <w:jc w:val="center"/>
              <w:rPr>
                <w:rFonts w:eastAsia="Times New Roman" w:cstheme="minorHAnsi"/>
                <w:bCs w:val="0"/>
                <w:color w:val="002060"/>
                <w:sz w:val="16"/>
                <w:szCs w:val="16"/>
                <w:lang w:eastAsia="it-IT"/>
              </w:rPr>
            </w:pPr>
            <w:r w:rsidRPr="00A53F47">
              <w:rPr>
                <w:rFonts w:eastAsia="Times New Roman" w:cstheme="minorHAnsi"/>
                <w:color w:val="002060"/>
                <w:sz w:val="16"/>
                <w:szCs w:val="16"/>
                <w:lang w:eastAsia="it-IT"/>
              </w:rPr>
              <w:t>Livello contrattuale*</w:t>
            </w:r>
          </w:p>
        </w:tc>
        <w:tc>
          <w:tcPr>
            <w:tcW w:w="860" w:type="pct"/>
          </w:tcPr>
          <w:p w14:paraId="46450D8F" w14:textId="77777777" w:rsidR="008A4C6F" w:rsidRPr="00A53F47" w:rsidRDefault="00B44E85" w:rsidP="00B81344">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Profilo professionale</w:t>
            </w:r>
          </w:p>
        </w:tc>
        <w:tc>
          <w:tcPr>
            <w:tcW w:w="860" w:type="pct"/>
          </w:tcPr>
          <w:p w14:paraId="62260B93" w14:textId="77777777" w:rsidR="008A4C6F" w:rsidRPr="00A53F47" w:rsidRDefault="00B44E85" w:rsidP="00B81344">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Costo orario</w:t>
            </w:r>
          </w:p>
        </w:tc>
        <w:tc>
          <w:tcPr>
            <w:tcW w:w="861" w:type="pct"/>
          </w:tcPr>
          <w:p w14:paraId="6897046E" w14:textId="77777777" w:rsidR="008A4C6F" w:rsidRPr="00A53F47" w:rsidRDefault="00B44E85" w:rsidP="00B81344">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Numero ore</w:t>
            </w:r>
          </w:p>
        </w:tc>
        <w:tc>
          <w:tcPr>
            <w:tcW w:w="860" w:type="pct"/>
          </w:tcPr>
          <w:p w14:paraId="0491DDBC" w14:textId="77777777" w:rsidR="008A4C6F" w:rsidRPr="00A53F47" w:rsidRDefault="00B44E85" w:rsidP="00B81344">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Giornate / uomo</w:t>
            </w:r>
          </w:p>
        </w:tc>
        <w:tc>
          <w:tcPr>
            <w:tcW w:w="861" w:type="pct"/>
          </w:tcPr>
          <w:p w14:paraId="6AF42CBE" w14:textId="77777777" w:rsidR="008A4C6F" w:rsidRPr="00A53F47" w:rsidRDefault="00B44E85" w:rsidP="00B81344">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A53F47">
              <w:rPr>
                <w:rFonts w:eastAsia="Times New Roman" w:cstheme="minorHAnsi"/>
                <w:bCs/>
                <w:color w:val="002060"/>
                <w:sz w:val="16"/>
                <w:szCs w:val="16"/>
                <w:lang w:eastAsia="it-IT"/>
              </w:rPr>
              <w:t>Costo totale (costo orario * numero ore)</w:t>
            </w:r>
          </w:p>
        </w:tc>
      </w:tr>
      <w:tr w:rsidR="00B44E85" w:rsidRPr="00A53F47" w14:paraId="6125CC89" w14:textId="77777777" w:rsidTr="004A257C">
        <w:trPr>
          <w:trHeight w:val="290"/>
        </w:trPr>
        <w:tc>
          <w:tcPr>
            <w:cnfStyle w:val="001000000000" w:firstRow="0" w:lastRow="0" w:firstColumn="1" w:lastColumn="0" w:oddVBand="0" w:evenVBand="0" w:oddHBand="0" w:evenHBand="0" w:firstRowFirstColumn="0" w:firstRowLastColumn="0" w:lastRowFirstColumn="0" w:lastRowLastColumn="0"/>
            <w:tcW w:w="698" w:type="pct"/>
          </w:tcPr>
          <w:p w14:paraId="2FF0AA9E" w14:textId="77777777" w:rsidR="00B44E85" w:rsidRPr="00A53F47" w:rsidRDefault="00B44E85" w:rsidP="00BD46A4">
            <w:pPr>
              <w:spacing w:before="0" w:line="276" w:lineRule="auto"/>
              <w:jc w:val="both"/>
              <w:rPr>
                <w:rFonts w:eastAsia="Times New Roman" w:cstheme="minorHAnsi"/>
                <w:color w:val="000000"/>
                <w:sz w:val="14"/>
                <w:szCs w:val="16"/>
                <w:lang w:eastAsia="it-IT"/>
              </w:rPr>
            </w:pPr>
          </w:p>
        </w:tc>
        <w:tc>
          <w:tcPr>
            <w:tcW w:w="860" w:type="pct"/>
          </w:tcPr>
          <w:p w14:paraId="3ECE3216" w14:textId="77777777" w:rsidR="00B44E85" w:rsidRPr="00A53F47"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860" w:type="pct"/>
          </w:tcPr>
          <w:p w14:paraId="076442CC" w14:textId="77777777" w:rsidR="00B44E85" w:rsidRPr="00A53F47"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861" w:type="pct"/>
          </w:tcPr>
          <w:p w14:paraId="2C63468E" w14:textId="77777777" w:rsidR="00B44E85" w:rsidRPr="00A53F47"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860" w:type="pct"/>
          </w:tcPr>
          <w:p w14:paraId="77968322" w14:textId="77777777" w:rsidR="00B44E85" w:rsidRPr="00A53F47"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861" w:type="pct"/>
          </w:tcPr>
          <w:p w14:paraId="6431AF7A" w14:textId="77777777" w:rsidR="00B44E85" w:rsidRPr="00A53F47"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r>
      <w:tr w:rsidR="00B44E85" w:rsidRPr="00A53F47" w14:paraId="4F971CF4" w14:textId="77777777" w:rsidTr="004A257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6"/>
          </w:tcPr>
          <w:p w14:paraId="02248F39" w14:textId="77777777" w:rsidR="00B44E85" w:rsidRPr="00A53F47" w:rsidRDefault="00B44E85" w:rsidP="00B81344">
            <w:pPr>
              <w:spacing w:before="0" w:line="276" w:lineRule="auto"/>
              <w:jc w:val="right"/>
              <w:rPr>
                <w:rFonts w:eastAsia="Times New Roman" w:cstheme="minorHAnsi"/>
                <w:b w:val="0"/>
                <w:color w:val="000000"/>
                <w:sz w:val="14"/>
                <w:szCs w:val="16"/>
                <w:lang w:eastAsia="it-IT"/>
              </w:rPr>
            </w:pPr>
            <w:r w:rsidRPr="00A53F47">
              <w:rPr>
                <w:rFonts w:eastAsia="Times New Roman" w:cstheme="minorHAnsi"/>
                <w:color w:val="002060"/>
                <w:sz w:val="16"/>
                <w:szCs w:val="16"/>
                <w:lang w:eastAsia="it-IT"/>
              </w:rPr>
              <w:t>Totale: […]</w:t>
            </w:r>
          </w:p>
        </w:tc>
      </w:tr>
    </w:tbl>
    <w:p w14:paraId="733E8CAA" w14:textId="77777777" w:rsidR="009F3A05" w:rsidRPr="00A53F47" w:rsidRDefault="009F3A05" w:rsidP="00BD46A4">
      <w:pPr>
        <w:spacing w:after="200" w:line="276" w:lineRule="auto"/>
        <w:jc w:val="both"/>
        <w:rPr>
          <w:rFonts w:eastAsia="Calibri" w:cstheme="minorHAnsi"/>
          <w:b/>
          <w:sz w:val="20"/>
        </w:rPr>
      </w:pPr>
    </w:p>
    <w:p w14:paraId="41A7464D" w14:textId="77777777" w:rsidR="009F3A05" w:rsidRPr="00A53F47" w:rsidRDefault="009F3A05" w:rsidP="009F3A05">
      <w:pPr>
        <w:rPr>
          <w:rFonts w:eastAsia="Calibri" w:cstheme="minorHAnsi"/>
          <w:sz w:val="20"/>
        </w:rPr>
      </w:pPr>
    </w:p>
    <w:p w14:paraId="4940CB38" w14:textId="77777777" w:rsidR="009F3A05" w:rsidRPr="00A53F47" w:rsidRDefault="009F3A05" w:rsidP="009F3A05">
      <w:pPr>
        <w:rPr>
          <w:rFonts w:eastAsia="Calibri" w:cstheme="minorHAnsi"/>
          <w:sz w:val="20"/>
        </w:rPr>
      </w:pPr>
    </w:p>
    <w:p w14:paraId="55C0F59D" w14:textId="77777777" w:rsidR="009F3A05" w:rsidRPr="00A53F47" w:rsidRDefault="009F3A05" w:rsidP="009F3A05">
      <w:pPr>
        <w:rPr>
          <w:rFonts w:eastAsia="Calibri" w:cstheme="minorHAnsi"/>
          <w:sz w:val="20"/>
        </w:rPr>
      </w:pPr>
    </w:p>
    <w:p w14:paraId="669B72CE" w14:textId="77777777" w:rsidR="009F3A05" w:rsidRPr="00A53F47" w:rsidRDefault="009F3A05" w:rsidP="009F3A05">
      <w:pPr>
        <w:rPr>
          <w:rFonts w:eastAsia="Calibri" w:cstheme="minorHAnsi"/>
          <w:sz w:val="20"/>
        </w:rPr>
      </w:pPr>
    </w:p>
    <w:p w14:paraId="749042D1" w14:textId="77777777" w:rsidR="009F3A05" w:rsidRPr="00A53F47" w:rsidRDefault="009F3A05" w:rsidP="009F3A05">
      <w:pPr>
        <w:rPr>
          <w:rFonts w:eastAsia="Calibri" w:cstheme="minorHAnsi"/>
          <w:sz w:val="20"/>
        </w:rPr>
      </w:pPr>
    </w:p>
    <w:p w14:paraId="5D60410A" w14:textId="77777777" w:rsidR="009F3A05" w:rsidRPr="00A53F47" w:rsidRDefault="009F3A05" w:rsidP="008423E5">
      <w:pPr>
        <w:jc w:val="center"/>
        <w:rPr>
          <w:rFonts w:eastAsia="Calibri" w:cstheme="minorHAnsi"/>
          <w:sz w:val="20"/>
        </w:rPr>
      </w:pPr>
    </w:p>
    <w:p w14:paraId="50ABF2E0" w14:textId="77777777" w:rsidR="009F3A05" w:rsidRPr="00A53F47" w:rsidRDefault="009F3A05" w:rsidP="009F3A05">
      <w:pPr>
        <w:rPr>
          <w:rFonts w:eastAsia="Calibri" w:cstheme="minorHAnsi"/>
          <w:sz w:val="20"/>
        </w:rPr>
      </w:pPr>
    </w:p>
    <w:p w14:paraId="6F9157D5" w14:textId="77777777" w:rsidR="009F3A05" w:rsidRPr="00A53F47" w:rsidRDefault="009F3A05" w:rsidP="009F3A05">
      <w:pPr>
        <w:rPr>
          <w:rFonts w:eastAsia="Calibri" w:cstheme="minorHAnsi"/>
          <w:sz w:val="20"/>
        </w:rPr>
      </w:pPr>
    </w:p>
    <w:p w14:paraId="35E38C20" w14:textId="77777777" w:rsidR="009F3A05" w:rsidRPr="00A53F47" w:rsidRDefault="009F3A05" w:rsidP="009F3A05">
      <w:pPr>
        <w:rPr>
          <w:rFonts w:eastAsia="Calibri" w:cstheme="minorHAnsi"/>
          <w:sz w:val="20"/>
        </w:rPr>
      </w:pPr>
    </w:p>
    <w:p w14:paraId="75838A4D" w14:textId="77777777" w:rsidR="009F3A05" w:rsidRPr="00A53F47" w:rsidRDefault="009F3A05" w:rsidP="009F3A05">
      <w:pPr>
        <w:rPr>
          <w:rFonts w:eastAsia="Calibri" w:cstheme="minorHAnsi"/>
          <w:sz w:val="20"/>
        </w:rPr>
      </w:pPr>
    </w:p>
    <w:p w14:paraId="525DB4A4" w14:textId="77777777" w:rsidR="009F3A05" w:rsidRPr="00A53F47" w:rsidRDefault="001E14EE" w:rsidP="009F3A05">
      <w:pPr>
        <w:rPr>
          <w:rFonts w:eastAsia="Calibri" w:cstheme="minorHAnsi"/>
          <w:sz w:val="20"/>
        </w:rPr>
      </w:pPr>
      <w:r w:rsidRPr="00A53F47">
        <w:rPr>
          <w:rFonts w:cstheme="minorHAnsi"/>
          <w:b/>
          <w:noProof/>
          <w:szCs w:val="24"/>
          <w:u w:val="single"/>
          <w:lang w:eastAsia="it-IT"/>
        </w:rPr>
        <mc:AlternateContent>
          <mc:Choice Requires="wps">
            <w:drawing>
              <wp:anchor distT="0" distB="0" distL="114300" distR="114300" simplePos="0" relativeHeight="251979776" behindDoc="0" locked="0" layoutInCell="1" allowOverlap="1" wp14:anchorId="7A288D9D" wp14:editId="00CDAD0F">
                <wp:simplePos x="0" y="0"/>
                <wp:positionH relativeFrom="margin">
                  <wp:align>center</wp:align>
                </wp:positionH>
                <wp:positionV relativeFrom="margin">
                  <wp:align>center</wp:align>
                </wp:positionV>
                <wp:extent cx="5238750" cy="36449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5238750" cy="364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EABB85" w14:textId="77777777" w:rsidR="00542AD8" w:rsidRPr="00593F36" w:rsidRDefault="00542AD8" w:rsidP="00593F36">
                            <w:pPr>
                              <w:jc w:val="center"/>
                              <w:rPr>
                                <w:rFonts w:asciiTheme="majorHAnsi" w:hAnsiTheme="majorHAnsi" w:cstheme="majorHAnsi"/>
                                <w:b/>
                                <w:color w:val="2F5496" w:themeColor="accent5" w:themeShade="BF"/>
                                <w:sz w:val="56"/>
                              </w:rPr>
                            </w:pPr>
                            <w:r w:rsidRPr="00593F36">
                              <w:rPr>
                                <w:rFonts w:asciiTheme="majorHAnsi" w:hAnsiTheme="majorHAnsi" w:cstheme="majorHAnsi"/>
                                <w:b/>
                                <w:color w:val="2F5496" w:themeColor="accent5" w:themeShade="BF"/>
                                <w:sz w:val="96"/>
                              </w:rPr>
                              <w:t>A</w:t>
                            </w:r>
                            <w:r w:rsidRPr="00593F36">
                              <w:rPr>
                                <w:rFonts w:asciiTheme="majorHAnsi" w:hAnsiTheme="majorHAnsi" w:cstheme="majorHAnsi"/>
                                <w:b/>
                                <w:color w:val="2F5496" w:themeColor="accent5" w:themeShade="BF"/>
                                <w:sz w:val="56"/>
                              </w:rPr>
                              <w:t xml:space="preserve">LLEGATO </w:t>
                            </w:r>
                            <w:r w:rsidRPr="00593F36">
                              <w:rPr>
                                <w:rFonts w:asciiTheme="majorHAnsi" w:hAnsiTheme="majorHAnsi" w:cstheme="majorHAnsi"/>
                                <w:b/>
                                <w:color w:val="2F5496" w:themeColor="accent5" w:themeShade="BF"/>
                                <w:sz w:val="72"/>
                              </w:rPr>
                              <w:t>3</w:t>
                            </w:r>
                          </w:p>
                          <w:p w14:paraId="5728D1FB" w14:textId="77777777" w:rsidR="00542AD8" w:rsidRDefault="00542AD8"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540C5CE7" w14:textId="77777777" w:rsidR="00542AD8" w:rsidRPr="00593F36" w:rsidRDefault="00542AD8" w:rsidP="00593F36">
                            <w:pPr>
                              <w:tabs>
                                <w:tab w:val="left" w:pos="2295"/>
                              </w:tabs>
                              <w:spacing w:line="276" w:lineRule="auto"/>
                              <w:jc w:val="center"/>
                              <w:rPr>
                                <w:rFonts w:asciiTheme="majorHAnsi" w:hAnsiTheme="majorHAnsi" w:cstheme="majorHAnsi"/>
                                <w:b/>
                                <w:color w:val="2F5496" w:themeColor="accent5" w:themeShade="BF"/>
                                <w:sz w:val="52"/>
                                <w:szCs w:val="52"/>
                              </w:rPr>
                            </w:pPr>
                            <w:r w:rsidRPr="00593F36">
                              <w:rPr>
                                <w:rFonts w:asciiTheme="majorHAnsi" w:hAnsiTheme="majorHAnsi" w:cstheme="majorHAnsi"/>
                                <w:b/>
                                <w:color w:val="2F5496" w:themeColor="accent5" w:themeShade="BF"/>
                                <w:sz w:val="72"/>
                                <w:szCs w:val="52"/>
                              </w:rPr>
                              <w:t>R</w:t>
                            </w:r>
                            <w:r w:rsidRPr="00593F36">
                              <w:rPr>
                                <w:rFonts w:asciiTheme="majorHAnsi" w:hAnsiTheme="majorHAnsi" w:cstheme="majorHAnsi"/>
                                <w:b/>
                                <w:color w:val="2F5496" w:themeColor="accent5" w:themeShade="BF"/>
                                <w:sz w:val="52"/>
                                <w:szCs w:val="52"/>
                              </w:rPr>
                              <w:t>EGOLAMENTO PER LA NOMINA DELLE COMMISSIONI DI GARA</w:t>
                            </w:r>
                          </w:p>
                          <w:p w14:paraId="7954F822" w14:textId="77777777" w:rsidR="00542AD8" w:rsidRPr="00386E72" w:rsidRDefault="00542AD8" w:rsidP="00593F36">
                            <w:pPr>
                              <w:jc w:val="center"/>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288D9D" id="Text Box 6" o:spid="_x0000_s1033" type="#_x0000_t202" style="position:absolute;margin-left:0;margin-top:0;width:412.5pt;height:287pt;z-index:25197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" fillcolor="white [3201]" strokecolor="white [3212]" strokeweight=".5pt">
                <v:textbox>
                  <w:txbxContent>
                    <w:p w14:paraId="5BEABB85" w14:textId="77777777" w:rsidR="00542AD8" w:rsidRPr="00593F36" w:rsidRDefault="00542AD8" w:rsidP="00593F36">
                      <w:pPr>
                        <w:jc w:val="center"/>
                        <w:rPr>
                          <w:rFonts w:asciiTheme="majorHAnsi" w:hAnsiTheme="majorHAnsi" w:cstheme="majorHAnsi"/>
                          <w:b/>
                          <w:color w:val="2F5496" w:themeColor="accent5" w:themeShade="BF"/>
                          <w:sz w:val="56"/>
                        </w:rPr>
                      </w:pPr>
                      <w:r w:rsidRPr="00593F36">
                        <w:rPr>
                          <w:rFonts w:asciiTheme="majorHAnsi" w:hAnsiTheme="majorHAnsi" w:cstheme="majorHAnsi"/>
                          <w:b/>
                          <w:color w:val="2F5496" w:themeColor="accent5" w:themeShade="BF"/>
                          <w:sz w:val="96"/>
                        </w:rPr>
                        <w:t>A</w:t>
                      </w:r>
                      <w:r w:rsidRPr="00593F36">
                        <w:rPr>
                          <w:rFonts w:asciiTheme="majorHAnsi" w:hAnsiTheme="majorHAnsi" w:cstheme="majorHAnsi"/>
                          <w:b/>
                          <w:color w:val="2F5496" w:themeColor="accent5" w:themeShade="BF"/>
                          <w:sz w:val="56"/>
                        </w:rPr>
                        <w:t xml:space="preserve">LLEGATO </w:t>
                      </w:r>
                      <w:r w:rsidRPr="00593F36">
                        <w:rPr>
                          <w:rFonts w:asciiTheme="majorHAnsi" w:hAnsiTheme="majorHAnsi" w:cstheme="majorHAnsi"/>
                          <w:b/>
                          <w:color w:val="2F5496" w:themeColor="accent5" w:themeShade="BF"/>
                          <w:sz w:val="72"/>
                        </w:rPr>
                        <w:t>3</w:t>
                      </w:r>
                    </w:p>
                    <w:p w14:paraId="5728D1FB" w14:textId="77777777" w:rsidR="00542AD8" w:rsidRDefault="00542AD8"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540C5CE7" w14:textId="77777777" w:rsidR="00542AD8" w:rsidRPr="00593F36" w:rsidRDefault="00542AD8" w:rsidP="00593F36">
                      <w:pPr>
                        <w:tabs>
                          <w:tab w:val="left" w:pos="2295"/>
                        </w:tabs>
                        <w:spacing w:line="276" w:lineRule="auto"/>
                        <w:jc w:val="center"/>
                        <w:rPr>
                          <w:rFonts w:asciiTheme="majorHAnsi" w:hAnsiTheme="majorHAnsi" w:cstheme="majorHAnsi"/>
                          <w:b/>
                          <w:color w:val="2F5496" w:themeColor="accent5" w:themeShade="BF"/>
                          <w:sz w:val="52"/>
                          <w:szCs w:val="52"/>
                        </w:rPr>
                      </w:pPr>
                      <w:r w:rsidRPr="00593F36">
                        <w:rPr>
                          <w:rFonts w:asciiTheme="majorHAnsi" w:hAnsiTheme="majorHAnsi" w:cstheme="majorHAnsi"/>
                          <w:b/>
                          <w:color w:val="2F5496" w:themeColor="accent5" w:themeShade="BF"/>
                          <w:sz w:val="72"/>
                          <w:szCs w:val="52"/>
                        </w:rPr>
                        <w:t>R</w:t>
                      </w:r>
                      <w:r w:rsidRPr="00593F36">
                        <w:rPr>
                          <w:rFonts w:asciiTheme="majorHAnsi" w:hAnsiTheme="majorHAnsi" w:cstheme="majorHAnsi"/>
                          <w:b/>
                          <w:color w:val="2F5496" w:themeColor="accent5" w:themeShade="BF"/>
                          <w:sz w:val="52"/>
                          <w:szCs w:val="52"/>
                        </w:rPr>
                        <w:t>EGOLAMENTO PER LA NOMINA DELLE COMMISSIONI DI GARA</w:t>
                      </w:r>
                    </w:p>
                    <w:p w14:paraId="7954F822" w14:textId="77777777" w:rsidR="00542AD8" w:rsidRPr="00386E72" w:rsidRDefault="00542AD8" w:rsidP="00593F36">
                      <w:pPr>
                        <w:jc w:val="center"/>
                        <w:rPr>
                          <w:sz w:val="56"/>
                        </w:rPr>
                      </w:pPr>
                    </w:p>
                  </w:txbxContent>
                </v:textbox>
                <w10:wrap anchorx="margin" anchory="margin"/>
              </v:shape>
            </w:pict>
          </mc:Fallback>
        </mc:AlternateContent>
      </w:r>
    </w:p>
    <w:p w14:paraId="6FE7DD67" w14:textId="77777777" w:rsidR="009F3A05" w:rsidRPr="00A53F47" w:rsidRDefault="009F3A05" w:rsidP="009F3A05">
      <w:pPr>
        <w:rPr>
          <w:rFonts w:eastAsia="Calibri" w:cstheme="minorHAnsi"/>
          <w:sz w:val="20"/>
        </w:rPr>
      </w:pPr>
    </w:p>
    <w:p w14:paraId="2D25B2DA" w14:textId="77777777" w:rsidR="009F3A05" w:rsidRPr="00A53F47" w:rsidRDefault="009F3A05" w:rsidP="009F3A05">
      <w:pPr>
        <w:rPr>
          <w:rFonts w:eastAsia="Calibri" w:cstheme="minorHAnsi"/>
          <w:sz w:val="20"/>
        </w:rPr>
      </w:pPr>
    </w:p>
    <w:p w14:paraId="1A4B278B" w14:textId="77777777" w:rsidR="009F3A05" w:rsidRPr="00A53F47" w:rsidRDefault="009F3A05" w:rsidP="009F3A05">
      <w:pPr>
        <w:rPr>
          <w:rFonts w:eastAsia="Calibri" w:cstheme="minorHAnsi"/>
          <w:sz w:val="20"/>
        </w:rPr>
      </w:pPr>
    </w:p>
    <w:p w14:paraId="5038CAE0" w14:textId="77777777" w:rsidR="009F3A05" w:rsidRPr="00A53F47" w:rsidRDefault="009F3A05" w:rsidP="009F3A05">
      <w:pPr>
        <w:rPr>
          <w:rFonts w:eastAsia="Calibri" w:cstheme="minorHAnsi"/>
          <w:sz w:val="20"/>
        </w:rPr>
      </w:pPr>
    </w:p>
    <w:p w14:paraId="2DCBC2E0" w14:textId="77777777" w:rsidR="009F3A05" w:rsidRPr="00A53F47" w:rsidRDefault="009F3A05" w:rsidP="009F3A05">
      <w:pPr>
        <w:rPr>
          <w:rFonts w:eastAsia="Calibri" w:cstheme="minorHAnsi"/>
          <w:sz w:val="20"/>
        </w:rPr>
      </w:pPr>
    </w:p>
    <w:p w14:paraId="7CFFDA7F" w14:textId="77777777" w:rsidR="009F3A05" w:rsidRPr="00A53F47" w:rsidRDefault="009F3A05" w:rsidP="009F3A05">
      <w:pPr>
        <w:rPr>
          <w:rFonts w:eastAsia="Calibri" w:cstheme="minorHAnsi"/>
          <w:sz w:val="20"/>
        </w:rPr>
      </w:pPr>
    </w:p>
    <w:p w14:paraId="7E6E3324" w14:textId="77777777" w:rsidR="009F3A05" w:rsidRPr="00A53F47" w:rsidRDefault="009F3A05" w:rsidP="009F3A05">
      <w:pPr>
        <w:rPr>
          <w:rFonts w:eastAsia="Calibri" w:cstheme="minorHAnsi"/>
          <w:sz w:val="20"/>
        </w:rPr>
      </w:pPr>
    </w:p>
    <w:p w14:paraId="64ACF9C4" w14:textId="77777777" w:rsidR="009F3A05" w:rsidRPr="00A53F47" w:rsidRDefault="009F3A05" w:rsidP="009F3A05">
      <w:pPr>
        <w:rPr>
          <w:rFonts w:eastAsia="Calibri" w:cstheme="minorHAnsi"/>
          <w:sz w:val="20"/>
        </w:rPr>
      </w:pPr>
    </w:p>
    <w:p w14:paraId="5AF6C09F" w14:textId="77777777" w:rsidR="009F3A05" w:rsidRPr="00A53F47" w:rsidRDefault="009F3A05" w:rsidP="009F3A05">
      <w:pPr>
        <w:rPr>
          <w:rFonts w:eastAsia="Calibri" w:cstheme="minorHAnsi"/>
          <w:sz w:val="20"/>
        </w:rPr>
      </w:pPr>
    </w:p>
    <w:p w14:paraId="47488D98" w14:textId="77777777" w:rsidR="009F3A05" w:rsidRPr="00A53F47" w:rsidRDefault="009F3A05" w:rsidP="009F3A05">
      <w:pPr>
        <w:rPr>
          <w:rFonts w:eastAsia="Calibri" w:cstheme="minorHAnsi"/>
          <w:sz w:val="20"/>
        </w:rPr>
      </w:pPr>
    </w:p>
    <w:p w14:paraId="456CE765" w14:textId="77777777" w:rsidR="009F3A05" w:rsidRPr="00A53F47" w:rsidRDefault="009F3A05" w:rsidP="009F3A05">
      <w:pPr>
        <w:rPr>
          <w:rFonts w:eastAsia="Calibri" w:cstheme="minorHAnsi"/>
          <w:sz w:val="20"/>
        </w:rPr>
      </w:pPr>
    </w:p>
    <w:p w14:paraId="7DF5EC19" w14:textId="77777777" w:rsidR="009F3A05" w:rsidRPr="00A53F47" w:rsidRDefault="009F3A05" w:rsidP="009F3A05">
      <w:pPr>
        <w:rPr>
          <w:rFonts w:eastAsia="Calibri" w:cstheme="minorHAnsi"/>
          <w:sz w:val="20"/>
        </w:rPr>
      </w:pPr>
    </w:p>
    <w:p w14:paraId="5E6F7630" w14:textId="77777777" w:rsidR="009F3A05" w:rsidRPr="00A53F47" w:rsidRDefault="009F3A05" w:rsidP="009F3A05">
      <w:pPr>
        <w:rPr>
          <w:rFonts w:eastAsia="Calibri" w:cstheme="minorHAnsi"/>
          <w:sz w:val="20"/>
        </w:rPr>
      </w:pPr>
    </w:p>
    <w:p w14:paraId="7515FA0F" w14:textId="77777777" w:rsidR="008A4C6F" w:rsidRPr="00A53F47" w:rsidRDefault="009F3A05" w:rsidP="009F3A05">
      <w:pPr>
        <w:tabs>
          <w:tab w:val="left" w:pos="2791"/>
        </w:tabs>
        <w:rPr>
          <w:rFonts w:eastAsia="Calibri" w:cstheme="minorHAnsi"/>
          <w:sz w:val="20"/>
        </w:rPr>
      </w:pPr>
      <w:r w:rsidRPr="00A53F47">
        <w:rPr>
          <w:rFonts w:eastAsia="Calibri" w:cstheme="minorHAnsi"/>
          <w:sz w:val="20"/>
        </w:rPr>
        <w:tab/>
      </w:r>
    </w:p>
    <w:p w14:paraId="6726FD7E" w14:textId="77777777" w:rsidR="009F3A05" w:rsidRPr="00A53F47" w:rsidRDefault="009F3A05" w:rsidP="009F3A05">
      <w:pPr>
        <w:tabs>
          <w:tab w:val="left" w:pos="2791"/>
        </w:tabs>
        <w:rPr>
          <w:rFonts w:eastAsia="Calibri" w:cstheme="minorHAnsi"/>
          <w:sz w:val="20"/>
        </w:rPr>
      </w:pPr>
    </w:p>
    <w:p w14:paraId="5DD7C847" w14:textId="77777777" w:rsidR="009F3A05" w:rsidRPr="00A53F47" w:rsidRDefault="009F3A05" w:rsidP="009F3A05">
      <w:pPr>
        <w:tabs>
          <w:tab w:val="left" w:pos="2791"/>
        </w:tabs>
        <w:rPr>
          <w:rFonts w:eastAsia="Calibri" w:cstheme="minorHAnsi"/>
          <w:sz w:val="20"/>
        </w:rPr>
      </w:pPr>
    </w:p>
    <w:p w14:paraId="3A2B2F26" w14:textId="77777777" w:rsidR="009F3A05" w:rsidRPr="00A53F47" w:rsidRDefault="009F3A05" w:rsidP="009F3A05">
      <w:pPr>
        <w:tabs>
          <w:tab w:val="left" w:pos="2791"/>
        </w:tabs>
        <w:rPr>
          <w:rFonts w:eastAsia="Calibri" w:cstheme="minorHAnsi"/>
          <w:sz w:val="20"/>
        </w:rPr>
      </w:pPr>
    </w:p>
    <w:p w14:paraId="25BC991A" w14:textId="77777777" w:rsidR="009F3A05" w:rsidRPr="00A53F47" w:rsidRDefault="009F3A05" w:rsidP="009F3A05">
      <w:pPr>
        <w:tabs>
          <w:tab w:val="left" w:pos="2791"/>
        </w:tabs>
        <w:rPr>
          <w:rFonts w:eastAsia="Calibri" w:cstheme="minorHAnsi"/>
          <w:sz w:val="20"/>
        </w:rPr>
      </w:pPr>
    </w:p>
    <w:p w14:paraId="4F4A3B2F" w14:textId="77777777" w:rsidR="009F3A05" w:rsidRPr="00A53F47" w:rsidRDefault="009F3A05" w:rsidP="009F3A05">
      <w:pPr>
        <w:tabs>
          <w:tab w:val="left" w:pos="2791"/>
        </w:tabs>
        <w:rPr>
          <w:rFonts w:eastAsia="Calibri" w:cstheme="minorHAnsi"/>
          <w:sz w:val="20"/>
        </w:rPr>
      </w:pPr>
    </w:p>
    <w:p w14:paraId="6DCD5183" w14:textId="77777777" w:rsidR="009F3A05" w:rsidRPr="00A53F47" w:rsidRDefault="009F3A05" w:rsidP="009F3A05">
      <w:pPr>
        <w:tabs>
          <w:tab w:val="left" w:pos="2791"/>
        </w:tabs>
        <w:rPr>
          <w:rFonts w:eastAsia="Calibri" w:cstheme="minorHAnsi"/>
          <w:sz w:val="20"/>
        </w:rPr>
      </w:pPr>
    </w:p>
    <w:p w14:paraId="78BD0DD1" w14:textId="77777777" w:rsidR="009F3A05" w:rsidRPr="00A53F47" w:rsidRDefault="009F3A05" w:rsidP="009F3A05">
      <w:pPr>
        <w:tabs>
          <w:tab w:val="left" w:pos="2791"/>
        </w:tabs>
        <w:rPr>
          <w:rFonts w:eastAsia="Calibri" w:cstheme="minorHAnsi"/>
          <w:sz w:val="20"/>
        </w:rPr>
      </w:pPr>
    </w:p>
    <w:p w14:paraId="07C7F541" w14:textId="77777777" w:rsidR="009F3A05" w:rsidRPr="00A53F47" w:rsidRDefault="009F3A05" w:rsidP="009F3A05">
      <w:pPr>
        <w:tabs>
          <w:tab w:val="left" w:pos="2791"/>
        </w:tabs>
        <w:rPr>
          <w:rFonts w:eastAsia="Calibri" w:cstheme="minorHAnsi"/>
          <w:sz w:val="20"/>
        </w:rPr>
      </w:pPr>
    </w:p>
    <w:p w14:paraId="1D186880" w14:textId="77777777" w:rsidR="009F3A05" w:rsidRPr="00A53F47" w:rsidRDefault="009F3A05" w:rsidP="009F3A05">
      <w:pPr>
        <w:tabs>
          <w:tab w:val="left" w:pos="2791"/>
        </w:tabs>
        <w:rPr>
          <w:rFonts w:eastAsia="Calibri" w:cstheme="minorHAnsi"/>
          <w:sz w:val="20"/>
        </w:rPr>
      </w:pPr>
    </w:p>
    <w:p w14:paraId="4C6DBE95" w14:textId="77777777" w:rsidR="009F3A05" w:rsidRPr="00A53F47" w:rsidRDefault="009F3A05" w:rsidP="00B81344">
      <w:pPr>
        <w:pStyle w:val="Titolo1"/>
        <w:jc w:val="both"/>
        <w:rPr>
          <w:rFonts w:eastAsia="Calibri" w:cstheme="minorHAnsi"/>
          <w:color w:val="2F5496" w:themeColor="accent5" w:themeShade="BF"/>
        </w:rPr>
      </w:pPr>
      <w:r w:rsidRPr="00A53F47">
        <w:rPr>
          <w:rFonts w:eastAsia="Calibri" w:cstheme="minorHAnsi"/>
        </w:rPr>
        <w:br w:type="page"/>
      </w:r>
      <w:bookmarkStart w:id="6" w:name="_Toc47028833"/>
      <w:r w:rsidRPr="00A53F47">
        <w:rPr>
          <w:rFonts w:cstheme="minorHAnsi"/>
          <w:szCs w:val="24"/>
        </w:rPr>
        <w:lastRenderedPageBreak/>
        <w:t>Allegato 3</w:t>
      </w:r>
      <w:r w:rsidR="00154F42" w:rsidRPr="00A53F47">
        <w:rPr>
          <w:rFonts w:cstheme="minorHAnsi"/>
          <w:szCs w:val="24"/>
        </w:rPr>
        <w:t xml:space="preserve">: </w:t>
      </w:r>
      <w:r w:rsidR="00A45375" w:rsidRPr="00A53F47">
        <w:rPr>
          <w:rFonts w:cstheme="minorHAnsi"/>
          <w:szCs w:val="24"/>
        </w:rPr>
        <w:t xml:space="preserve">Format </w:t>
      </w:r>
      <w:r w:rsidR="00411D60" w:rsidRPr="00A53F47">
        <w:rPr>
          <w:rFonts w:cstheme="minorHAnsi"/>
          <w:szCs w:val="24"/>
        </w:rPr>
        <w:t xml:space="preserve">di </w:t>
      </w:r>
      <w:r w:rsidR="00A45375" w:rsidRPr="00A53F47">
        <w:rPr>
          <w:rFonts w:cstheme="minorHAnsi"/>
          <w:szCs w:val="24"/>
        </w:rPr>
        <w:t>“</w:t>
      </w:r>
      <w:r w:rsidRPr="00A53F47">
        <w:rPr>
          <w:rFonts w:eastAsia="Calibri" w:cstheme="minorHAnsi"/>
        </w:rPr>
        <w:t xml:space="preserve">Regolamento per la nomina delle commissioni di gara, ai sensi </w:t>
      </w:r>
      <w:r w:rsidR="00472AB9" w:rsidRPr="00A53F47">
        <w:rPr>
          <w:rFonts w:eastAsia="Calibri" w:cstheme="minorHAnsi"/>
        </w:rPr>
        <w:t>degli artt. 77, 78 e</w:t>
      </w:r>
      <w:r w:rsidRPr="00A53F47">
        <w:rPr>
          <w:rFonts w:eastAsia="Calibri" w:cstheme="minorHAnsi"/>
        </w:rPr>
        <w:t xml:space="preserve"> 216, comma 12</w:t>
      </w:r>
      <w:r w:rsidR="00A6274D" w:rsidRPr="00A53F47">
        <w:rPr>
          <w:rFonts w:eastAsia="Calibri" w:cstheme="minorHAnsi"/>
        </w:rPr>
        <w:t>°</w:t>
      </w:r>
      <w:r w:rsidRPr="00A53F47">
        <w:rPr>
          <w:rFonts w:eastAsia="Calibri" w:cstheme="minorHAnsi"/>
        </w:rPr>
        <w:t>, del decreto legislativo 18 aprile 2016 n. 50</w:t>
      </w:r>
      <w:r w:rsidR="00A45375" w:rsidRPr="00A53F47">
        <w:rPr>
          <w:rFonts w:eastAsia="Calibri" w:cstheme="minorHAnsi"/>
        </w:rPr>
        <w:t>”</w:t>
      </w:r>
      <w:bookmarkEnd w:id="6"/>
    </w:p>
    <w:p w14:paraId="293529EE" w14:textId="77777777" w:rsidR="009F3A05" w:rsidRPr="00A53F47" w:rsidRDefault="009F3A05" w:rsidP="009F3A05">
      <w:pPr>
        <w:tabs>
          <w:tab w:val="left" w:pos="2791"/>
        </w:tabs>
        <w:rPr>
          <w:rFonts w:eastAsia="Calibri" w:cstheme="minorHAnsi"/>
          <w:b/>
          <w:color w:val="2F5496" w:themeColor="accent5" w:themeShade="BF"/>
        </w:rPr>
      </w:pPr>
    </w:p>
    <w:p w14:paraId="77965418" w14:textId="77777777" w:rsidR="009F3A05" w:rsidRPr="00A53F47" w:rsidRDefault="009F3A05" w:rsidP="005D2A46">
      <w:pPr>
        <w:tabs>
          <w:tab w:val="left" w:pos="2791"/>
        </w:tabs>
        <w:spacing w:line="276" w:lineRule="auto"/>
        <w:jc w:val="center"/>
        <w:rPr>
          <w:rFonts w:eastAsia="Calibri" w:cstheme="minorHAnsi"/>
          <w:b/>
          <w:sz w:val="28"/>
        </w:rPr>
      </w:pPr>
      <w:r w:rsidRPr="00A53F47">
        <w:rPr>
          <w:rFonts w:eastAsia="Calibri" w:cstheme="minorHAnsi"/>
          <w:b/>
          <w:sz w:val="28"/>
        </w:rPr>
        <w:t>SEZIONE I</w:t>
      </w:r>
    </w:p>
    <w:p w14:paraId="5D25053E"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Art. 1 (Finalità)</w:t>
      </w:r>
    </w:p>
    <w:p w14:paraId="70470458" w14:textId="77777777" w:rsidR="009F3A05" w:rsidRPr="00A53F47" w:rsidRDefault="009F3A05" w:rsidP="005D2A46">
      <w:pPr>
        <w:tabs>
          <w:tab w:val="left" w:pos="2791"/>
        </w:tabs>
        <w:spacing w:line="276" w:lineRule="auto"/>
        <w:jc w:val="both"/>
        <w:rPr>
          <w:rFonts w:eastAsia="Calibri" w:cstheme="minorHAnsi"/>
        </w:rPr>
      </w:pPr>
      <w:r w:rsidRPr="00A53F47">
        <w:rPr>
          <w:rFonts w:eastAsia="Calibri" w:cstheme="minorHAnsi"/>
        </w:rPr>
        <w:t>Il presente documento (di seguito per brevità anche il «</w:t>
      </w:r>
      <w:r w:rsidRPr="00A53F47">
        <w:rPr>
          <w:rFonts w:eastAsia="Calibri" w:cstheme="minorHAnsi"/>
          <w:b/>
        </w:rPr>
        <w:t>Regolamento</w:t>
      </w:r>
      <w:r w:rsidRPr="00A53F47">
        <w:rPr>
          <w:rFonts w:eastAsia="Calibri" w:cstheme="minorHAnsi"/>
        </w:rPr>
        <w:t>») contiene l’indicazione delle regole di competenza e trasparenza, per la nomina delle commissioni di gara (di seguito per brevità anche le «</w:t>
      </w:r>
      <w:r w:rsidRPr="00A53F47">
        <w:rPr>
          <w:rFonts w:eastAsia="Calibri" w:cstheme="minorHAnsi"/>
          <w:b/>
        </w:rPr>
        <w:t>Commissioni</w:t>
      </w:r>
      <w:r w:rsidRPr="00A53F47">
        <w:rPr>
          <w:rFonts w:eastAsia="Calibri" w:cstheme="minorHAnsi"/>
        </w:rPr>
        <w:t xml:space="preserve">»), in attuazione </w:t>
      </w:r>
      <w:r w:rsidR="00472AB9" w:rsidRPr="00A53F47">
        <w:rPr>
          <w:rFonts w:eastAsia="Calibri" w:cstheme="minorHAnsi"/>
        </w:rPr>
        <w:t>degli artt. 7</w:t>
      </w:r>
      <w:r w:rsidR="00C24A77" w:rsidRPr="00A53F47">
        <w:rPr>
          <w:rFonts w:eastAsia="Calibri" w:cstheme="minorHAnsi"/>
        </w:rPr>
        <w:t>7, 78 e</w:t>
      </w:r>
      <w:r w:rsidRPr="00A53F47">
        <w:rPr>
          <w:rFonts w:eastAsia="Calibri" w:cstheme="minorHAnsi"/>
        </w:rPr>
        <w:t xml:space="preserve"> 216, comma 12</w:t>
      </w:r>
      <w:r w:rsidR="00A6274D" w:rsidRPr="00A53F47">
        <w:rPr>
          <w:rFonts w:eastAsia="Calibri" w:cstheme="minorHAnsi"/>
        </w:rPr>
        <w:t>°</w:t>
      </w:r>
      <w:r w:rsidRPr="00A53F47">
        <w:rPr>
          <w:rFonts w:eastAsia="Calibri" w:cstheme="minorHAnsi"/>
        </w:rPr>
        <w:t>, del decreto legislativo 18 aprile 2016, n. 50, recante «Codice dei Contratti Pubblici» (di seguito per brevità anche il «</w:t>
      </w:r>
      <w:r w:rsidRPr="00A53F47">
        <w:rPr>
          <w:rFonts w:eastAsia="Calibri" w:cstheme="minorHAnsi"/>
          <w:b/>
        </w:rPr>
        <w:t>Codice</w:t>
      </w:r>
      <w:r w:rsidRPr="00A53F47">
        <w:rPr>
          <w:rFonts w:eastAsia="Calibri" w:cstheme="minorHAnsi"/>
        </w:rPr>
        <w:t>») e delle Linee guida ANAC n. 5, di attuazione del D.Lgs. 18 aprile 2016, n. 50, recanti «</w:t>
      </w:r>
      <w:r w:rsidRPr="00A53F47">
        <w:rPr>
          <w:rFonts w:eastAsia="Calibri" w:cstheme="minorHAnsi"/>
          <w:i/>
        </w:rPr>
        <w:t>Criteri di scelta dei commissari di gara e di iscrizione degli esperti nell’Albo nazionale obbligatorio dei componenti delle commissioni giudicatrici</w:t>
      </w:r>
      <w:r w:rsidRPr="00A53F47">
        <w:rPr>
          <w:rFonts w:eastAsia="Calibri" w:cstheme="minorHAnsi"/>
        </w:rPr>
        <w:t>», approvate dal Consiglio dell’Autorità con delibera n. 1190 del 16 novembre 2016 e aggiornate al D.Lgs. 56 del 19 aprile 2017 con deliberazione del Consiglio n. 4 del 10 gennaio 2018 (a seguire, anche «</w:t>
      </w:r>
      <w:r w:rsidRPr="00A53F47">
        <w:rPr>
          <w:rFonts w:eastAsia="Calibri" w:cstheme="minorHAnsi"/>
          <w:b/>
        </w:rPr>
        <w:t>Linee Guida n. 5</w:t>
      </w:r>
      <w:r w:rsidRPr="00A53F47">
        <w:rPr>
          <w:rFonts w:eastAsia="Calibri" w:cstheme="minorHAnsi"/>
        </w:rPr>
        <w:t>»).</w:t>
      </w:r>
    </w:p>
    <w:p w14:paraId="6F7EA897" w14:textId="77777777" w:rsidR="00D0695F" w:rsidRPr="00A53F47" w:rsidRDefault="00D0695F" w:rsidP="005D2A46">
      <w:pPr>
        <w:tabs>
          <w:tab w:val="left" w:pos="2791"/>
        </w:tabs>
        <w:spacing w:line="276" w:lineRule="auto"/>
        <w:jc w:val="both"/>
        <w:rPr>
          <w:rFonts w:eastAsia="Calibri" w:cstheme="minorHAnsi"/>
        </w:rPr>
      </w:pPr>
    </w:p>
    <w:p w14:paraId="6916962C"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Art. 2 (Ambito di applicazione)</w:t>
      </w:r>
    </w:p>
    <w:p w14:paraId="228C16CA" w14:textId="77777777" w:rsidR="009F3A05" w:rsidRPr="00A53F47" w:rsidRDefault="009F3A05" w:rsidP="0010726C">
      <w:pPr>
        <w:pStyle w:val="Paragrafoelenco"/>
        <w:numPr>
          <w:ilvl w:val="3"/>
          <w:numId w:val="4"/>
        </w:numPr>
        <w:tabs>
          <w:tab w:val="left" w:pos="851"/>
        </w:tabs>
        <w:spacing w:line="276" w:lineRule="auto"/>
        <w:ind w:left="426" w:hanging="426"/>
        <w:contextualSpacing w:val="0"/>
        <w:jc w:val="both"/>
        <w:rPr>
          <w:rFonts w:eastAsia="Calibri" w:cstheme="minorHAnsi"/>
        </w:rPr>
      </w:pPr>
      <w:r w:rsidRPr="00A53F47">
        <w:rPr>
          <w:rFonts w:eastAsia="Calibri" w:cstheme="minorHAnsi"/>
        </w:rPr>
        <w:t>La sezione seconda del presente Regolamento si applica alle procedure da aggiudicarsi con il criterio dell’offerta economicamente più vantaggiosa individuata sulla base del miglior rapporto qualità/prezzo, nei seguenti casi:</w:t>
      </w:r>
    </w:p>
    <w:p w14:paraId="73530012" w14:textId="77777777" w:rsidR="009F3A05" w:rsidRPr="00A53F47" w:rsidRDefault="009F3A05" w:rsidP="0010726C">
      <w:pPr>
        <w:pStyle w:val="Paragrafoelenco"/>
        <w:numPr>
          <w:ilvl w:val="0"/>
          <w:numId w:val="5"/>
        </w:numPr>
        <w:tabs>
          <w:tab w:val="left" w:pos="2791"/>
        </w:tabs>
        <w:spacing w:line="276" w:lineRule="auto"/>
        <w:ind w:left="993" w:hanging="426"/>
        <w:contextualSpacing w:val="0"/>
        <w:jc w:val="both"/>
        <w:rPr>
          <w:rFonts w:eastAsia="Calibri" w:cstheme="minorHAnsi"/>
        </w:rPr>
      </w:pPr>
      <w:r w:rsidRPr="00A53F47">
        <w:rPr>
          <w:rFonts w:eastAsia="Calibri" w:cstheme="minorHAnsi"/>
        </w:rPr>
        <w:t>necessariamente, qualora la Commissione debba essere nominata nelle more dell’istituzione e dell’effettiva operatività dell’Albo nazionale obbligatorio dei componenti delle commissioni giudicatrici di cui all’art. 78 del Codice (a seguire, anche l’«</w:t>
      </w:r>
      <w:r w:rsidRPr="00A53F47">
        <w:rPr>
          <w:rFonts w:eastAsia="Calibri" w:cstheme="minorHAnsi"/>
          <w:b/>
        </w:rPr>
        <w:t>Albo</w:t>
      </w:r>
      <w:r w:rsidRPr="00A53F47">
        <w:rPr>
          <w:rFonts w:eastAsia="Calibri" w:cstheme="minorHAnsi"/>
        </w:rPr>
        <w:t>»)</w:t>
      </w:r>
      <w:r w:rsidR="000633B3" w:rsidRPr="00A53F47">
        <w:rPr>
          <w:rFonts w:eastAsia="Calibri" w:cstheme="minorHAnsi"/>
          <w:b/>
        </w:rPr>
        <w:t>;</w:t>
      </w:r>
    </w:p>
    <w:p w14:paraId="5236B7B0" w14:textId="77777777" w:rsidR="00D05575" w:rsidRPr="00A53F47" w:rsidRDefault="009F3A05" w:rsidP="0010726C">
      <w:pPr>
        <w:pStyle w:val="Paragrafoelenco"/>
        <w:numPr>
          <w:ilvl w:val="0"/>
          <w:numId w:val="5"/>
        </w:numPr>
        <w:tabs>
          <w:tab w:val="left" w:pos="2791"/>
        </w:tabs>
        <w:spacing w:line="276" w:lineRule="auto"/>
        <w:ind w:left="993" w:hanging="426"/>
        <w:contextualSpacing w:val="0"/>
        <w:jc w:val="both"/>
        <w:rPr>
          <w:rFonts w:eastAsia="Calibri" w:cstheme="minorHAnsi"/>
        </w:rPr>
      </w:pPr>
      <w:r w:rsidRPr="00A53F47">
        <w:rPr>
          <w:rFonts w:eastAsia="Calibri" w:cstheme="minorHAnsi"/>
        </w:rPr>
        <w:t>in via facoltativa, nei casi in cui, anche successivamente all’adozione della disciplina di cui all’art. 78 del Codice, la Stazione Appaltane può continuare a nominare alcuni componenti interni della Commissione, fatta eccezione per il presidente.</w:t>
      </w:r>
      <w:r w:rsidR="00D05575" w:rsidRPr="00A53F47">
        <w:rPr>
          <w:rFonts w:eastAsia="Calibri" w:cstheme="minorHAnsi"/>
        </w:rPr>
        <w:t xml:space="preserve"> </w:t>
      </w:r>
    </w:p>
    <w:p w14:paraId="1831AC3D" w14:textId="77777777" w:rsidR="009F3A05" w:rsidRPr="00A53F47" w:rsidRDefault="009F3A05" w:rsidP="0010726C">
      <w:pPr>
        <w:pStyle w:val="Paragrafoelenco"/>
        <w:tabs>
          <w:tab w:val="left" w:pos="2791"/>
        </w:tabs>
        <w:spacing w:line="276" w:lineRule="auto"/>
        <w:ind w:left="993"/>
        <w:contextualSpacing w:val="0"/>
        <w:jc w:val="both"/>
        <w:rPr>
          <w:rFonts w:eastAsia="Calibri" w:cstheme="minorHAnsi"/>
        </w:rPr>
      </w:pPr>
      <w:r w:rsidRPr="00A53F47">
        <w:rPr>
          <w:rFonts w:eastAsia="Calibri" w:cstheme="minorHAnsi"/>
        </w:rPr>
        <w:t>Più in particolare, tale facoltà, ai sensi dell’art. 77, comma 3</w:t>
      </w:r>
      <w:r w:rsidR="00A6274D" w:rsidRPr="00A53F47">
        <w:rPr>
          <w:rFonts w:eastAsia="Calibri" w:cstheme="minorHAnsi"/>
        </w:rPr>
        <w:t>°</w:t>
      </w:r>
      <w:r w:rsidRPr="00A53F47">
        <w:rPr>
          <w:rFonts w:eastAsia="Calibri" w:cstheme="minorHAnsi"/>
        </w:rPr>
        <w:t xml:space="preserve">, del Codice e delle Linee Guida n. 5, sarà consentita: </w:t>
      </w:r>
    </w:p>
    <w:p w14:paraId="44A956B5" w14:textId="77777777" w:rsidR="009F3A05" w:rsidRPr="00A53F47" w:rsidRDefault="009F3A05" w:rsidP="0010726C">
      <w:pPr>
        <w:pStyle w:val="Paragrafoelenco"/>
        <w:numPr>
          <w:ilvl w:val="0"/>
          <w:numId w:val="6"/>
        </w:numPr>
        <w:tabs>
          <w:tab w:val="left" w:pos="2791"/>
        </w:tabs>
        <w:spacing w:line="276" w:lineRule="auto"/>
        <w:ind w:left="1560" w:hanging="426"/>
        <w:contextualSpacing w:val="0"/>
        <w:jc w:val="both"/>
        <w:rPr>
          <w:rFonts w:eastAsia="Calibri" w:cstheme="minorHAnsi"/>
        </w:rPr>
      </w:pPr>
      <w:r w:rsidRPr="00A53F47">
        <w:rPr>
          <w:rFonts w:eastAsia="Calibri" w:cstheme="minorHAnsi"/>
        </w:rPr>
        <w:t>in caso di affidamento di contratti per i servizi e le forniture d’importo inferiore alle soglie di rilevanza comunitaria;</w:t>
      </w:r>
    </w:p>
    <w:p w14:paraId="2F704096" w14:textId="77777777" w:rsidR="009F3A05" w:rsidRPr="00A53F47" w:rsidRDefault="009F3A05" w:rsidP="0010726C">
      <w:pPr>
        <w:pStyle w:val="Paragrafoelenco"/>
        <w:numPr>
          <w:ilvl w:val="0"/>
          <w:numId w:val="6"/>
        </w:numPr>
        <w:tabs>
          <w:tab w:val="left" w:pos="2791"/>
        </w:tabs>
        <w:spacing w:line="276" w:lineRule="auto"/>
        <w:ind w:left="1560" w:hanging="426"/>
        <w:contextualSpacing w:val="0"/>
        <w:jc w:val="both"/>
        <w:rPr>
          <w:rFonts w:eastAsia="Calibri" w:cstheme="minorHAnsi"/>
        </w:rPr>
      </w:pPr>
      <w:r w:rsidRPr="00A53F47">
        <w:rPr>
          <w:rFonts w:eastAsia="Calibri" w:cstheme="minorHAnsi"/>
        </w:rPr>
        <w:t>per i lavori di importo inferiore a un milione di euro;</w:t>
      </w:r>
    </w:p>
    <w:p w14:paraId="006A8460" w14:textId="77777777" w:rsidR="00D05575" w:rsidRPr="00A53F47" w:rsidRDefault="009F3A05" w:rsidP="0010726C">
      <w:pPr>
        <w:pStyle w:val="Paragrafoelenco"/>
        <w:numPr>
          <w:ilvl w:val="0"/>
          <w:numId w:val="6"/>
        </w:numPr>
        <w:tabs>
          <w:tab w:val="left" w:pos="2791"/>
        </w:tabs>
        <w:spacing w:line="276" w:lineRule="auto"/>
        <w:ind w:left="1560" w:hanging="426"/>
        <w:contextualSpacing w:val="0"/>
        <w:jc w:val="both"/>
        <w:rPr>
          <w:rFonts w:eastAsia="Calibri" w:cstheme="minorHAnsi"/>
        </w:rPr>
      </w:pPr>
      <w:r w:rsidRPr="00A53F47">
        <w:rPr>
          <w:rFonts w:eastAsia="Calibri" w:cstheme="minorHAnsi"/>
        </w:rPr>
        <w:t xml:space="preserve">per gli affidamenti che non presentano particolare complessità. Sono considerate di non particolare complessità i sistemi dinamici di acquisizione di cui all’art. 55 del Codice dei contratti pubblici, le procedure interamente gestite tramite piattaforme telematiche di negoziazione, ai sensi dell’art. 58 del Codice dei contratti pubblici e quelle che prevedono l’attribuzione di un punteggio tabellare secondo criteri basati sul principio on/off (in presenza di un determinato elemento è attribuito un punteggio predeterminato, senza </w:t>
      </w:r>
      <w:r w:rsidRPr="00A53F47">
        <w:rPr>
          <w:rFonts w:eastAsia="Calibri" w:cstheme="minorHAnsi"/>
        </w:rPr>
        <w:lastRenderedPageBreak/>
        <w:t>alcuna valutazione discrezionale, in assenza è attribuito un punteggio pari a zero) sulla base di formule indicate nella documentazione di gara.</w:t>
      </w:r>
    </w:p>
    <w:p w14:paraId="11650E1A" w14:textId="77777777" w:rsidR="009F3A05" w:rsidRPr="00A53F47" w:rsidRDefault="009F3A05" w:rsidP="0010726C">
      <w:pPr>
        <w:pStyle w:val="Paragrafoelenco"/>
        <w:numPr>
          <w:ilvl w:val="3"/>
          <w:numId w:val="4"/>
        </w:numPr>
        <w:tabs>
          <w:tab w:val="left" w:pos="851"/>
        </w:tabs>
        <w:spacing w:line="276" w:lineRule="auto"/>
        <w:ind w:left="426" w:hanging="426"/>
        <w:contextualSpacing w:val="0"/>
        <w:jc w:val="both"/>
        <w:rPr>
          <w:rFonts w:eastAsia="Calibri" w:cstheme="minorHAnsi"/>
        </w:rPr>
      </w:pPr>
      <w:r w:rsidRPr="00A53F47">
        <w:rPr>
          <w:rFonts w:eastAsia="Calibri" w:cstheme="minorHAnsi"/>
        </w:rPr>
        <w:t>Il presente Regolamento si applica alle procedure di affidamento espletate:</w:t>
      </w:r>
    </w:p>
    <w:p w14:paraId="6CDAA9E6" w14:textId="77777777" w:rsidR="009F3A05" w:rsidRPr="00A53F47" w:rsidRDefault="009F3A05" w:rsidP="0010726C">
      <w:pPr>
        <w:pStyle w:val="Paragrafoelenco"/>
        <w:numPr>
          <w:ilvl w:val="3"/>
          <w:numId w:val="7"/>
        </w:numPr>
        <w:tabs>
          <w:tab w:val="left" w:pos="2552"/>
        </w:tabs>
        <w:spacing w:line="276" w:lineRule="auto"/>
        <w:ind w:left="851" w:hanging="425"/>
        <w:contextualSpacing w:val="0"/>
        <w:jc w:val="both"/>
        <w:rPr>
          <w:rFonts w:eastAsia="Calibri" w:cstheme="minorHAnsi"/>
        </w:rPr>
      </w:pPr>
      <w:r w:rsidRPr="00A53F47">
        <w:rPr>
          <w:rFonts w:eastAsia="Calibri" w:cstheme="minorHAnsi"/>
        </w:rPr>
        <w:t>in via autonoma, dalla singola Istituzione Scolastica;</w:t>
      </w:r>
    </w:p>
    <w:p w14:paraId="1BB4D993" w14:textId="77777777" w:rsidR="00D05575" w:rsidRPr="00A53F47" w:rsidRDefault="009F3A05" w:rsidP="0010726C">
      <w:pPr>
        <w:pStyle w:val="Paragrafoelenco"/>
        <w:numPr>
          <w:ilvl w:val="3"/>
          <w:numId w:val="7"/>
        </w:numPr>
        <w:tabs>
          <w:tab w:val="left" w:pos="2552"/>
        </w:tabs>
        <w:spacing w:line="276" w:lineRule="auto"/>
        <w:ind w:left="851" w:hanging="425"/>
        <w:contextualSpacing w:val="0"/>
        <w:jc w:val="both"/>
        <w:rPr>
          <w:rFonts w:eastAsia="Calibri" w:cstheme="minorHAnsi"/>
        </w:rPr>
      </w:pPr>
      <w:r w:rsidRPr="00A53F47">
        <w:rPr>
          <w:rFonts w:eastAsia="Calibri" w:cstheme="minorHAnsi"/>
        </w:rPr>
        <w:t xml:space="preserve">in via aggregata da parte di due o più Istituzioni Scolastiche riunite in rete, anche in conseguenza delle previsioni normative che saranno adottate al fine di dare attuazione al sistema di qualificazione delle stazioni appaltanti, di cui all’art. 38 del Codice. </w:t>
      </w:r>
    </w:p>
    <w:p w14:paraId="040BA5C3" w14:textId="77777777" w:rsidR="00D05575" w:rsidRPr="00A53F47" w:rsidRDefault="009F3A05" w:rsidP="0010726C">
      <w:pPr>
        <w:pStyle w:val="Paragrafoelenco"/>
        <w:numPr>
          <w:ilvl w:val="3"/>
          <w:numId w:val="4"/>
        </w:numPr>
        <w:tabs>
          <w:tab w:val="left" w:pos="851"/>
        </w:tabs>
        <w:spacing w:line="276" w:lineRule="auto"/>
        <w:ind w:left="426" w:hanging="426"/>
        <w:contextualSpacing w:val="0"/>
        <w:jc w:val="both"/>
        <w:rPr>
          <w:rFonts w:eastAsia="Calibri" w:cstheme="minorHAnsi"/>
        </w:rPr>
      </w:pPr>
      <w:r w:rsidRPr="00A53F47">
        <w:rPr>
          <w:rFonts w:eastAsia="Calibri" w:cstheme="minorHAnsi"/>
        </w:rPr>
        <w:t>Nell’ipotesi sub b) del precedente comma, ai sensi di quanto previsto dalle Linee Guida n. 5, si considererà interno alla stazione appaltante il commissario</w:t>
      </w:r>
      <w:r w:rsidR="005D2A46" w:rsidRPr="00A53F47">
        <w:rPr>
          <w:rFonts w:eastAsia="Calibri" w:cstheme="minorHAnsi"/>
        </w:rPr>
        <w:t xml:space="preserve"> di gara scelto tra i dipendenti</w:t>
      </w:r>
      <w:r w:rsidRPr="00A53F47">
        <w:rPr>
          <w:rFonts w:eastAsia="Calibri" w:cstheme="minorHAnsi"/>
        </w:rPr>
        <w:t xml:space="preserve"> dei diversi enti aggregati ai sensi dell’art. 37, commi 3</w:t>
      </w:r>
      <w:r w:rsidR="00A6274D" w:rsidRPr="00A53F47">
        <w:rPr>
          <w:rFonts w:eastAsia="Calibri" w:cstheme="minorHAnsi"/>
        </w:rPr>
        <w:t>°</w:t>
      </w:r>
      <w:r w:rsidRPr="00A53F47">
        <w:rPr>
          <w:rFonts w:eastAsia="Calibri" w:cstheme="minorHAnsi"/>
        </w:rPr>
        <w:t xml:space="preserve"> e 4</w:t>
      </w:r>
      <w:r w:rsidR="00A6274D" w:rsidRPr="00A53F47">
        <w:rPr>
          <w:rFonts w:eastAsia="Calibri" w:cstheme="minorHAnsi"/>
        </w:rPr>
        <w:t>°</w:t>
      </w:r>
      <w:r w:rsidRPr="00A53F47">
        <w:rPr>
          <w:rFonts w:eastAsia="Calibri" w:cstheme="minorHAnsi"/>
        </w:rPr>
        <w:t>, del Codice, anche se gli stessi non hanno perfezionato l’iter di costituzione delle forme aggregative di cui ai citati commi, a condizione che abbiano deliberato di dare vita alle medesime.</w:t>
      </w:r>
    </w:p>
    <w:p w14:paraId="4DE2D6A5" w14:textId="77777777" w:rsidR="00D05575" w:rsidRPr="00A53F47" w:rsidRDefault="009F3A05" w:rsidP="0010726C">
      <w:pPr>
        <w:pStyle w:val="Paragrafoelenco"/>
        <w:numPr>
          <w:ilvl w:val="3"/>
          <w:numId w:val="4"/>
        </w:numPr>
        <w:tabs>
          <w:tab w:val="left" w:pos="851"/>
        </w:tabs>
        <w:spacing w:line="276" w:lineRule="auto"/>
        <w:ind w:left="426" w:hanging="426"/>
        <w:contextualSpacing w:val="0"/>
        <w:jc w:val="both"/>
        <w:rPr>
          <w:rFonts w:eastAsia="Calibri" w:cstheme="minorHAnsi"/>
        </w:rPr>
      </w:pPr>
      <w:r w:rsidRPr="00A53F47">
        <w:rPr>
          <w:rFonts w:eastAsia="Calibri" w:cstheme="minorHAnsi"/>
        </w:rPr>
        <w:t>Ai sensi di quanto previsto nelle Linee Guida n. 5, la nomina di commissari interni, una volta entrato a regime il sistema di qualificazione delle stazioni appaltanti, di cui all’art. 38 del Codice dei contratti pubblici, può essere effettuata solo quando nell’Albo vi siano un numero di esperti della stazione appaltante sufficiente a consentire il rispetto dei principi di indeterminatezza del nominativo dei commissari di gara prima della presentazione delle offerte (di cui all’art. 77, comma 7</w:t>
      </w:r>
      <w:r w:rsidR="00A6274D" w:rsidRPr="00A53F47">
        <w:rPr>
          <w:rFonts w:eastAsia="Calibri" w:cstheme="minorHAnsi"/>
        </w:rPr>
        <w:t>°</w:t>
      </w:r>
      <w:r w:rsidRPr="00A53F47">
        <w:rPr>
          <w:rFonts w:eastAsia="Calibri" w:cstheme="minorHAnsi"/>
        </w:rPr>
        <w:t xml:space="preserve"> del Codice) e della rotazione delle nomine (di cui all’art. 77, comma 3</w:t>
      </w:r>
      <w:r w:rsidR="00A6274D" w:rsidRPr="00A53F47">
        <w:rPr>
          <w:rFonts w:eastAsia="Calibri" w:cstheme="minorHAnsi"/>
        </w:rPr>
        <w:t>°</w:t>
      </w:r>
      <w:r w:rsidRPr="00A53F47">
        <w:rPr>
          <w:rFonts w:eastAsia="Calibri" w:cstheme="minorHAnsi"/>
        </w:rPr>
        <w:t xml:space="preserve"> del Codice).</w:t>
      </w:r>
    </w:p>
    <w:p w14:paraId="1251699C" w14:textId="77777777" w:rsidR="009F3A05" w:rsidRPr="00A53F47" w:rsidRDefault="009F3A05" w:rsidP="0010726C">
      <w:pPr>
        <w:pStyle w:val="Paragrafoelenco"/>
        <w:numPr>
          <w:ilvl w:val="3"/>
          <w:numId w:val="4"/>
        </w:numPr>
        <w:tabs>
          <w:tab w:val="left" w:pos="851"/>
        </w:tabs>
        <w:spacing w:line="276" w:lineRule="auto"/>
        <w:ind w:left="426" w:hanging="426"/>
        <w:contextualSpacing w:val="0"/>
        <w:jc w:val="both"/>
        <w:rPr>
          <w:rFonts w:eastAsia="Calibri" w:cstheme="minorHAnsi"/>
        </w:rPr>
      </w:pPr>
      <w:r w:rsidRPr="00A53F47">
        <w:rPr>
          <w:rFonts w:eastAsia="Calibri" w:cstheme="minorHAnsi"/>
        </w:rPr>
        <w:t>Fermo restando quanto previsto al precedente comma 1</w:t>
      </w:r>
      <w:r w:rsidR="00A6274D" w:rsidRPr="00A53F47">
        <w:rPr>
          <w:rFonts w:eastAsia="Calibri" w:cstheme="minorHAnsi"/>
        </w:rPr>
        <w:t>°</w:t>
      </w:r>
      <w:r w:rsidRPr="00A53F47">
        <w:rPr>
          <w:rFonts w:eastAsia="Calibri" w:cstheme="minorHAnsi"/>
        </w:rPr>
        <w:t>, n. II, la sezione terza del presente Regolamento si applica alle procedure da aggiudicarsi con il criterio dell’offerta economicamente più vantaggiosa individuata sulla base del miglior rapporto qualità/prezzo, qualora la Commissione debba essere nominata successivamente all’entrata in vigore della disciplina di cui all’art. 78 del Codice.</w:t>
      </w:r>
    </w:p>
    <w:p w14:paraId="584D4E34" w14:textId="77777777" w:rsidR="009F3A05" w:rsidRPr="00A53F47" w:rsidRDefault="009F3A05" w:rsidP="005D2A46">
      <w:pPr>
        <w:tabs>
          <w:tab w:val="left" w:pos="2791"/>
        </w:tabs>
        <w:spacing w:line="276" w:lineRule="auto"/>
        <w:rPr>
          <w:rFonts w:eastAsia="Calibri" w:cstheme="minorHAnsi"/>
        </w:rPr>
      </w:pPr>
    </w:p>
    <w:p w14:paraId="28BDF423" w14:textId="77777777" w:rsidR="009F3A05" w:rsidRPr="00A53F47" w:rsidRDefault="009F3A05" w:rsidP="005D2A46">
      <w:pPr>
        <w:tabs>
          <w:tab w:val="left" w:pos="2791"/>
        </w:tabs>
        <w:spacing w:line="276" w:lineRule="auto"/>
        <w:jc w:val="center"/>
        <w:rPr>
          <w:rFonts w:eastAsia="Calibri" w:cstheme="minorHAnsi"/>
          <w:b/>
          <w:sz w:val="28"/>
        </w:rPr>
      </w:pPr>
      <w:r w:rsidRPr="00A53F47">
        <w:rPr>
          <w:rFonts w:eastAsia="Calibri" w:cstheme="minorHAnsi"/>
          <w:b/>
          <w:sz w:val="28"/>
        </w:rPr>
        <w:t>SEZIONE II</w:t>
      </w:r>
    </w:p>
    <w:p w14:paraId="1A4BB4FD"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Art. 3 (Modalità di nomina della Commissione)</w:t>
      </w:r>
    </w:p>
    <w:p w14:paraId="656B1251" w14:textId="77777777" w:rsidR="00D05575" w:rsidRPr="00A53F47" w:rsidRDefault="009F3A05" w:rsidP="0010726C">
      <w:pPr>
        <w:pStyle w:val="Paragrafoelenco"/>
        <w:numPr>
          <w:ilvl w:val="0"/>
          <w:numId w:val="8"/>
        </w:numPr>
        <w:tabs>
          <w:tab w:val="left" w:pos="851"/>
        </w:tabs>
        <w:spacing w:line="276" w:lineRule="auto"/>
        <w:ind w:left="426" w:hanging="426"/>
        <w:contextualSpacing w:val="0"/>
        <w:jc w:val="both"/>
        <w:rPr>
          <w:rFonts w:eastAsia="Calibri" w:cstheme="minorHAnsi"/>
        </w:rPr>
      </w:pPr>
      <w:r w:rsidRPr="00A53F47">
        <w:rPr>
          <w:rFonts w:eastAsia="Calibri" w:cstheme="minorHAnsi"/>
        </w:rPr>
        <w:t xml:space="preserve">La Commissione deve essere nominata con Determinazione del Dirigente Scolastico dopo la scadenza del termine fissato per la presentazione delle offerte. </w:t>
      </w:r>
    </w:p>
    <w:p w14:paraId="57AAA768" w14:textId="77777777" w:rsidR="00D05575" w:rsidRPr="00A53F47" w:rsidRDefault="009F3A05" w:rsidP="0010726C">
      <w:pPr>
        <w:pStyle w:val="Paragrafoelenco"/>
        <w:numPr>
          <w:ilvl w:val="0"/>
          <w:numId w:val="8"/>
        </w:numPr>
        <w:tabs>
          <w:tab w:val="left" w:pos="851"/>
        </w:tabs>
        <w:spacing w:line="276" w:lineRule="auto"/>
        <w:ind w:left="426" w:hanging="426"/>
        <w:contextualSpacing w:val="0"/>
        <w:jc w:val="both"/>
        <w:rPr>
          <w:rFonts w:eastAsia="Calibri" w:cstheme="minorHAnsi"/>
        </w:rPr>
      </w:pPr>
      <w:r w:rsidRPr="00A53F47">
        <w:rPr>
          <w:rFonts w:eastAsia="Calibri" w:cstheme="minorHAnsi"/>
        </w:rPr>
        <w:t>Con l’atto di nomina della Commissione vengono attribuiti anche i compiti di segreteria e le funzioni di Presidente.</w:t>
      </w:r>
    </w:p>
    <w:p w14:paraId="48E535E5" w14:textId="77777777" w:rsidR="00D05575" w:rsidRPr="00A53F47" w:rsidRDefault="00D05575" w:rsidP="005D2A46">
      <w:pPr>
        <w:pStyle w:val="Paragrafoelenco"/>
        <w:tabs>
          <w:tab w:val="left" w:pos="851"/>
        </w:tabs>
        <w:spacing w:line="276" w:lineRule="auto"/>
        <w:contextualSpacing w:val="0"/>
        <w:jc w:val="both"/>
        <w:rPr>
          <w:rFonts w:eastAsia="Calibri" w:cstheme="minorHAnsi"/>
        </w:rPr>
      </w:pPr>
    </w:p>
    <w:p w14:paraId="1C51685D"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 xml:space="preserve">Art. 4 (Composizione della Commissione) </w:t>
      </w:r>
    </w:p>
    <w:p w14:paraId="7A1D66E9" w14:textId="77777777" w:rsidR="009F3A05" w:rsidRPr="00A53F47" w:rsidRDefault="009F3A05" w:rsidP="0010726C">
      <w:pPr>
        <w:pStyle w:val="Paragrafoelenco"/>
        <w:numPr>
          <w:ilvl w:val="0"/>
          <w:numId w:val="9"/>
        </w:numPr>
        <w:tabs>
          <w:tab w:val="left" w:pos="851"/>
        </w:tabs>
        <w:spacing w:line="276" w:lineRule="auto"/>
        <w:ind w:left="426" w:hanging="426"/>
        <w:contextualSpacing w:val="0"/>
        <w:jc w:val="both"/>
        <w:rPr>
          <w:rFonts w:eastAsia="Calibri" w:cstheme="minorHAnsi"/>
        </w:rPr>
      </w:pPr>
      <w:r w:rsidRPr="00A53F47">
        <w:rPr>
          <w:rFonts w:eastAsia="Calibri" w:cstheme="minorHAnsi"/>
        </w:rPr>
        <w:t>La Commissione è costituita:</w:t>
      </w:r>
    </w:p>
    <w:p w14:paraId="55020283" w14:textId="77777777" w:rsidR="009F3A05" w:rsidRPr="00A53F47" w:rsidRDefault="009F3A05" w:rsidP="0010726C">
      <w:pPr>
        <w:pStyle w:val="Paragrafoelenco"/>
        <w:numPr>
          <w:ilvl w:val="3"/>
          <w:numId w:val="10"/>
        </w:numPr>
        <w:tabs>
          <w:tab w:val="left" w:pos="2791"/>
        </w:tabs>
        <w:spacing w:line="276" w:lineRule="auto"/>
        <w:ind w:left="851" w:hanging="425"/>
        <w:contextualSpacing w:val="0"/>
        <w:jc w:val="both"/>
        <w:rPr>
          <w:rFonts w:eastAsia="Calibri" w:cstheme="minorHAnsi"/>
        </w:rPr>
      </w:pPr>
      <w:r w:rsidRPr="00A53F47">
        <w:rPr>
          <w:rFonts w:eastAsia="Calibri" w:cstheme="minorHAnsi"/>
        </w:rPr>
        <w:t>di norma da n. 3 (tre) commissari;</w:t>
      </w:r>
    </w:p>
    <w:p w14:paraId="49273DD2" w14:textId="77777777" w:rsidR="00D05575" w:rsidRPr="00A53F47" w:rsidRDefault="009F3A05" w:rsidP="0010726C">
      <w:pPr>
        <w:pStyle w:val="Paragrafoelenco"/>
        <w:numPr>
          <w:ilvl w:val="3"/>
          <w:numId w:val="10"/>
        </w:numPr>
        <w:tabs>
          <w:tab w:val="left" w:pos="2791"/>
        </w:tabs>
        <w:spacing w:line="276" w:lineRule="auto"/>
        <w:ind w:left="851" w:hanging="425"/>
        <w:contextualSpacing w:val="0"/>
        <w:jc w:val="both"/>
        <w:rPr>
          <w:rFonts w:eastAsia="Calibri" w:cstheme="minorHAnsi"/>
        </w:rPr>
      </w:pPr>
      <w:r w:rsidRPr="00A53F47">
        <w:rPr>
          <w:rFonts w:eastAsia="Calibri" w:cstheme="minorHAnsi"/>
        </w:rPr>
        <w:t>in caso di procedure di affidamento da aggiudicarsi con il criterio dell’offerta economicamente più vantaggiosa individuata sulla base del miglior rapporto qualità/prezzo che richiedano una pluralità di competenze per la valutazione delle offerte tecniche, il numero dei commissari può essere aumentato a n. 5 (cinque).</w:t>
      </w:r>
    </w:p>
    <w:p w14:paraId="017B8027" w14:textId="77777777" w:rsidR="009F3A05" w:rsidRPr="00A53F47" w:rsidRDefault="009F3A05" w:rsidP="0010726C">
      <w:pPr>
        <w:pStyle w:val="Paragrafoelenco"/>
        <w:numPr>
          <w:ilvl w:val="0"/>
          <w:numId w:val="9"/>
        </w:numPr>
        <w:tabs>
          <w:tab w:val="left" w:pos="851"/>
        </w:tabs>
        <w:spacing w:line="276" w:lineRule="auto"/>
        <w:ind w:left="426" w:hanging="426"/>
        <w:contextualSpacing w:val="0"/>
        <w:jc w:val="both"/>
        <w:rPr>
          <w:rFonts w:eastAsia="Calibri" w:cstheme="minorHAnsi"/>
        </w:rPr>
      </w:pPr>
      <w:r w:rsidRPr="00A53F47">
        <w:rPr>
          <w:rFonts w:eastAsia="Calibri" w:cstheme="minorHAnsi"/>
        </w:rPr>
        <w:lastRenderedPageBreak/>
        <w:t>I compiti di segreteria, consistenti in funzioni di verbalizzazione e di supporto di varia natura alle operazioni di seggio senza diritto di voto o potestà decisorie di sorta, sono svolti dal DSGA, o da un docente o da personale ATA.</w:t>
      </w:r>
    </w:p>
    <w:p w14:paraId="79F009FE" w14:textId="77777777" w:rsidR="00D05575" w:rsidRPr="00A53F47" w:rsidRDefault="00D05575" w:rsidP="005D2A46">
      <w:pPr>
        <w:pStyle w:val="Paragrafoelenco"/>
        <w:tabs>
          <w:tab w:val="left" w:pos="851"/>
        </w:tabs>
        <w:spacing w:line="276" w:lineRule="auto"/>
        <w:contextualSpacing w:val="0"/>
        <w:jc w:val="both"/>
        <w:rPr>
          <w:rFonts w:eastAsia="Calibri" w:cstheme="minorHAnsi"/>
        </w:rPr>
      </w:pPr>
    </w:p>
    <w:p w14:paraId="08BC4D77" w14:textId="77777777" w:rsidR="00001A18"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 xml:space="preserve">Art. 5 (Criteri di selezione dei commissari) </w:t>
      </w:r>
    </w:p>
    <w:p w14:paraId="3AF4745F" w14:textId="77777777" w:rsidR="00D05575" w:rsidRPr="00A53F47" w:rsidRDefault="009F3A05" w:rsidP="0010726C">
      <w:pPr>
        <w:pStyle w:val="Paragrafoelenco"/>
        <w:numPr>
          <w:ilvl w:val="0"/>
          <w:numId w:val="11"/>
        </w:numPr>
        <w:tabs>
          <w:tab w:val="left" w:pos="851"/>
        </w:tabs>
        <w:spacing w:line="276" w:lineRule="auto"/>
        <w:ind w:left="426" w:hanging="426"/>
        <w:contextualSpacing w:val="0"/>
        <w:jc w:val="both"/>
        <w:rPr>
          <w:rFonts w:eastAsia="Calibri" w:cstheme="minorHAnsi"/>
        </w:rPr>
      </w:pPr>
      <w:r w:rsidRPr="00A53F47">
        <w:rPr>
          <w:rFonts w:eastAsia="Calibri" w:cstheme="minorHAnsi"/>
        </w:rPr>
        <w:t>La selezione dei commissari deve essere improntata ai principi di competenza, trasparenza e, compatibilmente con la struttura organizzativa dell’Istituzione Scolastica, rotazione.</w:t>
      </w:r>
    </w:p>
    <w:p w14:paraId="4F212572" w14:textId="77777777" w:rsidR="00D05575" w:rsidRPr="00A53F47" w:rsidRDefault="009F3A05" w:rsidP="0010726C">
      <w:pPr>
        <w:pStyle w:val="Paragrafoelenco"/>
        <w:numPr>
          <w:ilvl w:val="0"/>
          <w:numId w:val="11"/>
        </w:numPr>
        <w:tabs>
          <w:tab w:val="left" w:pos="851"/>
        </w:tabs>
        <w:spacing w:line="276" w:lineRule="auto"/>
        <w:ind w:left="426" w:hanging="426"/>
        <w:contextualSpacing w:val="0"/>
        <w:jc w:val="both"/>
        <w:rPr>
          <w:rFonts w:eastAsia="Calibri" w:cstheme="minorHAnsi"/>
        </w:rPr>
      </w:pPr>
      <w:r w:rsidRPr="00A53F47">
        <w:rPr>
          <w:rFonts w:eastAsia="Calibri" w:cstheme="minorHAnsi"/>
        </w:rPr>
        <w:t xml:space="preserve">I commissari sono di norma il </w:t>
      </w:r>
      <w:r w:rsidR="00001A18" w:rsidRPr="00A53F47">
        <w:rPr>
          <w:rFonts w:eastAsia="Calibri" w:cstheme="minorHAnsi"/>
        </w:rPr>
        <w:t>Dirigente Scolastico (</w:t>
      </w:r>
      <w:r w:rsidRPr="00A53F47">
        <w:rPr>
          <w:rFonts w:eastAsia="Calibri" w:cstheme="minorHAnsi"/>
        </w:rPr>
        <w:t>DS</w:t>
      </w:r>
      <w:r w:rsidR="00001A18" w:rsidRPr="00A53F47">
        <w:rPr>
          <w:rFonts w:eastAsia="Calibri" w:cstheme="minorHAnsi"/>
        </w:rPr>
        <w:t>)</w:t>
      </w:r>
      <w:r w:rsidRPr="00A53F47">
        <w:rPr>
          <w:rFonts w:eastAsia="Calibri" w:cstheme="minorHAnsi"/>
        </w:rPr>
        <w:t xml:space="preserve">, il </w:t>
      </w:r>
      <w:r w:rsidR="00001A18" w:rsidRPr="00A53F47">
        <w:rPr>
          <w:rFonts w:eastAsia="Calibri" w:cstheme="minorHAnsi"/>
        </w:rPr>
        <w:t>Direttore dei Servizi Generali ed Amministrativi (</w:t>
      </w:r>
      <w:r w:rsidRPr="00A53F47">
        <w:rPr>
          <w:rFonts w:eastAsia="Calibri" w:cstheme="minorHAnsi"/>
        </w:rPr>
        <w:t>DSGA</w:t>
      </w:r>
      <w:r w:rsidR="00001A18" w:rsidRPr="00A53F47">
        <w:rPr>
          <w:rFonts w:eastAsia="Calibri" w:cstheme="minorHAnsi"/>
        </w:rPr>
        <w:t>)</w:t>
      </w:r>
      <w:r w:rsidRPr="00A53F47">
        <w:rPr>
          <w:rFonts w:eastAsia="Calibri" w:cstheme="minorHAnsi"/>
        </w:rPr>
        <w:t>, i docenti, purché in possesso di requisiti che attestino una professionalità coerente con l’oggetto dell’appalto.</w:t>
      </w:r>
    </w:p>
    <w:p w14:paraId="45A66473" w14:textId="77777777" w:rsidR="009F3A05" w:rsidRPr="00A53F47" w:rsidRDefault="009F3A05" w:rsidP="0010726C">
      <w:pPr>
        <w:pStyle w:val="Paragrafoelenco"/>
        <w:numPr>
          <w:ilvl w:val="0"/>
          <w:numId w:val="11"/>
        </w:numPr>
        <w:tabs>
          <w:tab w:val="left" w:pos="851"/>
        </w:tabs>
        <w:spacing w:line="276" w:lineRule="auto"/>
        <w:ind w:left="426" w:hanging="426"/>
        <w:contextualSpacing w:val="0"/>
        <w:jc w:val="both"/>
        <w:rPr>
          <w:rFonts w:eastAsia="Calibri" w:cstheme="minorHAnsi"/>
        </w:rPr>
      </w:pPr>
      <w:r w:rsidRPr="00A53F47">
        <w:rPr>
          <w:rFonts w:eastAsia="Calibri" w:cstheme="minorHAnsi"/>
        </w:rPr>
        <w:t>Ai fini della valutazione della competenza, si tiene conto:</w:t>
      </w:r>
    </w:p>
    <w:p w14:paraId="1B68680C" w14:textId="77777777" w:rsidR="009F3A05" w:rsidRPr="00A53F47" w:rsidRDefault="009F3A05" w:rsidP="0010726C">
      <w:pPr>
        <w:pStyle w:val="Paragrafoelenco"/>
        <w:numPr>
          <w:ilvl w:val="0"/>
          <w:numId w:val="12"/>
        </w:numPr>
        <w:tabs>
          <w:tab w:val="left" w:pos="2791"/>
        </w:tabs>
        <w:spacing w:line="276" w:lineRule="auto"/>
        <w:ind w:left="851" w:hanging="425"/>
        <w:contextualSpacing w:val="0"/>
        <w:jc w:val="both"/>
        <w:rPr>
          <w:rFonts w:eastAsia="Calibri" w:cstheme="minorHAnsi"/>
        </w:rPr>
      </w:pPr>
      <w:r w:rsidRPr="00A53F47">
        <w:rPr>
          <w:rFonts w:eastAsia="Calibri" w:cstheme="minorHAnsi"/>
        </w:rPr>
        <w:t>del titolo di studio, che non necessariamente dovrà coincidere con la laurea;</w:t>
      </w:r>
    </w:p>
    <w:p w14:paraId="0F6C46CA" w14:textId="77777777" w:rsidR="00D05575" w:rsidRPr="00A53F47" w:rsidRDefault="009F3A05" w:rsidP="0010726C">
      <w:pPr>
        <w:pStyle w:val="Paragrafoelenco"/>
        <w:numPr>
          <w:ilvl w:val="0"/>
          <w:numId w:val="12"/>
        </w:numPr>
        <w:tabs>
          <w:tab w:val="left" w:pos="2791"/>
        </w:tabs>
        <w:spacing w:line="276" w:lineRule="auto"/>
        <w:ind w:left="851" w:hanging="425"/>
        <w:contextualSpacing w:val="0"/>
        <w:jc w:val="both"/>
        <w:rPr>
          <w:rFonts w:eastAsia="Calibri" w:cstheme="minorHAnsi"/>
        </w:rPr>
      </w:pPr>
      <w:r w:rsidRPr="00A53F47">
        <w:rPr>
          <w:rFonts w:eastAsia="Calibri" w:cstheme="minorHAnsi"/>
        </w:rPr>
        <w:t>e/o dell’esperienza concreta sviluppata nello specifico settore oggetto dell’affidamento.</w:t>
      </w:r>
    </w:p>
    <w:p w14:paraId="47E47039" w14:textId="77777777" w:rsidR="009F3A05" w:rsidRPr="00A53F47" w:rsidRDefault="009F3A05" w:rsidP="0010726C">
      <w:pPr>
        <w:pStyle w:val="Paragrafoelenco"/>
        <w:numPr>
          <w:ilvl w:val="0"/>
          <w:numId w:val="11"/>
        </w:numPr>
        <w:tabs>
          <w:tab w:val="left" w:pos="851"/>
        </w:tabs>
        <w:spacing w:line="276" w:lineRule="auto"/>
        <w:ind w:left="426" w:hanging="426"/>
        <w:contextualSpacing w:val="0"/>
        <w:jc w:val="both"/>
        <w:rPr>
          <w:rFonts w:eastAsia="Calibri" w:cstheme="minorHAnsi"/>
        </w:rPr>
      </w:pPr>
      <w:r w:rsidRPr="00A53F47">
        <w:rPr>
          <w:rFonts w:eastAsia="Calibri" w:cstheme="minorHAnsi"/>
        </w:rPr>
        <w:t>In caso di comprovata difficoltà nell’individuazione di soggetti interni dotati di professionalità coerente con l’oggetto dell’appalto o in caso di appalti di particolare complessità o in caso di appalti di servizi e forniture di importo superiore a 1.000.000 di euro, potranno essere nominati quali commissari esterni:</w:t>
      </w:r>
    </w:p>
    <w:p w14:paraId="21B2276E" w14:textId="77777777" w:rsidR="009F3A05" w:rsidRPr="00A53F47" w:rsidRDefault="009F3A05" w:rsidP="0010726C">
      <w:pPr>
        <w:pStyle w:val="Paragrafoelenco"/>
        <w:numPr>
          <w:ilvl w:val="0"/>
          <w:numId w:val="13"/>
        </w:numPr>
        <w:tabs>
          <w:tab w:val="left" w:pos="2791"/>
        </w:tabs>
        <w:spacing w:line="276" w:lineRule="auto"/>
        <w:ind w:left="851" w:hanging="425"/>
        <w:contextualSpacing w:val="0"/>
        <w:jc w:val="both"/>
        <w:rPr>
          <w:rFonts w:eastAsia="Calibri" w:cstheme="minorHAnsi"/>
        </w:rPr>
      </w:pPr>
      <w:r w:rsidRPr="00A53F47">
        <w:rPr>
          <w:rFonts w:eastAsia="Calibri" w:cstheme="minorHAnsi"/>
        </w:rPr>
        <w:t xml:space="preserve">funzionari di altre amministrazioni aggiudicatrici, dotati di professionalità coerente con l’oggetto dell’appalto; </w:t>
      </w:r>
    </w:p>
    <w:p w14:paraId="4A9F6FF1" w14:textId="77777777" w:rsidR="009F3A05" w:rsidRPr="00A53F47" w:rsidRDefault="009F3A05" w:rsidP="0010726C">
      <w:pPr>
        <w:pStyle w:val="Paragrafoelenco"/>
        <w:numPr>
          <w:ilvl w:val="0"/>
          <w:numId w:val="13"/>
        </w:numPr>
        <w:tabs>
          <w:tab w:val="left" w:pos="2791"/>
        </w:tabs>
        <w:spacing w:line="276" w:lineRule="auto"/>
        <w:ind w:left="851" w:hanging="425"/>
        <w:contextualSpacing w:val="0"/>
        <w:jc w:val="both"/>
        <w:rPr>
          <w:rFonts w:eastAsia="Calibri" w:cstheme="minorHAnsi"/>
        </w:rPr>
      </w:pPr>
      <w:r w:rsidRPr="00A53F47">
        <w:rPr>
          <w:rFonts w:eastAsia="Calibri" w:cstheme="minorHAnsi"/>
        </w:rPr>
        <w:t>professionisti, dotati di professionalità coerente con l’oggetto dell’appalto, con almeno dieci anni di iscrizione nei rispettivi albi professionali, nell'ambito di un elenco formato sulla base di rose di candidati fornite dagli ordini professionali;</w:t>
      </w:r>
    </w:p>
    <w:p w14:paraId="6196473E" w14:textId="77777777" w:rsidR="009F3A05" w:rsidRPr="00A53F47" w:rsidRDefault="009F3A05" w:rsidP="0010726C">
      <w:pPr>
        <w:pStyle w:val="Paragrafoelenco"/>
        <w:numPr>
          <w:ilvl w:val="0"/>
          <w:numId w:val="13"/>
        </w:numPr>
        <w:tabs>
          <w:tab w:val="left" w:pos="2791"/>
        </w:tabs>
        <w:spacing w:line="276" w:lineRule="auto"/>
        <w:ind w:left="851" w:hanging="425"/>
        <w:contextualSpacing w:val="0"/>
        <w:jc w:val="both"/>
        <w:rPr>
          <w:rFonts w:eastAsia="Calibri" w:cstheme="minorHAnsi"/>
        </w:rPr>
      </w:pPr>
      <w:r w:rsidRPr="00A53F47">
        <w:rPr>
          <w:rFonts w:eastAsia="Calibri" w:cstheme="minorHAnsi"/>
        </w:rPr>
        <w:t>professori universitari di ruolo, nell'ambito di un elenco formato sulla base di rose di candidati fornite dalle facoltà di appartenenza.</w:t>
      </w:r>
    </w:p>
    <w:p w14:paraId="5D37F56E" w14:textId="77777777" w:rsidR="00D05575" w:rsidRPr="00A53F47" w:rsidRDefault="00D05575" w:rsidP="005D2A46">
      <w:pPr>
        <w:pStyle w:val="Paragrafoelenco"/>
        <w:tabs>
          <w:tab w:val="left" w:pos="2791"/>
        </w:tabs>
        <w:spacing w:line="276" w:lineRule="auto"/>
        <w:ind w:left="1134"/>
        <w:contextualSpacing w:val="0"/>
        <w:jc w:val="both"/>
        <w:rPr>
          <w:rFonts w:eastAsia="Calibri" w:cstheme="minorHAnsi"/>
        </w:rPr>
      </w:pPr>
    </w:p>
    <w:p w14:paraId="46CF69FB"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Art. 6 (Incompatibilità)</w:t>
      </w:r>
    </w:p>
    <w:p w14:paraId="1E21A70A" w14:textId="77777777" w:rsidR="00D05575" w:rsidRPr="00A53F47" w:rsidRDefault="00FF0BEE" w:rsidP="0010726C">
      <w:pPr>
        <w:pStyle w:val="Paragrafoelenco"/>
        <w:numPr>
          <w:ilvl w:val="0"/>
          <w:numId w:val="14"/>
        </w:numPr>
        <w:tabs>
          <w:tab w:val="left" w:pos="851"/>
        </w:tabs>
        <w:spacing w:line="276" w:lineRule="auto"/>
        <w:ind w:left="426" w:hanging="426"/>
        <w:contextualSpacing w:val="0"/>
        <w:jc w:val="both"/>
        <w:rPr>
          <w:rFonts w:eastAsia="Calibri" w:cstheme="minorHAnsi"/>
        </w:rPr>
      </w:pPr>
      <w:r w:rsidRPr="00A53F47">
        <w:rPr>
          <w:rFonts w:eastAsia="Calibri" w:cstheme="minorHAnsi"/>
        </w:rPr>
        <w:t>I commissari</w:t>
      </w:r>
      <w:r w:rsidR="009F3A05" w:rsidRPr="00A53F47">
        <w:rPr>
          <w:rFonts w:eastAsia="Calibri" w:cstheme="minorHAnsi"/>
        </w:rPr>
        <w:t xml:space="preserve"> </w:t>
      </w:r>
      <w:r w:rsidRPr="00A53F47">
        <w:rPr>
          <w:rFonts w:eastAsia="Calibri" w:cstheme="minorHAnsi"/>
        </w:rPr>
        <w:t xml:space="preserve">non devono </w:t>
      </w:r>
      <w:r w:rsidR="009F3A05" w:rsidRPr="00A53F47">
        <w:rPr>
          <w:rFonts w:eastAsia="Calibri" w:cstheme="minorHAnsi"/>
        </w:rPr>
        <w:t xml:space="preserve">aver svolto né </w:t>
      </w:r>
      <w:r w:rsidRPr="00A53F47">
        <w:rPr>
          <w:rFonts w:eastAsia="Calibri" w:cstheme="minorHAnsi"/>
        </w:rPr>
        <w:t xml:space="preserve">possono </w:t>
      </w:r>
      <w:r w:rsidR="009F3A05" w:rsidRPr="00A53F47">
        <w:rPr>
          <w:rFonts w:eastAsia="Calibri" w:cstheme="minorHAnsi"/>
        </w:rPr>
        <w:t>svolgere alcun’altra funzione o incarico tecnico o amministrativo relativamente al contratto del cui affidamento si tratta</w:t>
      </w:r>
      <w:r w:rsidRPr="00A53F47">
        <w:rPr>
          <w:rFonts w:eastAsia="Calibri" w:cstheme="minorHAnsi"/>
        </w:rPr>
        <w:t>, salve le eccezioni previste dalle</w:t>
      </w:r>
      <w:r w:rsidR="009F3A05" w:rsidRPr="00A53F47">
        <w:rPr>
          <w:rFonts w:eastAsia="Calibri" w:cstheme="minorHAnsi"/>
        </w:rPr>
        <w:t xml:space="preserve"> norme</w:t>
      </w:r>
      <w:r w:rsidRPr="00A53F47">
        <w:rPr>
          <w:rFonts w:eastAsia="Calibri" w:cstheme="minorHAnsi"/>
        </w:rPr>
        <w:t xml:space="preserve"> e dai correlati orientamenti di prassi e giurisprudenza.</w:t>
      </w:r>
      <w:r w:rsidR="009F3A05" w:rsidRPr="00A53F47">
        <w:rPr>
          <w:rFonts w:eastAsia="Calibri" w:cstheme="minorHAnsi"/>
        </w:rPr>
        <w:t xml:space="preserve"> </w:t>
      </w:r>
    </w:p>
    <w:p w14:paraId="0C11F0D8" w14:textId="77777777" w:rsidR="00D05575" w:rsidRPr="00A53F47" w:rsidRDefault="009F3A05" w:rsidP="0010726C">
      <w:pPr>
        <w:pStyle w:val="Paragrafoelenco"/>
        <w:numPr>
          <w:ilvl w:val="0"/>
          <w:numId w:val="14"/>
        </w:numPr>
        <w:tabs>
          <w:tab w:val="left" w:pos="851"/>
        </w:tabs>
        <w:spacing w:line="276" w:lineRule="auto"/>
        <w:ind w:left="426" w:hanging="426"/>
        <w:contextualSpacing w:val="0"/>
        <w:jc w:val="both"/>
        <w:rPr>
          <w:rFonts w:eastAsia="Calibri" w:cstheme="minorHAnsi"/>
        </w:rPr>
      </w:pPr>
      <w:r w:rsidRPr="00A53F47">
        <w:rPr>
          <w:rFonts w:eastAsia="Calibri" w:cstheme="minorHAnsi"/>
        </w:rPr>
        <w:t>Coloro che sono stati condannati, anche con sentenza non passata in giudicato, per i reati previsti nel capo I del titolo II del libro secondo del codice penale non possono essere nominati commissari né segretari.</w:t>
      </w:r>
    </w:p>
    <w:p w14:paraId="27514984" w14:textId="77777777" w:rsidR="00D05575" w:rsidRPr="00A53F47" w:rsidRDefault="009F3A05" w:rsidP="0010726C">
      <w:pPr>
        <w:pStyle w:val="Paragrafoelenco"/>
        <w:numPr>
          <w:ilvl w:val="0"/>
          <w:numId w:val="14"/>
        </w:numPr>
        <w:tabs>
          <w:tab w:val="left" w:pos="851"/>
        </w:tabs>
        <w:spacing w:line="276" w:lineRule="auto"/>
        <w:ind w:left="426" w:hanging="426"/>
        <w:contextualSpacing w:val="0"/>
        <w:jc w:val="both"/>
        <w:rPr>
          <w:rFonts w:eastAsia="Calibri" w:cstheme="minorHAnsi"/>
        </w:rPr>
      </w:pPr>
      <w:r w:rsidRPr="00A53F47">
        <w:rPr>
          <w:rFonts w:eastAsia="Calibri" w:cstheme="minorHAnsi"/>
        </w:rPr>
        <w:t>I commissari o i segretari che versino in una situazione di conflitto di interesse sono tenuti a darne comunicazione all’organo tenuto alla nomina e ad astenersi dal partecipare alla procedura di aggiudicazione degli appalti e delle concessioni. Fatte salve le ipotesi di responsabilità amministrativa e penale, la mancata astensione nei casi di cui sopra costituisce comunque fonte di responsabilità disciplinare a carico del dipendente pubblico.</w:t>
      </w:r>
    </w:p>
    <w:p w14:paraId="747E0585" w14:textId="77777777" w:rsidR="00D05575" w:rsidRPr="00A53F47" w:rsidRDefault="009F3A05" w:rsidP="0010726C">
      <w:pPr>
        <w:pStyle w:val="Paragrafoelenco"/>
        <w:numPr>
          <w:ilvl w:val="0"/>
          <w:numId w:val="14"/>
        </w:numPr>
        <w:tabs>
          <w:tab w:val="left" w:pos="851"/>
        </w:tabs>
        <w:spacing w:line="276" w:lineRule="auto"/>
        <w:ind w:left="426" w:hanging="426"/>
        <w:contextualSpacing w:val="0"/>
        <w:jc w:val="both"/>
        <w:rPr>
          <w:rFonts w:eastAsia="Calibri" w:cstheme="minorHAnsi"/>
        </w:rPr>
      </w:pPr>
      <w:r w:rsidRPr="00A53F47">
        <w:rPr>
          <w:rFonts w:eastAsia="Calibri" w:cstheme="minorHAnsi"/>
        </w:rPr>
        <w:lastRenderedPageBreak/>
        <w:t>Ai fini di cui al precedente comma si ha conflitto d’interesse quando i commissari o i segretari abbiano, direttamente o indirettamente, un interesse finanziario, economico o altro interesse personale che possa essere percepito come una minaccia alla loro imparzialità e indipendenza nel contesto della procedura di appalto o di concessione. In particolare, costituiscono situazione di conflitto di interesse quelle che determinano l’obbligo di astensione ai sensi della normativa vigente.</w:t>
      </w:r>
    </w:p>
    <w:p w14:paraId="21A6C4D7" w14:textId="77777777" w:rsidR="00D05575" w:rsidRPr="00A53F47" w:rsidRDefault="009F3A05" w:rsidP="0010726C">
      <w:pPr>
        <w:pStyle w:val="Paragrafoelenco"/>
        <w:numPr>
          <w:ilvl w:val="0"/>
          <w:numId w:val="14"/>
        </w:numPr>
        <w:tabs>
          <w:tab w:val="left" w:pos="851"/>
        </w:tabs>
        <w:spacing w:line="276" w:lineRule="auto"/>
        <w:ind w:left="426" w:hanging="426"/>
        <w:contextualSpacing w:val="0"/>
        <w:jc w:val="both"/>
        <w:rPr>
          <w:rFonts w:eastAsia="Calibri" w:cstheme="minorHAnsi"/>
        </w:rPr>
      </w:pPr>
      <w:r w:rsidRPr="00A53F47">
        <w:rPr>
          <w:rFonts w:eastAsia="Calibri" w:cstheme="minorHAnsi"/>
        </w:rPr>
        <w:t xml:space="preserve">Si applicano altresì ai commissari e ai segretari delle Commissioni gli obblighi di astensione dei Giudici di cui all’art. 51 del codice di procedura civile. </w:t>
      </w:r>
    </w:p>
    <w:p w14:paraId="15DA39F5" w14:textId="77777777" w:rsidR="009F3A05" w:rsidRPr="00A53F47" w:rsidRDefault="009F3A05" w:rsidP="0010726C">
      <w:pPr>
        <w:pStyle w:val="Paragrafoelenco"/>
        <w:numPr>
          <w:ilvl w:val="0"/>
          <w:numId w:val="14"/>
        </w:numPr>
        <w:tabs>
          <w:tab w:val="left" w:pos="851"/>
        </w:tabs>
        <w:spacing w:line="276" w:lineRule="auto"/>
        <w:ind w:left="426" w:hanging="426"/>
        <w:contextualSpacing w:val="0"/>
        <w:jc w:val="both"/>
        <w:rPr>
          <w:rFonts w:eastAsia="Calibri" w:cstheme="minorHAnsi"/>
        </w:rPr>
      </w:pPr>
      <w:r w:rsidRPr="00A53F47">
        <w:rPr>
          <w:rFonts w:eastAsia="Calibri" w:cstheme="minorHAnsi"/>
        </w:rPr>
        <w:t>Sono esclusi da successivi incarichi di commissario coloro che, in qualità di membri delle Commissioni, abbiano concorso, con dolo o colpa grave accertati in sede giurisdizionale con sentenza non sospesa, all’approvazione di atti dichiarati illegittimi.</w:t>
      </w:r>
    </w:p>
    <w:p w14:paraId="6FEE3B47" w14:textId="77777777" w:rsidR="00D05575" w:rsidRPr="00A53F47" w:rsidRDefault="00D05575" w:rsidP="005D2A46">
      <w:pPr>
        <w:tabs>
          <w:tab w:val="left" w:pos="851"/>
        </w:tabs>
        <w:spacing w:line="276" w:lineRule="auto"/>
        <w:jc w:val="both"/>
        <w:rPr>
          <w:rFonts w:eastAsia="Calibri" w:cstheme="minorHAnsi"/>
        </w:rPr>
      </w:pPr>
    </w:p>
    <w:p w14:paraId="2164F361"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Art. 7 (Modalità di costituzione della Commissione)</w:t>
      </w:r>
    </w:p>
    <w:p w14:paraId="38D988F6" w14:textId="77777777" w:rsidR="00D05575" w:rsidRPr="00A53F47" w:rsidRDefault="009F3A05" w:rsidP="0010726C">
      <w:pPr>
        <w:pStyle w:val="Paragrafoelenco"/>
        <w:numPr>
          <w:ilvl w:val="0"/>
          <w:numId w:val="15"/>
        </w:numPr>
        <w:tabs>
          <w:tab w:val="left" w:pos="851"/>
        </w:tabs>
        <w:spacing w:line="276" w:lineRule="auto"/>
        <w:ind w:left="426" w:hanging="426"/>
        <w:contextualSpacing w:val="0"/>
        <w:jc w:val="both"/>
        <w:rPr>
          <w:rFonts w:eastAsia="Calibri" w:cstheme="minorHAnsi"/>
        </w:rPr>
      </w:pPr>
      <w:r w:rsidRPr="00A53F47">
        <w:rPr>
          <w:rFonts w:eastAsia="Calibri" w:cstheme="minorHAnsi"/>
        </w:rPr>
        <w:t>La Commissione deve essere costituita dopo la scadenza del termine fissato per la presentazione delle offerte.</w:t>
      </w:r>
    </w:p>
    <w:p w14:paraId="0C680C1A" w14:textId="77777777" w:rsidR="00D0695F" w:rsidRPr="00A53F47" w:rsidRDefault="009F3A05" w:rsidP="0010726C">
      <w:pPr>
        <w:pStyle w:val="Paragrafoelenco"/>
        <w:numPr>
          <w:ilvl w:val="0"/>
          <w:numId w:val="15"/>
        </w:numPr>
        <w:tabs>
          <w:tab w:val="left" w:pos="851"/>
        </w:tabs>
        <w:spacing w:line="276" w:lineRule="auto"/>
        <w:ind w:left="426" w:hanging="426"/>
        <w:contextualSpacing w:val="0"/>
        <w:jc w:val="both"/>
        <w:rPr>
          <w:rFonts w:eastAsia="Calibri" w:cstheme="minorHAnsi"/>
        </w:rPr>
      </w:pPr>
      <w:r w:rsidRPr="00A53F47">
        <w:rPr>
          <w:rFonts w:eastAsia="Calibri" w:cstheme="minorHAnsi"/>
        </w:rPr>
        <w:t>All’atto dell’assegnazione dell’incarico, i commissari e i segretari sono tenuti a rendere al Dirigente scolastico apposita dichiarazione sostitutiva, ai sensi e per gli effetti degli artt. 46 e 47 del decreto del Presidente della Repubblica 28 dicembre 2000 n. 445, in ordine all’insussistenza delle cause di incompatibilità di cui al precedente art. 6 ai medesimi applicabili.</w:t>
      </w:r>
    </w:p>
    <w:p w14:paraId="0EA506E8" w14:textId="77777777" w:rsidR="00D0695F" w:rsidRPr="00A53F47" w:rsidRDefault="009F3A05" w:rsidP="0010726C">
      <w:pPr>
        <w:pStyle w:val="Paragrafoelenco"/>
        <w:numPr>
          <w:ilvl w:val="0"/>
          <w:numId w:val="15"/>
        </w:numPr>
        <w:tabs>
          <w:tab w:val="left" w:pos="851"/>
        </w:tabs>
        <w:spacing w:line="276" w:lineRule="auto"/>
        <w:ind w:left="426" w:hanging="426"/>
        <w:contextualSpacing w:val="0"/>
        <w:jc w:val="both"/>
        <w:rPr>
          <w:rFonts w:eastAsia="Calibri" w:cstheme="minorHAnsi"/>
        </w:rPr>
      </w:pPr>
      <w:r w:rsidRPr="00A53F47">
        <w:rPr>
          <w:rFonts w:eastAsia="Calibri" w:cstheme="minorHAnsi"/>
        </w:rPr>
        <w:t>Il Dirigente Scolastico procederà quindi all’accertamento in ordine all’eventuale sussistenza delle condizioni di cui all’art. 35-bis del decreto legislativo 30 marzo 2001, n. 165 a carico dei commissari e dei segretari.</w:t>
      </w:r>
    </w:p>
    <w:p w14:paraId="6C06B45E" w14:textId="77777777" w:rsidR="00D0695F" w:rsidRPr="00A53F47" w:rsidRDefault="00D0695F" w:rsidP="0010726C">
      <w:pPr>
        <w:pStyle w:val="Paragrafoelenco"/>
        <w:tabs>
          <w:tab w:val="left" w:pos="851"/>
        </w:tabs>
        <w:spacing w:line="276" w:lineRule="auto"/>
        <w:ind w:left="426" w:hanging="426"/>
        <w:contextualSpacing w:val="0"/>
        <w:jc w:val="both"/>
        <w:rPr>
          <w:rFonts w:eastAsia="Calibri" w:cstheme="minorHAnsi"/>
        </w:rPr>
      </w:pPr>
    </w:p>
    <w:p w14:paraId="58425BEE"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Art. 8 (Funzionamento della Commissione)</w:t>
      </w:r>
    </w:p>
    <w:p w14:paraId="04CD94F4" w14:textId="77777777" w:rsidR="00D0695F" w:rsidRPr="00A53F47" w:rsidRDefault="009F3A05" w:rsidP="0010726C">
      <w:pPr>
        <w:pStyle w:val="Paragrafoelenco"/>
        <w:numPr>
          <w:ilvl w:val="0"/>
          <w:numId w:val="16"/>
        </w:numPr>
        <w:tabs>
          <w:tab w:val="left" w:pos="851"/>
        </w:tabs>
        <w:spacing w:line="276" w:lineRule="auto"/>
        <w:ind w:left="426" w:hanging="426"/>
        <w:contextualSpacing w:val="0"/>
        <w:jc w:val="both"/>
        <w:rPr>
          <w:rFonts w:eastAsia="Calibri" w:cstheme="minorHAnsi"/>
        </w:rPr>
      </w:pPr>
      <w:r w:rsidRPr="00A53F47">
        <w:rPr>
          <w:rFonts w:eastAsia="Calibri" w:cstheme="minorHAnsi"/>
        </w:rPr>
        <w:t>Quando la Commissione è chiamata a compiere scelte decisorie, valutative e discrezionali, deve essere sempre presente il plenum dei commissari.</w:t>
      </w:r>
    </w:p>
    <w:p w14:paraId="5DD7FFCC" w14:textId="77777777" w:rsidR="00D0695F" w:rsidRPr="00A53F47" w:rsidRDefault="009F3A05" w:rsidP="0010726C">
      <w:pPr>
        <w:pStyle w:val="Paragrafoelenco"/>
        <w:numPr>
          <w:ilvl w:val="0"/>
          <w:numId w:val="16"/>
        </w:numPr>
        <w:tabs>
          <w:tab w:val="left" w:pos="851"/>
        </w:tabs>
        <w:spacing w:line="276" w:lineRule="auto"/>
        <w:ind w:left="426" w:hanging="426"/>
        <w:contextualSpacing w:val="0"/>
        <w:jc w:val="both"/>
        <w:rPr>
          <w:rFonts w:eastAsia="Calibri" w:cstheme="minorHAnsi"/>
        </w:rPr>
      </w:pPr>
      <w:r w:rsidRPr="00A53F47">
        <w:rPr>
          <w:rFonts w:eastAsia="Calibri" w:cstheme="minorHAnsi"/>
        </w:rPr>
        <w:t>Ai fini di cui al precedente comma, in caso di documentato impedimento di uno o più commissari a partecipare alle sedute della Commissione, devono essere nominati altrettanti membri supplenti.</w:t>
      </w:r>
    </w:p>
    <w:p w14:paraId="427D26ED" w14:textId="77777777" w:rsidR="009F3A05" w:rsidRPr="00A53F47" w:rsidRDefault="009F3A05" w:rsidP="0010726C">
      <w:pPr>
        <w:pStyle w:val="Paragrafoelenco"/>
        <w:numPr>
          <w:ilvl w:val="0"/>
          <w:numId w:val="16"/>
        </w:numPr>
        <w:tabs>
          <w:tab w:val="left" w:pos="851"/>
        </w:tabs>
        <w:spacing w:line="276" w:lineRule="auto"/>
        <w:ind w:left="426" w:hanging="426"/>
        <w:contextualSpacing w:val="0"/>
        <w:jc w:val="both"/>
        <w:rPr>
          <w:rFonts w:eastAsia="Calibri" w:cstheme="minorHAnsi"/>
        </w:rPr>
      </w:pPr>
      <w:r w:rsidRPr="00A53F47">
        <w:rPr>
          <w:rFonts w:eastAsia="Calibri" w:cstheme="minorHAnsi"/>
        </w:rPr>
        <w:t>Ai membri supplenti della Commissione si applicano le disposizioni di cui ai precedenti articoli.</w:t>
      </w:r>
    </w:p>
    <w:p w14:paraId="564B2890" w14:textId="77777777" w:rsidR="009F3A05" w:rsidRPr="00A53F47" w:rsidRDefault="009F3A05" w:rsidP="005D2A46">
      <w:pPr>
        <w:tabs>
          <w:tab w:val="left" w:pos="2791"/>
        </w:tabs>
        <w:spacing w:line="276" w:lineRule="auto"/>
        <w:rPr>
          <w:rFonts w:eastAsia="Calibri" w:cstheme="minorHAnsi"/>
        </w:rPr>
      </w:pPr>
    </w:p>
    <w:p w14:paraId="1C600DAE" w14:textId="77777777" w:rsidR="00D0695F"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SEZIONE III</w:t>
      </w:r>
    </w:p>
    <w:p w14:paraId="2BF99F3C" w14:textId="77777777" w:rsidR="009F3A05" w:rsidRPr="00A53F47" w:rsidRDefault="009F3A05" w:rsidP="005D2A46">
      <w:pPr>
        <w:tabs>
          <w:tab w:val="left" w:pos="2791"/>
        </w:tabs>
        <w:spacing w:line="276" w:lineRule="auto"/>
        <w:jc w:val="center"/>
        <w:rPr>
          <w:rFonts w:eastAsia="Calibri" w:cstheme="minorHAnsi"/>
          <w:b/>
          <w:sz w:val="24"/>
        </w:rPr>
      </w:pPr>
      <w:r w:rsidRPr="00A53F47">
        <w:rPr>
          <w:rFonts w:eastAsia="Calibri" w:cstheme="minorHAnsi"/>
          <w:b/>
          <w:sz w:val="24"/>
        </w:rPr>
        <w:t>Art. 9 (Albo dei componenti delle commissioni)</w:t>
      </w:r>
    </w:p>
    <w:p w14:paraId="225E7E2A" w14:textId="77777777" w:rsidR="009F3A05" w:rsidRPr="00A53F47" w:rsidRDefault="005D2A46" w:rsidP="0010726C">
      <w:pPr>
        <w:pStyle w:val="Paragrafoelenco"/>
        <w:numPr>
          <w:ilvl w:val="0"/>
          <w:numId w:val="17"/>
        </w:numPr>
        <w:tabs>
          <w:tab w:val="left" w:pos="851"/>
        </w:tabs>
        <w:spacing w:line="276" w:lineRule="auto"/>
        <w:ind w:left="426" w:hanging="426"/>
        <w:contextualSpacing w:val="0"/>
        <w:jc w:val="both"/>
        <w:rPr>
          <w:rFonts w:eastAsia="Calibri" w:cstheme="minorHAnsi"/>
        </w:rPr>
      </w:pPr>
      <w:r w:rsidRPr="00A53F47">
        <w:rPr>
          <w:rFonts w:eastAsia="Calibri" w:cstheme="minorHAnsi"/>
        </w:rPr>
        <w:t>Successivamente all’istituzione e all’effettiva operatività dell’Albo</w:t>
      </w:r>
      <w:r w:rsidR="009F3A05" w:rsidRPr="00A53F47">
        <w:rPr>
          <w:rFonts w:eastAsia="Calibri" w:cstheme="minorHAnsi"/>
        </w:rPr>
        <w:t xml:space="preserve">, i commissari </w:t>
      </w:r>
      <w:r w:rsidRPr="00A53F47">
        <w:rPr>
          <w:rFonts w:eastAsia="Calibri" w:cstheme="minorHAnsi"/>
        </w:rPr>
        <w:t>saranno</w:t>
      </w:r>
      <w:r w:rsidR="009F3A05" w:rsidRPr="00A53F47">
        <w:rPr>
          <w:rFonts w:eastAsia="Calibri" w:cstheme="minorHAnsi"/>
        </w:rPr>
        <w:t xml:space="preserve"> scelti fra gli esperti iscritti all’Albo istituito presso l’Autorità Nazionale AntiCorruzione, con le forme e le modalità di cui agli artt. 77 e 78 del Codice, alle Linee Guida ANAC n. 5 e alle ulteriori previsioni attuative adottate in materia.</w:t>
      </w:r>
    </w:p>
    <w:p w14:paraId="1E1AE208" w14:textId="77777777" w:rsidR="00D0695F" w:rsidRPr="00A53F47" w:rsidRDefault="009F3A05" w:rsidP="0010726C">
      <w:pPr>
        <w:pStyle w:val="Paragrafoelenco"/>
        <w:numPr>
          <w:ilvl w:val="0"/>
          <w:numId w:val="17"/>
        </w:numPr>
        <w:tabs>
          <w:tab w:val="left" w:pos="851"/>
        </w:tabs>
        <w:spacing w:line="276" w:lineRule="auto"/>
        <w:ind w:left="426" w:hanging="426"/>
        <w:contextualSpacing w:val="0"/>
        <w:jc w:val="both"/>
        <w:rPr>
          <w:rFonts w:eastAsia="Calibri" w:cstheme="minorHAnsi"/>
        </w:rPr>
      </w:pPr>
      <w:r w:rsidRPr="00A53F47">
        <w:rPr>
          <w:rFonts w:eastAsia="Calibri" w:cstheme="minorHAnsi"/>
        </w:rPr>
        <w:lastRenderedPageBreak/>
        <w:t xml:space="preserve">I commissari </w:t>
      </w:r>
      <w:r w:rsidR="005D2A46" w:rsidRPr="00A53F47">
        <w:rPr>
          <w:rFonts w:eastAsia="Calibri" w:cstheme="minorHAnsi"/>
        </w:rPr>
        <w:t>saranno</w:t>
      </w:r>
      <w:r w:rsidRPr="00A53F47">
        <w:rPr>
          <w:rFonts w:eastAsia="Calibri" w:cstheme="minorHAnsi"/>
        </w:rPr>
        <w:t xml:space="preserve"> individuati mediante pubblico sorteggio da una lista di candidati costituita da un numero di nominativi almeno doppio rispetto a quello dei componenti da nominare e comunque nel rispetto del prin</w:t>
      </w:r>
      <w:r w:rsidR="005D2A46" w:rsidRPr="00A53F47">
        <w:rPr>
          <w:rFonts w:eastAsia="Calibri" w:cstheme="minorHAnsi"/>
        </w:rPr>
        <w:t>cipio di rotazione. Tale lista sarà</w:t>
      </w:r>
      <w:r w:rsidRPr="00A53F47">
        <w:rPr>
          <w:rFonts w:eastAsia="Calibri" w:cstheme="minorHAnsi"/>
        </w:rPr>
        <w:t xml:space="preserve"> comunicata dall’Au</w:t>
      </w:r>
      <w:r w:rsidR="0065263A" w:rsidRPr="00A53F47">
        <w:rPr>
          <w:rFonts w:eastAsia="Calibri" w:cstheme="minorHAnsi"/>
        </w:rPr>
        <w:t>torità Nazionale Antic</w:t>
      </w:r>
      <w:r w:rsidRPr="00A53F47">
        <w:rPr>
          <w:rFonts w:eastAsia="Calibri" w:cstheme="minorHAnsi"/>
        </w:rPr>
        <w:t>orruzione alla Stazione Appaltante, entro 5 (cinque) giorni dalla richiesta della Stazione Appaltante medesima.</w:t>
      </w:r>
    </w:p>
    <w:p w14:paraId="085E1F68" w14:textId="77777777" w:rsidR="009F3A05" w:rsidRPr="00A53F47" w:rsidRDefault="009F3A05" w:rsidP="0010726C">
      <w:pPr>
        <w:pStyle w:val="Paragrafoelenco"/>
        <w:numPr>
          <w:ilvl w:val="0"/>
          <w:numId w:val="17"/>
        </w:numPr>
        <w:tabs>
          <w:tab w:val="left" w:pos="851"/>
        </w:tabs>
        <w:spacing w:line="276" w:lineRule="auto"/>
        <w:ind w:left="426" w:hanging="426"/>
        <w:contextualSpacing w:val="0"/>
        <w:jc w:val="both"/>
        <w:rPr>
          <w:rFonts w:eastAsia="Calibri" w:cstheme="minorHAnsi"/>
        </w:rPr>
      </w:pPr>
      <w:r w:rsidRPr="00A53F47">
        <w:rPr>
          <w:rFonts w:eastAsia="Calibri" w:cstheme="minorHAnsi"/>
        </w:rPr>
        <w:t xml:space="preserve">Fino </w:t>
      </w:r>
      <w:r w:rsidR="006C64F0" w:rsidRPr="00A53F47">
        <w:rPr>
          <w:rFonts w:eastAsia="Calibri" w:cstheme="minorHAnsi"/>
        </w:rPr>
        <w:t>all’istituzione e all’effettiva operatività dell’Albo</w:t>
      </w:r>
      <w:r w:rsidRPr="00A53F47">
        <w:rPr>
          <w:rFonts w:eastAsia="Calibri" w:cstheme="minorHAnsi"/>
        </w:rPr>
        <w:t>, la commissione giudicatrice continua ad essere nominata dall’organo della stazione appaltante competente ad effettuare la scelta del soggetto affidatario del contratto, secondo regole contenute nella sezione II del presente documento.</w:t>
      </w:r>
    </w:p>
    <w:p w14:paraId="1DE78BBC" w14:textId="77777777" w:rsidR="009F3A05" w:rsidRPr="00A53F47" w:rsidRDefault="009F3A05" w:rsidP="0010726C">
      <w:pPr>
        <w:tabs>
          <w:tab w:val="left" w:pos="2791"/>
        </w:tabs>
        <w:spacing w:line="276" w:lineRule="auto"/>
        <w:ind w:left="426" w:hanging="426"/>
        <w:rPr>
          <w:rFonts w:eastAsia="Calibri" w:cstheme="minorHAnsi"/>
        </w:rPr>
      </w:pPr>
    </w:p>
    <w:p w14:paraId="56E8728D" w14:textId="77777777" w:rsidR="001D49A4" w:rsidRPr="00A53F47" w:rsidRDefault="001D49A4" w:rsidP="005D2A46">
      <w:pPr>
        <w:tabs>
          <w:tab w:val="left" w:pos="2791"/>
        </w:tabs>
        <w:spacing w:line="276" w:lineRule="auto"/>
        <w:rPr>
          <w:rFonts w:eastAsia="Calibri" w:cstheme="minorHAnsi"/>
        </w:rPr>
      </w:pPr>
    </w:p>
    <w:p w14:paraId="2E7F8176" w14:textId="77777777" w:rsidR="001D49A4" w:rsidRPr="00A53F47" w:rsidRDefault="001D49A4" w:rsidP="005D2A46">
      <w:pPr>
        <w:tabs>
          <w:tab w:val="left" w:pos="2791"/>
        </w:tabs>
        <w:spacing w:line="276" w:lineRule="auto"/>
        <w:rPr>
          <w:rFonts w:eastAsia="Calibri" w:cstheme="minorHAnsi"/>
        </w:rPr>
      </w:pPr>
    </w:p>
    <w:p w14:paraId="6C965778" w14:textId="77777777" w:rsidR="001D49A4" w:rsidRPr="00A53F47" w:rsidRDefault="001D49A4" w:rsidP="009F3A05">
      <w:pPr>
        <w:tabs>
          <w:tab w:val="left" w:pos="2791"/>
        </w:tabs>
        <w:rPr>
          <w:rFonts w:eastAsia="Calibri" w:cstheme="minorHAnsi"/>
        </w:rPr>
      </w:pPr>
    </w:p>
    <w:p w14:paraId="5EA67AFF" w14:textId="77777777" w:rsidR="001D49A4" w:rsidRPr="00A53F47" w:rsidRDefault="001D49A4" w:rsidP="009F3A05">
      <w:pPr>
        <w:tabs>
          <w:tab w:val="left" w:pos="2791"/>
        </w:tabs>
        <w:rPr>
          <w:rFonts w:eastAsia="Calibri" w:cstheme="minorHAnsi"/>
        </w:rPr>
      </w:pPr>
    </w:p>
    <w:p w14:paraId="33C971C3" w14:textId="77777777" w:rsidR="001D49A4" w:rsidRPr="00A53F47" w:rsidRDefault="001D49A4" w:rsidP="009F3A05">
      <w:pPr>
        <w:tabs>
          <w:tab w:val="left" w:pos="2791"/>
        </w:tabs>
        <w:rPr>
          <w:rFonts w:eastAsia="Calibri" w:cstheme="minorHAnsi"/>
        </w:rPr>
      </w:pPr>
    </w:p>
    <w:p w14:paraId="521E199C" w14:textId="77777777" w:rsidR="001D49A4" w:rsidRPr="00A53F47" w:rsidRDefault="001D49A4" w:rsidP="009F3A05">
      <w:pPr>
        <w:tabs>
          <w:tab w:val="left" w:pos="2791"/>
        </w:tabs>
        <w:rPr>
          <w:rFonts w:eastAsia="Calibri" w:cstheme="minorHAnsi"/>
        </w:rPr>
      </w:pPr>
    </w:p>
    <w:p w14:paraId="67C9525B" w14:textId="77777777" w:rsidR="001D49A4" w:rsidRPr="00A53F47" w:rsidRDefault="001D49A4" w:rsidP="009F3A05">
      <w:pPr>
        <w:tabs>
          <w:tab w:val="left" w:pos="2791"/>
        </w:tabs>
        <w:rPr>
          <w:rFonts w:eastAsia="Calibri" w:cstheme="minorHAnsi"/>
        </w:rPr>
      </w:pPr>
    </w:p>
    <w:p w14:paraId="31696159" w14:textId="77777777" w:rsidR="001D49A4" w:rsidRPr="00A53F47" w:rsidRDefault="001D49A4" w:rsidP="009F3A05">
      <w:pPr>
        <w:tabs>
          <w:tab w:val="left" w:pos="2791"/>
        </w:tabs>
        <w:rPr>
          <w:rFonts w:eastAsia="Calibri" w:cstheme="minorHAnsi"/>
        </w:rPr>
      </w:pPr>
    </w:p>
    <w:p w14:paraId="32C86993" w14:textId="77777777" w:rsidR="001D49A4" w:rsidRPr="00A53F47" w:rsidRDefault="001D49A4" w:rsidP="009F3A05">
      <w:pPr>
        <w:tabs>
          <w:tab w:val="left" w:pos="2791"/>
        </w:tabs>
        <w:rPr>
          <w:rFonts w:eastAsia="Calibri" w:cstheme="minorHAnsi"/>
        </w:rPr>
      </w:pPr>
    </w:p>
    <w:p w14:paraId="4D8708DD" w14:textId="77777777" w:rsidR="001D49A4" w:rsidRPr="00A53F47" w:rsidRDefault="001D49A4" w:rsidP="009F3A05">
      <w:pPr>
        <w:tabs>
          <w:tab w:val="left" w:pos="2791"/>
        </w:tabs>
        <w:rPr>
          <w:rFonts w:eastAsia="Calibri" w:cstheme="minorHAnsi"/>
        </w:rPr>
      </w:pPr>
    </w:p>
    <w:p w14:paraId="506BE5AB" w14:textId="77777777" w:rsidR="001D49A4" w:rsidRPr="00A53F47" w:rsidRDefault="001D49A4" w:rsidP="009F3A05">
      <w:pPr>
        <w:tabs>
          <w:tab w:val="left" w:pos="2791"/>
        </w:tabs>
        <w:rPr>
          <w:rFonts w:eastAsia="Calibri" w:cstheme="minorHAnsi"/>
        </w:rPr>
      </w:pPr>
    </w:p>
    <w:p w14:paraId="5656B3BA" w14:textId="77777777" w:rsidR="001D49A4" w:rsidRPr="00A53F47" w:rsidRDefault="001D49A4" w:rsidP="009F3A05">
      <w:pPr>
        <w:tabs>
          <w:tab w:val="left" w:pos="2791"/>
        </w:tabs>
        <w:rPr>
          <w:rFonts w:eastAsia="Calibri" w:cstheme="minorHAnsi"/>
        </w:rPr>
      </w:pPr>
    </w:p>
    <w:p w14:paraId="5739C1E8" w14:textId="77777777" w:rsidR="001D49A4" w:rsidRPr="00A53F47" w:rsidRDefault="00462656" w:rsidP="00462656">
      <w:pPr>
        <w:tabs>
          <w:tab w:val="left" w:pos="5040"/>
        </w:tabs>
        <w:rPr>
          <w:rFonts w:eastAsia="Calibri" w:cstheme="minorHAnsi"/>
        </w:rPr>
      </w:pPr>
      <w:r w:rsidRPr="00A53F47">
        <w:rPr>
          <w:rFonts w:eastAsia="Calibri" w:cstheme="minorHAnsi"/>
        </w:rPr>
        <w:tab/>
      </w:r>
    </w:p>
    <w:p w14:paraId="5DD0CB3A" w14:textId="77777777" w:rsidR="001D49A4" w:rsidRPr="00A53F47" w:rsidRDefault="001D49A4" w:rsidP="009F3A05">
      <w:pPr>
        <w:tabs>
          <w:tab w:val="left" w:pos="2791"/>
        </w:tabs>
        <w:rPr>
          <w:rFonts w:eastAsia="Calibri" w:cstheme="minorHAnsi"/>
        </w:rPr>
      </w:pPr>
    </w:p>
    <w:p w14:paraId="2E116A21" w14:textId="77777777" w:rsidR="001D49A4" w:rsidRPr="00A53F47" w:rsidRDefault="001D49A4" w:rsidP="009F3A05">
      <w:pPr>
        <w:tabs>
          <w:tab w:val="left" w:pos="2791"/>
        </w:tabs>
        <w:rPr>
          <w:rFonts w:eastAsia="Calibri" w:cstheme="minorHAnsi"/>
        </w:rPr>
      </w:pPr>
    </w:p>
    <w:p w14:paraId="6D2149B4" w14:textId="77777777" w:rsidR="001D49A4" w:rsidRPr="00A53F47" w:rsidRDefault="001D49A4" w:rsidP="009F3A05">
      <w:pPr>
        <w:tabs>
          <w:tab w:val="left" w:pos="2791"/>
        </w:tabs>
        <w:rPr>
          <w:rFonts w:eastAsia="Calibri" w:cstheme="minorHAnsi"/>
        </w:rPr>
      </w:pPr>
    </w:p>
    <w:p w14:paraId="311576CD" w14:textId="77777777" w:rsidR="001D49A4" w:rsidRPr="00A53F47" w:rsidRDefault="001D49A4" w:rsidP="009F3A05">
      <w:pPr>
        <w:tabs>
          <w:tab w:val="left" w:pos="2791"/>
        </w:tabs>
        <w:rPr>
          <w:rFonts w:eastAsia="Calibri" w:cstheme="minorHAnsi"/>
        </w:rPr>
      </w:pPr>
    </w:p>
    <w:p w14:paraId="1F7B6C6B" w14:textId="77777777" w:rsidR="001D49A4" w:rsidRPr="00A53F47" w:rsidRDefault="001D49A4" w:rsidP="009F3A05">
      <w:pPr>
        <w:tabs>
          <w:tab w:val="left" w:pos="2791"/>
        </w:tabs>
        <w:rPr>
          <w:rFonts w:eastAsia="Calibri" w:cstheme="minorHAnsi"/>
        </w:rPr>
      </w:pPr>
    </w:p>
    <w:p w14:paraId="5CFB0575" w14:textId="77777777" w:rsidR="00154F42" w:rsidRPr="00A53F47" w:rsidRDefault="00154F42" w:rsidP="009F3A05">
      <w:pPr>
        <w:tabs>
          <w:tab w:val="left" w:pos="2791"/>
        </w:tabs>
        <w:rPr>
          <w:rFonts w:eastAsia="Calibri" w:cstheme="minorHAnsi"/>
        </w:rPr>
      </w:pPr>
    </w:p>
    <w:p w14:paraId="250D4960" w14:textId="77777777" w:rsidR="00154F42" w:rsidRPr="00A53F47" w:rsidRDefault="00154F42" w:rsidP="009F3A05">
      <w:pPr>
        <w:tabs>
          <w:tab w:val="left" w:pos="2791"/>
        </w:tabs>
        <w:rPr>
          <w:rFonts w:eastAsia="Calibri" w:cstheme="minorHAnsi"/>
        </w:rPr>
      </w:pPr>
    </w:p>
    <w:p w14:paraId="09C4A29F" w14:textId="77777777" w:rsidR="00154F42" w:rsidRPr="00A53F47" w:rsidRDefault="00154F42" w:rsidP="009F3A05">
      <w:pPr>
        <w:tabs>
          <w:tab w:val="left" w:pos="2791"/>
        </w:tabs>
        <w:rPr>
          <w:rFonts w:eastAsia="Calibri" w:cstheme="minorHAnsi"/>
        </w:rPr>
      </w:pPr>
    </w:p>
    <w:p w14:paraId="579F70D2" w14:textId="77777777" w:rsidR="00154F42" w:rsidRPr="00A53F47" w:rsidRDefault="00154F42" w:rsidP="009F3A05">
      <w:pPr>
        <w:tabs>
          <w:tab w:val="left" w:pos="2791"/>
        </w:tabs>
        <w:rPr>
          <w:rFonts w:eastAsia="Calibri" w:cstheme="minorHAnsi"/>
        </w:rPr>
      </w:pPr>
    </w:p>
    <w:p w14:paraId="1AB817EF" w14:textId="77777777" w:rsidR="00154F42" w:rsidRPr="00A53F47" w:rsidRDefault="00154F42" w:rsidP="009F3A05">
      <w:pPr>
        <w:tabs>
          <w:tab w:val="left" w:pos="2791"/>
        </w:tabs>
        <w:rPr>
          <w:rFonts w:eastAsia="Calibri" w:cstheme="minorHAnsi"/>
        </w:rPr>
      </w:pPr>
    </w:p>
    <w:p w14:paraId="237AF807" w14:textId="77777777" w:rsidR="00154F42" w:rsidRPr="00A53F47" w:rsidRDefault="00154F42" w:rsidP="009F3A05">
      <w:pPr>
        <w:tabs>
          <w:tab w:val="left" w:pos="2791"/>
        </w:tabs>
        <w:rPr>
          <w:rFonts w:eastAsia="Calibri" w:cstheme="minorHAnsi"/>
        </w:rPr>
      </w:pPr>
    </w:p>
    <w:p w14:paraId="3F89F3F8" w14:textId="77777777" w:rsidR="00154F42" w:rsidRPr="00A53F47" w:rsidRDefault="00154F42" w:rsidP="009F3A05">
      <w:pPr>
        <w:tabs>
          <w:tab w:val="left" w:pos="2791"/>
        </w:tabs>
        <w:rPr>
          <w:rFonts w:eastAsia="Calibri" w:cstheme="minorHAnsi"/>
        </w:rPr>
      </w:pPr>
    </w:p>
    <w:p w14:paraId="2A613940" w14:textId="77777777" w:rsidR="00154F42" w:rsidRPr="00A53F47" w:rsidRDefault="00154F42" w:rsidP="009F3A05">
      <w:pPr>
        <w:tabs>
          <w:tab w:val="left" w:pos="2791"/>
        </w:tabs>
        <w:rPr>
          <w:rFonts w:eastAsia="Calibri" w:cstheme="minorHAnsi"/>
        </w:rPr>
      </w:pPr>
    </w:p>
    <w:p w14:paraId="6EDE2304" w14:textId="77777777" w:rsidR="00154F42" w:rsidRPr="00A53F47" w:rsidRDefault="00154F42" w:rsidP="009F3A05">
      <w:pPr>
        <w:tabs>
          <w:tab w:val="left" w:pos="2791"/>
        </w:tabs>
        <w:rPr>
          <w:rFonts w:eastAsia="Calibri" w:cstheme="minorHAnsi"/>
        </w:rPr>
      </w:pPr>
    </w:p>
    <w:p w14:paraId="5AF23754" w14:textId="77777777" w:rsidR="00154F42" w:rsidRPr="00A53F47" w:rsidRDefault="00154F42" w:rsidP="009F3A05">
      <w:pPr>
        <w:tabs>
          <w:tab w:val="left" w:pos="2791"/>
        </w:tabs>
        <w:rPr>
          <w:rFonts w:eastAsia="Calibri" w:cstheme="minorHAnsi"/>
        </w:rPr>
      </w:pPr>
    </w:p>
    <w:p w14:paraId="19417A7E" w14:textId="77777777" w:rsidR="00154F42" w:rsidRPr="00A53F47" w:rsidRDefault="00154F42" w:rsidP="009F3A05">
      <w:pPr>
        <w:tabs>
          <w:tab w:val="left" w:pos="2791"/>
        </w:tabs>
        <w:rPr>
          <w:rFonts w:eastAsia="Calibri" w:cstheme="minorHAnsi"/>
        </w:rPr>
      </w:pPr>
    </w:p>
    <w:p w14:paraId="0004F99C" w14:textId="77777777" w:rsidR="00154F42" w:rsidRPr="00A53F47" w:rsidRDefault="00154F42" w:rsidP="009F3A05">
      <w:pPr>
        <w:tabs>
          <w:tab w:val="left" w:pos="2791"/>
        </w:tabs>
        <w:rPr>
          <w:rFonts w:eastAsia="Calibri" w:cstheme="minorHAnsi"/>
        </w:rPr>
      </w:pPr>
    </w:p>
    <w:p w14:paraId="59E8943C" w14:textId="77777777" w:rsidR="00154F42" w:rsidRPr="00A53F47" w:rsidRDefault="00154F42" w:rsidP="009F3A05">
      <w:pPr>
        <w:tabs>
          <w:tab w:val="left" w:pos="2791"/>
        </w:tabs>
        <w:rPr>
          <w:rFonts w:eastAsia="Calibri" w:cstheme="minorHAnsi"/>
        </w:rPr>
      </w:pPr>
    </w:p>
    <w:p w14:paraId="4A8BB556" w14:textId="77777777" w:rsidR="00154F42" w:rsidRPr="00A53F47" w:rsidRDefault="00154F42" w:rsidP="00154F42">
      <w:pPr>
        <w:jc w:val="center"/>
        <w:rPr>
          <w:rFonts w:cstheme="minorHAnsi"/>
          <w:bCs/>
          <w:color w:val="2F5496" w:themeColor="accent5" w:themeShade="BF"/>
          <w:sz w:val="56"/>
        </w:rPr>
      </w:pPr>
      <w:r w:rsidRPr="00A53F47">
        <w:rPr>
          <w:rFonts w:cstheme="minorHAnsi"/>
          <w:bCs/>
          <w:color w:val="2F5496" w:themeColor="accent5" w:themeShade="BF"/>
          <w:sz w:val="96"/>
        </w:rPr>
        <w:t>A</w:t>
      </w:r>
      <w:r w:rsidRPr="00A53F47">
        <w:rPr>
          <w:rFonts w:cstheme="minorHAnsi"/>
          <w:bCs/>
          <w:color w:val="2F5496" w:themeColor="accent5" w:themeShade="BF"/>
          <w:sz w:val="56"/>
        </w:rPr>
        <w:t xml:space="preserve">LLEGATO </w:t>
      </w:r>
      <w:r w:rsidRPr="00A53F47">
        <w:rPr>
          <w:rFonts w:cstheme="minorHAnsi"/>
          <w:bCs/>
          <w:color w:val="2F5496" w:themeColor="accent5" w:themeShade="BF"/>
          <w:sz w:val="72"/>
        </w:rPr>
        <w:t>4</w:t>
      </w:r>
    </w:p>
    <w:p w14:paraId="6CB88F63" w14:textId="77777777" w:rsidR="00E7506A" w:rsidRPr="00A53F47" w:rsidRDefault="00E7506A" w:rsidP="00E7506A">
      <w:pPr>
        <w:tabs>
          <w:tab w:val="left" w:pos="2295"/>
        </w:tabs>
        <w:spacing w:line="276" w:lineRule="auto"/>
        <w:jc w:val="center"/>
        <w:rPr>
          <w:rFonts w:cstheme="minorHAnsi"/>
          <w:bCs/>
          <w:color w:val="2F5496" w:themeColor="accent5" w:themeShade="BF"/>
          <w:sz w:val="52"/>
          <w:szCs w:val="52"/>
        </w:rPr>
      </w:pPr>
      <w:r w:rsidRPr="00A53F47">
        <w:rPr>
          <w:rFonts w:cstheme="minorHAnsi"/>
          <w:bCs/>
          <w:color w:val="2F5496" w:themeColor="accent5" w:themeShade="BF"/>
          <w:sz w:val="72"/>
          <w:szCs w:val="52"/>
        </w:rPr>
        <w:t>F</w:t>
      </w:r>
      <w:r w:rsidRPr="00A53F47">
        <w:rPr>
          <w:rFonts w:cstheme="minorHAnsi"/>
          <w:bCs/>
          <w:color w:val="2F5496" w:themeColor="accent5" w:themeShade="BF"/>
          <w:sz w:val="52"/>
          <w:szCs w:val="52"/>
        </w:rPr>
        <w:t xml:space="preserve">ORMAT </w:t>
      </w:r>
    </w:p>
    <w:p w14:paraId="7F61BF6C" w14:textId="77777777" w:rsidR="00154F42" w:rsidRPr="00A53F47" w:rsidRDefault="00F761DB" w:rsidP="00154F42">
      <w:pPr>
        <w:jc w:val="center"/>
        <w:rPr>
          <w:rFonts w:cstheme="minorHAnsi"/>
          <w:bCs/>
          <w:color w:val="2F5496" w:themeColor="accent5" w:themeShade="BF"/>
          <w:sz w:val="52"/>
          <w:szCs w:val="52"/>
        </w:rPr>
      </w:pPr>
      <w:r w:rsidRPr="00A53F47">
        <w:rPr>
          <w:rFonts w:cstheme="minorHAnsi"/>
          <w:bCs/>
          <w:color w:val="2F5496" w:themeColor="accent5" w:themeShade="BF"/>
          <w:sz w:val="52"/>
          <w:szCs w:val="52"/>
        </w:rPr>
        <w:t>DETERMINA DI</w:t>
      </w:r>
      <w:r w:rsidR="00154F42" w:rsidRPr="00A53F47">
        <w:rPr>
          <w:rFonts w:cstheme="minorHAnsi"/>
          <w:bCs/>
          <w:color w:val="2F5496" w:themeColor="accent5" w:themeShade="BF"/>
          <w:sz w:val="52"/>
          <w:szCs w:val="52"/>
        </w:rPr>
        <w:t xml:space="preserve"> NOMINA DELLA COMMISSIONE GIUDICATRICE</w:t>
      </w:r>
    </w:p>
    <w:p w14:paraId="4D8F21B2" w14:textId="77777777" w:rsidR="00FD7B46" w:rsidRPr="00A53F47" w:rsidRDefault="00FD7B46">
      <w:pPr>
        <w:rPr>
          <w:rFonts w:eastAsia="Calibri" w:cstheme="minorHAnsi"/>
          <w:b/>
          <w:sz w:val="24"/>
          <w:szCs w:val="32"/>
        </w:rPr>
      </w:pPr>
      <w:bookmarkStart w:id="7" w:name="_Toc516831833"/>
      <w:bookmarkStart w:id="8" w:name="_Toc47028834"/>
      <w:r w:rsidRPr="00A53F47">
        <w:rPr>
          <w:rFonts w:eastAsia="Calibri" w:cstheme="minorHAnsi"/>
        </w:rPr>
        <w:br w:type="page"/>
      </w:r>
    </w:p>
    <w:p w14:paraId="3BD60A85" w14:textId="53F0879B" w:rsidR="00154F42" w:rsidRPr="00A53F47" w:rsidRDefault="001020F1" w:rsidP="00154F42">
      <w:pPr>
        <w:pStyle w:val="Titolo1"/>
        <w:rPr>
          <w:rFonts w:eastAsia="Calibri" w:cstheme="minorHAnsi"/>
        </w:rPr>
      </w:pPr>
      <w:r w:rsidRPr="00A53F47">
        <w:rPr>
          <w:rFonts w:eastAsia="Calibri" w:cstheme="minorHAnsi"/>
        </w:rPr>
        <w:lastRenderedPageBreak/>
        <w:t xml:space="preserve">Allegato </w:t>
      </w:r>
      <w:r w:rsidR="005F22F8" w:rsidRPr="00A53F47">
        <w:rPr>
          <w:rFonts w:eastAsia="Calibri" w:cstheme="minorHAnsi"/>
        </w:rPr>
        <w:t>4</w:t>
      </w:r>
      <w:bookmarkEnd w:id="7"/>
      <w:r w:rsidR="00154F42" w:rsidRPr="00A53F47">
        <w:rPr>
          <w:rFonts w:eastAsia="Calibri" w:cstheme="minorHAnsi"/>
        </w:rPr>
        <w:t>:</w:t>
      </w:r>
      <w:r w:rsidR="00154F42" w:rsidRPr="00A53F47">
        <w:rPr>
          <w:rFonts w:cstheme="minorHAnsi"/>
          <w:sz w:val="20"/>
        </w:rPr>
        <w:t xml:space="preserve"> </w:t>
      </w:r>
      <w:r w:rsidR="00E7506A" w:rsidRPr="00A53F47">
        <w:rPr>
          <w:rFonts w:eastAsia="Calibri" w:cstheme="minorHAnsi"/>
        </w:rPr>
        <w:t xml:space="preserve">Format </w:t>
      </w:r>
      <w:r w:rsidR="00411D60" w:rsidRPr="00A53F47">
        <w:rPr>
          <w:rFonts w:cstheme="minorHAnsi"/>
          <w:szCs w:val="24"/>
        </w:rPr>
        <w:t xml:space="preserve">di </w:t>
      </w:r>
      <w:r w:rsidR="00A45375" w:rsidRPr="00A53F47">
        <w:rPr>
          <w:rFonts w:eastAsia="Calibri" w:cstheme="minorHAnsi"/>
        </w:rPr>
        <w:t>“</w:t>
      </w:r>
      <w:r w:rsidR="00F761DB" w:rsidRPr="00A53F47">
        <w:rPr>
          <w:rFonts w:eastAsia="Calibri" w:cstheme="minorHAnsi"/>
        </w:rPr>
        <w:t xml:space="preserve">Determina di </w:t>
      </w:r>
      <w:r w:rsidR="00A45375" w:rsidRPr="00A53F47">
        <w:rPr>
          <w:rFonts w:eastAsia="Calibri" w:cstheme="minorHAnsi"/>
        </w:rPr>
        <w:t>nomina della Co</w:t>
      </w:r>
      <w:r w:rsidR="00154F42" w:rsidRPr="00A53F47">
        <w:rPr>
          <w:rFonts w:eastAsia="Calibri" w:cstheme="minorHAnsi"/>
        </w:rPr>
        <w:t>mmissione giudicatrice</w:t>
      </w:r>
      <w:r w:rsidR="00A45375" w:rsidRPr="00A53F47">
        <w:rPr>
          <w:rFonts w:eastAsia="Calibri" w:cstheme="minorHAnsi"/>
        </w:rPr>
        <w:t>”</w:t>
      </w:r>
      <w:bookmarkEnd w:id="8"/>
    </w:p>
    <w:p w14:paraId="1D5E5DDF" w14:textId="77777777" w:rsidR="001020F1" w:rsidRPr="00A53F47" w:rsidRDefault="001020F1" w:rsidP="00154F42">
      <w:pPr>
        <w:rPr>
          <w:rFonts w:eastAsia="Calibri" w:cstheme="minorHAnsi"/>
          <w:color w:val="2F5496" w:themeColor="accent5" w:themeShade="BF"/>
          <w:sz w:val="28"/>
          <w:u w:val="single"/>
        </w:rPr>
      </w:pPr>
    </w:p>
    <w:p w14:paraId="4843E76A" w14:textId="77777777" w:rsidR="001020F1" w:rsidRPr="00A53F47" w:rsidRDefault="001020F1" w:rsidP="001020F1">
      <w:pPr>
        <w:jc w:val="right"/>
        <w:rPr>
          <w:rFonts w:cstheme="minorHAnsi"/>
        </w:rPr>
      </w:pPr>
      <w:r w:rsidRPr="00A53F47">
        <w:rPr>
          <w:rFonts w:cstheme="minorHAnsi"/>
        </w:rPr>
        <w:t>Prot. n. […]</w:t>
      </w:r>
    </w:p>
    <w:p w14:paraId="70119835" w14:textId="77777777" w:rsidR="001020F1" w:rsidRPr="00A53F47" w:rsidRDefault="001020F1" w:rsidP="001020F1">
      <w:pPr>
        <w:rPr>
          <w:rFonts w:cstheme="minorHAnsi"/>
        </w:rPr>
      </w:pPr>
    </w:p>
    <w:tbl>
      <w:tblPr>
        <w:tblW w:w="5000" w:type="pct"/>
        <w:tblCellMar>
          <w:left w:w="70" w:type="dxa"/>
          <w:right w:w="70" w:type="dxa"/>
        </w:tblCellMar>
        <w:tblLook w:val="01E0" w:firstRow="1" w:lastRow="1" w:firstColumn="1" w:lastColumn="1" w:noHBand="0" w:noVBand="0"/>
      </w:tblPr>
      <w:tblGrid>
        <w:gridCol w:w="8504"/>
      </w:tblGrid>
      <w:tr w:rsidR="001020F1" w:rsidRPr="00A53F47" w14:paraId="5AE22A1A" w14:textId="77777777" w:rsidTr="00FD7B46">
        <w:tc>
          <w:tcPr>
            <w:tcW w:w="5000" w:type="pct"/>
          </w:tcPr>
          <w:p w14:paraId="6E092D20" w14:textId="77777777" w:rsidR="001020F1" w:rsidRPr="00A53F47" w:rsidRDefault="001020F1" w:rsidP="001B27B0">
            <w:pPr>
              <w:pStyle w:val="WW-Testonormale"/>
              <w:spacing w:after="120"/>
              <w:jc w:val="center"/>
              <w:rPr>
                <w:rFonts w:asciiTheme="minorHAnsi" w:hAnsiTheme="minorHAnsi" w:cstheme="minorHAnsi"/>
                <w:b/>
              </w:rPr>
            </w:pPr>
          </w:p>
          <w:p w14:paraId="711518D6" w14:textId="77777777" w:rsidR="001020F1" w:rsidRPr="00A53F47" w:rsidRDefault="001020F1" w:rsidP="004A257C">
            <w:pPr>
              <w:pStyle w:val="Titolo"/>
              <w:framePr w:wrap="around"/>
              <w:spacing w:after="120"/>
              <w:contextualSpacing w:val="0"/>
              <w:jc w:val="center"/>
              <w:rPr>
                <w:rFonts w:asciiTheme="minorHAnsi" w:hAnsiTheme="minorHAnsi" w:cstheme="minorHAnsi"/>
                <w:sz w:val="22"/>
                <w:lang w:val="it-IT"/>
              </w:rPr>
            </w:pPr>
            <w:r w:rsidRPr="00A53F47">
              <w:rPr>
                <w:rFonts w:asciiTheme="minorHAnsi" w:hAnsiTheme="minorHAnsi" w:cstheme="minorHAnsi"/>
                <w:sz w:val="22"/>
                <w:lang w:val="it-IT"/>
              </w:rPr>
              <w:t>[DENOMINAZIONE ISTITUTO SCOLASTICO]</w:t>
            </w:r>
          </w:p>
          <w:p w14:paraId="5166BF74" w14:textId="77777777" w:rsidR="001020F1" w:rsidRPr="00A53F47" w:rsidRDefault="001020F1" w:rsidP="004A257C">
            <w:pPr>
              <w:pStyle w:val="Titolo"/>
              <w:framePr w:wrap="around"/>
              <w:spacing w:after="120"/>
              <w:contextualSpacing w:val="0"/>
              <w:jc w:val="center"/>
              <w:rPr>
                <w:rFonts w:asciiTheme="minorHAnsi" w:hAnsiTheme="minorHAnsi" w:cstheme="minorHAnsi"/>
                <w:sz w:val="22"/>
              </w:rPr>
            </w:pPr>
            <w:r w:rsidRPr="00A53F47">
              <w:rPr>
                <w:rFonts w:asciiTheme="minorHAnsi" w:hAnsiTheme="minorHAnsi" w:cstheme="minorHAnsi"/>
                <w:sz w:val="22"/>
                <w:lang w:val="it-IT"/>
              </w:rPr>
              <w:t xml:space="preserve">Via […] Città […] </w:t>
            </w:r>
            <w:r w:rsidRPr="00A53F47">
              <w:rPr>
                <w:rFonts w:asciiTheme="minorHAnsi" w:hAnsiTheme="minorHAnsi" w:cstheme="minorHAnsi"/>
                <w:sz w:val="22"/>
              </w:rPr>
              <w:t>CAP […]</w:t>
            </w:r>
          </w:p>
          <w:p w14:paraId="6DCBACC4" w14:textId="77777777" w:rsidR="001020F1" w:rsidRPr="00A53F47" w:rsidRDefault="001020F1" w:rsidP="004A257C">
            <w:pPr>
              <w:pStyle w:val="Titolo"/>
              <w:framePr w:wrap="around"/>
              <w:spacing w:after="120"/>
              <w:contextualSpacing w:val="0"/>
              <w:jc w:val="center"/>
              <w:rPr>
                <w:rFonts w:asciiTheme="minorHAnsi" w:hAnsiTheme="minorHAnsi" w:cstheme="minorHAnsi"/>
                <w:sz w:val="22"/>
              </w:rPr>
            </w:pPr>
            <w:r w:rsidRPr="00A53F47">
              <w:rPr>
                <w:rFonts w:asciiTheme="minorHAnsi" w:hAnsiTheme="minorHAnsi" w:cstheme="minorHAnsi"/>
                <w:sz w:val="22"/>
              </w:rPr>
              <w:t>Tel […]/Fax […]</w:t>
            </w:r>
          </w:p>
          <w:p w14:paraId="39AFBD0F" w14:textId="77777777" w:rsidR="001020F1" w:rsidRPr="00A53F47" w:rsidRDefault="001020F1" w:rsidP="004A257C">
            <w:pPr>
              <w:pStyle w:val="Titolo"/>
              <w:framePr w:wrap="around"/>
              <w:spacing w:after="120"/>
              <w:contextualSpacing w:val="0"/>
              <w:jc w:val="center"/>
              <w:rPr>
                <w:rFonts w:asciiTheme="minorHAnsi" w:hAnsiTheme="minorHAnsi" w:cstheme="minorHAnsi"/>
                <w:sz w:val="22"/>
              </w:rPr>
            </w:pPr>
            <w:r w:rsidRPr="00A53F47">
              <w:rPr>
                <w:rFonts w:asciiTheme="minorHAnsi" w:hAnsiTheme="minorHAnsi" w:cstheme="minorHAnsi"/>
                <w:sz w:val="22"/>
              </w:rPr>
              <w:t>Mail […]/Pec […]</w:t>
            </w:r>
          </w:p>
          <w:p w14:paraId="25F4CAFB" w14:textId="77777777" w:rsidR="001B27B0" w:rsidRPr="00A53F47" w:rsidRDefault="001B27B0" w:rsidP="004A257C">
            <w:pPr>
              <w:pStyle w:val="Titolo"/>
              <w:framePr w:wrap="around"/>
              <w:spacing w:after="120"/>
              <w:jc w:val="center"/>
              <w:rPr>
                <w:rFonts w:asciiTheme="minorHAnsi" w:hAnsiTheme="minorHAnsi" w:cstheme="minorHAnsi"/>
                <w:sz w:val="22"/>
              </w:rPr>
            </w:pPr>
          </w:p>
          <w:p w14:paraId="3B1BD38E" w14:textId="77777777" w:rsidR="001B27B0" w:rsidRPr="00A53F47" w:rsidRDefault="001B27B0" w:rsidP="001B27B0">
            <w:pPr>
              <w:pStyle w:val="Titolo"/>
              <w:framePr w:wrap="around"/>
              <w:spacing w:after="120"/>
              <w:ind w:right="1499"/>
              <w:jc w:val="center"/>
              <w:rPr>
                <w:rFonts w:asciiTheme="minorHAnsi" w:hAnsiTheme="minorHAnsi" w:cstheme="minorHAnsi"/>
                <w:sz w:val="22"/>
              </w:rPr>
            </w:pPr>
          </w:p>
          <w:tbl>
            <w:tblPr>
              <w:tblpPr w:leftFromText="180" w:rightFromText="180" w:vertAnchor="text" w:horzAnchor="margin" w:tblpY="117"/>
              <w:tblW w:w="8349"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8349"/>
            </w:tblGrid>
            <w:tr w:rsidR="001020F1" w:rsidRPr="00A53F47" w14:paraId="01190E4D" w14:textId="77777777" w:rsidTr="00FD7B46">
              <w:trPr>
                <w:trHeight w:val="3428"/>
              </w:trPr>
              <w:tc>
                <w:tcPr>
                  <w:tcW w:w="8349" w:type="dxa"/>
                  <w:tcBorders>
                    <w:top w:val="double" w:sz="4" w:space="0" w:color="auto"/>
                    <w:bottom w:val="double" w:sz="4" w:space="0" w:color="auto"/>
                  </w:tcBorders>
                </w:tcPr>
                <w:p w14:paraId="358FB64B" w14:textId="77777777" w:rsidR="001020F1" w:rsidRPr="00376DA6" w:rsidRDefault="001020F1" w:rsidP="006026AE">
                  <w:pPr>
                    <w:suppressAutoHyphens/>
                    <w:spacing w:line="360" w:lineRule="auto"/>
                    <w:jc w:val="center"/>
                    <w:rPr>
                      <w:rFonts w:cstheme="minorHAnsi"/>
                      <w:b/>
                      <w:lang w:val="en-US" w:bidi="it-IT"/>
                    </w:rPr>
                  </w:pPr>
                </w:p>
                <w:p w14:paraId="65512E90" w14:textId="77777777" w:rsidR="001020F1" w:rsidRPr="00A53F47" w:rsidRDefault="001020F1" w:rsidP="006026AE">
                  <w:pPr>
                    <w:suppressAutoHyphens/>
                    <w:spacing w:line="360" w:lineRule="auto"/>
                    <w:ind w:right="616"/>
                    <w:jc w:val="center"/>
                    <w:rPr>
                      <w:rFonts w:cstheme="minorHAnsi"/>
                      <w:b/>
                      <w:u w:val="single"/>
                      <w:lang w:eastAsia="it-IT"/>
                    </w:rPr>
                  </w:pPr>
                  <w:r w:rsidRPr="00A53F47">
                    <w:rPr>
                      <w:rFonts w:cstheme="minorHAnsi"/>
                      <w:b/>
                      <w:u w:val="single"/>
                      <w:lang w:eastAsia="it-IT"/>
                    </w:rPr>
                    <w:t>DETERMINA DI NOMINA DELLA COMMISSIONE GIUDICATRICE</w:t>
                  </w:r>
                </w:p>
                <w:p w14:paraId="767449EA" w14:textId="77777777" w:rsidR="001020F1" w:rsidRPr="00A53F47" w:rsidRDefault="001020F1" w:rsidP="006026AE">
                  <w:pPr>
                    <w:suppressAutoHyphens/>
                    <w:spacing w:line="360" w:lineRule="auto"/>
                    <w:jc w:val="center"/>
                    <w:rPr>
                      <w:rFonts w:cstheme="minorHAnsi"/>
                      <w:b/>
                      <w:i/>
                      <w:lang w:eastAsia="it-IT"/>
                    </w:rPr>
                  </w:pPr>
                  <w:r w:rsidRPr="00A53F47">
                    <w:rPr>
                      <w:rFonts w:cstheme="minorHAnsi"/>
                      <w:b/>
                      <w:i/>
                      <w:lang w:eastAsia="it-IT"/>
                    </w:rPr>
                    <w:t>nell’ambito della procedura di gara [indicare l’oggetto della gara], da aggiudicare tramite il criterio dell’offerta economicamente più vantaggiosa</w:t>
                  </w:r>
                  <w:r w:rsidRPr="00A53F47">
                    <w:rPr>
                      <w:rFonts w:cstheme="minorHAnsi"/>
                      <w:b/>
                      <w:i/>
                    </w:rPr>
                    <w:t xml:space="preserve"> sulla base del miglior rapporto qualità/prezzo, ai sensi dell’art. 95, comma 3</w:t>
                  </w:r>
                  <w:r w:rsidR="00A6274D" w:rsidRPr="00A53F47">
                    <w:rPr>
                      <w:rFonts w:cstheme="minorHAnsi"/>
                      <w:b/>
                      <w:i/>
                    </w:rPr>
                    <w:t>°</w:t>
                  </w:r>
                  <w:r w:rsidRPr="00A53F47">
                    <w:rPr>
                      <w:rFonts w:cstheme="minorHAnsi"/>
                      <w:b/>
                      <w:i/>
                    </w:rPr>
                    <w:t>, D.Lgs. 18 aprile 2016, n. 50</w:t>
                  </w:r>
                </w:p>
                <w:p w14:paraId="66447CA8" w14:textId="77777777" w:rsidR="001020F1" w:rsidRPr="00A53F47" w:rsidRDefault="001020F1" w:rsidP="001B27B0">
                  <w:pPr>
                    <w:suppressAutoHyphens/>
                    <w:spacing w:line="360" w:lineRule="auto"/>
                    <w:jc w:val="center"/>
                    <w:rPr>
                      <w:rFonts w:cstheme="minorHAnsi"/>
                      <w:b/>
                      <w:lang w:eastAsia="it-IT"/>
                    </w:rPr>
                  </w:pPr>
                </w:p>
                <w:p w14:paraId="6C6F3389" w14:textId="77777777" w:rsidR="001020F1" w:rsidRPr="00A53F47" w:rsidRDefault="001020F1" w:rsidP="001B27B0">
                  <w:pPr>
                    <w:suppressAutoHyphens/>
                    <w:spacing w:line="360" w:lineRule="auto"/>
                    <w:ind w:left="-511" w:right="900"/>
                    <w:jc w:val="center"/>
                    <w:rPr>
                      <w:rFonts w:cstheme="minorHAnsi"/>
                      <w:b/>
                      <w:bCs/>
                    </w:rPr>
                  </w:pPr>
                </w:p>
              </w:tc>
            </w:tr>
          </w:tbl>
          <w:p w14:paraId="39465972" w14:textId="77777777" w:rsidR="001020F1" w:rsidRPr="00A53F47" w:rsidRDefault="001020F1" w:rsidP="0010726C">
            <w:pPr>
              <w:pStyle w:val="Titolo"/>
              <w:framePr w:wrap="around"/>
              <w:spacing w:after="120"/>
              <w:ind w:right="1059"/>
              <w:jc w:val="center"/>
              <w:rPr>
                <w:rFonts w:asciiTheme="minorHAnsi" w:hAnsiTheme="minorHAnsi" w:cstheme="minorHAnsi"/>
                <w:sz w:val="20"/>
                <w:lang w:val="it-IT"/>
              </w:rPr>
            </w:pPr>
          </w:p>
        </w:tc>
      </w:tr>
    </w:tbl>
    <w:p w14:paraId="0C7A8203" w14:textId="77777777" w:rsidR="001020F1" w:rsidRPr="00A53F47" w:rsidRDefault="001020F1" w:rsidP="001020F1">
      <w:pPr>
        <w:rPr>
          <w:rFonts w:cstheme="minorHAnsi"/>
        </w:rPr>
      </w:pPr>
    </w:p>
    <w:p w14:paraId="52DA624A" w14:textId="77777777" w:rsidR="001020F1" w:rsidRPr="00A53F47" w:rsidRDefault="001020F1" w:rsidP="001020F1">
      <w:pPr>
        <w:rPr>
          <w:rFonts w:cstheme="minorHAnsi"/>
        </w:rPr>
      </w:pPr>
    </w:p>
    <w:p w14:paraId="1EF98960" w14:textId="77777777" w:rsidR="001020F1" w:rsidRPr="00A53F47" w:rsidRDefault="001020F1" w:rsidP="001020F1">
      <w:pPr>
        <w:rPr>
          <w:rFonts w:cstheme="minorHAnsi"/>
        </w:rPr>
      </w:pPr>
    </w:p>
    <w:p w14:paraId="6617EF34" w14:textId="77777777" w:rsidR="001020F1" w:rsidRPr="00A53F47" w:rsidRDefault="001020F1" w:rsidP="001020F1">
      <w:pPr>
        <w:rPr>
          <w:rFonts w:cstheme="minorHAnsi"/>
        </w:rPr>
      </w:pPr>
    </w:p>
    <w:p w14:paraId="3F409B19" w14:textId="77777777" w:rsidR="001020F1" w:rsidRPr="00A53F47" w:rsidRDefault="001020F1" w:rsidP="001020F1">
      <w:pPr>
        <w:rPr>
          <w:rFonts w:cstheme="minorHAnsi"/>
        </w:rPr>
      </w:pPr>
    </w:p>
    <w:p w14:paraId="2C8AD591" w14:textId="77777777" w:rsidR="001020F1" w:rsidRPr="00A53F47" w:rsidRDefault="001020F1" w:rsidP="001020F1">
      <w:pPr>
        <w:rPr>
          <w:rFonts w:cstheme="minorHAnsi"/>
        </w:rPr>
      </w:pPr>
    </w:p>
    <w:p w14:paraId="652FDA17" w14:textId="77777777" w:rsidR="001020F1" w:rsidRPr="00A53F47" w:rsidRDefault="001020F1" w:rsidP="001020F1">
      <w:pPr>
        <w:rPr>
          <w:rFonts w:cstheme="minorHAnsi"/>
        </w:rPr>
      </w:pPr>
    </w:p>
    <w:p w14:paraId="77CE89F5" w14:textId="77777777" w:rsidR="001020F1" w:rsidRPr="00A53F47" w:rsidRDefault="001020F1" w:rsidP="001020F1">
      <w:pPr>
        <w:rPr>
          <w:rFonts w:cstheme="minorHAnsi"/>
        </w:rPr>
      </w:pPr>
    </w:p>
    <w:p w14:paraId="498F6188" w14:textId="77777777" w:rsidR="001020F1" w:rsidRPr="00A53F47" w:rsidRDefault="001020F1" w:rsidP="001020F1">
      <w:pPr>
        <w:rPr>
          <w:rFonts w:cstheme="minorHAnsi"/>
        </w:rPr>
      </w:pPr>
    </w:p>
    <w:p w14:paraId="1C9D7D0B" w14:textId="77777777" w:rsidR="001020F1" w:rsidRPr="00A53F47" w:rsidRDefault="001020F1" w:rsidP="001020F1">
      <w:pPr>
        <w:rPr>
          <w:rFonts w:cstheme="minorHAnsi"/>
        </w:rPr>
      </w:pPr>
    </w:p>
    <w:p w14:paraId="60D2D248" w14:textId="77777777" w:rsidR="001020F1" w:rsidRPr="00A53F47" w:rsidRDefault="001020F1" w:rsidP="001020F1">
      <w:pPr>
        <w:rPr>
          <w:rFonts w:cstheme="minorHAnsi"/>
        </w:rPr>
      </w:pPr>
    </w:p>
    <w:p w14:paraId="12D9F258" w14:textId="77777777" w:rsidR="001020F1" w:rsidRPr="00A53F47" w:rsidRDefault="001020F1" w:rsidP="001020F1">
      <w:pPr>
        <w:rPr>
          <w:rFonts w:cstheme="minorHAnsi"/>
        </w:rPr>
      </w:pPr>
    </w:p>
    <w:p w14:paraId="4E32D9CF" w14:textId="77777777" w:rsidR="001020F1" w:rsidRPr="00A53F47" w:rsidRDefault="001020F1" w:rsidP="001020F1">
      <w:pPr>
        <w:rPr>
          <w:rFonts w:cstheme="minorHAnsi"/>
        </w:rPr>
      </w:pPr>
    </w:p>
    <w:p w14:paraId="0FDAAAC0" w14:textId="77777777" w:rsidR="001020F1" w:rsidRPr="00A53F47" w:rsidRDefault="001020F1" w:rsidP="001020F1">
      <w:pPr>
        <w:rPr>
          <w:rFonts w:cstheme="minorHAnsi"/>
        </w:rPr>
      </w:pPr>
    </w:p>
    <w:p w14:paraId="52D54557" w14:textId="77777777" w:rsidR="001020F1" w:rsidRPr="00A53F47" w:rsidRDefault="001020F1" w:rsidP="001020F1">
      <w:pPr>
        <w:rPr>
          <w:rFonts w:cstheme="minorHAnsi"/>
        </w:rPr>
      </w:pPr>
    </w:p>
    <w:p w14:paraId="5AD20048" w14:textId="77777777" w:rsidR="001020F1" w:rsidRPr="00A53F47" w:rsidRDefault="001020F1" w:rsidP="001020F1">
      <w:pPr>
        <w:rPr>
          <w:rFonts w:cstheme="minorHAnsi"/>
        </w:rPr>
      </w:pPr>
    </w:p>
    <w:p w14:paraId="4561B6A7" w14:textId="77777777" w:rsidR="00CD37B6" w:rsidRPr="00A53F47" w:rsidRDefault="00CD37B6" w:rsidP="00CD37B6">
      <w:pPr>
        <w:jc w:val="center"/>
        <w:rPr>
          <w:rFonts w:cstheme="minorHAnsi"/>
          <w:b/>
          <w:szCs w:val="20"/>
        </w:rPr>
      </w:pPr>
      <w:r w:rsidRPr="00A53F47">
        <w:rPr>
          <w:rFonts w:cstheme="minorHAnsi"/>
          <w:b/>
          <w:szCs w:val="20"/>
        </w:rPr>
        <w:t>IL DIRIGENTE SCOLASTICO</w:t>
      </w:r>
    </w:p>
    <w:p w14:paraId="50A8FF1B" w14:textId="77777777" w:rsidR="00CD37B6" w:rsidRPr="00A53F47" w:rsidRDefault="00CD37B6" w:rsidP="00CD37B6">
      <w:pPr>
        <w:jc w:val="center"/>
        <w:rPr>
          <w:rFonts w:cstheme="minorHAnsi"/>
          <w:b/>
          <w:szCs w:val="20"/>
        </w:rPr>
      </w:pPr>
    </w:p>
    <w:p w14:paraId="7E4F91DC" w14:textId="3A068B1C"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VISTO</w:t>
      </w:r>
      <w:r w:rsidRPr="00A53F47">
        <w:rPr>
          <w:rFonts w:cstheme="minorHAnsi"/>
          <w:szCs w:val="20"/>
        </w:rPr>
        <w:t xml:space="preserve"> il D.</w:t>
      </w:r>
      <w:r w:rsidR="006461A0" w:rsidRPr="00A53F47">
        <w:rPr>
          <w:rFonts w:cstheme="minorHAnsi"/>
          <w:szCs w:val="20"/>
        </w:rPr>
        <w:t>L</w:t>
      </w:r>
      <w:r w:rsidRPr="00A53F47">
        <w:rPr>
          <w:rFonts w:cstheme="minorHAnsi"/>
          <w:szCs w:val="20"/>
        </w:rPr>
        <w:t xml:space="preserve">. </w:t>
      </w:r>
      <w:r w:rsidR="000E4653" w:rsidRPr="00A53F47">
        <w:rPr>
          <w:rFonts w:cstheme="minorHAnsi"/>
          <w:szCs w:val="20"/>
        </w:rPr>
        <w:t>28 agosto 2018</w:t>
      </w:r>
      <w:r w:rsidRPr="00A53F47">
        <w:rPr>
          <w:rFonts w:cstheme="minorHAnsi"/>
          <w:szCs w:val="20"/>
        </w:rPr>
        <w:t>,</w:t>
      </w:r>
      <w:r w:rsidRPr="00A53F47">
        <w:rPr>
          <w:rFonts w:eastAsia="Calibri" w:cstheme="minorHAnsi"/>
          <w:color w:val="000000"/>
          <w:sz w:val="24"/>
          <w:szCs w:val="23"/>
          <w:lang w:eastAsia="it-IT"/>
        </w:rPr>
        <w:t xml:space="preserve"> </w:t>
      </w:r>
      <w:r w:rsidR="000E4653" w:rsidRPr="00A53F47">
        <w:rPr>
          <w:rFonts w:cstheme="minorHAnsi"/>
          <w:szCs w:val="20"/>
        </w:rPr>
        <w:t>n. 129</w:t>
      </w:r>
      <w:r w:rsidRPr="00A53F47">
        <w:rPr>
          <w:rFonts w:cstheme="minorHAnsi"/>
          <w:szCs w:val="20"/>
        </w:rPr>
        <w:t>;</w:t>
      </w:r>
    </w:p>
    <w:p w14:paraId="4D9BAA12" w14:textId="77777777"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 xml:space="preserve">VISTA </w:t>
      </w:r>
      <w:r w:rsidRPr="00A53F47">
        <w:rPr>
          <w:rFonts w:cstheme="minorHAnsi"/>
          <w:szCs w:val="20"/>
        </w:rPr>
        <w:t>la</w:t>
      </w:r>
      <w:r w:rsidRPr="00A53F47">
        <w:rPr>
          <w:rFonts w:cstheme="minorHAnsi"/>
          <w:b/>
          <w:szCs w:val="20"/>
        </w:rPr>
        <w:t xml:space="preserve"> </w:t>
      </w:r>
      <w:r w:rsidRPr="00A53F47">
        <w:rPr>
          <w:rFonts w:cstheme="minorHAnsi"/>
          <w:szCs w:val="20"/>
        </w:rPr>
        <w:t>L. 7 agosto 1990, n. 241;</w:t>
      </w:r>
    </w:p>
    <w:p w14:paraId="4D188A3A" w14:textId="77777777" w:rsidR="006026AE" w:rsidRPr="00A53F47" w:rsidRDefault="00CD37B6" w:rsidP="001A7868">
      <w:pPr>
        <w:numPr>
          <w:ilvl w:val="0"/>
          <w:numId w:val="19"/>
        </w:numPr>
        <w:spacing w:before="0"/>
        <w:ind w:left="426" w:hanging="426"/>
        <w:jc w:val="both"/>
        <w:rPr>
          <w:rFonts w:eastAsia="Calibri" w:cstheme="minorHAnsi"/>
          <w:b/>
          <w:color w:val="000000"/>
          <w:lang w:eastAsia="it-IT"/>
        </w:rPr>
      </w:pPr>
      <w:r w:rsidRPr="00A53F47">
        <w:rPr>
          <w:rFonts w:cstheme="minorHAnsi"/>
          <w:b/>
          <w:szCs w:val="20"/>
        </w:rPr>
        <w:t xml:space="preserve">VISTO </w:t>
      </w:r>
      <w:r w:rsidRPr="00A53F47">
        <w:rPr>
          <w:rFonts w:cstheme="minorHAnsi"/>
          <w:szCs w:val="20"/>
        </w:rPr>
        <w:t>il D.Lgs. 30 marzo 2001 n. 165</w:t>
      </w:r>
      <w:r w:rsidR="00A438BE" w:rsidRPr="00A53F47">
        <w:rPr>
          <w:rFonts w:cstheme="minorHAnsi"/>
          <w:szCs w:val="20"/>
        </w:rPr>
        <w:t>;</w:t>
      </w:r>
    </w:p>
    <w:p w14:paraId="6EFBFFA7" w14:textId="68096FF2" w:rsidR="008B5DC3" w:rsidRPr="00A53F47" w:rsidRDefault="008B5DC3" w:rsidP="001A7868">
      <w:pPr>
        <w:numPr>
          <w:ilvl w:val="0"/>
          <w:numId w:val="19"/>
        </w:numPr>
        <w:spacing w:before="0"/>
        <w:ind w:left="426" w:hanging="426"/>
        <w:jc w:val="both"/>
        <w:rPr>
          <w:rFonts w:eastAsia="Calibri" w:cstheme="minorHAnsi"/>
          <w:b/>
          <w:color w:val="000000"/>
          <w:lang w:eastAsia="it-IT"/>
        </w:rPr>
      </w:pPr>
      <w:r w:rsidRPr="00A53F47">
        <w:rPr>
          <w:rFonts w:eastAsia="Calibri" w:cstheme="minorHAnsi"/>
          <w:b/>
          <w:color w:val="000000"/>
          <w:lang w:eastAsia="it-IT"/>
        </w:rPr>
        <w:t xml:space="preserve">VISTO </w:t>
      </w:r>
      <w:r w:rsidRPr="00A53F47">
        <w:rPr>
          <w:rFonts w:eastAsia="Calibri" w:cstheme="minorHAnsi"/>
        </w:rPr>
        <w:t>il D.Lgs. 18 aprile 2016, n. 50, recante «</w:t>
      </w:r>
      <w:r w:rsidRPr="00A53F47">
        <w:rPr>
          <w:rFonts w:eastAsia="Calibri" w:cstheme="minorHAnsi"/>
          <w:i/>
        </w:rPr>
        <w:t>Codice dei contratti pubblici</w:t>
      </w:r>
      <w:r w:rsidRPr="00A53F47">
        <w:rPr>
          <w:rFonts w:eastAsia="Calibri" w:cstheme="minorHAnsi"/>
        </w:rPr>
        <w:t>»</w:t>
      </w:r>
      <w:r w:rsidRPr="00A53F47">
        <w:rPr>
          <w:rFonts w:eastAsia="Calibri" w:cstheme="minorHAnsi"/>
          <w:color w:val="000000"/>
          <w:lang w:eastAsia="it-IT"/>
        </w:rPr>
        <w:t>;</w:t>
      </w:r>
    </w:p>
    <w:p w14:paraId="548B8C7F" w14:textId="77777777"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 xml:space="preserve">PRESO ATTO </w:t>
      </w:r>
      <w:r w:rsidRPr="00A53F47">
        <w:rPr>
          <w:rFonts w:cstheme="minorHAnsi"/>
          <w:szCs w:val="20"/>
        </w:rPr>
        <w:t>che il criterio di aggiudicazione della predetta gara è quello dell’offerta economicamente più vantaggiosa determinata sulla base del miglior rapporto qualità/prezzo, ai sensi dell’art. 95, comma 3</w:t>
      </w:r>
      <w:r w:rsidR="00A6274D" w:rsidRPr="00A53F47">
        <w:rPr>
          <w:rFonts w:cstheme="minorHAnsi"/>
          <w:szCs w:val="20"/>
        </w:rPr>
        <w:t>°</w:t>
      </w:r>
      <w:r w:rsidRPr="00A53F47">
        <w:rPr>
          <w:rFonts w:cstheme="minorHAnsi"/>
          <w:szCs w:val="20"/>
        </w:rPr>
        <w:t>, D.Lgs. 18 aprile 2016, n. 50;</w:t>
      </w:r>
    </w:p>
    <w:p w14:paraId="0899D475" w14:textId="40BAA70D"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VISTO</w:t>
      </w:r>
      <w:r w:rsidR="00385970" w:rsidRPr="00A53F47">
        <w:rPr>
          <w:rFonts w:cstheme="minorHAnsi"/>
          <w:szCs w:val="20"/>
        </w:rPr>
        <w:t xml:space="preserve"> l’art. 77, comma</w:t>
      </w:r>
      <w:r w:rsidRPr="00A53F47">
        <w:rPr>
          <w:rFonts w:cstheme="minorHAnsi"/>
          <w:szCs w:val="20"/>
        </w:rPr>
        <w:t xml:space="preserve"> 1</w:t>
      </w:r>
      <w:r w:rsidR="00A6274D" w:rsidRPr="00A53F47">
        <w:rPr>
          <w:rFonts w:cstheme="minorHAnsi"/>
          <w:szCs w:val="20"/>
        </w:rPr>
        <w:t>°</w:t>
      </w:r>
      <w:r w:rsidRPr="00A53F47">
        <w:rPr>
          <w:rFonts w:cstheme="minorHAnsi"/>
          <w:szCs w:val="20"/>
        </w:rPr>
        <w:t xml:space="preserve"> del D.Lgs. 50/2016 il quale dispone che, nelle procedure di affidamento di contratti di appalto o di concessione limitatamente ai casi di aggiudicazione con il criterio dell’offerta economicamente più vantaggiosa, la valutazione delle offerte dal punto di vista tecnico ed economico sia attribuita ad una Commissione giudicatrice, composta d</w:t>
      </w:r>
      <w:r w:rsidR="006461A0" w:rsidRPr="00A53F47">
        <w:rPr>
          <w:rFonts w:cstheme="minorHAnsi"/>
          <w:szCs w:val="20"/>
        </w:rPr>
        <w:t>a</w:t>
      </w:r>
      <w:r w:rsidRPr="00A53F47">
        <w:rPr>
          <w:rFonts w:cstheme="minorHAnsi"/>
          <w:szCs w:val="20"/>
        </w:rPr>
        <w:t xml:space="preserve"> esperti nello specifico settore cui afferisce l’oggetto del contratto; </w:t>
      </w:r>
    </w:p>
    <w:p w14:paraId="10784AB3" w14:textId="77777777"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VISTE</w:t>
      </w:r>
      <w:r w:rsidRPr="00A53F47">
        <w:rPr>
          <w:rFonts w:cstheme="minorHAnsi"/>
          <w:sz w:val="24"/>
        </w:rPr>
        <w:t xml:space="preserve"> </w:t>
      </w:r>
      <w:r w:rsidRPr="00A53F47">
        <w:rPr>
          <w:rFonts w:cstheme="minorHAnsi"/>
          <w:szCs w:val="20"/>
        </w:rPr>
        <w:t>le norme di nomina della Commissione di aggiudicazione dettate dall’art. 77 del D.Lgs. 50/2016 ed in particolare il comma 3</w:t>
      </w:r>
      <w:r w:rsidR="00A6274D" w:rsidRPr="00A53F47">
        <w:rPr>
          <w:rFonts w:cstheme="minorHAnsi"/>
          <w:szCs w:val="20"/>
        </w:rPr>
        <w:t>°</w:t>
      </w:r>
      <w:r w:rsidRPr="00A53F47">
        <w:rPr>
          <w:rFonts w:cstheme="minorHAnsi"/>
          <w:szCs w:val="20"/>
        </w:rPr>
        <w:t xml:space="preserve">, il quale dispone che i commissari siano scelti: </w:t>
      </w:r>
    </w:p>
    <w:p w14:paraId="71D65F5C" w14:textId="77777777" w:rsidR="00CD37B6" w:rsidRPr="00A53F47" w:rsidRDefault="00CD37B6" w:rsidP="001A7868">
      <w:pPr>
        <w:numPr>
          <w:ilvl w:val="1"/>
          <w:numId w:val="21"/>
        </w:numPr>
        <w:tabs>
          <w:tab w:val="left" w:pos="851"/>
        </w:tabs>
        <w:spacing w:before="0"/>
        <w:ind w:left="851" w:hanging="284"/>
        <w:jc w:val="both"/>
        <w:rPr>
          <w:rFonts w:cstheme="minorHAnsi"/>
          <w:szCs w:val="20"/>
        </w:rPr>
      </w:pPr>
      <w:r w:rsidRPr="00A53F47">
        <w:rPr>
          <w:rFonts w:cstheme="minorHAnsi"/>
          <w:szCs w:val="20"/>
        </w:rPr>
        <w:t>in caso di appalti di importo superiore alla soglia di cui all’art. 35 del D.Lgs. 50/2016, tra gli esperti iscritti all’Albo dei componenti delle commissioni giudicatrici istituito presso l’ANAC;</w:t>
      </w:r>
    </w:p>
    <w:p w14:paraId="48153E50" w14:textId="77777777" w:rsidR="00CD37B6" w:rsidRPr="00A53F47" w:rsidRDefault="00CD37B6" w:rsidP="001A7868">
      <w:pPr>
        <w:numPr>
          <w:ilvl w:val="1"/>
          <w:numId w:val="21"/>
        </w:numPr>
        <w:tabs>
          <w:tab w:val="left" w:pos="851"/>
        </w:tabs>
        <w:spacing w:before="0"/>
        <w:ind w:left="851" w:hanging="284"/>
        <w:jc w:val="both"/>
        <w:rPr>
          <w:rFonts w:cstheme="minorHAnsi"/>
          <w:szCs w:val="20"/>
        </w:rPr>
      </w:pPr>
      <w:r w:rsidRPr="00A53F47">
        <w:rPr>
          <w:rFonts w:cstheme="minorHAnsi"/>
          <w:szCs w:val="20"/>
        </w:rPr>
        <w:t>in caso di appalti di importo inferiore alla soglia di cui al citato art. 35 o per quelli che non presentano particolare complessità, anche tra personale interno alla Stazione Appaltante, nel rispetto del principio di rotazione;</w:t>
      </w:r>
    </w:p>
    <w:p w14:paraId="7204607F" w14:textId="77777777" w:rsidR="00A6274D"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VISTE</w:t>
      </w:r>
      <w:r w:rsidRPr="00A53F47">
        <w:rPr>
          <w:rFonts w:cstheme="minorHAnsi"/>
          <w:szCs w:val="20"/>
        </w:rPr>
        <w:t xml:space="preserve"> le Linee Guida ANAC n. 5 recanti «</w:t>
      </w:r>
      <w:r w:rsidRPr="00A53F47">
        <w:rPr>
          <w:rFonts w:cstheme="minorHAnsi"/>
          <w:i/>
          <w:szCs w:val="20"/>
        </w:rPr>
        <w:t>Criteri di scelta dei commissari di gara e di iscrizione degli esperti nell’Albo nazionale obbligatorio dei componenti delle commissioni giudicatrici»</w:t>
      </w:r>
      <w:r w:rsidRPr="00A53F47">
        <w:rPr>
          <w:rFonts w:eastAsia="Calibri" w:cstheme="minorHAnsi"/>
          <w:szCs w:val="20"/>
        </w:rPr>
        <w:t xml:space="preserve">, approvate con delibera del Consiglio </w:t>
      </w:r>
      <w:r w:rsidRPr="00A53F47">
        <w:rPr>
          <w:rFonts w:cstheme="minorHAnsi"/>
          <w:szCs w:val="20"/>
        </w:rPr>
        <w:t>dell’ANAC n. 1190 del 16 novembre 2016, e aggiornate al D.lgs. 56/2016 con delibera del 10 gennaio 2018, n. 4;</w:t>
      </w:r>
    </w:p>
    <w:p w14:paraId="2CF6D562" w14:textId="77777777" w:rsidR="006C64F0" w:rsidRPr="00A53F47" w:rsidRDefault="006C64F0" w:rsidP="001A7868">
      <w:pPr>
        <w:numPr>
          <w:ilvl w:val="0"/>
          <w:numId w:val="19"/>
        </w:numPr>
        <w:spacing w:before="0"/>
        <w:ind w:left="426" w:hanging="426"/>
        <w:jc w:val="both"/>
        <w:rPr>
          <w:rFonts w:cstheme="minorHAnsi"/>
          <w:szCs w:val="20"/>
        </w:rPr>
      </w:pPr>
      <w:r w:rsidRPr="00A53F47">
        <w:rPr>
          <w:rFonts w:cstheme="minorHAnsi"/>
          <w:szCs w:val="20"/>
        </w:rPr>
        <w:t>[</w:t>
      </w:r>
      <w:r w:rsidRPr="00A53F47">
        <w:rPr>
          <w:rFonts w:cstheme="minorHAnsi"/>
          <w:i/>
          <w:szCs w:val="20"/>
        </w:rPr>
        <w:t>nel caso in cui la nomina avvenga nel periodo transitorio, prolungato dal Decreto Sblocca Cantieri fino al 31 dicembre 2020</w:t>
      </w:r>
      <w:r w:rsidRPr="00A53F47">
        <w:rPr>
          <w:rFonts w:cstheme="minorHAnsi"/>
          <w:szCs w:val="20"/>
        </w:rPr>
        <w:t xml:space="preserve">] </w:t>
      </w:r>
      <w:r w:rsidRPr="00A53F47">
        <w:rPr>
          <w:rFonts w:cstheme="minorHAnsi"/>
          <w:b/>
          <w:szCs w:val="20"/>
        </w:rPr>
        <w:t>VISTO</w:t>
      </w:r>
      <w:r w:rsidRPr="00A53F47">
        <w:rPr>
          <w:rFonts w:cstheme="minorHAnsi"/>
          <w:szCs w:val="20"/>
        </w:rPr>
        <w:t xml:space="preserve"> l’art. 216, comma 12°, del D.Lgs. 50/2016 il quale precisa che fino all’adozione della disciplina in materia di iscrizione all’Albo di cui all’art. 78, la Commissione continua ad essere nominata dall’organo della Stazione Appaltante competente ad effettuare la scelta del soggetto affidatario del contratto, secondo regole di competenza e trasparenza preventivamente individuate da ciascuna Stazione Appaltante;</w:t>
      </w:r>
    </w:p>
    <w:p w14:paraId="1464E426" w14:textId="77777777" w:rsidR="00CD37B6" w:rsidRPr="00A53F47" w:rsidRDefault="00A6274D" w:rsidP="001A7868">
      <w:pPr>
        <w:numPr>
          <w:ilvl w:val="0"/>
          <w:numId w:val="19"/>
        </w:numPr>
        <w:spacing w:before="0"/>
        <w:ind w:left="426" w:hanging="426"/>
        <w:jc w:val="both"/>
        <w:rPr>
          <w:rFonts w:cstheme="minorHAnsi"/>
          <w:szCs w:val="20"/>
        </w:rPr>
      </w:pPr>
      <w:r w:rsidRPr="00A53F47">
        <w:rPr>
          <w:rFonts w:cstheme="minorHAnsi"/>
          <w:b/>
          <w:szCs w:val="20"/>
        </w:rPr>
        <w:t>VISTO</w:t>
      </w:r>
      <w:r w:rsidR="00CD37B6" w:rsidRPr="00A53F47">
        <w:rPr>
          <w:rFonts w:cstheme="minorHAnsi"/>
          <w:szCs w:val="20"/>
        </w:rPr>
        <w:t xml:space="preserve"> </w:t>
      </w:r>
      <w:r w:rsidRPr="00A53F47">
        <w:rPr>
          <w:rFonts w:cstheme="minorHAnsi"/>
          <w:szCs w:val="20"/>
        </w:rPr>
        <w:t>il</w:t>
      </w:r>
      <w:r w:rsidR="00CD37B6" w:rsidRPr="00A53F47">
        <w:rPr>
          <w:rFonts w:cstheme="minorHAnsi"/>
          <w:szCs w:val="20"/>
        </w:rPr>
        <w:t xml:space="preserve"> «</w:t>
      </w:r>
      <w:r w:rsidRPr="00A53F47">
        <w:rPr>
          <w:rFonts w:cstheme="minorHAnsi"/>
          <w:i/>
          <w:szCs w:val="20"/>
        </w:rPr>
        <w:t>Regolamento per la nomina delle commissioni di gara, ai sensi degli artt. 77, 78 e 216, comma 12°, del decreto legislativo 18 aprile 2016 n. 50</w:t>
      </w:r>
      <w:r w:rsidRPr="00A53F47">
        <w:rPr>
          <w:rFonts w:eastAsia="Calibri" w:cstheme="minorHAnsi"/>
          <w:szCs w:val="20"/>
        </w:rPr>
        <w:t xml:space="preserve">», </w:t>
      </w:r>
      <w:r w:rsidR="006C64F0" w:rsidRPr="00A53F47">
        <w:rPr>
          <w:rFonts w:eastAsia="Calibri" w:cstheme="minorHAnsi"/>
          <w:szCs w:val="20"/>
        </w:rPr>
        <w:t>adottato</w:t>
      </w:r>
      <w:r w:rsidR="00CD37B6" w:rsidRPr="00A53F47">
        <w:rPr>
          <w:rFonts w:eastAsia="Calibri" w:cstheme="minorHAnsi"/>
          <w:szCs w:val="20"/>
        </w:rPr>
        <w:t xml:space="preserve"> </w:t>
      </w:r>
      <w:r w:rsidR="006C64F0" w:rsidRPr="00A53F47">
        <w:rPr>
          <w:rFonts w:eastAsia="Calibri" w:cstheme="minorHAnsi"/>
          <w:szCs w:val="20"/>
        </w:rPr>
        <w:t xml:space="preserve">da questo Istituto </w:t>
      </w:r>
      <w:r w:rsidR="00CD37B6" w:rsidRPr="00A53F47">
        <w:rPr>
          <w:rFonts w:eastAsia="Calibri" w:cstheme="minorHAnsi"/>
          <w:szCs w:val="20"/>
        </w:rPr>
        <w:t>con Dete</w:t>
      </w:r>
      <w:r w:rsidR="006C64F0" w:rsidRPr="00A53F47">
        <w:rPr>
          <w:rFonts w:eastAsia="Calibri" w:cstheme="minorHAnsi"/>
          <w:szCs w:val="20"/>
        </w:rPr>
        <w:t>rmina n. […]/del […]</w:t>
      </w:r>
      <w:r w:rsidR="00CD37B6" w:rsidRPr="00A53F47">
        <w:rPr>
          <w:rFonts w:eastAsia="Calibri" w:cstheme="minorHAnsi"/>
          <w:szCs w:val="20"/>
        </w:rPr>
        <w:t>;</w:t>
      </w:r>
    </w:p>
    <w:p w14:paraId="7D914D95" w14:textId="00163C6C" w:rsidR="00620C01" w:rsidRPr="00A53F47" w:rsidRDefault="00620C01" w:rsidP="001A7868">
      <w:pPr>
        <w:numPr>
          <w:ilvl w:val="0"/>
          <w:numId w:val="19"/>
        </w:numPr>
        <w:spacing w:before="0"/>
        <w:ind w:left="426" w:hanging="426"/>
        <w:jc w:val="both"/>
        <w:rPr>
          <w:rFonts w:cstheme="minorHAnsi"/>
          <w:szCs w:val="20"/>
        </w:rPr>
      </w:pPr>
      <w:r w:rsidRPr="00A53F47">
        <w:rPr>
          <w:rFonts w:cstheme="minorHAnsi"/>
          <w:szCs w:val="20"/>
        </w:rPr>
        <w:t>[</w:t>
      </w:r>
      <w:r w:rsidRPr="00A53F47">
        <w:rPr>
          <w:rFonts w:cstheme="minorHAnsi"/>
          <w:i/>
          <w:szCs w:val="20"/>
        </w:rPr>
        <w:t xml:space="preserve">nel caso in cui la nomina avvenga mediante l’Albo Nazionale dei Commissari, </w:t>
      </w:r>
      <w:r w:rsidR="00127ADF" w:rsidRPr="00A53F47">
        <w:rPr>
          <w:rFonts w:cstheme="minorHAnsi"/>
          <w:i/>
          <w:szCs w:val="20"/>
        </w:rPr>
        <w:t>dopo la conclusione del periodo transitorio</w:t>
      </w:r>
      <w:r w:rsidR="00876C9F" w:rsidRPr="00A53F47">
        <w:rPr>
          <w:rFonts w:cstheme="minorHAnsi"/>
          <w:i/>
          <w:szCs w:val="20"/>
        </w:rPr>
        <w:t>, prolungato dal Decreto Sblocca Cantieri fino al 31 dicembre 2020</w:t>
      </w:r>
      <w:r w:rsidRPr="00A53F47">
        <w:rPr>
          <w:rFonts w:cstheme="minorHAnsi"/>
          <w:szCs w:val="20"/>
        </w:rPr>
        <w:t xml:space="preserve">] </w:t>
      </w:r>
      <w:r w:rsidR="00375F6B" w:rsidRPr="00A53F47">
        <w:rPr>
          <w:rFonts w:cstheme="minorHAnsi"/>
          <w:b/>
          <w:szCs w:val="20"/>
        </w:rPr>
        <w:t xml:space="preserve">TENUTO CONTO </w:t>
      </w:r>
      <w:r w:rsidR="00375F6B" w:rsidRPr="00A53F47">
        <w:rPr>
          <w:rFonts w:cstheme="minorHAnsi"/>
          <w:szCs w:val="20"/>
        </w:rPr>
        <w:t>che, mediante ricorso all’Albo nazionale obbligatorio dei componenti delle commissioni giudicatrici, e con le modalità di cui alle Linee Guida n. 5, si è proceduto ad individuare i componenti della Commissione giudicatrice</w:t>
      </w:r>
      <w:r w:rsidR="007125B2" w:rsidRPr="00A53F47">
        <w:rPr>
          <w:rFonts w:cstheme="minorHAnsi"/>
          <w:szCs w:val="20"/>
        </w:rPr>
        <w:t>;</w:t>
      </w:r>
    </w:p>
    <w:p w14:paraId="4A5A4DC8" w14:textId="77777777" w:rsidR="00CD37B6" w:rsidRPr="00A53F47" w:rsidRDefault="007125B2" w:rsidP="001A7868">
      <w:pPr>
        <w:numPr>
          <w:ilvl w:val="0"/>
          <w:numId w:val="19"/>
        </w:numPr>
        <w:spacing w:before="0"/>
        <w:ind w:left="426" w:hanging="426"/>
        <w:jc w:val="both"/>
        <w:rPr>
          <w:rFonts w:cstheme="minorHAnsi"/>
          <w:szCs w:val="20"/>
        </w:rPr>
      </w:pPr>
      <w:r w:rsidRPr="00A53F47">
        <w:rPr>
          <w:rFonts w:cstheme="minorHAnsi"/>
          <w:b/>
          <w:szCs w:val="20"/>
        </w:rPr>
        <w:t>TENUTO CONTO</w:t>
      </w:r>
      <w:r w:rsidR="00CD37B6" w:rsidRPr="00A53F47">
        <w:rPr>
          <w:rFonts w:cstheme="minorHAnsi"/>
          <w:sz w:val="24"/>
        </w:rPr>
        <w:t xml:space="preserve"> </w:t>
      </w:r>
      <w:r w:rsidR="00CD37B6" w:rsidRPr="00A53F47">
        <w:rPr>
          <w:rFonts w:cstheme="minorHAnsi"/>
          <w:szCs w:val="20"/>
        </w:rPr>
        <w:t>che, ai sensi del precitato art. 77, comma 1</w:t>
      </w:r>
      <w:r w:rsidR="00A6274D" w:rsidRPr="00A53F47">
        <w:rPr>
          <w:rFonts w:cstheme="minorHAnsi"/>
          <w:szCs w:val="20"/>
        </w:rPr>
        <w:t>°</w:t>
      </w:r>
      <w:r w:rsidR="00CD37B6" w:rsidRPr="00A53F47">
        <w:rPr>
          <w:rFonts w:cstheme="minorHAnsi"/>
          <w:szCs w:val="20"/>
        </w:rPr>
        <w:t>, la Commissione giudicatrice deve essere composta da esperti nello specifico settore cui afferisce l’oggetto del contratto e che, ai sensi del successivo comma 7</w:t>
      </w:r>
      <w:r w:rsidR="00A6274D" w:rsidRPr="00A53F47">
        <w:rPr>
          <w:rFonts w:cstheme="minorHAnsi"/>
          <w:szCs w:val="20"/>
        </w:rPr>
        <w:t>°</w:t>
      </w:r>
      <w:r w:rsidR="00CD37B6" w:rsidRPr="00A53F47">
        <w:rPr>
          <w:rFonts w:cstheme="minorHAnsi"/>
          <w:szCs w:val="20"/>
        </w:rPr>
        <w:t xml:space="preserve">, la nomina dei commissari e la costituzione della </w:t>
      </w:r>
      <w:r w:rsidR="00CD37B6" w:rsidRPr="00A53F47">
        <w:rPr>
          <w:rFonts w:cstheme="minorHAnsi"/>
          <w:szCs w:val="20"/>
        </w:rPr>
        <w:lastRenderedPageBreak/>
        <w:t>Commissione devono avvenire dopo la scadenza del termine fissato per la presentazione delle offerte;</w:t>
      </w:r>
    </w:p>
    <w:p w14:paraId="0566C6DB" w14:textId="77777777"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RILEVATO</w:t>
      </w:r>
      <w:r w:rsidRPr="00A53F47">
        <w:rPr>
          <w:rFonts w:cstheme="minorHAnsi"/>
          <w:szCs w:val="20"/>
        </w:rPr>
        <w:t xml:space="preserve"> che il termine per la presentazione delle offerte è scaduto il [</w:t>
      </w:r>
      <w:r w:rsidRPr="00A53F47">
        <w:rPr>
          <w:rFonts w:cstheme="minorHAnsi"/>
          <w:i/>
          <w:szCs w:val="20"/>
        </w:rPr>
        <w:t>gg/mm/aa</w:t>
      </w:r>
      <w:r w:rsidRPr="00A53F47">
        <w:rPr>
          <w:rFonts w:cstheme="minorHAnsi"/>
          <w:szCs w:val="20"/>
        </w:rPr>
        <w:t>], alle ore […], e che pertanto può procedersi alla nomina della Commissione giudicatrice;</w:t>
      </w:r>
    </w:p>
    <w:p w14:paraId="52E760D3" w14:textId="77777777"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COSIDERATO</w:t>
      </w:r>
      <w:r w:rsidRPr="00A53F47">
        <w:rPr>
          <w:rFonts w:cstheme="minorHAnsi"/>
          <w:sz w:val="24"/>
        </w:rPr>
        <w:t xml:space="preserve"> </w:t>
      </w:r>
      <w:r w:rsidRPr="00A53F47">
        <w:rPr>
          <w:rFonts w:cstheme="minorHAnsi"/>
          <w:szCs w:val="20"/>
        </w:rPr>
        <w:t xml:space="preserve">che </w:t>
      </w:r>
      <w:r w:rsidR="00385970" w:rsidRPr="00A53F47">
        <w:rPr>
          <w:rFonts w:cstheme="minorHAnsi"/>
          <w:szCs w:val="20"/>
        </w:rPr>
        <w:t>i sig.ri individuati come componenti della Commissione giudicatrice sono i seguenti: […]</w:t>
      </w:r>
      <w:r w:rsidRPr="00A53F47">
        <w:rPr>
          <w:rFonts w:cstheme="minorHAnsi"/>
          <w:szCs w:val="20"/>
        </w:rPr>
        <w:t>;</w:t>
      </w:r>
    </w:p>
    <w:p w14:paraId="117A715F" w14:textId="77777777"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VIST</w:t>
      </w:r>
      <w:r w:rsidR="0048226C" w:rsidRPr="00A53F47">
        <w:rPr>
          <w:rFonts w:cstheme="minorHAnsi"/>
          <w:b/>
          <w:szCs w:val="20"/>
        </w:rPr>
        <w:t xml:space="preserve">E </w:t>
      </w:r>
      <w:r w:rsidR="0048226C" w:rsidRPr="00A53F47">
        <w:rPr>
          <w:rFonts w:cstheme="minorHAnsi"/>
          <w:szCs w:val="20"/>
        </w:rPr>
        <w:t>le norme vigenti in materia di</w:t>
      </w:r>
      <w:r w:rsidR="004926EA" w:rsidRPr="00A53F47">
        <w:rPr>
          <w:rFonts w:cstheme="minorHAnsi"/>
          <w:szCs w:val="20"/>
        </w:rPr>
        <w:t xml:space="preserve"> cause di</w:t>
      </w:r>
      <w:r w:rsidR="0048226C" w:rsidRPr="00A53F47">
        <w:rPr>
          <w:rFonts w:cstheme="minorHAnsi"/>
          <w:szCs w:val="20"/>
        </w:rPr>
        <w:t xml:space="preserve"> incompatibilità e astensione</w:t>
      </w:r>
      <w:r w:rsidR="004926EA" w:rsidRPr="00A53F47">
        <w:rPr>
          <w:rFonts w:cstheme="minorHAnsi"/>
          <w:szCs w:val="20"/>
        </w:rPr>
        <w:t xml:space="preserve"> previste in capo ai Commissari di Gara;</w:t>
      </w:r>
      <w:r w:rsidR="0048226C" w:rsidRPr="00A53F47">
        <w:rPr>
          <w:rFonts w:cstheme="minorHAnsi"/>
          <w:b/>
          <w:szCs w:val="20"/>
        </w:rPr>
        <w:t xml:space="preserve"> </w:t>
      </w:r>
      <w:r w:rsidRPr="00A53F47">
        <w:rPr>
          <w:rFonts w:cstheme="minorHAnsi"/>
          <w:szCs w:val="20"/>
        </w:rPr>
        <w:t xml:space="preserve"> </w:t>
      </w:r>
    </w:p>
    <w:p w14:paraId="215C0083" w14:textId="77777777" w:rsidR="00CD37B6" w:rsidRPr="00A53F47" w:rsidRDefault="00CD37B6" w:rsidP="001A7868">
      <w:pPr>
        <w:numPr>
          <w:ilvl w:val="0"/>
          <w:numId w:val="19"/>
        </w:numPr>
        <w:spacing w:before="0"/>
        <w:ind w:left="426" w:hanging="426"/>
        <w:jc w:val="both"/>
        <w:rPr>
          <w:rFonts w:cstheme="minorHAnsi"/>
          <w:szCs w:val="20"/>
        </w:rPr>
      </w:pPr>
      <w:r w:rsidRPr="00A53F47">
        <w:rPr>
          <w:rFonts w:cstheme="minorHAnsi"/>
          <w:b/>
          <w:szCs w:val="20"/>
        </w:rPr>
        <w:t xml:space="preserve">TENUTO CONTO </w:t>
      </w:r>
      <w:r w:rsidRPr="00A53F47">
        <w:rPr>
          <w:rFonts w:cstheme="minorHAnsi"/>
          <w:szCs w:val="20"/>
        </w:rPr>
        <w:t>che</w:t>
      </w:r>
      <w:r w:rsidRPr="00A53F47">
        <w:rPr>
          <w:rFonts w:cstheme="minorHAnsi"/>
          <w:b/>
          <w:szCs w:val="20"/>
        </w:rPr>
        <w:t xml:space="preserve"> </w:t>
      </w:r>
      <w:r w:rsidRPr="00A53F47">
        <w:rPr>
          <w:rFonts w:cstheme="minorHAnsi"/>
          <w:szCs w:val="20"/>
        </w:rPr>
        <w:t>i soggetti nominati con il presente provvedimento dovranno rilasciare dichiarazioni di “accettazione dell’incarico” e di “assenza di cause di incompatibilità e di astensione” previste dalla normativa vigente per l’incarico di cui trattasi</w:t>
      </w:r>
      <w:r w:rsidR="004926EA" w:rsidRPr="00A53F47">
        <w:rPr>
          <w:rFonts w:cstheme="minorHAnsi"/>
          <w:szCs w:val="20"/>
        </w:rPr>
        <w:t>;</w:t>
      </w:r>
    </w:p>
    <w:p w14:paraId="618C6181" w14:textId="77777777" w:rsidR="00CD37B6" w:rsidRPr="00A53F47" w:rsidRDefault="00CD37B6" w:rsidP="00CD37B6">
      <w:pPr>
        <w:autoSpaceDE w:val="0"/>
        <w:autoSpaceDN w:val="0"/>
        <w:adjustRightInd w:val="0"/>
        <w:rPr>
          <w:rFonts w:eastAsia="Calibri" w:cstheme="minorHAnsi"/>
          <w:color w:val="000000"/>
          <w:sz w:val="24"/>
          <w:lang w:eastAsia="it-IT"/>
        </w:rPr>
      </w:pPr>
    </w:p>
    <w:p w14:paraId="61856961" w14:textId="77777777" w:rsidR="00CD37B6" w:rsidRPr="00A53F47" w:rsidRDefault="00CD37B6" w:rsidP="00CD37B6">
      <w:pPr>
        <w:ind w:left="426"/>
        <w:jc w:val="center"/>
        <w:rPr>
          <w:rFonts w:cstheme="minorHAnsi"/>
          <w:b/>
          <w:szCs w:val="20"/>
        </w:rPr>
      </w:pPr>
      <w:r w:rsidRPr="00A53F47">
        <w:rPr>
          <w:rFonts w:cstheme="minorHAnsi"/>
          <w:b/>
          <w:szCs w:val="20"/>
        </w:rPr>
        <w:t>DETERMINA</w:t>
      </w:r>
    </w:p>
    <w:p w14:paraId="56288E12" w14:textId="77777777" w:rsidR="00CD37B6" w:rsidRPr="00A53F47" w:rsidRDefault="00CD37B6" w:rsidP="006026AE">
      <w:pPr>
        <w:jc w:val="both"/>
        <w:rPr>
          <w:rFonts w:cstheme="minorHAnsi"/>
          <w:szCs w:val="20"/>
        </w:rPr>
      </w:pPr>
      <w:r w:rsidRPr="00A53F47">
        <w:rPr>
          <w:rFonts w:cstheme="minorHAnsi"/>
          <w:szCs w:val="20"/>
        </w:rPr>
        <w:t>per le motivazioni anzi esposte, da considerarsi parte integrante del presente atto:</w:t>
      </w:r>
    </w:p>
    <w:p w14:paraId="6CDF2E97" w14:textId="77777777" w:rsidR="00CD37B6" w:rsidRPr="00A53F47" w:rsidRDefault="00CD37B6" w:rsidP="001A7868">
      <w:pPr>
        <w:pStyle w:val="Default"/>
        <w:numPr>
          <w:ilvl w:val="0"/>
          <w:numId w:val="20"/>
        </w:numPr>
        <w:spacing w:before="0"/>
        <w:ind w:left="426" w:hanging="426"/>
        <w:jc w:val="both"/>
        <w:rPr>
          <w:rFonts w:asciiTheme="minorHAnsi" w:eastAsia="Times New Roman" w:hAnsiTheme="minorHAnsi" w:cstheme="minorHAnsi"/>
          <w:color w:val="auto"/>
          <w:sz w:val="22"/>
          <w:szCs w:val="20"/>
        </w:rPr>
      </w:pPr>
      <w:r w:rsidRPr="00A53F47">
        <w:rPr>
          <w:rFonts w:asciiTheme="minorHAnsi" w:eastAsia="Times New Roman" w:hAnsiTheme="minorHAnsi" w:cstheme="minorHAnsi"/>
          <w:color w:val="auto"/>
          <w:sz w:val="22"/>
          <w:szCs w:val="20"/>
        </w:rPr>
        <w:t>di nominare la Commissione giudicatrice per l'affidamento dei servizi in oggetto come segue, riservandosi ogni più ampia facoltà di sostituzione dei soggetti di seguito nominati, per il caso di indisponibilità di alcuno di essi:</w:t>
      </w:r>
    </w:p>
    <w:p w14:paraId="490B3FD4" w14:textId="77777777" w:rsidR="00CD37B6" w:rsidRPr="00A53F47" w:rsidRDefault="00CD37B6" w:rsidP="001A7868">
      <w:pPr>
        <w:pStyle w:val="Default"/>
        <w:numPr>
          <w:ilvl w:val="0"/>
          <w:numId w:val="22"/>
        </w:numPr>
        <w:spacing w:after="120"/>
        <w:ind w:left="1145" w:hanging="357"/>
        <w:rPr>
          <w:rFonts w:asciiTheme="minorHAnsi" w:eastAsia="Times New Roman" w:hAnsiTheme="minorHAnsi" w:cstheme="minorHAnsi"/>
          <w:color w:val="auto"/>
          <w:sz w:val="22"/>
          <w:szCs w:val="20"/>
        </w:rPr>
      </w:pPr>
      <w:r w:rsidRPr="00A53F47">
        <w:rPr>
          <w:rFonts w:asciiTheme="minorHAnsi" w:eastAsia="Times New Roman" w:hAnsiTheme="minorHAnsi" w:cstheme="minorHAnsi"/>
          <w:color w:val="auto"/>
          <w:sz w:val="22"/>
          <w:szCs w:val="20"/>
        </w:rPr>
        <w:t>Presidente: Sig. […]</w:t>
      </w:r>
    </w:p>
    <w:p w14:paraId="4F9C9449" w14:textId="77777777" w:rsidR="00CD37B6" w:rsidRPr="00A53F47" w:rsidRDefault="00CD37B6" w:rsidP="001A7868">
      <w:pPr>
        <w:pStyle w:val="Default"/>
        <w:numPr>
          <w:ilvl w:val="0"/>
          <w:numId w:val="22"/>
        </w:numPr>
        <w:spacing w:after="120"/>
        <w:ind w:left="1145" w:hanging="357"/>
        <w:rPr>
          <w:rFonts w:asciiTheme="minorHAnsi" w:eastAsia="Times New Roman" w:hAnsiTheme="minorHAnsi" w:cstheme="minorHAnsi"/>
          <w:color w:val="auto"/>
          <w:sz w:val="22"/>
          <w:szCs w:val="20"/>
        </w:rPr>
      </w:pPr>
      <w:r w:rsidRPr="00A53F47">
        <w:rPr>
          <w:rFonts w:asciiTheme="minorHAnsi" w:eastAsia="Times New Roman" w:hAnsiTheme="minorHAnsi" w:cstheme="minorHAnsi"/>
          <w:color w:val="auto"/>
          <w:sz w:val="22"/>
          <w:szCs w:val="20"/>
        </w:rPr>
        <w:t>Commissario: Sig. […]</w:t>
      </w:r>
    </w:p>
    <w:p w14:paraId="44F1A06B" w14:textId="77777777" w:rsidR="00CD37B6" w:rsidRPr="00A53F47" w:rsidRDefault="00CD37B6" w:rsidP="001A7868">
      <w:pPr>
        <w:pStyle w:val="Default"/>
        <w:numPr>
          <w:ilvl w:val="0"/>
          <w:numId w:val="22"/>
        </w:numPr>
        <w:spacing w:after="120"/>
        <w:ind w:left="1145" w:hanging="357"/>
        <w:rPr>
          <w:rFonts w:asciiTheme="minorHAnsi" w:eastAsia="Times New Roman" w:hAnsiTheme="minorHAnsi" w:cstheme="minorHAnsi"/>
          <w:color w:val="auto"/>
          <w:sz w:val="22"/>
          <w:szCs w:val="20"/>
        </w:rPr>
      </w:pPr>
      <w:r w:rsidRPr="00A53F47">
        <w:rPr>
          <w:rFonts w:asciiTheme="minorHAnsi" w:eastAsia="Times New Roman" w:hAnsiTheme="minorHAnsi" w:cstheme="minorHAnsi"/>
          <w:color w:val="auto"/>
          <w:sz w:val="22"/>
          <w:szCs w:val="20"/>
        </w:rPr>
        <w:t>Commissario: Sig. […]</w:t>
      </w:r>
    </w:p>
    <w:p w14:paraId="04A3F1EE" w14:textId="77777777" w:rsidR="00CD37B6" w:rsidRPr="00A53F47" w:rsidRDefault="00CD37B6" w:rsidP="001A7868">
      <w:pPr>
        <w:pStyle w:val="Default"/>
        <w:numPr>
          <w:ilvl w:val="0"/>
          <w:numId w:val="22"/>
        </w:numPr>
        <w:spacing w:after="120"/>
        <w:ind w:left="1145" w:hanging="357"/>
        <w:rPr>
          <w:rFonts w:asciiTheme="minorHAnsi" w:eastAsia="Times New Roman" w:hAnsiTheme="minorHAnsi" w:cstheme="minorHAnsi"/>
          <w:color w:val="auto"/>
          <w:sz w:val="22"/>
          <w:szCs w:val="20"/>
        </w:rPr>
      </w:pPr>
      <w:r w:rsidRPr="00A53F47">
        <w:rPr>
          <w:rFonts w:asciiTheme="minorHAnsi" w:eastAsia="Times New Roman" w:hAnsiTheme="minorHAnsi" w:cstheme="minorHAnsi"/>
          <w:color w:val="auto"/>
          <w:sz w:val="22"/>
          <w:szCs w:val="20"/>
        </w:rPr>
        <w:t>Segretario: Sig. […]</w:t>
      </w:r>
    </w:p>
    <w:p w14:paraId="2084EEC3" w14:textId="77777777" w:rsidR="00CD37B6" w:rsidRPr="00A53F47" w:rsidRDefault="00CD37B6" w:rsidP="001A7868">
      <w:pPr>
        <w:numPr>
          <w:ilvl w:val="0"/>
          <w:numId w:val="20"/>
        </w:numPr>
        <w:spacing w:before="0"/>
        <w:ind w:left="426" w:hanging="426"/>
        <w:jc w:val="both"/>
        <w:rPr>
          <w:rFonts w:cstheme="minorHAnsi"/>
          <w:szCs w:val="20"/>
        </w:rPr>
      </w:pPr>
      <w:r w:rsidRPr="00A53F47">
        <w:rPr>
          <w:rFonts w:cstheme="minorHAnsi"/>
          <w:szCs w:val="20"/>
        </w:rPr>
        <w:t>di richiedere il rilascio delle dichiarazioni di “accettazione dell’incarico” e di “assenza di cause di incompatibilità e di astensione” previste dalla normativa vigente per l’incarico di cui trattasi, in capo ai membri della Commissione;</w:t>
      </w:r>
    </w:p>
    <w:p w14:paraId="26C86444" w14:textId="77777777" w:rsidR="00CD37B6" w:rsidRPr="00A53F47" w:rsidRDefault="00CD37B6" w:rsidP="001A7868">
      <w:pPr>
        <w:numPr>
          <w:ilvl w:val="0"/>
          <w:numId w:val="20"/>
        </w:numPr>
        <w:spacing w:before="0"/>
        <w:ind w:left="426" w:hanging="426"/>
        <w:jc w:val="both"/>
        <w:rPr>
          <w:rFonts w:cstheme="minorHAnsi"/>
          <w:szCs w:val="20"/>
        </w:rPr>
      </w:pPr>
      <w:r w:rsidRPr="00A53F47">
        <w:rPr>
          <w:rFonts w:cstheme="minorHAnsi"/>
          <w:szCs w:val="20"/>
        </w:rPr>
        <w:t>di dare atto che, per gli adempimenti di cui all’art. 29, comma 1</w:t>
      </w:r>
      <w:r w:rsidR="00A6274D" w:rsidRPr="00A53F47">
        <w:rPr>
          <w:rFonts w:cstheme="minorHAnsi"/>
          <w:szCs w:val="20"/>
        </w:rPr>
        <w:t>°</w:t>
      </w:r>
      <w:r w:rsidRPr="00A53F47">
        <w:rPr>
          <w:rFonts w:cstheme="minorHAnsi"/>
          <w:szCs w:val="20"/>
        </w:rPr>
        <w:t xml:space="preserve"> e 2</w:t>
      </w:r>
      <w:r w:rsidR="00A6274D" w:rsidRPr="00A53F47">
        <w:rPr>
          <w:rFonts w:cstheme="minorHAnsi"/>
          <w:szCs w:val="20"/>
        </w:rPr>
        <w:t>°</w:t>
      </w:r>
      <w:r w:rsidRPr="00A53F47">
        <w:rPr>
          <w:rFonts w:cstheme="minorHAnsi"/>
          <w:szCs w:val="20"/>
        </w:rPr>
        <w:t>, del D.Lgs. 50/2016, l’atto di nomina e i curricula vitae dei membri della Commissione,</w:t>
      </w:r>
      <w:r w:rsidRPr="00A53F47">
        <w:rPr>
          <w:rFonts w:cstheme="minorHAnsi"/>
          <w:sz w:val="24"/>
        </w:rPr>
        <w:t xml:space="preserve"> </w:t>
      </w:r>
      <w:r w:rsidRPr="00A53F47">
        <w:rPr>
          <w:rFonts w:cstheme="minorHAnsi"/>
          <w:szCs w:val="20"/>
        </w:rPr>
        <w:t>saranno pubblicati sul sito internet, sezione “Amministrazione trasparente”, del presente Istituto Scolastico.</w:t>
      </w:r>
    </w:p>
    <w:p w14:paraId="70BB4BBC" w14:textId="77777777" w:rsidR="001B27B0" w:rsidRPr="00A53F47" w:rsidRDefault="001B27B0" w:rsidP="001B27B0">
      <w:pPr>
        <w:spacing w:before="0"/>
        <w:ind w:left="720"/>
        <w:jc w:val="both"/>
        <w:rPr>
          <w:rFonts w:cstheme="minorHAnsi"/>
          <w:szCs w:val="20"/>
        </w:rPr>
      </w:pPr>
    </w:p>
    <w:p w14:paraId="5C554CA1" w14:textId="77777777" w:rsidR="001B27B0" w:rsidRPr="00A53F47" w:rsidRDefault="001B27B0" w:rsidP="001B27B0">
      <w:pPr>
        <w:spacing w:before="0"/>
        <w:ind w:left="720"/>
        <w:jc w:val="both"/>
        <w:rPr>
          <w:rFonts w:cstheme="minorHAnsi"/>
          <w:szCs w:val="20"/>
        </w:rPr>
      </w:pPr>
    </w:p>
    <w:p w14:paraId="4F699487" w14:textId="77777777" w:rsidR="00CD37B6" w:rsidRPr="00A53F47" w:rsidRDefault="00CD37B6" w:rsidP="00CD37B6">
      <w:pPr>
        <w:ind w:left="426"/>
        <w:jc w:val="both"/>
        <w:rPr>
          <w:rFonts w:cstheme="minorHAnsi"/>
          <w:szCs w:val="20"/>
        </w:rPr>
      </w:pPr>
      <w:r w:rsidRPr="00A53F47">
        <w:rPr>
          <w:rFonts w:cstheme="minorHAnsi"/>
          <w:szCs w:val="20"/>
        </w:rPr>
        <w:t xml:space="preserve"> </w:t>
      </w:r>
    </w:p>
    <w:p w14:paraId="2073E94B" w14:textId="231E4680" w:rsidR="00CD37B6" w:rsidRPr="00A53F47" w:rsidRDefault="00CD37B6" w:rsidP="00CD37B6">
      <w:pPr>
        <w:ind w:left="426"/>
        <w:jc w:val="right"/>
        <w:rPr>
          <w:rFonts w:cstheme="minorHAnsi"/>
          <w:b/>
          <w:bCs/>
          <w:szCs w:val="20"/>
        </w:rPr>
      </w:pPr>
      <w:r w:rsidRPr="00A53F47">
        <w:rPr>
          <w:rFonts w:eastAsia="Calibri" w:cstheme="minorHAnsi"/>
          <w:b/>
          <w:bCs/>
          <w:color w:val="000000"/>
          <w:sz w:val="24"/>
          <w:lang w:eastAsia="it-IT"/>
        </w:rPr>
        <w:t xml:space="preserve"> </w:t>
      </w:r>
      <w:r w:rsidRPr="00A53F47">
        <w:rPr>
          <w:rFonts w:cstheme="minorHAnsi"/>
          <w:b/>
          <w:bCs/>
          <w:szCs w:val="20"/>
        </w:rPr>
        <w:t xml:space="preserve"> IL DIRIGENTE SCOLASTICO</w:t>
      </w:r>
    </w:p>
    <w:p w14:paraId="5B835DB0" w14:textId="0C15FCC0" w:rsidR="00FD7B46" w:rsidRPr="00A53F47" w:rsidRDefault="00FD7B46" w:rsidP="00CD37B6">
      <w:pPr>
        <w:ind w:left="426"/>
        <w:jc w:val="right"/>
        <w:rPr>
          <w:rFonts w:cstheme="minorHAnsi"/>
          <w:b/>
          <w:bCs/>
          <w:szCs w:val="20"/>
        </w:rPr>
      </w:pPr>
      <w:r w:rsidRPr="00A53F47">
        <w:rPr>
          <w:rFonts w:cstheme="minorHAnsi"/>
          <w:b/>
          <w:bCs/>
          <w:szCs w:val="20"/>
        </w:rPr>
        <w:t>[…]</w:t>
      </w:r>
    </w:p>
    <w:p w14:paraId="19C9AB74" w14:textId="77777777" w:rsidR="00CD37B6" w:rsidRPr="00A53F47" w:rsidRDefault="00CD37B6" w:rsidP="00CD37B6">
      <w:pPr>
        <w:ind w:left="426"/>
        <w:jc w:val="right"/>
        <w:rPr>
          <w:rFonts w:cstheme="minorHAnsi"/>
          <w:szCs w:val="20"/>
        </w:rPr>
      </w:pPr>
    </w:p>
    <w:p w14:paraId="68C3465F" w14:textId="77777777" w:rsidR="00CD37B6" w:rsidRPr="00A53F47" w:rsidRDefault="00CD37B6" w:rsidP="001F0B52">
      <w:pPr>
        <w:rPr>
          <w:rFonts w:cstheme="minorHAnsi"/>
          <w:szCs w:val="20"/>
        </w:rPr>
      </w:pPr>
    </w:p>
    <w:p w14:paraId="266FA46C" w14:textId="77777777" w:rsidR="00CD37B6" w:rsidRPr="00A53F47" w:rsidRDefault="00CD37B6" w:rsidP="00CD37B6">
      <w:pPr>
        <w:ind w:left="426"/>
        <w:jc w:val="right"/>
        <w:rPr>
          <w:rFonts w:cstheme="minorHAnsi"/>
          <w:szCs w:val="20"/>
        </w:rPr>
      </w:pPr>
    </w:p>
    <w:p w14:paraId="24038B05" w14:textId="77777777" w:rsidR="00CD37B6" w:rsidRPr="00A53F47" w:rsidRDefault="00CD37B6" w:rsidP="00CD37B6">
      <w:pPr>
        <w:ind w:left="426"/>
        <w:jc w:val="right"/>
        <w:rPr>
          <w:rFonts w:cstheme="minorHAnsi"/>
          <w:szCs w:val="20"/>
        </w:rPr>
      </w:pPr>
    </w:p>
    <w:p w14:paraId="36F8F2BE" w14:textId="77777777" w:rsidR="00CD37B6" w:rsidRPr="00A53F47" w:rsidRDefault="00CD37B6" w:rsidP="00CD37B6">
      <w:pPr>
        <w:ind w:left="426"/>
        <w:jc w:val="right"/>
        <w:rPr>
          <w:rFonts w:cstheme="minorHAnsi"/>
          <w:szCs w:val="20"/>
        </w:rPr>
      </w:pPr>
    </w:p>
    <w:p w14:paraId="07853825" w14:textId="77777777" w:rsidR="00CD37B6" w:rsidRPr="00A53F47" w:rsidRDefault="00CD37B6" w:rsidP="00CD37B6">
      <w:pPr>
        <w:ind w:left="426"/>
        <w:jc w:val="right"/>
        <w:rPr>
          <w:rFonts w:cstheme="minorHAnsi"/>
          <w:szCs w:val="20"/>
        </w:rPr>
      </w:pPr>
    </w:p>
    <w:p w14:paraId="1CC7A41B" w14:textId="77777777" w:rsidR="00CD37B6" w:rsidRPr="00A53F47" w:rsidRDefault="00CD37B6" w:rsidP="00CD37B6">
      <w:pPr>
        <w:ind w:left="426"/>
        <w:jc w:val="right"/>
        <w:rPr>
          <w:rFonts w:cstheme="minorHAnsi"/>
          <w:szCs w:val="20"/>
        </w:rPr>
      </w:pPr>
    </w:p>
    <w:p w14:paraId="31EF7048" w14:textId="77777777" w:rsidR="00CD37B6" w:rsidRPr="00A53F47" w:rsidRDefault="00CD37B6" w:rsidP="00CD37B6">
      <w:pPr>
        <w:ind w:left="426"/>
        <w:jc w:val="right"/>
        <w:rPr>
          <w:rFonts w:cstheme="minorHAnsi"/>
          <w:szCs w:val="20"/>
        </w:rPr>
      </w:pPr>
    </w:p>
    <w:p w14:paraId="49B35724" w14:textId="77777777" w:rsidR="00CD37B6" w:rsidRPr="00A53F47" w:rsidRDefault="00CD37B6" w:rsidP="00CD37B6">
      <w:pPr>
        <w:ind w:left="426"/>
        <w:jc w:val="right"/>
        <w:rPr>
          <w:rFonts w:cstheme="minorHAnsi"/>
          <w:szCs w:val="20"/>
        </w:rPr>
      </w:pPr>
    </w:p>
    <w:p w14:paraId="0022E9E2" w14:textId="77777777" w:rsidR="00CD37B6" w:rsidRPr="00A53F47" w:rsidRDefault="00CD37B6" w:rsidP="00CD37B6">
      <w:pPr>
        <w:ind w:left="426"/>
        <w:jc w:val="right"/>
        <w:rPr>
          <w:rFonts w:cstheme="minorHAnsi"/>
          <w:szCs w:val="20"/>
        </w:rPr>
      </w:pPr>
    </w:p>
    <w:p w14:paraId="5673227F" w14:textId="77777777" w:rsidR="00CD37B6" w:rsidRPr="00A53F47" w:rsidRDefault="00CD37B6" w:rsidP="00CD37B6">
      <w:pPr>
        <w:ind w:left="426"/>
        <w:jc w:val="right"/>
        <w:rPr>
          <w:rFonts w:cstheme="minorHAnsi"/>
          <w:szCs w:val="20"/>
        </w:rPr>
      </w:pPr>
    </w:p>
    <w:p w14:paraId="19FF401A" w14:textId="77777777" w:rsidR="00CD37B6" w:rsidRPr="00A53F47" w:rsidRDefault="00CD37B6" w:rsidP="00CD37B6">
      <w:pPr>
        <w:ind w:left="426"/>
        <w:jc w:val="right"/>
        <w:rPr>
          <w:rFonts w:cstheme="minorHAnsi"/>
          <w:szCs w:val="20"/>
        </w:rPr>
      </w:pPr>
    </w:p>
    <w:p w14:paraId="704ADEC3" w14:textId="77777777" w:rsidR="00CD37B6" w:rsidRPr="00A53F47" w:rsidRDefault="00CD37B6" w:rsidP="00CD37B6">
      <w:pPr>
        <w:ind w:left="426"/>
        <w:jc w:val="right"/>
        <w:rPr>
          <w:rFonts w:cstheme="minorHAnsi"/>
          <w:szCs w:val="20"/>
        </w:rPr>
      </w:pPr>
    </w:p>
    <w:p w14:paraId="0350DD53" w14:textId="77777777" w:rsidR="00CD37B6" w:rsidRPr="00A53F47" w:rsidRDefault="00CD37B6" w:rsidP="00CD37B6">
      <w:pPr>
        <w:ind w:left="426"/>
        <w:jc w:val="right"/>
        <w:rPr>
          <w:rFonts w:cstheme="minorHAnsi"/>
          <w:szCs w:val="20"/>
        </w:rPr>
      </w:pPr>
    </w:p>
    <w:p w14:paraId="50475DA4" w14:textId="77777777" w:rsidR="00CD37B6" w:rsidRPr="00A53F47" w:rsidRDefault="00CD37B6" w:rsidP="00CD37B6">
      <w:pPr>
        <w:ind w:left="426"/>
        <w:jc w:val="right"/>
        <w:rPr>
          <w:rFonts w:cstheme="minorHAnsi"/>
          <w:szCs w:val="20"/>
        </w:rPr>
      </w:pPr>
    </w:p>
    <w:p w14:paraId="5CE04807" w14:textId="77777777" w:rsidR="00CD37B6" w:rsidRPr="00A53F47" w:rsidRDefault="00CD37B6" w:rsidP="00CD37B6">
      <w:pPr>
        <w:ind w:left="426"/>
        <w:jc w:val="right"/>
        <w:rPr>
          <w:rFonts w:cstheme="minorHAnsi"/>
          <w:szCs w:val="20"/>
        </w:rPr>
      </w:pPr>
    </w:p>
    <w:p w14:paraId="23381128" w14:textId="77777777" w:rsidR="00CD37B6" w:rsidRPr="00A53F47" w:rsidRDefault="00CD37B6" w:rsidP="00CD37B6">
      <w:pPr>
        <w:ind w:left="426"/>
        <w:jc w:val="right"/>
        <w:rPr>
          <w:rFonts w:cstheme="minorHAnsi"/>
          <w:szCs w:val="20"/>
        </w:rPr>
      </w:pPr>
    </w:p>
    <w:p w14:paraId="38F6F27D" w14:textId="77777777" w:rsidR="00CD37B6" w:rsidRPr="00A53F47" w:rsidRDefault="00CD37B6" w:rsidP="00CD37B6">
      <w:pPr>
        <w:ind w:left="426"/>
        <w:jc w:val="right"/>
        <w:rPr>
          <w:rFonts w:cstheme="minorHAnsi"/>
          <w:szCs w:val="20"/>
        </w:rPr>
      </w:pPr>
    </w:p>
    <w:p w14:paraId="74C17FC5" w14:textId="77777777" w:rsidR="00CD37B6" w:rsidRPr="00A53F47" w:rsidRDefault="00CD37B6" w:rsidP="00CD37B6">
      <w:pPr>
        <w:ind w:left="426"/>
        <w:jc w:val="right"/>
        <w:rPr>
          <w:rFonts w:cstheme="minorHAnsi"/>
          <w:szCs w:val="20"/>
        </w:rPr>
      </w:pPr>
    </w:p>
    <w:p w14:paraId="3E4FAB04" w14:textId="77777777" w:rsidR="00CD37B6" w:rsidRPr="00A53F47" w:rsidRDefault="00CD37B6" w:rsidP="00CD37B6">
      <w:pPr>
        <w:ind w:left="426"/>
        <w:jc w:val="right"/>
        <w:rPr>
          <w:rFonts w:cstheme="minorHAnsi"/>
          <w:szCs w:val="20"/>
        </w:rPr>
      </w:pPr>
    </w:p>
    <w:p w14:paraId="11609B70" w14:textId="77777777" w:rsidR="00CD37B6" w:rsidRPr="00A53F47" w:rsidRDefault="00CD37B6" w:rsidP="00CD37B6">
      <w:pPr>
        <w:ind w:left="426"/>
        <w:jc w:val="right"/>
        <w:rPr>
          <w:rFonts w:cstheme="minorHAnsi"/>
          <w:szCs w:val="20"/>
        </w:rPr>
      </w:pPr>
    </w:p>
    <w:p w14:paraId="4237C924" w14:textId="77777777" w:rsidR="00CD37B6" w:rsidRPr="00A53F47" w:rsidRDefault="00CD37B6" w:rsidP="00CD37B6">
      <w:pPr>
        <w:ind w:left="426"/>
        <w:jc w:val="right"/>
        <w:rPr>
          <w:rFonts w:cstheme="minorHAnsi"/>
          <w:szCs w:val="20"/>
        </w:rPr>
      </w:pPr>
    </w:p>
    <w:p w14:paraId="712C3F6B" w14:textId="77777777" w:rsidR="00CD37B6" w:rsidRPr="00A53F47" w:rsidRDefault="00CD37B6" w:rsidP="00CD37B6">
      <w:pPr>
        <w:ind w:left="426"/>
        <w:jc w:val="right"/>
        <w:rPr>
          <w:rFonts w:cstheme="minorHAnsi"/>
          <w:szCs w:val="20"/>
        </w:rPr>
      </w:pPr>
    </w:p>
    <w:p w14:paraId="4989E7CD" w14:textId="77777777" w:rsidR="00CD37B6" w:rsidRPr="00A53F47" w:rsidRDefault="00CD37B6" w:rsidP="00CD37B6">
      <w:pPr>
        <w:ind w:left="426"/>
        <w:jc w:val="right"/>
        <w:rPr>
          <w:rFonts w:cstheme="minorHAnsi"/>
          <w:szCs w:val="20"/>
        </w:rPr>
      </w:pPr>
    </w:p>
    <w:p w14:paraId="4A8E8E18" w14:textId="77777777" w:rsidR="00CD37B6" w:rsidRPr="00A53F47" w:rsidRDefault="00CD37B6" w:rsidP="00CD37B6">
      <w:pPr>
        <w:ind w:left="426"/>
        <w:jc w:val="right"/>
        <w:rPr>
          <w:rFonts w:cstheme="minorHAnsi"/>
          <w:szCs w:val="20"/>
        </w:rPr>
      </w:pPr>
    </w:p>
    <w:p w14:paraId="59EE1AC4" w14:textId="77777777" w:rsidR="00CD37B6" w:rsidRPr="00A53F47" w:rsidRDefault="00CD37B6" w:rsidP="00CD37B6">
      <w:pPr>
        <w:ind w:left="426"/>
        <w:jc w:val="right"/>
        <w:rPr>
          <w:rFonts w:cstheme="minorHAnsi"/>
          <w:szCs w:val="20"/>
        </w:rPr>
      </w:pPr>
    </w:p>
    <w:p w14:paraId="1E85A832" w14:textId="77777777" w:rsidR="00CD37B6" w:rsidRPr="00A53F47" w:rsidRDefault="00CD37B6" w:rsidP="00CD37B6">
      <w:pPr>
        <w:ind w:left="360"/>
        <w:jc w:val="both"/>
        <w:rPr>
          <w:rFonts w:cstheme="minorHAnsi"/>
          <w:b/>
          <w:szCs w:val="20"/>
          <w:u w:val="single"/>
        </w:rPr>
      </w:pPr>
    </w:p>
    <w:p w14:paraId="08925B96" w14:textId="77777777" w:rsidR="00CD37B6" w:rsidRPr="00A53F47" w:rsidRDefault="00CD37B6" w:rsidP="00CD37B6">
      <w:pPr>
        <w:ind w:left="360"/>
        <w:jc w:val="both"/>
        <w:rPr>
          <w:rFonts w:cstheme="minorHAnsi"/>
          <w:b/>
          <w:szCs w:val="20"/>
          <w:u w:val="single"/>
        </w:rPr>
      </w:pPr>
    </w:p>
    <w:p w14:paraId="71D03FAA" w14:textId="77777777" w:rsidR="001F0B52" w:rsidRPr="00A53F47" w:rsidRDefault="001F0B52" w:rsidP="00CD37B6">
      <w:pPr>
        <w:ind w:left="360"/>
        <w:jc w:val="both"/>
        <w:rPr>
          <w:rFonts w:cstheme="minorHAnsi"/>
          <w:b/>
          <w:szCs w:val="20"/>
          <w:u w:val="single"/>
        </w:rPr>
      </w:pPr>
    </w:p>
    <w:p w14:paraId="5D27431C" w14:textId="77777777" w:rsidR="001F0B52" w:rsidRPr="00A53F47" w:rsidRDefault="001F0B52" w:rsidP="00CD37B6">
      <w:pPr>
        <w:ind w:left="360"/>
        <w:jc w:val="both"/>
        <w:rPr>
          <w:rFonts w:cstheme="minorHAnsi"/>
          <w:b/>
          <w:szCs w:val="20"/>
          <w:u w:val="single"/>
        </w:rPr>
      </w:pPr>
    </w:p>
    <w:p w14:paraId="464667CE" w14:textId="77777777" w:rsidR="001F0B52" w:rsidRPr="00A53F47" w:rsidRDefault="001F0B52" w:rsidP="00CD37B6">
      <w:pPr>
        <w:ind w:left="360"/>
        <w:jc w:val="both"/>
        <w:rPr>
          <w:rFonts w:cstheme="minorHAnsi"/>
          <w:b/>
          <w:szCs w:val="20"/>
          <w:u w:val="single"/>
        </w:rPr>
      </w:pPr>
    </w:p>
    <w:p w14:paraId="1609337D" w14:textId="77777777" w:rsidR="00CD37B6" w:rsidRPr="00A53F47" w:rsidRDefault="00CD37B6" w:rsidP="00CD37B6">
      <w:pPr>
        <w:ind w:left="360"/>
        <w:jc w:val="both"/>
        <w:rPr>
          <w:rFonts w:cstheme="minorHAnsi"/>
          <w:b/>
          <w:szCs w:val="20"/>
          <w:u w:val="single"/>
        </w:rPr>
      </w:pPr>
    </w:p>
    <w:p w14:paraId="7A08FA3B" w14:textId="77777777" w:rsidR="00CD37B6" w:rsidRPr="00A53F47" w:rsidRDefault="00CD37B6" w:rsidP="00462656">
      <w:pPr>
        <w:ind w:left="360"/>
        <w:jc w:val="both"/>
        <w:rPr>
          <w:rFonts w:cstheme="minorHAnsi"/>
          <w:b/>
          <w:szCs w:val="20"/>
          <w:u w:val="single"/>
        </w:rPr>
      </w:pPr>
      <w:r w:rsidRPr="00A53F47">
        <w:rPr>
          <w:rFonts w:cstheme="minorHAnsi"/>
          <w:b/>
          <w:noProof/>
          <w:szCs w:val="24"/>
          <w:u w:val="single"/>
          <w:lang w:eastAsia="it-IT"/>
        </w:rPr>
        <mc:AlternateContent>
          <mc:Choice Requires="wps">
            <w:drawing>
              <wp:anchor distT="0" distB="0" distL="114300" distR="114300" simplePos="0" relativeHeight="252051456" behindDoc="0" locked="0" layoutInCell="1" allowOverlap="1" wp14:anchorId="34CD2813" wp14:editId="3D87430F">
                <wp:simplePos x="0" y="0"/>
                <wp:positionH relativeFrom="margin">
                  <wp:align>center</wp:align>
                </wp:positionH>
                <wp:positionV relativeFrom="margin">
                  <wp:align>center</wp:align>
                </wp:positionV>
                <wp:extent cx="5238750" cy="5029200"/>
                <wp:effectExtent l="0" t="0" r="19050" b="19050"/>
                <wp:wrapNone/>
                <wp:docPr id="461" name="Text Box 461"/>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301C9B" w14:textId="77777777" w:rsidR="00542AD8" w:rsidRPr="009F3A05" w:rsidRDefault="00542AD8" w:rsidP="00CD37B6">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5</w:t>
                            </w:r>
                          </w:p>
                          <w:p w14:paraId="58C63548" w14:textId="77777777" w:rsidR="00542AD8" w:rsidRDefault="00542AD8"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46F6F63B" w14:textId="77777777" w:rsidR="00542AD8" w:rsidRPr="00CD37B6" w:rsidRDefault="00542AD8" w:rsidP="00CD37B6">
                            <w:pPr>
                              <w:tabs>
                                <w:tab w:val="left" w:pos="2295"/>
                              </w:tabs>
                              <w:spacing w:line="276" w:lineRule="auto"/>
                              <w:jc w:val="center"/>
                              <w:rPr>
                                <w:rFonts w:ascii="Calibri Light" w:hAnsi="Calibri Light" w:cs="Calibri Light"/>
                                <w:b/>
                                <w:color w:val="2F5496" w:themeColor="accent5" w:themeShade="BF"/>
                                <w:sz w:val="52"/>
                                <w:szCs w:val="52"/>
                              </w:rPr>
                            </w:pPr>
                            <w:r w:rsidRPr="00CD37B6">
                              <w:rPr>
                                <w:rFonts w:ascii="Calibri Light" w:hAnsi="Calibri Light" w:cs="Calibri Light"/>
                                <w:b/>
                                <w:color w:val="2F5496" w:themeColor="accent5" w:themeShade="BF"/>
                                <w:sz w:val="52"/>
                                <w:szCs w:val="52"/>
                              </w:rPr>
                              <w:t>DICHIARAZIONE DI ACCETTAZIONE DELL’INCARICO</w:t>
                            </w:r>
                          </w:p>
                          <w:p w14:paraId="0B50FE91" w14:textId="77777777" w:rsidR="00542AD8" w:rsidRPr="00CD37B6" w:rsidRDefault="00542AD8" w:rsidP="00CD37B6">
                            <w:pPr>
                              <w:tabs>
                                <w:tab w:val="left" w:pos="2295"/>
                              </w:tabs>
                              <w:spacing w:line="276" w:lineRule="auto"/>
                              <w:jc w:val="center"/>
                              <w:rPr>
                                <w:rFonts w:ascii="Calibri Light" w:hAnsi="Calibri Light" w:cs="Calibri Light"/>
                                <w:b/>
                                <w:color w:val="2F5496" w:themeColor="accent5" w:themeShade="BF"/>
                                <w:sz w:val="52"/>
                                <w:szCs w:val="52"/>
                              </w:rPr>
                            </w:pPr>
                            <w:r>
                              <w:rPr>
                                <w:rFonts w:ascii="Calibri Light" w:hAnsi="Calibri Light" w:cs="Calibri Light"/>
                                <w:b/>
                                <w:color w:val="2F5496" w:themeColor="accent5" w:themeShade="BF"/>
                                <w:sz w:val="52"/>
                                <w:szCs w:val="52"/>
                              </w:rPr>
                              <w:t>E</w:t>
                            </w:r>
                          </w:p>
                          <w:p w14:paraId="3D42BEF1" w14:textId="77777777" w:rsidR="00542AD8" w:rsidRPr="00386E72" w:rsidRDefault="00542AD8" w:rsidP="00CD37B6">
                            <w:pPr>
                              <w:tabs>
                                <w:tab w:val="left" w:pos="2295"/>
                              </w:tabs>
                              <w:spacing w:line="276" w:lineRule="auto"/>
                              <w:jc w:val="center"/>
                              <w:rPr>
                                <w:sz w:val="56"/>
                              </w:rPr>
                            </w:pPr>
                            <w:r w:rsidRPr="00CD37B6">
                              <w:rPr>
                                <w:rFonts w:ascii="Calibri Light" w:hAnsi="Calibri Light" w:cs="Calibri Light"/>
                                <w:b/>
                                <w:color w:val="2F5496" w:themeColor="accent5" w:themeShade="BF"/>
                                <w:sz w:val="52"/>
                                <w:szCs w:val="52"/>
                              </w:rPr>
                              <w:t>DICHIARAZIONE DI INESISTENZA DI CAUSE DI INCOMPATIBILITA’ E DI ASTENSIONE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CD2813" id="Text Box 461" o:spid="_x0000_s1034" type="#_x0000_t202" style="position:absolute;left:0;text-align:left;margin-left:0;margin-top:0;width:412.5pt;height:396pt;z-index:252051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" fillcolor="white [3201]" strokecolor="white [3212]" strokeweight=".5pt">
                <v:textbox>
                  <w:txbxContent>
                    <w:p w14:paraId="28301C9B" w14:textId="77777777" w:rsidR="00542AD8" w:rsidRPr="009F3A05" w:rsidRDefault="00542AD8" w:rsidP="00CD37B6">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5</w:t>
                      </w:r>
                    </w:p>
                    <w:p w14:paraId="58C63548" w14:textId="77777777" w:rsidR="00542AD8" w:rsidRDefault="00542AD8"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46F6F63B" w14:textId="77777777" w:rsidR="00542AD8" w:rsidRPr="00CD37B6" w:rsidRDefault="00542AD8" w:rsidP="00CD37B6">
                      <w:pPr>
                        <w:tabs>
                          <w:tab w:val="left" w:pos="2295"/>
                        </w:tabs>
                        <w:spacing w:line="276" w:lineRule="auto"/>
                        <w:jc w:val="center"/>
                        <w:rPr>
                          <w:rFonts w:ascii="Calibri Light" w:hAnsi="Calibri Light" w:cs="Calibri Light"/>
                          <w:b/>
                          <w:color w:val="2F5496" w:themeColor="accent5" w:themeShade="BF"/>
                          <w:sz w:val="52"/>
                          <w:szCs w:val="52"/>
                        </w:rPr>
                      </w:pPr>
                      <w:r w:rsidRPr="00CD37B6">
                        <w:rPr>
                          <w:rFonts w:ascii="Calibri Light" w:hAnsi="Calibri Light" w:cs="Calibri Light"/>
                          <w:b/>
                          <w:color w:val="2F5496" w:themeColor="accent5" w:themeShade="BF"/>
                          <w:sz w:val="52"/>
                          <w:szCs w:val="52"/>
                        </w:rPr>
                        <w:t>DICHIARAZIONE DI ACCETTAZIONE DELL’INCARICO</w:t>
                      </w:r>
                    </w:p>
                    <w:p w14:paraId="0B50FE91" w14:textId="77777777" w:rsidR="00542AD8" w:rsidRPr="00CD37B6" w:rsidRDefault="00542AD8" w:rsidP="00CD37B6">
                      <w:pPr>
                        <w:tabs>
                          <w:tab w:val="left" w:pos="2295"/>
                        </w:tabs>
                        <w:spacing w:line="276" w:lineRule="auto"/>
                        <w:jc w:val="center"/>
                        <w:rPr>
                          <w:rFonts w:ascii="Calibri Light" w:hAnsi="Calibri Light" w:cs="Calibri Light"/>
                          <w:b/>
                          <w:color w:val="2F5496" w:themeColor="accent5" w:themeShade="BF"/>
                          <w:sz w:val="52"/>
                          <w:szCs w:val="52"/>
                        </w:rPr>
                      </w:pPr>
                      <w:r>
                        <w:rPr>
                          <w:rFonts w:ascii="Calibri Light" w:hAnsi="Calibri Light" w:cs="Calibri Light"/>
                          <w:b/>
                          <w:color w:val="2F5496" w:themeColor="accent5" w:themeShade="BF"/>
                          <w:sz w:val="52"/>
                          <w:szCs w:val="52"/>
                        </w:rPr>
                        <w:t>E</w:t>
                      </w:r>
                    </w:p>
                    <w:p w14:paraId="3D42BEF1" w14:textId="77777777" w:rsidR="00542AD8" w:rsidRPr="00386E72" w:rsidRDefault="00542AD8" w:rsidP="00CD37B6">
                      <w:pPr>
                        <w:tabs>
                          <w:tab w:val="left" w:pos="2295"/>
                        </w:tabs>
                        <w:spacing w:line="276" w:lineRule="auto"/>
                        <w:jc w:val="center"/>
                        <w:rPr>
                          <w:sz w:val="56"/>
                        </w:rPr>
                      </w:pPr>
                      <w:r w:rsidRPr="00CD37B6">
                        <w:rPr>
                          <w:rFonts w:ascii="Calibri Light" w:hAnsi="Calibri Light" w:cs="Calibri Light"/>
                          <w:b/>
                          <w:color w:val="2F5496" w:themeColor="accent5" w:themeShade="BF"/>
                          <w:sz w:val="52"/>
                          <w:szCs w:val="52"/>
                        </w:rPr>
                        <w:t>DICHIARAZIONE DI INESISTENZA DI CAUSE DI INCOMPATIBILITA’ E DI ASTENSIONE</w:t>
                      </w:r>
                    </w:p>
                  </w:txbxContent>
                </v:textbox>
                <w10:wrap anchorx="margin" anchory="margin"/>
              </v:shape>
            </w:pict>
          </mc:Fallback>
        </mc:AlternateContent>
      </w:r>
    </w:p>
    <w:p w14:paraId="23B730C4" w14:textId="428E0680" w:rsidR="00CD37B6" w:rsidRPr="00A53F47" w:rsidRDefault="001E14EE" w:rsidP="00FD7B46">
      <w:pPr>
        <w:jc w:val="both"/>
        <w:rPr>
          <w:rFonts w:cstheme="minorHAnsi"/>
          <w:b/>
          <w:bCs/>
          <w:color w:val="2F5496" w:themeColor="accent5" w:themeShade="BF"/>
          <w:sz w:val="28"/>
          <w:u w:val="single"/>
        </w:rPr>
      </w:pPr>
      <w:bookmarkStart w:id="9" w:name="_Toc516831834"/>
      <w:r w:rsidRPr="00A53F47">
        <w:rPr>
          <w:rFonts w:cstheme="minorHAnsi"/>
          <w:color w:val="2F5496" w:themeColor="accent5" w:themeShade="BF"/>
          <w:sz w:val="28"/>
          <w:u w:val="single"/>
        </w:rPr>
        <w:br w:type="page"/>
      </w:r>
      <w:bookmarkStart w:id="10" w:name="_Toc47028835"/>
      <w:r w:rsidR="00CD37B6" w:rsidRPr="00A53F47">
        <w:rPr>
          <w:rFonts w:cstheme="minorHAnsi"/>
          <w:b/>
          <w:bCs/>
        </w:rPr>
        <w:lastRenderedPageBreak/>
        <w:t xml:space="preserve">Allegato </w:t>
      </w:r>
      <w:r w:rsidR="005F22F8" w:rsidRPr="00A53F47">
        <w:rPr>
          <w:rFonts w:cstheme="minorHAnsi"/>
          <w:b/>
          <w:bCs/>
        </w:rPr>
        <w:t>5</w:t>
      </w:r>
      <w:bookmarkEnd w:id="9"/>
      <w:r w:rsidR="00154F42" w:rsidRPr="00A53F47">
        <w:rPr>
          <w:rFonts w:cstheme="minorHAnsi"/>
          <w:b/>
          <w:bCs/>
        </w:rPr>
        <w:t xml:space="preserve">: </w:t>
      </w:r>
      <w:r w:rsidR="00A45375" w:rsidRPr="00A53F47">
        <w:rPr>
          <w:rFonts w:eastAsia="Calibri" w:cstheme="minorHAnsi"/>
          <w:b/>
          <w:bCs/>
        </w:rPr>
        <w:t>Format</w:t>
      </w:r>
      <w:r w:rsidR="00411D60" w:rsidRPr="00A53F47">
        <w:rPr>
          <w:rFonts w:eastAsia="Calibri" w:cstheme="minorHAnsi"/>
          <w:b/>
          <w:bCs/>
        </w:rPr>
        <w:t xml:space="preserve"> </w:t>
      </w:r>
      <w:r w:rsidR="00411D60" w:rsidRPr="00A53F47">
        <w:rPr>
          <w:rFonts w:cstheme="minorHAnsi"/>
          <w:b/>
          <w:bCs/>
          <w:szCs w:val="24"/>
        </w:rPr>
        <w:t>di</w:t>
      </w:r>
      <w:r w:rsidR="00A45375" w:rsidRPr="00A53F47">
        <w:rPr>
          <w:rFonts w:eastAsia="Calibri" w:cstheme="minorHAnsi"/>
          <w:b/>
          <w:bCs/>
        </w:rPr>
        <w:t xml:space="preserve"> “D</w:t>
      </w:r>
      <w:r w:rsidR="00154F42" w:rsidRPr="00A53F47">
        <w:rPr>
          <w:rFonts w:cstheme="minorHAnsi"/>
          <w:b/>
          <w:bCs/>
        </w:rPr>
        <w:t>ichiarazione d</w:t>
      </w:r>
      <w:r w:rsidR="00F761DB" w:rsidRPr="00A53F47">
        <w:rPr>
          <w:rFonts w:cstheme="minorHAnsi"/>
          <w:b/>
          <w:bCs/>
        </w:rPr>
        <w:t xml:space="preserve">i accettazione dell’incarico e </w:t>
      </w:r>
      <w:r w:rsidR="00154F42" w:rsidRPr="00A53F47">
        <w:rPr>
          <w:rFonts w:cstheme="minorHAnsi"/>
          <w:b/>
          <w:bCs/>
        </w:rPr>
        <w:t>dichiarazione di inesistenza di cause di incompatibilità e di astensione</w:t>
      </w:r>
      <w:r w:rsidR="00A45375" w:rsidRPr="00A53F47">
        <w:rPr>
          <w:rFonts w:cstheme="minorHAnsi"/>
          <w:b/>
          <w:bCs/>
        </w:rPr>
        <w:t>”</w:t>
      </w:r>
      <w:bookmarkEnd w:id="10"/>
    </w:p>
    <w:p w14:paraId="45D68CCB" w14:textId="77777777" w:rsidR="001B27B0" w:rsidRPr="00A53F47" w:rsidRDefault="001B27B0" w:rsidP="001B27B0">
      <w:pPr>
        <w:rPr>
          <w:rFonts w:cstheme="minorHAnsi"/>
        </w:rPr>
      </w:pPr>
    </w:p>
    <w:p w14:paraId="52E42D6C" w14:textId="77777777" w:rsidR="001B27B0" w:rsidRPr="00A53F47" w:rsidRDefault="001B27B0" w:rsidP="001B27B0">
      <w:pPr>
        <w:rPr>
          <w:rFonts w:cstheme="minorHAnsi"/>
        </w:rPr>
      </w:pPr>
    </w:p>
    <w:tbl>
      <w:tblPr>
        <w:tblW w:w="5000" w:type="pct"/>
        <w:tblCellMar>
          <w:left w:w="70" w:type="dxa"/>
          <w:right w:w="70" w:type="dxa"/>
        </w:tblCellMar>
        <w:tblLook w:val="01E0" w:firstRow="1" w:lastRow="1" w:firstColumn="1" w:lastColumn="1" w:noHBand="0" w:noVBand="0"/>
      </w:tblPr>
      <w:tblGrid>
        <w:gridCol w:w="8504"/>
      </w:tblGrid>
      <w:tr w:rsidR="00CD37B6" w:rsidRPr="00542AD8" w14:paraId="1123A82C" w14:textId="77777777" w:rsidTr="004A257C">
        <w:tc>
          <w:tcPr>
            <w:tcW w:w="5000" w:type="pct"/>
          </w:tcPr>
          <w:p w14:paraId="16AF74BC" w14:textId="77777777" w:rsidR="00CD37B6" w:rsidRPr="00A53F47" w:rsidRDefault="00CD37B6" w:rsidP="00CD37B6">
            <w:pPr>
              <w:pStyle w:val="WW-Testonormale"/>
              <w:spacing w:after="120"/>
              <w:jc w:val="center"/>
              <w:rPr>
                <w:rFonts w:asciiTheme="minorHAnsi" w:hAnsiTheme="minorHAnsi" w:cstheme="minorHAnsi"/>
                <w:b/>
                <w:sz w:val="22"/>
              </w:rPr>
            </w:pPr>
          </w:p>
          <w:p w14:paraId="641E045F" w14:textId="77777777" w:rsidR="00CD37B6" w:rsidRPr="00A53F47" w:rsidRDefault="00CD37B6" w:rsidP="00FD7B46">
            <w:pPr>
              <w:pStyle w:val="Titolo"/>
              <w:framePr w:wrap="around"/>
              <w:spacing w:after="120"/>
              <w:ind w:right="210"/>
              <w:contextualSpacing w:val="0"/>
              <w:jc w:val="center"/>
              <w:rPr>
                <w:rFonts w:asciiTheme="minorHAnsi" w:hAnsiTheme="minorHAnsi" w:cstheme="minorHAnsi"/>
                <w:sz w:val="22"/>
                <w:lang w:val="it-IT"/>
              </w:rPr>
            </w:pPr>
            <w:r w:rsidRPr="00A53F47">
              <w:rPr>
                <w:rFonts w:asciiTheme="minorHAnsi" w:hAnsiTheme="minorHAnsi" w:cstheme="minorHAnsi"/>
                <w:sz w:val="22"/>
                <w:lang w:val="it-IT"/>
              </w:rPr>
              <w:t>[DENOMINAZIONE ISTITUTO SCOLASTICO]</w:t>
            </w:r>
          </w:p>
          <w:p w14:paraId="6E9A9390" w14:textId="77777777" w:rsidR="00CD37B6" w:rsidRPr="00A53F47" w:rsidRDefault="00CD37B6" w:rsidP="00FD7B46">
            <w:pPr>
              <w:pStyle w:val="Titolo"/>
              <w:framePr w:wrap="around"/>
              <w:spacing w:after="120"/>
              <w:ind w:right="210"/>
              <w:contextualSpacing w:val="0"/>
              <w:jc w:val="center"/>
              <w:rPr>
                <w:rFonts w:asciiTheme="minorHAnsi" w:hAnsiTheme="minorHAnsi" w:cstheme="minorHAnsi"/>
                <w:sz w:val="22"/>
              </w:rPr>
            </w:pPr>
            <w:r w:rsidRPr="00A53F47">
              <w:rPr>
                <w:rFonts w:asciiTheme="minorHAnsi" w:hAnsiTheme="minorHAnsi" w:cstheme="minorHAnsi"/>
                <w:sz w:val="22"/>
                <w:lang w:val="it-IT"/>
              </w:rPr>
              <w:t xml:space="preserve">Via […] Città […] </w:t>
            </w:r>
            <w:r w:rsidRPr="00A53F47">
              <w:rPr>
                <w:rFonts w:asciiTheme="minorHAnsi" w:hAnsiTheme="minorHAnsi" w:cstheme="minorHAnsi"/>
                <w:sz w:val="22"/>
              </w:rPr>
              <w:t>CAP […]</w:t>
            </w:r>
          </w:p>
          <w:p w14:paraId="3B1C0076" w14:textId="77777777" w:rsidR="00CD37B6" w:rsidRPr="00A53F47" w:rsidRDefault="00CD37B6" w:rsidP="00FD7B46">
            <w:pPr>
              <w:pStyle w:val="Titolo"/>
              <w:framePr w:wrap="around"/>
              <w:spacing w:after="120"/>
              <w:ind w:right="210"/>
              <w:contextualSpacing w:val="0"/>
              <w:jc w:val="center"/>
              <w:rPr>
                <w:rFonts w:asciiTheme="minorHAnsi" w:hAnsiTheme="minorHAnsi" w:cstheme="minorHAnsi"/>
                <w:sz w:val="22"/>
              </w:rPr>
            </w:pPr>
            <w:r w:rsidRPr="00A53F47">
              <w:rPr>
                <w:rFonts w:asciiTheme="minorHAnsi" w:hAnsiTheme="minorHAnsi" w:cstheme="minorHAnsi"/>
                <w:sz w:val="22"/>
              </w:rPr>
              <w:t>Tel […]/Fax […]</w:t>
            </w:r>
          </w:p>
          <w:p w14:paraId="3C4A802A" w14:textId="77777777" w:rsidR="00CD37B6" w:rsidRPr="00A53F47" w:rsidRDefault="00CD37B6" w:rsidP="00FD7B46">
            <w:pPr>
              <w:pStyle w:val="Titolo"/>
              <w:framePr w:wrap="around"/>
              <w:spacing w:after="120"/>
              <w:ind w:right="210"/>
              <w:contextualSpacing w:val="0"/>
              <w:jc w:val="center"/>
              <w:rPr>
                <w:rFonts w:asciiTheme="minorHAnsi" w:hAnsiTheme="minorHAnsi" w:cstheme="minorHAnsi"/>
                <w:sz w:val="22"/>
              </w:rPr>
            </w:pPr>
            <w:r w:rsidRPr="00A53F47">
              <w:rPr>
                <w:rFonts w:asciiTheme="minorHAnsi" w:hAnsiTheme="minorHAnsi" w:cstheme="minorHAnsi"/>
                <w:sz w:val="22"/>
              </w:rPr>
              <w:t>Mail […]/Pec […]</w:t>
            </w:r>
          </w:p>
        </w:tc>
      </w:tr>
    </w:tbl>
    <w:p w14:paraId="0D3DA551" w14:textId="77777777" w:rsidR="00CD37B6" w:rsidRPr="00A53F47" w:rsidRDefault="00CD37B6" w:rsidP="001020F1">
      <w:pPr>
        <w:rPr>
          <w:rFonts w:cstheme="minorHAnsi"/>
          <w:sz w:val="24"/>
          <w:lang w:val="en-US"/>
        </w:rPr>
      </w:pPr>
    </w:p>
    <w:p w14:paraId="10FBC030" w14:textId="77777777" w:rsidR="00CD37B6" w:rsidRPr="00A53F47" w:rsidRDefault="00CD37B6" w:rsidP="001020F1">
      <w:pPr>
        <w:rPr>
          <w:rFonts w:cstheme="minorHAnsi"/>
          <w:sz w:val="24"/>
          <w:lang w:val="en-GB"/>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8474"/>
      </w:tblGrid>
      <w:tr w:rsidR="00CD37B6" w:rsidRPr="00A53F47" w14:paraId="30794947" w14:textId="77777777" w:rsidTr="004A257C">
        <w:trPr>
          <w:trHeight w:val="3385"/>
        </w:trPr>
        <w:tc>
          <w:tcPr>
            <w:tcW w:w="5000" w:type="pct"/>
            <w:tcBorders>
              <w:top w:val="double" w:sz="4" w:space="0" w:color="auto"/>
              <w:bottom w:val="double" w:sz="4" w:space="0" w:color="auto"/>
            </w:tcBorders>
          </w:tcPr>
          <w:p w14:paraId="2508A7EA" w14:textId="77777777" w:rsidR="00CD37B6" w:rsidRPr="00376DA6" w:rsidRDefault="00CD37B6" w:rsidP="00CD37B6">
            <w:pPr>
              <w:suppressAutoHyphens/>
              <w:spacing w:line="360" w:lineRule="auto"/>
              <w:ind w:left="283"/>
              <w:jc w:val="center"/>
              <w:rPr>
                <w:rFonts w:cstheme="minorHAnsi"/>
                <w:b/>
                <w:lang w:val="en-US" w:bidi="it-IT"/>
              </w:rPr>
            </w:pPr>
          </w:p>
          <w:p w14:paraId="581E7181" w14:textId="77777777" w:rsidR="00CD37B6" w:rsidRPr="00A53F47" w:rsidRDefault="00CD37B6" w:rsidP="00CD37B6">
            <w:pPr>
              <w:suppressAutoHyphens/>
              <w:spacing w:line="360" w:lineRule="auto"/>
              <w:jc w:val="center"/>
              <w:rPr>
                <w:rFonts w:cstheme="minorHAnsi"/>
                <w:b/>
                <w:szCs w:val="20"/>
                <w:u w:val="single"/>
                <w:lang w:eastAsia="it-IT"/>
              </w:rPr>
            </w:pPr>
            <w:r w:rsidRPr="00A53F47">
              <w:rPr>
                <w:rFonts w:cstheme="minorHAnsi"/>
                <w:b/>
                <w:szCs w:val="20"/>
                <w:u w:val="single"/>
                <w:lang w:eastAsia="it-IT"/>
              </w:rPr>
              <w:t>DICHIARAZIONE DI ACCETTAZIONE DELL’INCARICO</w:t>
            </w:r>
          </w:p>
          <w:p w14:paraId="22F5563B" w14:textId="77777777" w:rsidR="00CD37B6" w:rsidRPr="00A53F47" w:rsidRDefault="00CD37B6" w:rsidP="00CD37B6">
            <w:pPr>
              <w:suppressAutoHyphens/>
              <w:spacing w:line="360" w:lineRule="auto"/>
              <w:jc w:val="center"/>
              <w:rPr>
                <w:rFonts w:cstheme="minorHAnsi"/>
                <w:b/>
                <w:szCs w:val="20"/>
                <w:lang w:eastAsia="it-IT"/>
              </w:rPr>
            </w:pPr>
            <w:r w:rsidRPr="00A53F47">
              <w:rPr>
                <w:rFonts w:cstheme="minorHAnsi"/>
                <w:b/>
                <w:szCs w:val="20"/>
                <w:lang w:eastAsia="it-IT"/>
              </w:rPr>
              <w:t>e contestuale</w:t>
            </w:r>
          </w:p>
          <w:p w14:paraId="38F9CC48" w14:textId="77777777" w:rsidR="00CD37B6" w:rsidRPr="00A53F47" w:rsidRDefault="00CD37B6" w:rsidP="00CD37B6">
            <w:pPr>
              <w:suppressAutoHyphens/>
              <w:spacing w:line="360" w:lineRule="auto"/>
              <w:jc w:val="center"/>
              <w:rPr>
                <w:rFonts w:cstheme="minorHAnsi"/>
                <w:b/>
                <w:szCs w:val="20"/>
                <w:u w:val="single"/>
                <w:lang w:eastAsia="it-IT"/>
              </w:rPr>
            </w:pPr>
            <w:r w:rsidRPr="00A53F47">
              <w:rPr>
                <w:rFonts w:cstheme="minorHAnsi"/>
                <w:b/>
                <w:szCs w:val="20"/>
                <w:u w:val="single"/>
                <w:lang w:eastAsia="it-IT"/>
              </w:rPr>
              <w:t>DICHIARAZIONE DI INESISTENZA DI CAUSE DI INCOMPATIBILITA’ E DI ASTENSIONE</w:t>
            </w:r>
          </w:p>
          <w:p w14:paraId="621EBE7F" w14:textId="77777777" w:rsidR="00CD37B6" w:rsidRPr="00A53F47" w:rsidRDefault="004926EA" w:rsidP="00CD37B6">
            <w:pPr>
              <w:suppressAutoHyphens/>
              <w:spacing w:line="360" w:lineRule="auto"/>
              <w:jc w:val="center"/>
              <w:rPr>
                <w:rFonts w:cstheme="minorHAnsi"/>
                <w:b/>
                <w:szCs w:val="20"/>
                <w:lang w:eastAsia="it-IT"/>
              </w:rPr>
            </w:pPr>
            <w:r w:rsidRPr="00A53F47" w:rsidDel="004926EA">
              <w:rPr>
                <w:rFonts w:cstheme="minorHAnsi"/>
                <w:b/>
                <w:i/>
                <w:szCs w:val="20"/>
                <w:lang w:eastAsia="it-IT"/>
              </w:rPr>
              <w:t xml:space="preserve"> </w:t>
            </w:r>
            <w:r w:rsidR="00CD37B6" w:rsidRPr="00A53F47">
              <w:rPr>
                <w:rFonts w:cstheme="minorHAnsi"/>
                <w:b/>
                <w:szCs w:val="20"/>
                <w:lang w:eastAsia="it-IT"/>
              </w:rPr>
              <w:t>(resa nelle forme di cui agli artt. 46 e 47 del d.P.R. n. 445 del 28 dicembre 2000)</w:t>
            </w:r>
          </w:p>
          <w:p w14:paraId="507EEDE5" w14:textId="77777777" w:rsidR="00CD37B6" w:rsidRPr="00A53F47" w:rsidRDefault="00CD37B6" w:rsidP="00CD37B6">
            <w:pPr>
              <w:suppressAutoHyphens/>
              <w:spacing w:line="360" w:lineRule="auto"/>
              <w:jc w:val="center"/>
              <w:rPr>
                <w:rFonts w:cstheme="minorHAnsi"/>
                <w:b/>
                <w:bCs/>
                <w:szCs w:val="20"/>
              </w:rPr>
            </w:pPr>
          </w:p>
        </w:tc>
      </w:tr>
    </w:tbl>
    <w:p w14:paraId="37FCEF87" w14:textId="77777777" w:rsidR="001020F1" w:rsidRPr="00A53F47" w:rsidRDefault="001020F1" w:rsidP="001020F1">
      <w:pPr>
        <w:rPr>
          <w:rFonts w:cstheme="minorHAnsi"/>
          <w:sz w:val="24"/>
        </w:rPr>
      </w:pPr>
    </w:p>
    <w:p w14:paraId="7D7DD380" w14:textId="77777777" w:rsidR="00CD37B6" w:rsidRPr="00A53F47" w:rsidRDefault="00CD37B6" w:rsidP="001020F1">
      <w:pPr>
        <w:rPr>
          <w:rFonts w:cstheme="minorHAnsi"/>
          <w:sz w:val="24"/>
        </w:rPr>
      </w:pPr>
    </w:p>
    <w:p w14:paraId="5F27BDF3" w14:textId="77777777" w:rsidR="00CD37B6" w:rsidRPr="00A53F47" w:rsidRDefault="00CD37B6" w:rsidP="001020F1">
      <w:pPr>
        <w:rPr>
          <w:rFonts w:cstheme="minorHAnsi"/>
          <w:sz w:val="24"/>
        </w:rPr>
      </w:pPr>
    </w:p>
    <w:p w14:paraId="12AEF536" w14:textId="77777777" w:rsidR="00CD37B6" w:rsidRPr="00A53F47" w:rsidRDefault="00CD37B6" w:rsidP="001020F1">
      <w:pPr>
        <w:rPr>
          <w:rFonts w:cstheme="minorHAnsi"/>
          <w:sz w:val="24"/>
        </w:rPr>
      </w:pPr>
    </w:p>
    <w:p w14:paraId="5D01DB9A" w14:textId="77777777" w:rsidR="00CD37B6" w:rsidRPr="00A53F47" w:rsidRDefault="00CD37B6" w:rsidP="001020F1">
      <w:pPr>
        <w:rPr>
          <w:rFonts w:cstheme="minorHAnsi"/>
          <w:sz w:val="24"/>
        </w:rPr>
      </w:pPr>
    </w:p>
    <w:p w14:paraId="2B528B9F" w14:textId="77777777" w:rsidR="00CD37B6" w:rsidRPr="00A53F47" w:rsidRDefault="00CD37B6" w:rsidP="001020F1">
      <w:pPr>
        <w:rPr>
          <w:rFonts w:cstheme="minorHAnsi"/>
          <w:sz w:val="24"/>
        </w:rPr>
      </w:pPr>
    </w:p>
    <w:p w14:paraId="18C32316" w14:textId="77777777" w:rsidR="00CD37B6" w:rsidRPr="00A53F47" w:rsidRDefault="00CD37B6" w:rsidP="001020F1">
      <w:pPr>
        <w:rPr>
          <w:rFonts w:cstheme="minorHAnsi"/>
          <w:sz w:val="24"/>
        </w:rPr>
      </w:pPr>
    </w:p>
    <w:p w14:paraId="1125D20B" w14:textId="77777777" w:rsidR="00CD37B6" w:rsidRPr="00A53F47" w:rsidRDefault="00CD37B6" w:rsidP="001020F1">
      <w:pPr>
        <w:rPr>
          <w:rFonts w:cstheme="minorHAnsi"/>
          <w:sz w:val="24"/>
        </w:rPr>
      </w:pPr>
    </w:p>
    <w:p w14:paraId="72F7BBAC" w14:textId="77777777" w:rsidR="00CD37B6" w:rsidRPr="00A53F47" w:rsidRDefault="00CD37B6" w:rsidP="001020F1">
      <w:pPr>
        <w:rPr>
          <w:rFonts w:cstheme="minorHAnsi"/>
          <w:sz w:val="24"/>
        </w:rPr>
      </w:pPr>
    </w:p>
    <w:p w14:paraId="24E7A0DC" w14:textId="77777777" w:rsidR="00CD37B6" w:rsidRPr="00A53F47" w:rsidRDefault="00CD37B6" w:rsidP="001020F1">
      <w:pPr>
        <w:rPr>
          <w:rFonts w:cstheme="minorHAnsi"/>
          <w:sz w:val="24"/>
        </w:rPr>
      </w:pPr>
    </w:p>
    <w:p w14:paraId="6512D6A3" w14:textId="77777777" w:rsidR="00CD37B6" w:rsidRPr="00A53F47" w:rsidRDefault="00CD37B6" w:rsidP="001020F1">
      <w:pPr>
        <w:rPr>
          <w:rFonts w:cstheme="minorHAnsi"/>
          <w:sz w:val="24"/>
        </w:rPr>
      </w:pPr>
    </w:p>
    <w:p w14:paraId="1EC10654" w14:textId="77777777" w:rsidR="00CD37B6" w:rsidRPr="00A53F47" w:rsidRDefault="00CD37B6" w:rsidP="001020F1">
      <w:pPr>
        <w:rPr>
          <w:rFonts w:cstheme="minorHAnsi"/>
          <w:sz w:val="24"/>
        </w:rPr>
      </w:pPr>
    </w:p>
    <w:p w14:paraId="6E1C998F" w14:textId="77777777" w:rsidR="00CD37B6" w:rsidRPr="00A53F47" w:rsidRDefault="00CD37B6" w:rsidP="001020F1">
      <w:pPr>
        <w:rPr>
          <w:rFonts w:cstheme="minorHAnsi"/>
          <w:sz w:val="24"/>
        </w:rPr>
      </w:pPr>
    </w:p>
    <w:p w14:paraId="5A3BE302" w14:textId="77777777" w:rsidR="00CD37B6" w:rsidRPr="00A53F47" w:rsidRDefault="00CD37B6" w:rsidP="001020F1">
      <w:pPr>
        <w:rPr>
          <w:rFonts w:cstheme="minorHAnsi"/>
          <w:sz w:val="24"/>
        </w:rPr>
      </w:pPr>
    </w:p>
    <w:p w14:paraId="46809878" w14:textId="77777777" w:rsidR="00CD37B6" w:rsidRPr="00A53F47" w:rsidRDefault="00CD37B6" w:rsidP="001020F1">
      <w:pPr>
        <w:rPr>
          <w:rFonts w:cstheme="minorHAnsi"/>
          <w:sz w:val="24"/>
        </w:rPr>
      </w:pPr>
    </w:p>
    <w:p w14:paraId="4E661E24" w14:textId="0010B1F5" w:rsidR="00CD37B6" w:rsidRPr="00A53F47" w:rsidRDefault="00CD37B6" w:rsidP="00CD37B6">
      <w:pPr>
        <w:jc w:val="both"/>
        <w:rPr>
          <w:rFonts w:cstheme="minorHAnsi"/>
        </w:rPr>
      </w:pPr>
      <w:r w:rsidRPr="00A53F47">
        <w:rPr>
          <w:rFonts w:cstheme="minorHAnsi"/>
        </w:rPr>
        <w:lastRenderedPageBreak/>
        <w:t>Il sottoscritto_______________________________________________________________</w:t>
      </w:r>
      <w:r w:rsidR="00901578" w:rsidRPr="00A53F47">
        <w:rPr>
          <w:rFonts w:cstheme="minorHAnsi"/>
        </w:rPr>
        <w:t>___</w:t>
      </w:r>
    </w:p>
    <w:p w14:paraId="3E9F3028" w14:textId="7919A82A" w:rsidR="00CD37B6" w:rsidRPr="00A53F47" w:rsidRDefault="00CD37B6" w:rsidP="00CD37B6">
      <w:pPr>
        <w:jc w:val="both"/>
        <w:rPr>
          <w:rFonts w:cstheme="minorHAnsi"/>
        </w:rPr>
      </w:pPr>
      <w:r w:rsidRPr="00A53F47">
        <w:rPr>
          <w:rFonts w:cstheme="minorHAnsi"/>
        </w:rPr>
        <w:t>nato a</w:t>
      </w:r>
      <w:r w:rsidR="000D147B" w:rsidRPr="00A53F47">
        <w:rPr>
          <w:rFonts w:cstheme="minorHAnsi"/>
        </w:rPr>
        <w:t xml:space="preserve"> </w:t>
      </w:r>
      <w:r w:rsidRPr="00A53F47">
        <w:rPr>
          <w:rFonts w:cstheme="minorHAnsi"/>
        </w:rPr>
        <w:t xml:space="preserve">__________________________________in data______________________________, e </w:t>
      </w:r>
    </w:p>
    <w:p w14:paraId="7C0749A4" w14:textId="77777777" w:rsidR="00CD37B6" w:rsidRPr="00A53F47" w:rsidRDefault="00CD37B6" w:rsidP="00CD37B6">
      <w:pPr>
        <w:jc w:val="both"/>
        <w:rPr>
          <w:rFonts w:cstheme="minorHAnsi"/>
        </w:rPr>
      </w:pPr>
      <w:r w:rsidRPr="00A53F47">
        <w:rPr>
          <w:rFonts w:cstheme="minorHAnsi"/>
        </w:rPr>
        <w:t>residente a____________________________________, provincia di ________________</w:t>
      </w:r>
      <w:r w:rsidRPr="00A53F47">
        <w:rPr>
          <w:rFonts w:cstheme="minorHAnsi"/>
        </w:rPr>
        <w:softHyphen/>
      </w:r>
      <w:r w:rsidRPr="00A53F47">
        <w:rPr>
          <w:rFonts w:cstheme="minorHAnsi"/>
        </w:rPr>
        <w:softHyphen/>
      </w:r>
      <w:r w:rsidRPr="00A53F47">
        <w:rPr>
          <w:rFonts w:cstheme="minorHAnsi"/>
        </w:rPr>
        <w:softHyphen/>
        <w:t>______</w:t>
      </w:r>
    </w:p>
    <w:p w14:paraId="3EA113FC" w14:textId="685544D9" w:rsidR="00CD37B6" w:rsidRPr="00A53F47" w:rsidRDefault="00CD37B6" w:rsidP="00CD37B6">
      <w:pPr>
        <w:jc w:val="both"/>
        <w:rPr>
          <w:rFonts w:cstheme="minorHAnsi"/>
        </w:rPr>
      </w:pPr>
      <w:r w:rsidRPr="00A53F47">
        <w:rPr>
          <w:rFonts w:cstheme="minorHAnsi"/>
        </w:rPr>
        <w:t>via/piazza</w:t>
      </w:r>
      <w:r w:rsidR="000D147B" w:rsidRPr="00A53F47">
        <w:rPr>
          <w:rFonts w:cstheme="minorHAnsi"/>
        </w:rPr>
        <w:t xml:space="preserve"> </w:t>
      </w:r>
      <w:r w:rsidRPr="00A53F47">
        <w:rPr>
          <w:rFonts w:cstheme="minorHAnsi"/>
        </w:rPr>
        <w:t>__________________________n.°__________</w:t>
      </w:r>
    </w:p>
    <w:p w14:paraId="44888AAE" w14:textId="77777777" w:rsidR="00CD37B6" w:rsidRPr="00A53F47" w:rsidRDefault="00CD37B6" w:rsidP="00CD37B6">
      <w:pPr>
        <w:jc w:val="center"/>
        <w:rPr>
          <w:rFonts w:cstheme="minorHAnsi"/>
          <w:b/>
        </w:rPr>
      </w:pPr>
    </w:p>
    <w:p w14:paraId="453D10C6" w14:textId="77777777" w:rsidR="00CD37B6" w:rsidRPr="00A53F47" w:rsidRDefault="00DA1A7E" w:rsidP="001A7868">
      <w:pPr>
        <w:numPr>
          <w:ilvl w:val="0"/>
          <w:numId w:val="25"/>
        </w:numPr>
        <w:spacing w:before="0"/>
        <w:ind w:left="426" w:hanging="426"/>
        <w:jc w:val="both"/>
        <w:rPr>
          <w:rFonts w:cstheme="minorHAnsi"/>
        </w:rPr>
      </w:pPr>
      <w:r w:rsidRPr="00A53F47">
        <w:rPr>
          <w:rFonts w:cstheme="minorHAnsi"/>
          <w:b/>
        </w:rPr>
        <w:t>VISTA</w:t>
      </w:r>
      <w:r w:rsidR="00CD37B6" w:rsidRPr="00A53F47">
        <w:rPr>
          <w:rFonts w:cstheme="minorHAnsi"/>
        </w:rPr>
        <w:t xml:space="preserve"> la Determinazione della Dirigente Scolastico </w:t>
      </w:r>
      <w:r w:rsidRPr="00A53F47">
        <w:rPr>
          <w:rFonts w:eastAsia="Calibri" w:cstheme="minorHAnsi"/>
          <w:szCs w:val="20"/>
        </w:rPr>
        <w:t>n. […]/del […]</w:t>
      </w:r>
      <w:r w:rsidR="00CD37B6" w:rsidRPr="00A53F47">
        <w:rPr>
          <w:rFonts w:cstheme="minorHAnsi"/>
        </w:rPr>
        <w:t xml:space="preserve">, mediante la quale è stato nominato </w:t>
      </w:r>
      <w:r w:rsidR="00CD37B6" w:rsidRPr="00A53F47">
        <w:rPr>
          <w:rFonts w:cstheme="minorHAnsi"/>
          <w:b/>
        </w:rPr>
        <w:t>in qualità di</w:t>
      </w:r>
      <w:r w:rsidR="00CD37B6" w:rsidRPr="00A53F47">
        <w:rPr>
          <w:rFonts w:cstheme="minorHAnsi"/>
        </w:rPr>
        <w:t>:</w:t>
      </w:r>
    </w:p>
    <w:p w14:paraId="52B9546B" w14:textId="77777777" w:rsidR="00CD37B6" w:rsidRPr="00A53F47" w:rsidRDefault="00CD37B6" w:rsidP="001A7868">
      <w:pPr>
        <w:numPr>
          <w:ilvl w:val="0"/>
          <w:numId w:val="24"/>
        </w:numPr>
        <w:tabs>
          <w:tab w:val="center" w:pos="709"/>
        </w:tabs>
        <w:spacing w:before="0"/>
        <w:ind w:left="709" w:hanging="283"/>
        <w:jc w:val="both"/>
        <w:rPr>
          <w:rFonts w:cstheme="minorHAnsi"/>
        </w:rPr>
      </w:pPr>
      <w:r w:rsidRPr="00A53F47">
        <w:rPr>
          <w:rFonts w:cstheme="minorHAnsi"/>
        </w:rPr>
        <w:t>Presidente</w:t>
      </w:r>
    </w:p>
    <w:p w14:paraId="2AE87A91" w14:textId="77777777" w:rsidR="00CD37B6" w:rsidRPr="00A53F47" w:rsidRDefault="00CD37B6" w:rsidP="001A7868">
      <w:pPr>
        <w:numPr>
          <w:ilvl w:val="0"/>
          <w:numId w:val="24"/>
        </w:numPr>
        <w:tabs>
          <w:tab w:val="center" w:pos="709"/>
        </w:tabs>
        <w:spacing w:before="0"/>
        <w:ind w:left="709" w:hanging="283"/>
        <w:jc w:val="both"/>
        <w:rPr>
          <w:rFonts w:cstheme="minorHAnsi"/>
        </w:rPr>
      </w:pPr>
      <w:r w:rsidRPr="00A53F47">
        <w:rPr>
          <w:rFonts w:cstheme="minorHAnsi"/>
        </w:rPr>
        <w:t xml:space="preserve">Commissario </w:t>
      </w:r>
    </w:p>
    <w:p w14:paraId="33B2E385" w14:textId="77777777" w:rsidR="00CD37B6" w:rsidRPr="00A53F47" w:rsidRDefault="00CD37B6" w:rsidP="001A7868">
      <w:pPr>
        <w:numPr>
          <w:ilvl w:val="0"/>
          <w:numId w:val="24"/>
        </w:numPr>
        <w:tabs>
          <w:tab w:val="center" w:pos="709"/>
        </w:tabs>
        <w:spacing w:before="0"/>
        <w:ind w:left="709" w:hanging="283"/>
        <w:jc w:val="both"/>
        <w:rPr>
          <w:rFonts w:cstheme="minorHAnsi"/>
        </w:rPr>
      </w:pPr>
      <w:r w:rsidRPr="00A53F47">
        <w:rPr>
          <w:rFonts w:cstheme="minorHAnsi"/>
        </w:rPr>
        <w:t>Segretario</w:t>
      </w:r>
    </w:p>
    <w:p w14:paraId="70CF2CCC" w14:textId="77777777" w:rsidR="00CD37B6" w:rsidRPr="00A53F47" w:rsidRDefault="00CD37B6" w:rsidP="00DA1A7E">
      <w:pPr>
        <w:ind w:firstLine="426"/>
        <w:rPr>
          <w:rFonts w:cstheme="minorHAnsi"/>
          <w:lang w:eastAsia="it-IT"/>
        </w:rPr>
      </w:pPr>
      <w:r w:rsidRPr="00A53F47">
        <w:rPr>
          <w:rFonts w:cstheme="minorHAnsi"/>
          <w:lang w:eastAsia="it-IT"/>
        </w:rPr>
        <w:t xml:space="preserve">della Commissione preposta all’affidamento di </w:t>
      </w:r>
      <w:r w:rsidRPr="00A53F47">
        <w:rPr>
          <w:rFonts w:cstheme="minorHAnsi"/>
          <w:i/>
          <w:lang w:eastAsia="it-IT"/>
        </w:rPr>
        <w:t>(descrivere gara di riferimento)</w:t>
      </w:r>
      <w:r w:rsidR="00DA1A7E" w:rsidRPr="00A53F47">
        <w:rPr>
          <w:rFonts w:cstheme="minorHAnsi"/>
          <w:lang w:eastAsia="it-IT"/>
        </w:rPr>
        <w:t>;</w:t>
      </w:r>
    </w:p>
    <w:p w14:paraId="56F672E3" w14:textId="78A21193" w:rsidR="00CD37B6" w:rsidRPr="00A53F47" w:rsidRDefault="00DA1A7E" w:rsidP="001A7868">
      <w:pPr>
        <w:numPr>
          <w:ilvl w:val="0"/>
          <w:numId w:val="19"/>
        </w:numPr>
        <w:spacing w:before="0"/>
        <w:ind w:left="426" w:hanging="426"/>
        <w:jc w:val="both"/>
        <w:rPr>
          <w:rFonts w:cstheme="minorHAnsi"/>
        </w:rPr>
      </w:pPr>
      <w:r w:rsidRPr="00A53F47">
        <w:rPr>
          <w:rFonts w:cstheme="minorHAnsi"/>
          <w:b/>
        </w:rPr>
        <w:t>VISTI</w:t>
      </w:r>
      <w:r w:rsidRPr="00A53F47">
        <w:rPr>
          <w:rFonts w:cstheme="minorHAnsi"/>
        </w:rPr>
        <w:t xml:space="preserve"> gli artt. 77 e 78 del D.L</w:t>
      </w:r>
      <w:r w:rsidR="00CD37B6" w:rsidRPr="00A53F47">
        <w:rPr>
          <w:rFonts w:cstheme="minorHAnsi"/>
        </w:rPr>
        <w:t>gs. 50/2016, che hanno introdotto una nuova disciplina in materia di nomina delle commissioni di gara, prevedendo l’istituzione presso l’Autorità Nazionale AntiCorruzione di un apposito Albo dei commissari;</w:t>
      </w:r>
    </w:p>
    <w:p w14:paraId="47A25424" w14:textId="77777777" w:rsidR="00A6274D" w:rsidRPr="00A53F47" w:rsidRDefault="00DA1A7E" w:rsidP="001A7868">
      <w:pPr>
        <w:numPr>
          <w:ilvl w:val="0"/>
          <w:numId w:val="19"/>
        </w:numPr>
        <w:spacing w:before="0"/>
        <w:ind w:left="426" w:hanging="426"/>
        <w:jc w:val="both"/>
        <w:rPr>
          <w:rFonts w:cstheme="minorHAnsi"/>
        </w:rPr>
      </w:pPr>
      <w:r w:rsidRPr="00A53F47">
        <w:rPr>
          <w:rFonts w:cstheme="minorHAnsi"/>
          <w:b/>
        </w:rPr>
        <w:t>VISTE</w:t>
      </w:r>
      <w:r w:rsidR="00CD37B6" w:rsidRPr="00A53F47">
        <w:rPr>
          <w:rFonts w:cstheme="minorHAnsi"/>
        </w:rPr>
        <w:t xml:space="preserve"> le Linee Guida ANAC n. 5 recanti «</w:t>
      </w:r>
      <w:r w:rsidR="00CD37B6" w:rsidRPr="00A53F47">
        <w:rPr>
          <w:rFonts w:cstheme="minorHAnsi"/>
          <w:i/>
        </w:rPr>
        <w:t>Criteri di scelta dei commissari di gara e di iscrizione degli esperti nell’Albo nazionale obbligatorio dei componenti delle commissioni giudicatrici»</w:t>
      </w:r>
      <w:r w:rsidR="00CD37B6" w:rsidRPr="00A53F47">
        <w:rPr>
          <w:rFonts w:eastAsia="Calibri" w:cstheme="minorHAnsi"/>
        </w:rPr>
        <w:t xml:space="preserve">, approvate con delibera del Consiglio </w:t>
      </w:r>
      <w:r w:rsidR="00CD37B6" w:rsidRPr="00A53F47">
        <w:rPr>
          <w:rFonts w:cstheme="minorHAnsi"/>
        </w:rPr>
        <w:t>dell’ANAC n. 1190 del 16 no</w:t>
      </w:r>
      <w:r w:rsidRPr="00A53F47">
        <w:rPr>
          <w:rFonts w:cstheme="minorHAnsi"/>
        </w:rPr>
        <w:t>vembre 2016, e aggiornate al D.L</w:t>
      </w:r>
      <w:r w:rsidR="00CD37B6" w:rsidRPr="00A53F47">
        <w:rPr>
          <w:rFonts w:cstheme="minorHAnsi"/>
        </w:rPr>
        <w:t>gs. 56/2016 con delibera del 10 gennaio 2018, n. 4</w:t>
      </w:r>
      <w:r w:rsidR="0028472B" w:rsidRPr="00A53F47">
        <w:rPr>
          <w:rFonts w:cstheme="minorHAnsi"/>
        </w:rPr>
        <w:t>;</w:t>
      </w:r>
    </w:p>
    <w:p w14:paraId="3982D593" w14:textId="77777777" w:rsidR="00DA1A7E" w:rsidRPr="00A53F47" w:rsidRDefault="00DA1A7E" w:rsidP="001A7868">
      <w:pPr>
        <w:numPr>
          <w:ilvl w:val="0"/>
          <w:numId w:val="19"/>
        </w:numPr>
        <w:spacing w:before="0"/>
        <w:ind w:left="426" w:hanging="426"/>
        <w:jc w:val="both"/>
        <w:rPr>
          <w:rFonts w:cstheme="minorHAnsi"/>
          <w:szCs w:val="20"/>
        </w:rPr>
      </w:pPr>
      <w:r w:rsidRPr="00A53F47">
        <w:rPr>
          <w:rFonts w:cstheme="minorHAnsi"/>
          <w:b/>
          <w:szCs w:val="20"/>
        </w:rPr>
        <w:t>VISTO</w:t>
      </w:r>
      <w:r w:rsidRPr="00A53F47">
        <w:rPr>
          <w:rFonts w:cstheme="minorHAnsi"/>
          <w:szCs w:val="20"/>
        </w:rPr>
        <w:t xml:space="preserve"> il «</w:t>
      </w:r>
      <w:r w:rsidRPr="00A53F47">
        <w:rPr>
          <w:rFonts w:cstheme="minorHAnsi"/>
          <w:i/>
          <w:szCs w:val="20"/>
        </w:rPr>
        <w:t>Regolamento per la nomina delle commissioni di gara, ai sensi degli artt. 77, 78 e 216, comma 12°, del decreto legislativo 18 aprile 2016 n. 50</w:t>
      </w:r>
      <w:r w:rsidRPr="00A53F47">
        <w:rPr>
          <w:rFonts w:eastAsia="Calibri" w:cstheme="minorHAnsi"/>
          <w:szCs w:val="20"/>
        </w:rPr>
        <w:t>», adottato da questo Istituto con Determina n. […]/del […];</w:t>
      </w:r>
    </w:p>
    <w:p w14:paraId="6B4842D7" w14:textId="77777777" w:rsidR="004926EA" w:rsidRPr="00A53F47" w:rsidRDefault="00DA1A7E" w:rsidP="001A7868">
      <w:pPr>
        <w:numPr>
          <w:ilvl w:val="0"/>
          <w:numId w:val="19"/>
        </w:numPr>
        <w:spacing w:before="0"/>
        <w:ind w:left="426" w:hanging="426"/>
        <w:jc w:val="both"/>
        <w:rPr>
          <w:rFonts w:cstheme="minorHAnsi"/>
        </w:rPr>
      </w:pPr>
      <w:r w:rsidRPr="00A53F47">
        <w:rPr>
          <w:rFonts w:cstheme="minorHAnsi"/>
          <w:b/>
        </w:rPr>
        <w:t>VISTE</w:t>
      </w:r>
      <w:r w:rsidR="004926EA" w:rsidRPr="00A53F47">
        <w:rPr>
          <w:rFonts w:cstheme="minorHAnsi"/>
        </w:rPr>
        <w:t xml:space="preserve"> le norme vigenti in materia di incompatibilità e di astensione applicabili ai Commissari di Gara</w:t>
      </w:r>
      <w:r w:rsidR="000234A2" w:rsidRPr="00A53F47">
        <w:rPr>
          <w:rFonts w:cstheme="minorHAnsi"/>
        </w:rPr>
        <w:t>;</w:t>
      </w:r>
    </w:p>
    <w:p w14:paraId="4E391529" w14:textId="77777777" w:rsidR="00CD37B6" w:rsidRPr="00A53F47" w:rsidRDefault="00DA1A7E" w:rsidP="001A7868">
      <w:pPr>
        <w:numPr>
          <w:ilvl w:val="0"/>
          <w:numId w:val="25"/>
        </w:numPr>
        <w:spacing w:before="0"/>
        <w:ind w:left="426" w:hanging="426"/>
        <w:jc w:val="both"/>
        <w:rPr>
          <w:rFonts w:cstheme="minorHAnsi"/>
        </w:rPr>
      </w:pPr>
      <w:r w:rsidRPr="00A53F47">
        <w:rPr>
          <w:rFonts w:cstheme="minorHAnsi"/>
          <w:b/>
        </w:rPr>
        <w:t>VISTO</w:t>
      </w:r>
      <w:r w:rsidR="00CD37B6" w:rsidRPr="00A53F47">
        <w:rPr>
          <w:rFonts w:cstheme="minorHAnsi"/>
        </w:rPr>
        <w:t xml:space="preserve"> l’art. 42 del D.Lgs. 50/2016 che definisce il conflitto di interessi e disciplina i relativi obblighi di astensione e comunicazione applicabili, </w:t>
      </w:r>
      <w:r w:rsidR="00CD37B6" w:rsidRPr="00A53F47">
        <w:rPr>
          <w:rFonts w:cstheme="minorHAnsi"/>
          <w:i/>
        </w:rPr>
        <w:t>inter alia</w:t>
      </w:r>
      <w:r w:rsidR="00CD37B6" w:rsidRPr="00A53F47">
        <w:rPr>
          <w:rFonts w:cstheme="minorHAnsi"/>
        </w:rPr>
        <w:t>, ai commissari e segretari di commissione</w:t>
      </w:r>
      <w:r w:rsidR="004926EA" w:rsidRPr="00A53F47">
        <w:rPr>
          <w:rFonts w:cstheme="minorHAnsi"/>
        </w:rPr>
        <w:t>;</w:t>
      </w:r>
    </w:p>
    <w:p w14:paraId="7EEDA4D3" w14:textId="77777777" w:rsidR="00CD37B6" w:rsidRPr="00A53F47" w:rsidRDefault="00DA1A7E" w:rsidP="001A7868">
      <w:pPr>
        <w:numPr>
          <w:ilvl w:val="0"/>
          <w:numId w:val="25"/>
        </w:numPr>
        <w:spacing w:before="0"/>
        <w:ind w:left="426" w:hanging="426"/>
        <w:jc w:val="both"/>
        <w:rPr>
          <w:rFonts w:cstheme="minorHAnsi"/>
        </w:rPr>
      </w:pPr>
      <w:r w:rsidRPr="00A53F47">
        <w:rPr>
          <w:rFonts w:cstheme="minorHAnsi"/>
          <w:b/>
        </w:rPr>
        <w:t>VISTO</w:t>
      </w:r>
      <w:r w:rsidR="00CD37B6" w:rsidRPr="00A53F47">
        <w:rPr>
          <w:rFonts w:cstheme="minorHAnsi"/>
        </w:rPr>
        <w:t xml:space="preserve"> l’art. 7 del d.P.R. 62/2013 recante il «</w:t>
      </w:r>
      <w:r w:rsidR="00CD37B6" w:rsidRPr="00A53F47">
        <w:rPr>
          <w:rFonts w:cstheme="minorHAnsi"/>
          <w:i/>
        </w:rPr>
        <w:t>Codice di comportamento dei dipendenti pubblici»</w:t>
      </w:r>
      <w:r w:rsidR="00CD37B6" w:rsidRPr="00A53F47">
        <w:rPr>
          <w:rFonts w:cstheme="minorHAnsi"/>
        </w:rPr>
        <w:t>, applicabile ai commissari e segretari di commissione</w:t>
      </w:r>
      <w:r w:rsidR="004926EA" w:rsidRPr="00A53F47">
        <w:rPr>
          <w:rFonts w:cstheme="minorHAnsi"/>
        </w:rPr>
        <w:t>;</w:t>
      </w:r>
    </w:p>
    <w:p w14:paraId="7DD9382C" w14:textId="77777777" w:rsidR="00CD37B6" w:rsidRPr="00A53F47" w:rsidRDefault="00DA1A7E" w:rsidP="001A7868">
      <w:pPr>
        <w:numPr>
          <w:ilvl w:val="0"/>
          <w:numId w:val="25"/>
        </w:numPr>
        <w:spacing w:before="0"/>
        <w:ind w:left="426" w:hanging="426"/>
        <w:jc w:val="both"/>
        <w:rPr>
          <w:rFonts w:cstheme="minorHAnsi"/>
        </w:rPr>
      </w:pPr>
      <w:r w:rsidRPr="00A53F47">
        <w:rPr>
          <w:rFonts w:cstheme="minorHAnsi"/>
          <w:b/>
        </w:rPr>
        <w:t>VISTO</w:t>
      </w:r>
      <w:r w:rsidR="00CD37B6" w:rsidRPr="00A53F47">
        <w:rPr>
          <w:rFonts w:cstheme="minorHAnsi"/>
        </w:rPr>
        <w:t xml:space="preserve"> l’art. 35 - </w:t>
      </w:r>
      <w:r w:rsidR="00CD37B6" w:rsidRPr="00A53F47">
        <w:rPr>
          <w:rFonts w:cstheme="minorHAnsi"/>
          <w:i/>
        </w:rPr>
        <w:t>bis</w:t>
      </w:r>
      <w:r w:rsidRPr="00A53F47">
        <w:rPr>
          <w:rFonts w:cstheme="minorHAnsi"/>
        </w:rPr>
        <w:t xml:space="preserve"> del D.L</w:t>
      </w:r>
      <w:r w:rsidR="00CD37B6" w:rsidRPr="00A53F47">
        <w:rPr>
          <w:rFonts w:cstheme="minorHAnsi"/>
        </w:rPr>
        <w:t>gs 165/2001, ai sensi del quale «</w:t>
      </w:r>
      <w:r w:rsidR="00CD37B6" w:rsidRPr="00A53F47">
        <w:rPr>
          <w:rFonts w:cstheme="minorHAnsi"/>
          <w:i/>
        </w:rPr>
        <w:t>Coloro che sono stati condannati, anche con sentenza non passata in giudicato, per i reati previsti nel capo I del titolo II del libro secondo del codice penale […] non possono fare parte delle commissioni per la scelta del contraente per l’affidamento di lavori, forniture e servizi, per la concessione o l’erogazione di sovvenzioni, contributi, sussidi, ausili finanziari, nonché per l’attribuzione di vantaggi economici di qualunque genere</w:t>
      </w:r>
      <w:r w:rsidR="00CD37B6" w:rsidRPr="00A53F47">
        <w:rPr>
          <w:rFonts w:cstheme="minorHAnsi"/>
        </w:rPr>
        <w:t>»;</w:t>
      </w:r>
    </w:p>
    <w:p w14:paraId="114CE434" w14:textId="77777777" w:rsidR="00CD37B6" w:rsidRPr="00A53F47" w:rsidRDefault="00DA1A7E" w:rsidP="001A7868">
      <w:pPr>
        <w:numPr>
          <w:ilvl w:val="0"/>
          <w:numId w:val="25"/>
        </w:numPr>
        <w:spacing w:before="0"/>
        <w:ind w:left="426" w:hanging="426"/>
        <w:jc w:val="both"/>
        <w:rPr>
          <w:rFonts w:cstheme="minorHAnsi"/>
        </w:rPr>
      </w:pPr>
      <w:r w:rsidRPr="00A53F47">
        <w:rPr>
          <w:rFonts w:cstheme="minorHAnsi"/>
          <w:b/>
        </w:rPr>
        <w:t>VISTO</w:t>
      </w:r>
      <w:r w:rsidR="00CD37B6" w:rsidRPr="00A53F47">
        <w:rPr>
          <w:rFonts w:cstheme="minorHAnsi"/>
        </w:rPr>
        <w:t xml:space="preserve"> l’art. 51 del codice di procedura civile, il quale disciplina gli obblighi di astensione dei Giudici applicabili anche ai commissari e segretari di commissione;</w:t>
      </w:r>
    </w:p>
    <w:p w14:paraId="4170CEEC" w14:textId="77777777" w:rsidR="00FD7B46" w:rsidRPr="00A53F47" w:rsidRDefault="00FD7B46" w:rsidP="00CD37B6">
      <w:pPr>
        <w:jc w:val="center"/>
        <w:rPr>
          <w:rFonts w:cstheme="minorHAnsi"/>
          <w:b/>
        </w:rPr>
      </w:pPr>
    </w:p>
    <w:p w14:paraId="4DDB47E0" w14:textId="1FBF1751" w:rsidR="00CD37B6" w:rsidRPr="00A53F47" w:rsidRDefault="00CD37B6" w:rsidP="00CD37B6">
      <w:pPr>
        <w:jc w:val="center"/>
        <w:rPr>
          <w:rFonts w:cstheme="minorHAnsi"/>
          <w:b/>
        </w:rPr>
      </w:pPr>
      <w:r w:rsidRPr="00A53F47">
        <w:rPr>
          <w:rFonts w:cstheme="minorHAnsi"/>
          <w:b/>
        </w:rPr>
        <w:t>DICHIARA</w:t>
      </w:r>
    </w:p>
    <w:p w14:paraId="00EE4144" w14:textId="77777777" w:rsidR="00FD7B46" w:rsidRPr="00A53F47" w:rsidRDefault="00FD7B46" w:rsidP="00CD37B6">
      <w:pPr>
        <w:jc w:val="center"/>
        <w:rPr>
          <w:rFonts w:cstheme="minorHAnsi"/>
          <w:b/>
        </w:rPr>
      </w:pPr>
    </w:p>
    <w:p w14:paraId="706143EC" w14:textId="77777777" w:rsidR="00CD37B6" w:rsidRPr="00A53F47" w:rsidRDefault="00CD37B6" w:rsidP="00CD37B6">
      <w:pPr>
        <w:jc w:val="both"/>
        <w:rPr>
          <w:rFonts w:cstheme="minorHAnsi"/>
          <w:b/>
        </w:rPr>
      </w:pPr>
      <w:r w:rsidRPr="00A53F47">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w:t>
      </w:r>
      <w:r w:rsidRPr="00A53F47">
        <w:rPr>
          <w:rFonts w:cstheme="minorHAnsi"/>
          <w:b/>
        </w:rPr>
        <w:lastRenderedPageBreak/>
        <w:t>dell’art. 75 del d.P.R. n. 445 del 28 dicembre 2000 e l’applicazione di ogni altra sanzione prevista dalla legge, nella predetta qualità, ai sensi e per gli effetti di cui agli artt. 46 e 47 del d.P.R. n. 445 del 28 dicembre 2000:</w:t>
      </w:r>
    </w:p>
    <w:p w14:paraId="5E77B5FC" w14:textId="77777777" w:rsidR="00CD37B6" w:rsidRPr="00A53F47" w:rsidRDefault="00CD37B6" w:rsidP="001A7868">
      <w:pPr>
        <w:numPr>
          <w:ilvl w:val="0"/>
          <w:numId w:val="26"/>
        </w:numPr>
        <w:spacing w:before="0"/>
        <w:jc w:val="both"/>
        <w:rPr>
          <w:rFonts w:cstheme="minorHAnsi"/>
        </w:rPr>
      </w:pPr>
      <w:r w:rsidRPr="00A53F47">
        <w:rPr>
          <w:rFonts w:cstheme="minorHAnsi"/>
          <w:i/>
        </w:rPr>
        <w:t>[Attenzione: la presente clausola non si applica ai segretari]</w:t>
      </w:r>
      <w:r w:rsidRPr="00A53F47">
        <w:rPr>
          <w:rFonts w:cstheme="minorHAnsi"/>
        </w:rPr>
        <w:t xml:space="preserve"> non ha svolto né svolge alcun’altra funzione o incarico tecnico o amministrativo relativamente al contratto del cui affidamento si tratta;</w:t>
      </w:r>
    </w:p>
    <w:p w14:paraId="318D6B20" w14:textId="77777777" w:rsidR="00CD37B6" w:rsidRPr="00A53F47" w:rsidRDefault="00CD37B6" w:rsidP="001A7868">
      <w:pPr>
        <w:numPr>
          <w:ilvl w:val="0"/>
          <w:numId w:val="26"/>
        </w:numPr>
        <w:spacing w:before="0"/>
        <w:jc w:val="both"/>
        <w:rPr>
          <w:rFonts w:cstheme="minorHAnsi"/>
        </w:rPr>
      </w:pPr>
      <w:r w:rsidRPr="00A53F47">
        <w:rPr>
          <w:rFonts w:cstheme="minorHAnsi"/>
          <w:i/>
        </w:rPr>
        <w:t>[Attenzione: la presente clausola non si applica ai segretari]</w:t>
      </w:r>
      <w:r w:rsidRPr="00A53F47">
        <w:rPr>
          <w:rFonts w:cstheme="minorHAnsi"/>
        </w:rPr>
        <w:t xml:space="preserve"> che</w:t>
      </w:r>
      <w:r w:rsidR="004926EA" w:rsidRPr="00A53F47">
        <w:rPr>
          <w:rFonts w:cstheme="minorHAnsi"/>
        </w:rPr>
        <w:t xml:space="preserve"> </w:t>
      </w:r>
      <w:r w:rsidRPr="00A53F47">
        <w:rPr>
          <w:rFonts w:cstheme="minorHAnsi"/>
        </w:rPr>
        <w:t>in qualità di membro di pregresse commissioni aggiudicatrici, non ha concorso, con dolo o colpa grave accertati in sede giurisdizionale con sentenza non sospesa, all’approvazione di atti dichiarati illegittimi;</w:t>
      </w:r>
    </w:p>
    <w:p w14:paraId="195377A7" w14:textId="77777777" w:rsidR="00CD37B6" w:rsidRPr="00A53F47" w:rsidRDefault="00CD37B6" w:rsidP="001A7868">
      <w:pPr>
        <w:numPr>
          <w:ilvl w:val="0"/>
          <w:numId w:val="26"/>
        </w:numPr>
        <w:spacing w:before="0"/>
        <w:jc w:val="both"/>
        <w:rPr>
          <w:rFonts w:cstheme="minorHAnsi"/>
        </w:rPr>
      </w:pPr>
      <w:r w:rsidRPr="00A53F47">
        <w:rPr>
          <w:rFonts w:cstheme="minorHAnsi"/>
          <w:i/>
        </w:rPr>
        <w:t>[Attenzione: la presente clausola non si applica ai segretari]</w:t>
      </w:r>
      <w:r w:rsidRPr="00A53F47">
        <w:rPr>
          <w:rFonts w:cstheme="minorHAnsi"/>
        </w:rPr>
        <w:t xml:space="preserve"> che nel biennio precedente l’indizione della procedura di aggiudicazione non ha rivestito cariche di pubblico amministratore presso l’Istituto;</w:t>
      </w:r>
    </w:p>
    <w:p w14:paraId="32221105" w14:textId="77777777" w:rsidR="00CD37B6" w:rsidRPr="00A53F47" w:rsidRDefault="00CD37B6" w:rsidP="001A7868">
      <w:pPr>
        <w:numPr>
          <w:ilvl w:val="0"/>
          <w:numId w:val="26"/>
        </w:numPr>
        <w:spacing w:before="0"/>
        <w:jc w:val="both"/>
        <w:rPr>
          <w:rFonts w:cstheme="minorHAnsi"/>
          <w:i/>
        </w:rPr>
      </w:pPr>
      <w:r w:rsidRPr="00A53F47">
        <w:rPr>
          <w:rFonts w:cstheme="minorHAnsi"/>
        </w:rPr>
        <w:t>che, ai sensi dell’art. 35-</w:t>
      </w:r>
      <w:r w:rsidRPr="00A53F47">
        <w:rPr>
          <w:rFonts w:cstheme="minorHAnsi"/>
          <w:i/>
        </w:rPr>
        <w:t>bis</w:t>
      </w:r>
      <w:r w:rsidRPr="00A53F47">
        <w:rPr>
          <w:rFonts w:cstheme="minorHAnsi"/>
        </w:rPr>
        <w:t xml:space="preserve"> del D.Lgs. 165/2001, non ha riportato alcuna condanna, neppure pronunciata con sentenza non passata in giudicato, </w:t>
      </w:r>
      <w:r w:rsidRPr="00A53F47">
        <w:rPr>
          <w:rFonts w:eastAsia="Calibri" w:cstheme="minorHAnsi"/>
          <w:lang w:eastAsia="it-IT"/>
        </w:rPr>
        <w:t xml:space="preserve">per i delitti </w:t>
      </w:r>
      <w:r w:rsidRPr="00A53F47">
        <w:rPr>
          <w:rFonts w:cstheme="minorHAnsi"/>
        </w:rPr>
        <w:t>previsti nel capo I del titolo II del libro secondo del codice penale;</w:t>
      </w:r>
    </w:p>
    <w:p w14:paraId="5FF3AE01" w14:textId="77777777" w:rsidR="00CD37B6" w:rsidRPr="00A53F47" w:rsidRDefault="00CD37B6" w:rsidP="001A7868">
      <w:pPr>
        <w:numPr>
          <w:ilvl w:val="0"/>
          <w:numId w:val="26"/>
        </w:numPr>
        <w:spacing w:before="100" w:beforeAutospacing="1"/>
        <w:ind w:left="426" w:hanging="426"/>
        <w:jc w:val="both"/>
        <w:rPr>
          <w:rFonts w:cstheme="minorHAnsi"/>
          <w:i/>
        </w:rPr>
      </w:pPr>
      <w:r w:rsidRPr="00A53F47">
        <w:rPr>
          <w:rFonts w:cstheme="minorHAnsi"/>
        </w:rPr>
        <w:t>che</w:t>
      </w:r>
      <w:r w:rsidR="004926EA" w:rsidRPr="00A53F47">
        <w:rPr>
          <w:rFonts w:cstheme="minorHAnsi"/>
        </w:rPr>
        <w:t xml:space="preserve"> </w:t>
      </w:r>
      <w:r w:rsidRPr="00A53F47">
        <w:rPr>
          <w:rFonts w:cstheme="minorHAnsi"/>
        </w:rPr>
        <w:t>non si trova in alcuna delle cause di astensione di cui all’art. 51 del codice di procedura civile, che per completezza si riportano testualmente:</w:t>
      </w:r>
    </w:p>
    <w:p w14:paraId="22673741" w14:textId="77777777" w:rsidR="00CD37B6" w:rsidRPr="00A53F47" w:rsidRDefault="00CD37B6" w:rsidP="00CD37B6">
      <w:pPr>
        <w:ind w:left="426"/>
        <w:jc w:val="both"/>
        <w:rPr>
          <w:rFonts w:cstheme="minorHAnsi"/>
          <w:i/>
        </w:rPr>
      </w:pPr>
      <w:r w:rsidRPr="00A53F47">
        <w:rPr>
          <w:rFonts w:cstheme="minorHAnsi"/>
        </w:rPr>
        <w:t>«</w:t>
      </w:r>
      <w:r w:rsidRPr="00A53F47">
        <w:rPr>
          <w:rFonts w:cstheme="minorHAnsi"/>
          <w:i/>
        </w:rPr>
        <w:t>Art. 51 (Astensione del giudice)</w:t>
      </w:r>
    </w:p>
    <w:p w14:paraId="6CBF78C0" w14:textId="77777777" w:rsidR="00CD37B6" w:rsidRPr="00A53F47" w:rsidRDefault="00CD37B6" w:rsidP="00CD37B6">
      <w:pPr>
        <w:ind w:left="426"/>
        <w:jc w:val="both"/>
        <w:rPr>
          <w:rFonts w:cstheme="minorHAnsi"/>
          <w:i/>
        </w:rPr>
      </w:pPr>
      <w:r w:rsidRPr="00A53F47">
        <w:rPr>
          <w:rFonts w:cstheme="minorHAnsi"/>
          <w:i/>
        </w:rPr>
        <w:t>Il giudice ha l’obbligo di astenersi:</w:t>
      </w:r>
    </w:p>
    <w:p w14:paraId="08884A2D" w14:textId="77777777" w:rsidR="00CD37B6" w:rsidRPr="00A53F47" w:rsidRDefault="00CD37B6" w:rsidP="001A7868">
      <w:pPr>
        <w:numPr>
          <w:ilvl w:val="0"/>
          <w:numId w:val="27"/>
        </w:numPr>
        <w:tabs>
          <w:tab w:val="center" w:pos="851"/>
        </w:tabs>
        <w:ind w:left="851" w:hanging="425"/>
        <w:jc w:val="both"/>
        <w:rPr>
          <w:rFonts w:cstheme="minorHAnsi"/>
          <w:i/>
        </w:rPr>
      </w:pPr>
      <w:r w:rsidRPr="00A53F47">
        <w:rPr>
          <w:rFonts w:cstheme="minorHAnsi"/>
          <w:i/>
        </w:rPr>
        <w:t>se ha interesse nella causa o in altra vertente su identica questione di diritto;</w:t>
      </w:r>
    </w:p>
    <w:p w14:paraId="6F924D87" w14:textId="77777777" w:rsidR="00CD37B6" w:rsidRPr="00A53F47" w:rsidRDefault="00CD37B6" w:rsidP="001A7868">
      <w:pPr>
        <w:numPr>
          <w:ilvl w:val="0"/>
          <w:numId w:val="27"/>
        </w:numPr>
        <w:tabs>
          <w:tab w:val="center" w:pos="851"/>
        </w:tabs>
        <w:ind w:left="851" w:hanging="425"/>
        <w:jc w:val="both"/>
        <w:rPr>
          <w:rFonts w:cstheme="minorHAnsi"/>
          <w:i/>
        </w:rPr>
      </w:pPr>
      <w:r w:rsidRPr="00A53F47">
        <w:rPr>
          <w:rFonts w:cstheme="minorHAnsi"/>
          <w:i/>
        </w:rPr>
        <w:t>se egli stesso o la moglie è parente fino al quarto grado,</w:t>
      </w:r>
      <w:r w:rsidRPr="00A53F47">
        <w:rPr>
          <w:rFonts w:cstheme="minorHAnsi"/>
          <w:i/>
          <w:color w:val="686868"/>
        </w:rPr>
        <w:t xml:space="preserve"> </w:t>
      </w:r>
      <w:r w:rsidRPr="00A53F47">
        <w:rPr>
          <w:rFonts w:cstheme="minorHAnsi"/>
          <w:i/>
        </w:rPr>
        <w:t>o legato da vincoli di affiliazione, o è convivente o commensale abituale di una delle parti o di alcuno dei difensori;</w:t>
      </w:r>
    </w:p>
    <w:p w14:paraId="5AB52230" w14:textId="77777777" w:rsidR="00CD37B6" w:rsidRPr="00A53F47" w:rsidRDefault="00CD37B6" w:rsidP="001A7868">
      <w:pPr>
        <w:numPr>
          <w:ilvl w:val="0"/>
          <w:numId w:val="27"/>
        </w:numPr>
        <w:tabs>
          <w:tab w:val="center" w:pos="851"/>
        </w:tabs>
        <w:ind w:left="851" w:hanging="425"/>
        <w:jc w:val="both"/>
        <w:rPr>
          <w:rFonts w:cstheme="minorHAnsi"/>
          <w:i/>
        </w:rPr>
      </w:pPr>
      <w:r w:rsidRPr="00A53F47">
        <w:rPr>
          <w:rFonts w:cstheme="minorHAnsi"/>
          <w:i/>
        </w:rPr>
        <w:t>se egli stesso o la moglie ha causa pendente o grave inimicizia o rapporti di credito o debito con una delle parti o alcuno dei suoi difensori;</w:t>
      </w:r>
    </w:p>
    <w:p w14:paraId="71ED65E0" w14:textId="77777777" w:rsidR="00CD37B6" w:rsidRPr="00A53F47" w:rsidRDefault="00CD37B6" w:rsidP="001A7868">
      <w:pPr>
        <w:numPr>
          <w:ilvl w:val="0"/>
          <w:numId w:val="27"/>
        </w:numPr>
        <w:tabs>
          <w:tab w:val="center" w:pos="851"/>
        </w:tabs>
        <w:ind w:left="851" w:hanging="425"/>
        <w:jc w:val="both"/>
        <w:rPr>
          <w:rFonts w:cstheme="minorHAnsi"/>
          <w:i/>
        </w:rPr>
      </w:pPr>
      <w:r w:rsidRPr="00A53F47">
        <w:rPr>
          <w:rFonts w:cstheme="minorHAnsi"/>
          <w:i/>
        </w:rPr>
        <w:t>se ha dato consiglio o prestato patrocinio nella causa, o ha deposto in essa come testimone, oppure ne ha conosciuto come magistrato in altro grado del processo o come arbitro o vi ha prestato assistenza come consulente tecnico;</w:t>
      </w:r>
    </w:p>
    <w:p w14:paraId="3B6A256E" w14:textId="77777777" w:rsidR="00CD37B6" w:rsidRPr="00A53F47" w:rsidRDefault="00CD37B6" w:rsidP="001A7868">
      <w:pPr>
        <w:numPr>
          <w:ilvl w:val="0"/>
          <w:numId w:val="27"/>
        </w:numPr>
        <w:tabs>
          <w:tab w:val="center" w:pos="851"/>
        </w:tabs>
        <w:ind w:left="851" w:hanging="425"/>
        <w:jc w:val="both"/>
        <w:rPr>
          <w:rFonts w:cstheme="minorHAnsi"/>
          <w:i/>
        </w:rPr>
      </w:pPr>
      <w:r w:rsidRPr="00A53F47">
        <w:rPr>
          <w:rFonts w:cstheme="minorHAnsi"/>
          <w:i/>
        </w:rPr>
        <w:t>se è tutore, curatore, amministratore di sostegno, procuratore, agente o datore di lavoro di una delle parti; se, inoltre, è amministratore o gerente di un ente, di un'associazione anche non riconosciuta, di un comitato, di una società o stabilimento che ha interesse nella causa.</w:t>
      </w:r>
    </w:p>
    <w:p w14:paraId="722ACBE4" w14:textId="77777777" w:rsidR="00CD37B6" w:rsidRPr="00A53F47" w:rsidRDefault="00CD37B6" w:rsidP="00CD37B6">
      <w:pPr>
        <w:ind w:left="426"/>
        <w:jc w:val="both"/>
        <w:rPr>
          <w:rFonts w:cstheme="minorHAnsi"/>
        </w:rPr>
      </w:pPr>
      <w:r w:rsidRPr="00A53F47">
        <w:rPr>
          <w:rFonts w:cstheme="minorHAnsi"/>
          <w:i/>
        </w:rPr>
        <w:t>In ogni altro caso in cui esistono gravi ragioni di convenienza, il giudice può richiedere al capo dell’ufficio l’autorizzazione ad astenersi; quando l’astensione riguarda il capo dell’ufficio, l’autorizzazione è chiesta al capo dell’ufficio superiore</w:t>
      </w:r>
      <w:r w:rsidRPr="00A53F47">
        <w:rPr>
          <w:rFonts w:cstheme="minorHAnsi"/>
        </w:rPr>
        <w:t>»;</w:t>
      </w:r>
    </w:p>
    <w:p w14:paraId="6EDCEF59" w14:textId="77777777" w:rsidR="00425565" w:rsidRPr="00A53F47" w:rsidRDefault="00CD37B6" w:rsidP="001A7868">
      <w:pPr>
        <w:numPr>
          <w:ilvl w:val="0"/>
          <w:numId w:val="26"/>
        </w:numPr>
        <w:spacing w:before="100" w:beforeAutospacing="1"/>
        <w:ind w:left="426" w:hanging="426"/>
        <w:jc w:val="both"/>
        <w:rPr>
          <w:rFonts w:cstheme="minorHAnsi"/>
        </w:rPr>
      </w:pPr>
      <w:r w:rsidRPr="00A53F47">
        <w:rPr>
          <w:rFonts w:cstheme="minorHAnsi"/>
        </w:rPr>
        <w:t xml:space="preserve">che ai sensi dell’art. 42 del D.Lgs. 50/2016, non ha, né direttamente, né indirettamente, un interesse finanziario, economico o altro interesse personale per l’affidamento in esame né si trova in alcuna delle situazioni di conflitto di interesse di cui </w:t>
      </w:r>
      <w:r w:rsidR="00425565" w:rsidRPr="00A53F47">
        <w:rPr>
          <w:rFonts w:cstheme="minorHAnsi"/>
        </w:rPr>
        <w:t>all’art. 7, del d.P.R. 62/2013.</w:t>
      </w:r>
    </w:p>
    <w:p w14:paraId="2CD71D8C" w14:textId="77777777" w:rsidR="00CD37B6" w:rsidRPr="00A53F47" w:rsidRDefault="00CD37B6" w:rsidP="00425565">
      <w:pPr>
        <w:spacing w:before="100" w:beforeAutospacing="1"/>
        <w:ind w:left="426"/>
        <w:jc w:val="both"/>
        <w:rPr>
          <w:rFonts w:cstheme="minorHAnsi"/>
        </w:rPr>
      </w:pPr>
      <w:r w:rsidRPr="00A53F47">
        <w:rPr>
          <w:rFonts w:cstheme="minorHAnsi"/>
        </w:rPr>
        <w:t xml:space="preserve">In particolare, che l’assunzione dell’incarico di commissario/segretario: </w:t>
      </w:r>
    </w:p>
    <w:p w14:paraId="53955335" w14:textId="77777777" w:rsidR="00CD37B6" w:rsidRPr="00A53F47" w:rsidRDefault="00CD37B6" w:rsidP="00FD7B46">
      <w:pPr>
        <w:numPr>
          <w:ilvl w:val="0"/>
          <w:numId w:val="28"/>
        </w:numPr>
        <w:spacing w:before="100" w:beforeAutospacing="1"/>
        <w:ind w:left="851" w:hanging="425"/>
        <w:jc w:val="both"/>
        <w:rPr>
          <w:rFonts w:cstheme="minorHAnsi"/>
        </w:rPr>
      </w:pPr>
      <w:r w:rsidRPr="00A53F47">
        <w:rPr>
          <w:rFonts w:cstheme="minorHAnsi"/>
        </w:rPr>
        <w:t>non coinvolge interessi propri;</w:t>
      </w:r>
    </w:p>
    <w:p w14:paraId="22A5FFCF" w14:textId="77777777" w:rsidR="00CD37B6" w:rsidRPr="00A53F47" w:rsidRDefault="00CD37B6" w:rsidP="00FD7B46">
      <w:pPr>
        <w:numPr>
          <w:ilvl w:val="0"/>
          <w:numId w:val="28"/>
        </w:numPr>
        <w:spacing w:before="100" w:beforeAutospacing="1"/>
        <w:ind w:left="851" w:hanging="425"/>
        <w:jc w:val="both"/>
        <w:rPr>
          <w:rFonts w:cstheme="minorHAnsi"/>
        </w:rPr>
      </w:pPr>
      <w:r w:rsidRPr="00A53F47">
        <w:rPr>
          <w:rFonts w:cstheme="minorHAnsi"/>
        </w:rPr>
        <w:t>non coinvolge interessi di parenti, affini entro il secondo grado, del coniuge o di conviventi, oppure di persone con le quali abbia rapporti di frequentazione abituale;</w:t>
      </w:r>
    </w:p>
    <w:p w14:paraId="55535CB9" w14:textId="77777777" w:rsidR="00CD37B6" w:rsidRPr="00A53F47" w:rsidRDefault="00CD37B6" w:rsidP="00FD7B46">
      <w:pPr>
        <w:numPr>
          <w:ilvl w:val="0"/>
          <w:numId w:val="28"/>
        </w:numPr>
        <w:spacing w:before="100" w:beforeAutospacing="1"/>
        <w:ind w:left="851" w:hanging="425"/>
        <w:jc w:val="both"/>
        <w:rPr>
          <w:rFonts w:cstheme="minorHAnsi"/>
        </w:rPr>
      </w:pPr>
      <w:r w:rsidRPr="00A53F47">
        <w:rPr>
          <w:rFonts w:cstheme="minorHAnsi"/>
        </w:rPr>
        <w:lastRenderedPageBreak/>
        <w:t>non coinvolge interessi di soggetti od organizzazioni con cui egli o il coniuge abbia causa pendente o grave inimicizia o rapporti di credito o debito significativi;</w:t>
      </w:r>
    </w:p>
    <w:p w14:paraId="7A190BB5" w14:textId="77777777" w:rsidR="00CD37B6" w:rsidRPr="00A53F47" w:rsidRDefault="00CD37B6" w:rsidP="00FD7B46">
      <w:pPr>
        <w:numPr>
          <w:ilvl w:val="0"/>
          <w:numId w:val="28"/>
        </w:numPr>
        <w:spacing w:before="100" w:beforeAutospacing="1"/>
        <w:ind w:left="851" w:hanging="425"/>
        <w:jc w:val="both"/>
        <w:rPr>
          <w:rFonts w:cstheme="minorHAnsi"/>
        </w:rPr>
      </w:pPr>
      <w:r w:rsidRPr="00A53F47">
        <w:rPr>
          <w:rFonts w:cstheme="minorHAnsi"/>
        </w:rPr>
        <w:t>non coinvolge interessi di soggetti od organizzazioni di cui sia tutore, curatore, procuratore o agente, ovvero di enti, associazioni anche non riconosciute, comitati, società o stabilimenti di cui sia amministratore o gerente o dirigente;</w:t>
      </w:r>
    </w:p>
    <w:p w14:paraId="2DE30B2D" w14:textId="77777777" w:rsidR="00CD37B6" w:rsidRPr="00A53F47" w:rsidRDefault="00CD37B6" w:rsidP="001A7868">
      <w:pPr>
        <w:numPr>
          <w:ilvl w:val="0"/>
          <w:numId w:val="26"/>
        </w:numPr>
        <w:spacing w:before="100" w:beforeAutospacing="1"/>
        <w:ind w:left="426" w:hanging="426"/>
        <w:jc w:val="both"/>
        <w:rPr>
          <w:rFonts w:cstheme="minorHAnsi"/>
        </w:rPr>
      </w:pPr>
      <w:r w:rsidRPr="00A53F47">
        <w:rPr>
          <w:rFonts w:cstheme="minorHAnsi"/>
        </w:rPr>
        <w:t>che non sussistono diverse ragioni di opportunità che si frappongano al conferimento dell’incarico in questione;</w:t>
      </w:r>
    </w:p>
    <w:p w14:paraId="7A3090E4" w14:textId="77777777" w:rsidR="00CD37B6" w:rsidRPr="00A53F47" w:rsidRDefault="00CD37B6" w:rsidP="001A7868">
      <w:pPr>
        <w:numPr>
          <w:ilvl w:val="0"/>
          <w:numId w:val="26"/>
        </w:numPr>
        <w:spacing w:before="100" w:beforeAutospacing="1"/>
        <w:ind w:left="426" w:hanging="426"/>
        <w:jc w:val="both"/>
        <w:rPr>
          <w:rFonts w:cstheme="minorHAnsi"/>
        </w:rPr>
      </w:pPr>
      <w:r w:rsidRPr="00A53F47">
        <w:rPr>
          <w:rFonts w:cstheme="minorHAnsi"/>
        </w:rPr>
        <w:t>che, qualora sopravvenga una delle cause di incompatibilità o di inopportunità, o una situazione anche potenziale di conflitto di interessi ai sensi dell’art. 42, comma 3</w:t>
      </w:r>
      <w:r w:rsidR="007125B2" w:rsidRPr="00A53F47">
        <w:rPr>
          <w:rFonts w:cstheme="minorHAnsi"/>
        </w:rPr>
        <w:t>°</w:t>
      </w:r>
      <w:r w:rsidRPr="00A53F47">
        <w:rPr>
          <w:rFonts w:cstheme="minorHAnsi"/>
        </w:rPr>
        <w:t>, del D.Lgs. 50/2016, provvederà immediatamente a darne comunicazione all’organo tenuto alla nomina e ad astenersi dall’incarico, attraverso motivata dichiarazione di rinuncia;</w:t>
      </w:r>
    </w:p>
    <w:p w14:paraId="1A743796" w14:textId="77777777" w:rsidR="00FD7B46" w:rsidRPr="00A53F47" w:rsidRDefault="00FD7B46" w:rsidP="00CD37B6">
      <w:pPr>
        <w:jc w:val="both"/>
        <w:rPr>
          <w:rFonts w:cstheme="minorHAnsi"/>
          <w:b/>
        </w:rPr>
      </w:pPr>
    </w:p>
    <w:p w14:paraId="343368F9" w14:textId="50850741" w:rsidR="00CD37B6" w:rsidRPr="00A53F47" w:rsidRDefault="00CD37B6" w:rsidP="00CD37B6">
      <w:pPr>
        <w:jc w:val="both"/>
        <w:rPr>
          <w:rFonts w:cstheme="minorHAnsi"/>
          <w:b/>
        </w:rPr>
      </w:pPr>
      <w:r w:rsidRPr="00A53F47">
        <w:rPr>
          <w:rFonts w:cstheme="minorHAnsi"/>
          <w:b/>
        </w:rPr>
        <w:t>e per l’effetto</w:t>
      </w:r>
    </w:p>
    <w:p w14:paraId="334EF2E6" w14:textId="77777777" w:rsidR="00CD37B6" w:rsidRPr="00A53F47" w:rsidRDefault="00CD37B6" w:rsidP="00CD37B6">
      <w:pPr>
        <w:jc w:val="both"/>
        <w:rPr>
          <w:rFonts w:cstheme="minorHAnsi"/>
        </w:rPr>
      </w:pPr>
    </w:p>
    <w:p w14:paraId="76C91E3E" w14:textId="77777777" w:rsidR="00CD37B6" w:rsidRPr="00A53F47" w:rsidRDefault="00CD37B6" w:rsidP="00CD37B6">
      <w:pPr>
        <w:jc w:val="center"/>
        <w:rPr>
          <w:rFonts w:cstheme="minorHAnsi"/>
        </w:rPr>
      </w:pPr>
      <w:r w:rsidRPr="00A53F47">
        <w:rPr>
          <w:rFonts w:cstheme="minorHAnsi"/>
          <w:b/>
        </w:rPr>
        <w:t>ACCETTA</w:t>
      </w:r>
    </w:p>
    <w:p w14:paraId="1C9A35AC" w14:textId="77777777" w:rsidR="00CD37B6" w:rsidRPr="00A53F47" w:rsidRDefault="00CD37B6" w:rsidP="00CD37B6">
      <w:pPr>
        <w:jc w:val="both"/>
        <w:rPr>
          <w:rFonts w:cstheme="minorHAnsi"/>
        </w:rPr>
      </w:pPr>
    </w:p>
    <w:p w14:paraId="6309D8C8" w14:textId="77777777" w:rsidR="00CD37B6" w:rsidRPr="00A53F47" w:rsidRDefault="00CD37B6" w:rsidP="00CD37B6">
      <w:pPr>
        <w:jc w:val="both"/>
        <w:rPr>
          <w:rFonts w:cstheme="minorHAnsi"/>
          <w:b/>
        </w:rPr>
      </w:pPr>
      <w:r w:rsidRPr="00A53F47">
        <w:rPr>
          <w:rFonts w:cstheme="minorHAnsi"/>
          <w:b/>
        </w:rPr>
        <w:t>l’incarico cui è stato preposto.</w:t>
      </w:r>
    </w:p>
    <w:p w14:paraId="0BCE4D92" w14:textId="77777777" w:rsidR="00CD37B6" w:rsidRPr="00A53F47" w:rsidRDefault="00CD37B6" w:rsidP="00CD37B6">
      <w:pPr>
        <w:jc w:val="both"/>
        <w:rPr>
          <w:rFonts w:cstheme="minorHAnsi"/>
        </w:rPr>
      </w:pPr>
    </w:p>
    <w:p w14:paraId="04829683" w14:textId="77777777" w:rsidR="00CD37B6" w:rsidRPr="00A53F47" w:rsidRDefault="00CD37B6" w:rsidP="00CD37B6">
      <w:pPr>
        <w:jc w:val="both"/>
        <w:rPr>
          <w:rFonts w:cstheme="minorHAnsi"/>
        </w:rPr>
      </w:pPr>
      <w:r w:rsidRPr="00A53F47">
        <w:rPr>
          <w:rFonts w:cstheme="minorHAnsi"/>
        </w:rPr>
        <w:t>Roma, ______________________</w:t>
      </w:r>
    </w:p>
    <w:p w14:paraId="20D4C31C" w14:textId="21E77918" w:rsidR="00CD37B6" w:rsidRPr="00A53F47" w:rsidRDefault="00B856F6" w:rsidP="00CD37B6">
      <w:pPr>
        <w:ind w:left="6480"/>
        <w:rPr>
          <w:rFonts w:cstheme="minorHAnsi"/>
          <w:i/>
        </w:rPr>
      </w:pPr>
      <w:r w:rsidRPr="00A53F47">
        <w:rPr>
          <w:rFonts w:cstheme="minorHAnsi"/>
          <w:i/>
        </w:rPr>
        <w:t xml:space="preserve">    </w:t>
      </w:r>
      <w:r w:rsidRPr="00A53F47">
        <w:rPr>
          <w:rFonts w:cstheme="minorHAnsi"/>
          <w:iCs/>
        </w:rPr>
        <w:t xml:space="preserve"> </w:t>
      </w:r>
      <w:r w:rsidR="00CD37B6" w:rsidRPr="00A53F47">
        <w:rPr>
          <w:rFonts w:cstheme="minorHAnsi"/>
          <w:iCs/>
        </w:rPr>
        <w:t>[</w:t>
      </w:r>
      <w:r w:rsidR="00CD37B6" w:rsidRPr="00A53F47">
        <w:rPr>
          <w:rFonts w:cstheme="minorHAnsi"/>
          <w:i/>
        </w:rPr>
        <w:t>sottoscrizione</w:t>
      </w:r>
      <w:r w:rsidR="00CD37B6" w:rsidRPr="00A53F47">
        <w:rPr>
          <w:rFonts w:cstheme="minorHAnsi"/>
          <w:iCs/>
        </w:rPr>
        <w:t>]</w:t>
      </w:r>
    </w:p>
    <w:p w14:paraId="1D4DC065" w14:textId="77777777" w:rsidR="00CD37B6" w:rsidRPr="00A53F47" w:rsidRDefault="00CD37B6" w:rsidP="00CD37B6">
      <w:pPr>
        <w:ind w:left="6480" w:firstLine="720"/>
        <w:rPr>
          <w:rFonts w:cstheme="minorHAnsi"/>
          <w:i/>
        </w:rPr>
      </w:pPr>
    </w:p>
    <w:p w14:paraId="4ADAB783" w14:textId="499D4ACD" w:rsidR="00CD37B6" w:rsidRPr="00A53F47" w:rsidRDefault="00CD37B6" w:rsidP="00CD37B6">
      <w:pPr>
        <w:ind w:left="6480" w:firstLine="41"/>
        <w:rPr>
          <w:rFonts w:cstheme="minorHAnsi"/>
          <w:i/>
        </w:rPr>
      </w:pPr>
      <w:r w:rsidRPr="00A53F47">
        <w:rPr>
          <w:rFonts w:cstheme="minorHAnsi"/>
          <w:i/>
        </w:rPr>
        <w:t>__________________</w:t>
      </w:r>
    </w:p>
    <w:p w14:paraId="43BEE7BE" w14:textId="77777777" w:rsidR="00CD37B6" w:rsidRPr="00A53F47" w:rsidRDefault="00CD37B6" w:rsidP="00CD37B6">
      <w:pPr>
        <w:rPr>
          <w:rFonts w:cstheme="minorHAnsi"/>
        </w:rPr>
      </w:pPr>
      <w:r w:rsidRPr="00A53F47">
        <w:rPr>
          <w:rFonts w:cstheme="minorHAnsi"/>
          <w:b/>
          <w:u w:val="single"/>
        </w:rPr>
        <w:t>Allegato</w:t>
      </w:r>
      <w:r w:rsidRPr="00A53F47">
        <w:rPr>
          <w:rFonts w:cstheme="minorHAnsi"/>
        </w:rPr>
        <w:t>:</w:t>
      </w:r>
    </w:p>
    <w:p w14:paraId="0DCD44FC" w14:textId="77777777" w:rsidR="00CD37B6" w:rsidRPr="00A53F47" w:rsidRDefault="00CD37B6" w:rsidP="001D362C">
      <w:pPr>
        <w:rPr>
          <w:rFonts w:cstheme="minorHAnsi"/>
        </w:rPr>
      </w:pPr>
    </w:p>
    <w:p w14:paraId="16DC2CAD" w14:textId="77777777" w:rsidR="00CD37B6" w:rsidRPr="00A53F47" w:rsidRDefault="00CD37B6" w:rsidP="001A7868">
      <w:pPr>
        <w:numPr>
          <w:ilvl w:val="0"/>
          <w:numId w:val="23"/>
        </w:numPr>
        <w:tabs>
          <w:tab w:val="clear" w:pos="0"/>
          <w:tab w:val="num" w:pos="360"/>
        </w:tabs>
        <w:spacing w:before="0"/>
        <w:ind w:left="360" w:hanging="360"/>
        <w:jc w:val="both"/>
        <w:rPr>
          <w:rFonts w:cstheme="minorHAnsi"/>
          <w:i/>
        </w:rPr>
      </w:pPr>
      <w:r w:rsidRPr="00A53F47">
        <w:rPr>
          <w:rFonts w:cstheme="minorHAnsi"/>
          <w:i/>
        </w:rPr>
        <w:t>copia firmata del documento di identità del sottoscrittore, in corso di validità.</w:t>
      </w:r>
    </w:p>
    <w:p w14:paraId="17AA9402" w14:textId="77777777" w:rsidR="001379F5" w:rsidRPr="00A53F47" w:rsidRDefault="001379F5" w:rsidP="001379F5">
      <w:pPr>
        <w:spacing w:before="0"/>
        <w:jc w:val="both"/>
        <w:rPr>
          <w:rFonts w:cstheme="minorHAnsi"/>
          <w:i/>
        </w:rPr>
      </w:pPr>
    </w:p>
    <w:p w14:paraId="05FCDC2F" w14:textId="77777777" w:rsidR="001379F5" w:rsidRPr="00A53F47" w:rsidRDefault="001379F5" w:rsidP="001379F5">
      <w:pPr>
        <w:spacing w:before="0"/>
        <w:jc w:val="both"/>
        <w:rPr>
          <w:rFonts w:cstheme="minorHAnsi"/>
          <w:i/>
        </w:rPr>
      </w:pPr>
    </w:p>
    <w:p w14:paraId="5097A72D" w14:textId="77777777" w:rsidR="001379F5" w:rsidRPr="00A53F47" w:rsidRDefault="001379F5" w:rsidP="001379F5">
      <w:pPr>
        <w:spacing w:before="0"/>
        <w:jc w:val="both"/>
        <w:rPr>
          <w:rFonts w:cstheme="minorHAnsi"/>
          <w:i/>
        </w:rPr>
      </w:pPr>
    </w:p>
    <w:p w14:paraId="64F55AB6" w14:textId="77777777" w:rsidR="001379F5" w:rsidRPr="00A53F47" w:rsidRDefault="001379F5" w:rsidP="001379F5">
      <w:pPr>
        <w:spacing w:before="0"/>
        <w:jc w:val="both"/>
        <w:rPr>
          <w:rFonts w:cstheme="minorHAnsi"/>
          <w:i/>
        </w:rPr>
      </w:pPr>
    </w:p>
    <w:p w14:paraId="33A5F181" w14:textId="77777777" w:rsidR="001379F5" w:rsidRPr="00A53F47" w:rsidRDefault="001379F5" w:rsidP="001379F5">
      <w:pPr>
        <w:spacing w:before="0"/>
        <w:jc w:val="both"/>
        <w:rPr>
          <w:rFonts w:cstheme="minorHAnsi"/>
          <w:i/>
        </w:rPr>
      </w:pPr>
    </w:p>
    <w:p w14:paraId="002E9F3C" w14:textId="77777777" w:rsidR="001379F5" w:rsidRPr="00A53F47" w:rsidRDefault="001379F5" w:rsidP="001379F5">
      <w:pPr>
        <w:spacing w:before="0"/>
        <w:jc w:val="both"/>
        <w:rPr>
          <w:rFonts w:cstheme="minorHAnsi"/>
          <w:i/>
        </w:rPr>
      </w:pPr>
    </w:p>
    <w:p w14:paraId="179F6B36" w14:textId="77777777" w:rsidR="001379F5" w:rsidRPr="00A53F47" w:rsidRDefault="001379F5" w:rsidP="001379F5">
      <w:pPr>
        <w:spacing w:before="0"/>
        <w:jc w:val="both"/>
        <w:rPr>
          <w:rFonts w:cstheme="minorHAnsi"/>
          <w:i/>
        </w:rPr>
      </w:pPr>
    </w:p>
    <w:p w14:paraId="59E0A2C0" w14:textId="77777777" w:rsidR="001379F5" w:rsidRPr="00A53F47" w:rsidRDefault="001379F5" w:rsidP="001379F5">
      <w:pPr>
        <w:spacing w:before="0"/>
        <w:jc w:val="both"/>
        <w:rPr>
          <w:rFonts w:cstheme="minorHAnsi"/>
          <w:i/>
        </w:rPr>
      </w:pPr>
    </w:p>
    <w:p w14:paraId="19D0876F" w14:textId="77777777" w:rsidR="001379F5" w:rsidRPr="00A53F47" w:rsidRDefault="001379F5" w:rsidP="001379F5">
      <w:pPr>
        <w:spacing w:before="0"/>
        <w:jc w:val="both"/>
        <w:rPr>
          <w:rFonts w:cstheme="minorHAnsi"/>
          <w:i/>
        </w:rPr>
      </w:pPr>
    </w:p>
    <w:p w14:paraId="6FE877A7" w14:textId="77777777" w:rsidR="001379F5" w:rsidRPr="00A53F47" w:rsidRDefault="001379F5" w:rsidP="001379F5">
      <w:pPr>
        <w:spacing w:before="0"/>
        <w:jc w:val="both"/>
        <w:rPr>
          <w:rFonts w:cstheme="minorHAnsi"/>
          <w:i/>
        </w:rPr>
      </w:pPr>
    </w:p>
    <w:p w14:paraId="444322B3" w14:textId="77777777" w:rsidR="001379F5" w:rsidRPr="00A53F47" w:rsidRDefault="001379F5" w:rsidP="001379F5">
      <w:pPr>
        <w:spacing w:before="0"/>
        <w:jc w:val="both"/>
        <w:rPr>
          <w:rFonts w:cstheme="minorHAnsi"/>
          <w:i/>
        </w:rPr>
      </w:pPr>
    </w:p>
    <w:p w14:paraId="5E970F8E" w14:textId="77777777" w:rsidR="001379F5" w:rsidRPr="00A53F47" w:rsidRDefault="001379F5" w:rsidP="001379F5">
      <w:pPr>
        <w:spacing w:before="0"/>
        <w:jc w:val="both"/>
        <w:rPr>
          <w:rFonts w:cstheme="minorHAnsi"/>
          <w:i/>
        </w:rPr>
      </w:pPr>
    </w:p>
    <w:p w14:paraId="643CB551" w14:textId="77777777" w:rsidR="001379F5" w:rsidRPr="00A53F47" w:rsidRDefault="001379F5" w:rsidP="001379F5">
      <w:pPr>
        <w:spacing w:before="0"/>
        <w:jc w:val="both"/>
        <w:rPr>
          <w:rFonts w:cstheme="minorHAnsi"/>
          <w:i/>
        </w:rPr>
      </w:pPr>
    </w:p>
    <w:p w14:paraId="0804D280" w14:textId="77777777" w:rsidR="001379F5" w:rsidRPr="00A53F47" w:rsidRDefault="001379F5" w:rsidP="001379F5">
      <w:pPr>
        <w:spacing w:before="0"/>
        <w:jc w:val="both"/>
        <w:rPr>
          <w:rFonts w:cstheme="minorHAnsi"/>
          <w:i/>
        </w:rPr>
      </w:pPr>
    </w:p>
    <w:p w14:paraId="3C0C2575" w14:textId="77777777" w:rsidR="001379F5" w:rsidRPr="00A53F47" w:rsidRDefault="001379F5" w:rsidP="001379F5">
      <w:pPr>
        <w:spacing w:before="0"/>
        <w:jc w:val="both"/>
        <w:rPr>
          <w:rFonts w:cstheme="minorHAnsi"/>
          <w:i/>
        </w:rPr>
      </w:pPr>
    </w:p>
    <w:p w14:paraId="3905D2BF" w14:textId="77777777" w:rsidR="001379F5" w:rsidRPr="00A53F47" w:rsidRDefault="001379F5" w:rsidP="001379F5">
      <w:pPr>
        <w:spacing w:before="0"/>
        <w:jc w:val="both"/>
        <w:rPr>
          <w:rFonts w:cstheme="minorHAnsi"/>
          <w:i/>
        </w:rPr>
      </w:pPr>
    </w:p>
    <w:p w14:paraId="2F72A9AD" w14:textId="77777777" w:rsidR="001379F5" w:rsidRPr="00A53F47" w:rsidRDefault="001379F5" w:rsidP="001020F1">
      <w:pPr>
        <w:rPr>
          <w:rFonts w:cstheme="minorHAnsi"/>
          <w:sz w:val="24"/>
        </w:rPr>
      </w:pPr>
    </w:p>
    <w:p w14:paraId="5CE425D7" w14:textId="77777777" w:rsidR="001379F5" w:rsidRPr="00A53F47" w:rsidRDefault="001379F5" w:rsidP="001020F1">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55552" behindDoc="0" locked="0" layoutInCell="1" allowOverlap="1" wp14:anchorId="2861C05F" wp14:editId="491DCF02">
                <wp:simplePos x="0" y="0"/>
                <wp:positionH relativeFrom="margin">
                  <wp:align>center</wp:align>
                </wp:positionH>
                <wp:positionV relativeFrom="margin">
                  <wp:align>center</wp:align>
                </wp:positionV>
                <wp:extent cx="5238750" cy="5029200"/>
                <wp:effectExtent l="0" t="0" r="19050" b="19050"/>
                <wp:wrapNone/>
                <wp:docPr id="470" name="Text Box 470"/>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E95AC0" w14:textId="77777777" w:rsidR="00542AD8" w:rsidRPr="009F3A05" w:rsidRDefault="00542AD8" w:rsidP="001379F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6</w:t>
                            </w:r>
                          </w:p>
                          <w:p w14:paraId="504B558F" w14:textId="77777777" w:rsidR="00542AD8" w:rsidRDefault="00542AD8"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751E38AC" w14:textId="77777777" w:rsidR="00542AD8" w:rsidRPr="00386E72" w:rsidRDefault="00542AD8" w:rsidP="001379F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RICHIESTA DI PREVENTIVI)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61C05F" id="Text Box 470" o:spid="_x0000_s1035" type="#_x0000_t202" style="position:absolute;margin-left:0;margin-top:0;width:412.5pt;height:396pt;z-index:252055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" fillcolor="white [3201]" strokecolor="white [3212]" strokeweight=".5pt">
                <v:textbox>
                  <w:txbxContent>
                    <w:p w14:paraId="61E95AC0" w14:textId="77777777" w:rsidR="00542AD8" w:rsidRPr="009F3A05" w:rsidRDefault="00542AD8" w:rsidP="001379F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6</w:t>
                      </w:r>
                    </w:p>
                    <w:p w14:paraId="504B558F" w14:textId="77777777" w:rsidR="00542AD8" w:rsidRDefault="00542AD8"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751E38AC" w14:textId="77777777" w:rsidR="00542AD8" w:rsidRPr="00386E72" w:rsidRDefault="00542AD8" w:rsidP="001379F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RICHIESTA DI PREVENTIVI)</w:t>
                      </w:r>
                    </w:p>
                  </w:txbxContent>
                </v:textbox>
                <w10:wrap anchorx="margin" anchory="margin"/>
              </v:shape>
            </w:pict>
          </mc:Fallback>
        </mc:AlternateContent>
      </w:r>
    </w:p>
    <w:p w14:paraId="378C9AB3" w14:textId="77777777" w:rsidR="001379F5" w:rsidRPr="00A53F47" w:rsidRDefault="001379F5" w:rsidP="001020F1">
      <w:pPr>
        <w:rPr>
          <w:rFonts w:cstheme="minorHAnsi"/>
          <w:sz w:val="24"/>
        </w:rPr>
      </w:pPr>
    </w:p>
    <w:p w14:paraId="28178697" w14:textId="77777777" w:rsidR="001379F5" w:rsidRPr="00A53F47" w:rsidRDefault="001379F5" w:rsidP="001020F1">
      <w:pPr>
        <w:rPr>
          <w:rFonts w:cstheme="minorHAnsi"/>
          <w:sz w:val="24"/>
        </w:rPr>
      </w:pPr>
    </w:p>
    <w:p w14:paraId="29932639" w14:textId="77777777" w:rsidR="001379F5" w:rsidRPr="00A53F47" w:rsidRDefault="001379F5" w:rsidP="001020F1">
      <w:pPr>
        <w:rPr>
          <w:rFonts w:cstheme="minorHAnsi"/>
          <w:sz w:val="24"/>
        </w:rPr>
      </w:pPr>
    </w:p>
    <w:p w14:paraId="0D2E2A9B" w14:textId="77777777" w:rsidR="001379F5" w:rsidRPr="00A53F47" w:rsidRDefault="001379F5" w:rsidP="001020F1">
      <w:pPr>
        <w:rPr>
          <w:rFonts w:cstheme="minorHAnsi"/>
          <w:sz w:val="24"/>
        </w:rPr>
      </w:pPr>
    </w:p>
    <w:p w14:paraId="3F25443D" w14:textId="77777777" w:rsidR="001379F5" w:rsidRPr="00A53F47" w:rsidRDefault="001379F5" w:rsidP="001020F1">
      <w:pPr>
        <w:rPr>
          <w:rFonts w:cstheme="minorHAnsi"/>
          <w:sz w:val="24"/>
        </w:rPr>
      </w:pPr>
    </w:p>
    <w:p w14:paraId="13B7C063" w14:textId="77777777" w:rsidR="001379F5" w:rsidRPr="00A53F47" w:rsidRDefault="001379F5" w:rsidP="001020F1">
      <w:pPr>
        <w:rPr>
          <w:rFonts w:cstheme="minorHAnsi"/>
          <w:sz w:val="24"/>
        </w:rPr>
      </w:pPr>
    </w:p>
    <w:p w14:paraId="0B5C62D8" w14:textId="77777777" w:rsidR="001379F5" w:rsidRPr="00A53F47" w:rsidRDefault="001379F5" w:rsidP="001020F1">
      <w:pPr>
        <w:rPr>
          <w:rFonts w:cstheme="minorHAnsi"/>
          <w:sz w:val="24"/>
        </w:rPr>
      </w:pPr>
    </w:p>
    <w:p w14:paraId="7248B9E1" w14:textId="77777777" w:rsidR="001379F5" w:rsidRPr="00A53F47" w:rsidRDefault="001379F5" w:rsidP="001020F1">
      <w:pPr>
        <w:rPr>
          <w:rFonts w:cstheme="minorHAnsi"/>
          <w:sz w:val="24"/>
        </w:rPr>
      </w:pPr>
    </w:p>
    <w:p w14:paraId="6B0FDC87" w14:textId="77777777" w:rsidR="001379F5" w:rsidRPr="00A53F47" w:rsidRDefault="001379F5" w:rsidP="001020F1">
      <w:pPr>
        <w:rPr>
          <w:rFonts w:cstheme="minorHAnsi"/>
          <w:sz w:val="24"/>
        </w:rPr>
      </w:pPr>
    </w:p>
    <w:p w14:paraId="5A8C278B" w14:textId="77777777" w:rsidR="001379F5" w:rsidRPr="00A53F47" w:rsidRDefault="001379F5" w:rsidP="001020F1">
      <w:pPr>
        <w:rPr>
          <w:rFonts w:cstheme="minorHAnsi"/>
          <w:sz w:val="24"/>
        </w:rPr>
      </w:pPr>
    </w:p>
    <w:p w14:paraId="4DD5ED1E" w14:textId="77777777" w:rsidR="001379F5" w:rsidRPr="00A53F47" w:rsidRDefault="001379F5" w:rsidP="001020F1">
      <w:pPr>
        <w:rPr>
          <w:rFonts w:cstheme="minorHAnsi"/>
          <w:sz w:val="24"/>
        </w:rPr>
      </w:pPr>
    </w:p>
    <w:p w14:paraId="22F667C6" w14:textId="77777777" w:rsidR="001379F5" w:rsidRPr="00A53F47" w:rsidRDefault="001379F5" w:rsidP="001020F1">
      <w:pPr>
        <w:rPr>
          <w:rFonts w:cstheme="minorHAnsi"/>
          <w:sz w:val="24"/>
        </w:rPr>
      </w:pPr>
    </w:p>
    <w:p w14:paraId="61F7E288" w14:textId="77777777" w:rsidR="001379F5" w:rsidRPr="00A53F47" w:rsidRDefault="001379F5" w:rsidP="001020F1">
      <w:pPr>
        <w:rPr>
          <w:rFonts w:cstheme="minorHAnsi"/>
          <w:sz w:val="24"/>
        </w:rPr>
      </w:pPr>
    </w:p>
    <w:p w14:paraId="7DBA5FCF" w14:textId="77777777" w:rsidR="001379F5" w:rsidRPr="00A53F47" w:rsidRDefault="001379F5" w:rsidP="001020F1">
      <w:pPr>
        <w:rPr>
          <w:rFonts w:cstheme="minorHAnsi"/>
          <w:sz w:val="24"/>
        </w:rPr>
      </w:pPr>
    </w:p>
    <w:p w14:paraId="71FA7152" w14:textId="77777777" w:rsidR="001379F5" w:rsidRPr="00A53F47" w:rsidRDefault="001379F5" w:rsidP="001020F1">
      <w:pPr>
        <w:rPr>
          <w:rFonts w:cstheme="minorHAnsi"/>
          <w:sz w:val="24"/>
        </w:rPr>
      </w:pPr>
    </w:p>
    <w:p w14:paraId="2FDA5100" w14:textId="77777777" w:rsidR="001379F5" w:rsidRPr="00A53F47" w:rsidRDefault="001379F5" w:rsidP="001020F1">
      <w:pPr>
        <w:rPr>
          <w:rFonts w:cstheme="minorHAnsi"/>
          <w:sz w:val="24"/>
        </w:rPr>
      </w:pPr>
    </w:p>
    <w:p w14:paraId="65622A5D" w14:textId="77777777" w:rsidR="001379F5" w:rsidRPr="00A53F47" w:rsidRDefault="001379F5" w:rsidP="001020F1">
      <w:pPr>
        <w:rPr>
          <w:rFonts w:cstheme="minorHAnsi"/>
          <w:sz w:val="24"/>
        </w:rPr>
      </w:pPr>
    </w:p>
    <w:p w14:paraId="020028ED" w14:textId="77777777" w:rsidR="001379F5" w:rsidRPr="00A53F47" w:rsidRDefault="001379F5" w:rsidP="001020F1">
      <w:pPr>
        <w:rPr>
          <w:rFonts w:cstheme="minorHAnsi"/>
          <w:sz w:val="24"/>
        </w:rPr>
      </w:pPr>
    </w:p>
    <w:p w14:paraId="5B2EB83B" w14:textId="77777777" w:rsidR="001379F5" w:rsidRPr="00A53F47" w:rsidRDefault="001379F5" w:rsidP="001020F1">
      <w:pPr>
        <w:rPr>
          <w:rFonts w:cstheme="minorHAnsi"/>
          <w:sz w:val="24"/>
        </w:rPr>
      </w:pPr>
    </w:p>
    <w:p w14:paraId="2A5E88C1" w14:textId="77777777" w:rsidR="001379F5" w:rsidRPr="00A53F47" w:rsidRDefault="001379F5" w:rsidP="001020F1">
      <w:pPr>
        <w:rPr>
          <w:rFonts w:cstheme="minorHAnsi"/>
          <w:sz w:val="24"/>
        </w:rPr>
      </w:pPr>
    </w:p>
    <w:p w14:paraId="07B10C03" w14:textId="77777777" w:rsidR="001379F5" w:rsidRPr="00A53F47" w:rsidRDefault="001379F5" w:rsidP="001020F1">
      <w:pPr>
        <w:rPr>
          <w:rFonts w:cstheme="minorHAnsi"/>
          <w:sz w:val="24"/>
        </w:rPr>
      </w:pPr>
    </w:p>
    <w:p w14:paraId="2E2695E6" w14:textId="77777777" w:rsidR="00DA1A7E" w:rsidRPr="00A53F47" w:rsidRDefault="00DA1A7E" w:rsidP="001020F1">
      <w:pPr>
        <w:rPr>
          <w:rFonts w:cstheme="minorHAnsi"/>
          <w:sz w:val="24"/>
        </w:rPr>
      </w:pPr>
    </w:p>
    <w:p w14:paraId="195164FC" w14:textId="77777777" w:rsidR="001379F5" w:rsidRPr="00A53F47" w:rsidRDefault="001379F5" w:rsidP="001020F1">
      <w:pPr>
        <w:rPr>
          <w:rFonts w:cstheme="minorHAnsi"/>
          <w:sz w:val="24"/>
        </w:rPr>
      </w:pPr>
    </w:p>
    <w:p w14:paraId="629BD583" w14:textId="77777777" w:rsidR="001379F5" w:rsidRPr="00A53F47" w:rsidRDefault="001379F5" w:rsidP="001020F1">
      <w:pPr>
        <w:rPr>
          <w:rFonts w:cstheme="minorHAnsi"/>
          <w:sz w:val="24"/>
        </w:rPr>
      </w:pPr>
    </w:p>
    <w:p w14:paraId="0F5AE4C0" w14:textId="1B87AFBA" w:rsidR="001379F5" w:rsidRPr="00A53F47" w:rsidRDefault="001D362C" w:rsidP="00DA1A7E">
      <w:pPr>
        <w:pStyle w:val="Titolo1"/>
        <w:jc w:val="both"/>
        <w:rPr>
          <w:rFonts w:eastAsia="Calibri" w:cstheme="minorHAnsi"/>
        </w:rPr>
      </w:pPr>
      <w:bookmarkStart w:id="11" w:name="_Toc47028836"/>
      <w:r w:rsidRPr="00A53F47">
        <w:rPr>
          <w:rFonts w:eastAsia="Calibri" w:cstheme="minorHAnsi"/>
        </w:rPr>
        <w:lastRenderedPageBreak/>
        <w:t>Allegato 6</w:t>
      </w:r>
      <w:r w:rsidR="00154F42" w:rsidRPr="00A53F47">
        <w:rPr>
          <w:rFonts w:eastAsia="Calibri" w:cstheme="minorHAnsi"/>
        </w:rPr>
        <w:t>:</w:t>
      </w:r>
      <w:r w:rsidR="00154F42" w:rsidRPr="00A53F47">
        <w:rPr>
          <w:rFonts w:cstheme="minorHAnsi"/>
        </w:rPr>
        <w:t xml:space="preserve"> </w:t>
      </w:r>
      <w:r w:rsidR="00A45375" w:rsidRPr="00A53F47">
        <w:rPr>
          <w:rFonts w:eastAsia="Calibri" w:cstheme="minorHAnsi"/>
        </w:rPr>
        <w:t>Format</w:t>
      </w:r>
      <w:r w:rsidR="00411D60" w:rsidRPr="00A53F47">
        <w:rPr>
          <w:rFonts w:eastAsia="Calibri" w:cstheme="minorHAnsi"/>
        </w:rPr>
        <w:t xml:space="preserve"> </w:t>
      </w:r>
      <w:r w:rsidR="00411D60" w:rsidRPr="00A53F47">
        <w:rPr>
          <w:rFonts w:cstheme="minorHAnsi"/>
          <w:szCs w:val="24"/>
        </w:rPr>
        <w:t>di</w:t>
      </w:r>
      <w:r w:rsidR="00A45375" w:rsidRPr="00A53F47">
        <w:rPr>
          <w:rFonts w:eastAsia="Calibri" w:cstheme="minorHAnsi"/>
        </w:rPr>
        <w:t xml:space="preserve"> “D</w:t>
      </w:r>
      <w:r w:rsidR="00154F42" w:rsidRPr="00A53F47">
        <w:rPr>
          <w:rFonts w:eastAsia="Calibri" w:cstheme="minorHAnsi"/>
        </w:rPr>
        <w:t>etermina di acquisto (affidamento diretto mediante richiesta di preventivi)</w:t>
      </w:r>
      <w:r w:rsidR="000D1D51" w:rsidRPr="00A53F47">
        <w:rPr>
          <w:rFonts w:eastAsia="Calibri" w:cstheme="minorHAnsi"/>
        </w:rPr>
        <w:t>”</w:t>
      </w:r>
      <w:bookmarkEnd w:id="11"/>
    </w:p>
    <w:p w14:paraId="2D064B47" w14:textId="77777777" w:rsidR="001379F5" w:rsidRPr="00A53F47" w:rsidRDefault="001379F5" w:rsidP="001379F5">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1C1D8A71" wp14:editId="3454E0A0">
            <wp:extent cx="886460" cy="886460"/>
            <wp:effectExtent l="0" t="0" r="8890" b="889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6582BF1A" w14:textId="77777777" w:rsidR="001379F5" w:rsidRPr="00A53F47" w:rsidRDefault="001379F5" w:rsidP="001379F5">
      <w:pPr>
        <w:rPr>
          <w:rFonts w:eastAsia="Calibri" w:cstheme="minorHAnsi"/>
        </w:rPr>
      </w:pPr>
    </w:p>
    <w:p w14:paraId="63EA4041" w14:textId="77777777" w:rsidR="001379F5" w:rsidRPr="00A53F47" w:rsidRDefault="001379F5" w:rsidP="001379F5">
      <w:pPr>
        <w:rPr>
          <w:rFonts w:eastAsia="Calibri" w:cstheme="minorHAnsi"/>
        </w:rPr>
      </w:pPr>
    </w:p>
    <w:p w14:paraId="2CAFE876" w14:textId="77777777" w:rsidR="001379F5" w:rsidRPr="00A53F47" w:rsidRDefault="001379F5" w:rsidP="001379F5">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21"/>
        <w:gridCol w:w="7383"/>
      </w:tblGrid>
      <w:tr w:rsidR="001379F5" w:rsidRPr="00A53F47" w14:paraId="07362EE6" w14:textId="77777777" w:rsidTr="004A257C">
        <w:trPr>
          <w:trHeight w:val="761"/>
        </w:trPr>
        <w:tc>
          <w:tcPr>
            <w:tcW w:w="659" w:type="pct"/>
            <w:shd w:val="clear" w:color="auto" w:fill="auto"/>
          </w:tcPr>
          <w:p w14:paraId="7375D174" w14:textId="77777777" w:rsidR="001379F5" w:rsidRPr="00A53F47" w:rsidRDefault="001379F5" w:rsidP="001379F5">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09F14023" w14:textId="77852957" w:rsidR="001379F5" w:rsidRPr="00A53F47" w:rsidRDefault="001379F5" w:rsidP="001379F5">
            <w:pPr>
              <w:autoSpaceDE w:val="0"/>
              <w:jc w:val="both"/>
              <w:rPr>
                <w:rFonts w:eastAsia="Calibri" w:cstheme="minorHAnsi"/>
                <w:bCs/>
                <w:i/>
              </w:rPr>
            </w:pPr>
            <w:r w:rsidRPr="00A53F47">
              <w:rPr>
                <w:rFonts w:eastAsia="Calibri" w:cstheme="minorHAnsi"/>
                <w:b/>
                <w:bCs/>
              </w:rPr>
              <w:t>Determina per l’affidamento diretto di […], ai sensi dell’art. 36, comma 2, lettera a)</w:t>
            </w:r>
            <w:r w:rsidR="00FD7B46" w:rsidRPr="00A53F47">
              <w:rPr>
                <w:rFonts w:eastAsia="Calibri" w:cstheme="minorHAnsi"/>
                <w:b/>
                <w:bCs/>
              </w:rPr>
              <w:t>,</w:t>
            </w:r>
            <w:r w:rsidRPr="00A53F47">
              <w:rPr>
                <w:rFonts w:eastAsia="Calibri" w:cstheme="minorHAnsi"/>
                <w:b/>
                <w:bCs/>
              </w:rPr>
              <w:t xml:space="preserve"> del D.Lgs. 50/2016, per un importo contrattuale pari a € […] (IVA esclusa), </w:t>
            </w:r>
            <w:r w:rsidR="00AF155B" w:rsidRPr="00A53F47">
              <w:rPr>
                <w:rFonts w:eastAsia="Calibri" w:cstheme="minorHAnsi"/>
                <w:b/>
                <w:bCs/>
              </w:rPr>
              <w:t xml:space="preserve">CIG: […], </w:t>
            </w:r>
            <w:r w:rsidR="00AF155B" w:rsidRPr="00A53F47">
              <w:rPr>
                <w:rFonts w:eastAsia="Calibri" w:cstheme="minorHAnsi"/>
                <w:b/>
                <w:bCs/>
                <w:iCs/>
              </w:rPr>
              <w:t>[</w:t>
            </w:r>
            <w:r w:rsidR="00AF155B" w:rsidRPr="00A53F47">
              <w:rPr>
                <w:rFonts w:eastAsia="Calibri" w:cstheme="minorHAnsi"/>
                <w:b/>
                <w:bCs/>
                <w:i/>
              </w:rPr>
              <w:t>eventuale</w:t>
            </w:r>
            <w:r w:rsidR="00AF155B" w:rsidRPr="00A53F47">
              <w:rPr>
                <w:rFonts w:eastAsia="Calibri" w:cstheme="minorHAnsi"/>
                <w:b/>
                <w:bCs/>
                <w:iCs/>
              </w:rPr>
              <w:t xml:space="preserve">] </w:t>
            </w:r>
            <w:r w:rsidR="00AF155B" w:rsidRPr="00A53F47">
              <w:rPr>
                <w:rFonts w:cstheme="minorHAnsi"/>
                <w:b/>
              </w:rPr>
              <w:t>CUP: […]</w:t>
            </w:r>
          </w:p>
        </w:tc>
      </w:tr>
    </w:tbl>
    <w:p w14:paraId="44B1D92A" w14:textId="77777777" w:rsidR="001379F5" w:rsidRPr="00A53F47" w:rsidRDefault="001379F5" w:rsidP="001D362C">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15"/>
        <w:gridCol w:w="5989"/>
      </w:tblGrid>
      <w:tr w:rsidR="001379F5" w:rsidRPr="00A53F47" w14:paraId="24BFFB78" w14:textId="77777777" w:rsidTr="004A257C">
        <w:tc>
          <w:tcPr>
            <w:tcW w:w="5000" w:type="pct"/>
            <w:gridSpan w:val="2"/>
            <w:shd w:val="clear" w:color="auto" w:fill="auto"/>
          </w:tcPr>
          <w:p w14:paraId="6AB7B5A2" w14:textId="04FCF6FB" w:rsidR="001379F5" w:rsidRPr="00A53F47" w:rsidRDefault="001379F5" w:rsidP="00216A46">
            <w:pPr>
              <w:ind w:left="-57"/>
              <w:jc w:val="center"/>
              <w:rPr>
                <w:rFonts w:eastAsia="Calibri" w:cstheme="minorHAnsi"/>
                <w:b/>
              </w:rPr>
            </w:pPr>
            <w:bookmarkStart w:id="12" w:name="_Hlk35603297"/>
            <w:r w:rsidRPr="00A53F47">
              <w:rPr>
                <w:rFonts w:eastAsia="Calibri" w:cstheme="minorHAnsi"/>
                <w:b/>
              </w:rPr>
              <w:t>IL DIRIGENTE SCOLASTICO DELLA ISTITUZIONE SCOLASTICA […]</w:t>
            </w:r>
          </w:p>
        </w:tc>
      </w:tr>
      <w:tr w:rsidR="001379F5" w:rsidRPr="00A53F47" w14:paraId="35ADB1E2" w14:textId="77777777" w:rsidTr="004A257C">
        <w:tc>
          <w:tcPr>
            <w:tcW w:w="1479" w:type="pct"/>
            <w:shd w:val="clear" w:color="auto" w:fill="auto"/>
          </w:tcPr>
          <w:p w14:paraId="741EE87B" w14:textId="77777777" w:rsidR="001379F5" w:rsidRPr="00A53F47" w:rsidRDefault="001379F5" w:rsidP="001379F5">
            <w:pPr>
              <w:rPr>
                <w:rFonts w:eastAsia="Calibri" w:cstheme="minorHAnsi"/>
                <w:b/>
              </w:rPr>
            </w:pPr>
          </w:p>
        </w:tc>
        <w:tc>
          <w:tcPr>
            <w:tcW w:w="3521" w:type="pct"/>
            <w:shd w:val="clear" w:color="auto" w:fill="auto"/>
          </w:tcPr>
          <w:p w14:paraId="60C9B83C" w14:textId="77777777" w:rsidR="001379F5" w:rsidRPr="00A53F47" w:rsidRDefault="001379F5" w:rsidP="001379F5">
            <w:pPr>
              <w:ind w:left="-57"/>
              <w:jc w:val="both"/>
              <w:rPr>
                <w:rFonts w:eastAsia="Calibri" w:cstheme="minorHAnsi"/>
              </w:rPr>
            </w:pPr>
          </w:p>
        </w:tc>
      </w:tr>
      <w:tr w:rsidR="001379F5" w:rsidRPr="00A53F47" w14:paraId="5E1367DD" w14:textId="77777777" w:rsidTr="004A257C">
        <w:tc>
          <w:tcPr>
            <w:tcW w:w="1479" w:type="pct"/>
            <w:shd w:val="clear" w:color="auto" w:fill="auto"/>
          </w:tcPr>
          <w:p w14:paraId="638E0E01" w14:textId="77777777" w:rsidR="001379F5" w:rsidRPr="00A53F47" w:rsidRDefault="001379F5" w:rsidP="001379F5">
            <w:pPr>
              <w:rPr>
                <w:rFonts w:eastAsia="Calibri" w:cstheme="minorHAnsi"/>
                <w:b/>
              </w:rPr>
            </w:pPr>
            <w:bookmarkStart w:id="13" w:name="_Hlk35602321"/>
            <w:r w:rsidRPr="00A53F47">
              <w:rPr>
                <w:rFonts w:eastAsia="Calibri" w:cstheme="minorHAnsi"/>
                <w:b/>
              </w:rPr>
              <w:t>VISTO</w:t>
            </w:r>
          </w:p>
        </w:tc>
        <w:tc>
          <w:tcPr>
            <w:tcW w:w="3521" w:type="pct"/>
            <w:shd w:val="clear" w:color="auto" w:fill="auto"/>
          </w:tcPr>
          <w:p w14:paraId="5BBC3393" w14:textId="77777777" w:rsidR="001379F5" w:rsidRPr="00A53F47" w:rsidRDefault="001379F5" w:rsidP="00EB3632">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379F5" w:rsidRPr="00A53F47" w14:paraId="189B23CD" w14:textId="77777777" w:rsidTr="004A257C">
        <w:tc>
          <w:tcPr>
            <w:tcW w:w="1479" w:type="pct"/>
            <w:shd w:val="clear" w:color="auto" w:fill="auto"/>
          </w:tcPr>
          <w:p w14:paraId="298484D8" w14:textId="789B7438" w:rsidR="001379F5" w:rsidRPr="00A53F47" w:rsidRDefault="001379F5" w:rsidP="001379F5">
            <w:pPr>
              <w:rPr>
                <w:rFonts w:eastAsia="Calibri" w:cstheme="minorHAnsi"/>
              </w:rPr>
            </w:pPr>
            <w:r w:rsidRPr="00A53F47">
              <w:rPr>
                <w:rFonts w:eastAsia="Calibri" w:cstheme="minorHAnsi"/>
                <w:b/>
              </w:rPr>
              <w:t>VISTA</w:t>
            </w:r>
          </w:p>
        </w:tc>
        <w:tc>
          <w:tcPr>
            <w:tcW w:w="3521" w:type="pct"/>
            <w:shd w:val="clear" w:color="auto" w:fill="auto"/>
          </w:tcPr>
          <w:p w14:paraId="5BE91A19" w14:textId="2A3F20C2" w:rsidR="001379F5" w:rsidRPr="00A53F47" w:rsidRDefault="001379F5" w:rsidP="00EB3632">
            <w:pPr>
              <w:ind w:left="-57"/>
              <w:jc w:val="both"/>
              <w:rPr>
                <w:rFonts w:eastAsia="Calibri" w:cstheme="minorHAnsi"/>
              </w:rPr>
            </w:pPr>
            <w:r w:rsidRPr="00A53F47">
              <w:rPr>
                <w:rFonts w:eastAsia="Calibri" w:cstheme="minorHAnsi"/>
              </w:rPr>
              <w:t>la L. 15 marzo 1997, n. 59</w:t>
            </w:r>
            <w:r w:rsidR="000D147B" w:rsidRPr="00A53F47">
              <w:rPr>
                <w:rFonts w:eastAsia="Calibri" w:cstheme="minorHAnsi"/>
              </w:rPr>
              <w:t>,</w:t>
            </w:r>
            <w:r w:rsidRPr="00A53F47">
              <w:rPr>
                <w:rFonts w:eastAsia="Calibri" w:cstheme="minorHAnsi"/>
              </w:rPr>
              <w:t xml:space="preserve">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379F5" w:rsidRPr="00A53F47" w14:paraId="4938D587" w14:textId="77777777" w:rsidTr="004A257C">
        <w:tc>
          <w:tcPr>
            <w:tcW w:w="1479" w:type="pct"/>
            <w:shd w:val="clear" w:color="auto" w:fill="auto"/>
          </w:tcPr>
          <w:p w14:paraId="12B92679" w14:textId="77777777" w:rsidR="001379F5" w:rsidRPr="00A53F47" w:rsidRDefault="001379F5" w:rsidP="001379F5">
            <w:pPr>
              <w:rPr>
                <w:rFonts w:eastAsia="Calibri" w:cstheme="minorHAnsi"/>
                <w:b/>
              </w:rPr>
            </w:pPr>
            <w:r w:rsidRPr="00A53F47">
              <w:rPr>
                <w:rFonts w:eastAsia="Calibri" w:cstheme="minorHAnsi"/>
                <w:b/>
              </w:rPr>
              <w:t xml:space="preserve">VISTO </w:t>
            </w:r>
          </w:p>
        </w:tc>
        <w:tc>
          <w:tcPr>
            <w:tcW w:w="3521" w:type="pct"/>
            <w:shd w:val="clear" w:color="auto" w:fill="auto"/>
          </w:tcPr>
          <w:p w14:paraId="6405AFDE" w14:textId="3A218E6D" w:rsidR="001379F5" w:rsidRPr="00A53F47" w:rsidRDefault="001379F5" w:rsidP="00EB3632">
            <w:pPr>
              <w:ind w:left="-57"/>
              <w:jc w:val="both"/>
              <w:rPr>
                <w:rFonts w:eastAsia="Calibri" w:cstheme="minorHAnsi"/>
              </w:rPr>
            </w:pPr>
            <w:r w:rsidRPr="00A53F47">
              <w:rPr>
                <w:rFonts w:eastAsia="Calibri" w:cstheme="minorHAnsi"/>
              </w:rPr>
              <w:t xml:space="preserve">il D.P.R. 8 marzo 1999, n. 275, </w:t>
            </w:r>
            <w:r w:rsidR="000D147B" w:rsidRPr="00A53F47">
              <w:rPr>
                <w:rFonts w:eastAsia="Calibri" w:cstheme="minorHAnsi"/>
              </w:rPr>
              <w:t xml:space="preserve">concernente </w:t>
            </w:r>
            <w:r w:rsidRPr="00A53F47">
              <w:rPr>
                <w:rFonts w:eastAsia="Calibri" w:cstheme="minorHAnsi"/>
              </w:rPr>
              <w:t>«</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379F5" w:rsidRPr="00A53F47" w14:paraId="675C0C92" w14:textId="77777777" w:rsidTr="004A257C">
        <w:tc>
          <w:tcPr>
            <w:tcW w:w="1479" w:type="pct"/>
            <w:shd w:val="clear" w:color="auto" w:fill="auto"/>
          </w:tcPr>
          <w:p w14:paraId="24647BE1" w14:textId="77777777" w:rsidR="001379F5" w:rsidRPr="00A53F47" w:rsidRDefault="001379F5" w:rsidP="001379F5">
            <w:pPr>
              <w:rPr>
                <w:rFonts w:eastAsia="Calibri" w:cstheme="minorHAnsi"/>
                <w:b/>
              </w:rPr>
            </w:pPr>
            <w:r w:rsidRPr="00A53F47">
              <w:rPr>
                <w:rFonts w:eastAsia="Calibri" w:cstheme="minorHAnsi"/>
                <w:b/>
              </w:rPr>
              <w:t>VISTO</w:t>
            </w:r>
          </w:p>
        </w:tc>
        <w:tc>
          <w:tcPr>
            <w:tcW w:w="3521" w:type="pct"/>
            <w:shd w:val="clear" w:color="auto" w:fill="auto"/>
          </w:tcPr>
          <w:p w14:paraId="3DF1266E" w14:textId="0E45C679" w:rsidR="001379F5" w:rsidRPr="00A53F47" w:rsidRDefault="001379F5" w:rsidP="00EB3632">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379F5" w:rsidRPr="00A53F47" w14:paraId="767FF7BE" w14:textId="77777777" w:rsidTr="004A257C">
        <w:tc>
          <w:tcPr>
            <w:tcW w:w="1479" w:type="pct"/>
            <w:shd w:val="clear" w:color="auto" w:fill="auto"/>
          </w:tcPr>
          <w:p w14:paraId="515B293C" w14:textId="77777777" w:rsidR="001379F5" w:rsidRPr="00A53F47" w:rsidRDefault="001379F5" w:rsidP="001379F5">
            <w:pPr>
              <w:rPr>
                <w:rFonts w:eastAsia="Calibri" w:cstheme="minorHAnsi"/>
                <w:b/>
              </w:rPr>
            </w:pPr>
            <w:r w:rsidRPr="00A53F47">
              <w:rPr>
                <w:rFonts w:eastAsia="Calibri" w:cstheme="minorHAnsi"/>
                <w:b/>
              </w:rPr>
              <w:t xml:space="preserve">VISTO </w:t>
            </w:r>
          </w:p>
        </w:tc>
        <w:tc>
          <w:tcPr>
            <w:tcW w:w="3521" w:type="pct"/>
            <w:shd w:val="clear" w:color="auto" w:fill="auto"/>
          </w:tcPr>
          <w:p w14:paraId="3149C7BA" w14:textId="7124439F" w:rsidR="001379F5" w:rsidRPr="00A53F47" w:rsidRDefault="00300002" w:rsidP="00EB3632">
            <w:pPr>
              <w:ind w:left="-57"/>
              <w:jc w:val="both"/>
              <w:rPr>
                <w:rFonts w:eastAsia="Calibri" w:cstheme="minorHAnsi"/>
              </w:rPr>
            </w:pPr>
            <w:r w:rsidRPr="00A53F47">
              <w:rPr>
                <w:rFonts w:eastAsia="Calibri" w:cstheme="minorHAnsi"/>
              </w:rPr>
              <w:t>i</w:t>
            </w:r>
            <w:r w:rsidR="001379F5" w:rsidRPr="00A53F47">
              <w:rPr>
                <w:rFonts w:eastAsia="Calibri" w:cstheme="minorHAnsi"/>
              </w:rPr>
              <w:t>l D.Lgs. n. 165 del 30 marzo 2001, recante «</w:t>
            </w:r>
            <w:r w:rsidR="001379F5" w:rsidRPr="00A53F47">
              <w:rPr>
                <w:rFonts w:eastAsia="Calibri" w:cstheme="minorHAnsi"/>
                <w:i/>
              </w:rPr>
              <w:t>Norme generali sull'ordinamento del lavoro alle dipendenze delle amministrazioni pubbliche</w:t>
            </w:r>
            <w:r w:rsidR="001379F5" w:rsidRPr="00A53F47">
              <w:rPr>
                <w:rFonts w:eastAsia="Calibri" w:cstheme="minorHAnsi"/>
              </w:rPr>
              <w:t>» e successive modifiche e integrazioni;</w:t>
            </w:r>
          </w:p>
        </w:tc>
      </w:tr>
      <w:tr w:rsidR="001379F5" w:rsidRPr="00A53F47" w14:paraId="0B4C4742" w14:textId="77777777" w:rsidTr="004A257C">
        <w:tc>
          <w:tcPr>
            <w:tcW w:w="1479" w:type="pct"/>
            <w:shd w:val="clear" w:color="auto" w:fill="auto"/>
          </w:tcPr>
          <w:p w14:paraId="265037AD" w14:textId="77777777" w:rsidR="001379F5" w:rsidRPr="00A53F47" w:rsidRDefault="001379F5" w:rsidP="001379F5">
            <w:pPr>
              <w:rPr>
                <w:rFonts w:eastAsia="Calibri" w:cstheme="minorHAnsi"/>
                <w:b/>
              </w:rPr>
            </w:pPr>
            <w:r w:rsidRPr="00A53F47">
              <w:rPr>
                <w:rFonts w:eastAsia="Calibri" w:cstheme="minorHAnsi"/>
                <w:b/>
              </w:rPr>
              <w:t xml:space="preserve">TENUTO CONTO </w:t>
            </w:r>
          </w:p>
        </w:tc>
        <w:tc>
          <w:tcPr>
            <w:tcW w:w="3521" w:type="pct"/>
            <w:shd w:val="clear" w:color="auto" w:fill="auto"/>
          </w:tcPr>
          <w:p w14:paraId="6E74A0DE" w14:textId="258FA0DE" w:rsidR="001379F5" w:rsidRPr="00A53F47" w:rsidRDefault="001379F5" w:rsidP="00EB3632">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w:t>
            </w:r>
            <w:r w:rsidR="00C75B57" w:rsidRPr="00A53F47">
              <w:rPr>
                <w:rFonts w:eastAsia="Calibri" w:cstheme="minorHAnsi"/>
              </w:rPr>
              <w:t>D.Lgs. n. 165/2001</w:t>
            </w:r>
            <w:r w:rsidRPr="00A53F47">
              <w:rPr>
                <w:rFonts w:eastAsia="Calibri" w:cstheme="minorHAnsi"/>
              </w:rPr>
              <w:t xml:space="preserve">, dall’articolo 1, comma 78, della </w:t>
            </w:r>
            <w:r w:rsidR="00C75B57" w:rsidRPr="00A53F47">
              <w:rPr>
                <w:rFonts w:eastAsia="Calibri" w:cstheme="minorHAnsi"/>
              </w:rPr>
              <w:t xml:space="preserve">L. </w:t>
            </w:r>
            <w:r w:rsidRPr="00A53F47">
              <w:rPr>
                <w:rFonts w:eastAsia="Calibri" w:cstheme="minorHAnsi"/>
              </w:rPr>
              <w:t>n. 107</w:t>
            </w:r>
            <w:r w:rsidR="00C75B57" w:rsidRPr="00A53F47">
              <w:rPr>
                <w:rFonts w:eastAsia="Calibri" w:cstheme="minorHAnsi"/>
              </w:rPr>
              <w:t>/</w:t>
            </w:r>
            <w:r w:rsidRPr="00A53F47">
              <w:rPr>
                <w:rFonts w:eastAsia="Calibri" w:cstheme="minorHAnsi"/>
              </w:rPr>
              <w:t xml:space="preserve">2015 e dagli articoli 3 e 44 del succitato D.I. </w:t>
            </w:r>
            <w:r w:rsidR="00C75B57" w:rsidRPr="00A53F47">
              <w:rPr>
                <w:rFonts w:eastAsia="Calibri" w:cstheme="minorHAnsi"/>
              </w:rPr>
              <w:t>n. 129/2018</w:t>
            </w:r>
            <w:r w:rsidRPr="00A53F47">
              <w:rPr>
                <w:rFonts w:eastAsia="Calibri" w:cstheme="minorHAnsi"/>
              </w:rPr>
              <w:t xml:space="preserve">; </w:t>
            </w:r>
          </w:p>
        </w:tc>
      </w:tr>
      <w:tr w:rsidR="001379F5" w:rsidRPr="00A53F47" w14:paraId="7E63C3C3" w14:textId="77777777" w:rsidTr="004A257C">
        <w:tc>
          <w:tcPr>
            <w:tcW w:w="1479" w:type="pct"/>
            <w:shd w:val="clear" w:color="auto" w:fill="auto"/>
          </w:tcPr>
          <w:p w14:paraId="085663F4" w14:textId="77777777" w:rsidR="001379F5" w:rsidRPr="00A53F47" w:rsidRDefault="001379F5" w:rsidP="001379F5">
            <w:pPr>
              <w:rPr>
                <w:rFonts w:eastAsia="Calibri" w:cstheme="minorHAnsi"/>
                <w:b/>
              </w:rPr>
            </w:pPr>
            <w:r w:rsidRPr="00A53F47">
              <w:rPr>
                <w:rFonts w:eastAsia="Calibri" w:cstheme="minorHAnsi"/>
                <w:b/>
              </w:rPr>
              <w:lastRenderedPageBreak/>
              <w:t xml:space="preserve">VISTO </w:t>
            </w:r>
          </w:p>
        </w:tc>
        <w:tc>
          <w:tcPr>
            <w:tcW w:w="3521" w:type="pct"/>
            <w:shd w:val="clear" w:color="auto" w:fill="auto"/>
          </w:tcPr>
          <w:p w14:paraId="75454B39" w14:textId="06727FBE" w:rsidR="001379F5" w:rsidRPr="00A53F47" w:rsidRDefault="000D147B" w:rsidP="00EB3632">
            <w:pPr>
              <w:ind w:left="-57"/>
              <w:jc w:val="both"/>
              <w:rPr>
                <w:rFonts w:eastAsia="Calibri" w:cstheme="minorHAnsi"/>
              </w:rPr>
            </w:pPr>
            <w:r w:rsidRPr="00A53F47">
              <w:rPr>
                <w:rFonts w:eastAsia="Calibri" w:cstheme="minorHAnsi"/>
              </w:rPr>
              <w:t>i</w:t>
            </w:r>
            <w:r w:rsidR="001379F5" w:rsidRPr="00A53F47">
              <w:rPr>
                <w:rFonts w:eastAsia="Calibri" w:cstheme="minorHAnsi"/>
              </w:rPr>
              <w:t>l Regolamento d’Istituto prot. […] del […], che disciplina le modalità di attuazione delle procedure di acquisto di lavori, servizi e forniture;</w:t>
            </w:r>
          </w:p>
        </w:tc>
      </w:tr>
      <w:tr w:rsidR="001379F5" w:rsidRPr="00A53F47" w14:paraId="7AC0CE48" w14:textId="77777777" w:rsidTr="004A257C">
        <w:tc>
          <w:tcPr>
            <w:tcW w:w="1479" w:type="pct"/>
            <w:shd w:val="clear" w:color="auto" w:fill="auto"/>
          </w:tcPr>
          <w:p w14:paraId="545A0BFF" w14:textId="77777777" w:rsidR="001379F5" w:rsidRPr="00A53F47" w:rsidRDefault="001379F5" w:rsidP="001379F5">
            <w:pPr>
              <w:rPr>
                <w:rFonts w:eastAsia="Calibri" w:cstheme="minorHAnsi"/>
                <w:b/>
              </w:rPr>
            </w:pPr>
            <w:r w:rsidRPr="00A53F47">
              <w:rPr>
                <w:rFonts w:eastAsia="Calibri" w:cstheme="minorHAnsi"/>
                <w:b/>
              </w:rPr>
              <w:t xml:space="preserve">VISTO </w:t>
            </w:r>
          </w:p>
        </w:tc>
        <w:tc>
          <w:tcPr>
            <w:tcW w:w="3521" w:type="pct"/>
            <w:shd w:val="clear" w:color="auto" w:fill="auto"/>
          </w:tcPr>
          <w:p w14:paraId="1D8B0EBB" w14:textId="6CA7C5CB" w:rsidR="001379F5" w:rsidRPr="00A53F47" w:rsidRDefault="000D147B" w:rsidP="00EB3632">
            <w:pPr>
              <w:ind w:left="-57"/>
              <w:jc w:val="both"/>
              <w:rPr>
                <w:rFonts w:eastAsia="Calibri" w:cstheme="minorHAnsi"/>
              </w:rPr>
            </w:pPr>
            <w:r w:rsidRPr="00A53F47">
              <w:rPr>
                <w:rFonts w:eastAsia="Calibri" w:cstheme="minorHAnsi"/>
              </w:rPr>
              <w:t>i</w:t>
            </w:r>
            <w:r w:rsidR="001379F5" w:rsidRPr="00A53F47">
              <w:rPr>
                <w:rFonts w:eastAsia="Calibri" w:cstheme="minorHAnsi"/>
              </w:rPr>
              <w:t xml:space="preserve">l Piano Triennale dell’Offerta Formativa (PTOF); </w:t>
            </w:r>
          </w:p>
        </w:tc>
      </w:tr>
      <w:tr w:rsidR="001379F5" w:rsidRPr="00A53F47" w14:paraId="0C107D7C" w14:textId="77777777" w:rsidTr="004A257C">
        <w:tc>
          <w:tcPr>
            <w:tcW w:w="1479" w:type="pct"/>
            <w:shd w:val="clear" w:color="auto" w:fill="auto"/>
          </w:tcPr>
          <w:p w14:paraId="51B6A2C1" w14:textId="77777777" w:rsidR="001379F5" w:rsidRPr="00A53F47" w:rsidRDefault="001379F5" w:rsidP="001379F5">
            <w:pPr>
              <w:rPr>
                <w:rFonts w:eastAsia="Calibri" w:cstheme="minorHAnsi"/>
                <w:b/>
              </w:rPr>
            </w:pPr>
            <w:r w:rsidRPr="00A53F47">
              <w:rPr>
                <w:rFonts w:eastAsia="Calibri" w:cstheme="minorHAnsi"/>
                <w:b/>
              </w:rPr>
              <w:t xml:space="preserve">VISTO </w:t>
            </w:r>
          </w:p>
        </w:tc>
        <w:tc>
          <w:tcPr>
            <w:tcW w:w="3521" w:type="pct"/>
            <w:shd w:val="clear" w:color="auto" w:fill="auto"/>
          </w:tcPr>
          <w:p w14:paraId="668EB707" w14:textId="4A8FE31E" w:rsidR="001379F5" w:rsidRPr="00A53F47" w:rsidRDefault="000D147B" w:rsidP="00EB3632">
            <w:pPr>
              <w:ind w:left="-57"/>
              <w:jc w:val="both"/>
              <w:rPr>
                <w:rFonts w:eastAsia="Calibri" w:cstheme="minorHAnsi"/>
              </w:rPr>
            </w:pPr>
            <w:r w:rsidRPr="00A53F47">
              <w:rPr>
                <w:rFonts w:eastAsia="Calibri" w:cstheme="minorHAnsi"/>
              </w:rPr>
              <w:t>i</w:t>
            </w:r>
            <w:r w:rsidR="001379F5" w:rsidRPr="00A53F47">
              <w:rPr>
                <w:rFonts w:eastAsia="Calibri" w:cstheme="minorHAnsi"/>
              </w:rPr>
              <w:t>l Programma Annuale 20[.</w:t>
            </w:r>
            <w:r w:rsidR="00FD7B46" w:rsidRPr="00A53F47">
              <w:rPr>
                <w:rFonts w:eastAsia="Calibri" w:cstheme="minorHAnsi"/>
              </w:rPr>
              <w:t>.</w:t>
            </w:r>
            <w:r w:rsidR="001379F5" w:rsidRPr="00A53F47">
              <w:rPr>
                <w:rFonts w:eastAsia="Calibri" w:cstheme="minorHAnsi"/>
              </w:rPr>
              <w:t>.] approvato con delibera n.</w:t>
            </w:r>
            <w:r w:rsidR="001D6219" w:rsidRPr="00A53F47">
              <w:rPr>
                <w:rFonts w:eastAsia="Calibri" w:cstheme="minorHAnsi"/>
              </w:rPr>
              <w:t xml:space="preserve"> </w:t>
            </w:r>
            <w:r w:rsidR="001379F5" w:rsidRPr="00A53F47">
              <w:rPr>
                <w:rFonts w:eastAsia="Calibri" w:cstheme="minorHAnsi"/>
              </w:rPr>
              <w:t xml:space="preserve">[…] del […]; </w:t>
            </w:r>
          </w:p>
        </w:tc>
      </w:tr>
      <w:tr w:rsidR="001379F5" w:rsidRPr="00A53F47" w14:paraId="0F232E8E" w14:textId="77777777" w:rsidTr="004A257C">
        <w:tc>
          <w:tcPr>
            <w:tcW w:w="1479" w:type="pct"/>
            <w:shd w:val="clear" w:color="auto" w:fill="auto"/>
          </w:tcPr>
          <w:p w14:paraId="6FAAADC6" w14:textId="77777777" w:rsidR="001379F5" w:rsidRPr="00A53F47" w:rsidRDefault="001379F5" w:rsidP="001379F5">
            <w:pPr>
              <w:rPr>
                <w:rFonts w:eastAsia="Calibri" w:cstheme="minorHAnsi"/>
                <w:b/>
              </w:rPr>
            </w:pPr>
            <w:r w:rsidRPr="00A53F47">
              <w:rPr>
                <w:rFonts w:eastAsia="Calibri" w:cstheme="minorHAnsi"/>
                <w:b/>
              </w:rPr>
              <w:t xml:space="preserve">VISTA </w:t>
            </w:r>
          </w:p>
        </w:tc>
        <w:tc>
          <w:tcPr>
            <w:tcW w:w="3521" w:type="pct"/>
            <w:shd w:val="clear" w:color="auto" w:fill="auto"/>
          </w:tcPr>
          <w:p w14:paraId="01D979D2" w14:textId="053E1E57" w:rsidR="001379F5" w:rsidRPr="00A53F47" w:rsidRDefault="000D147B" w:rsidP="00EB3632">
            <w:pPr>
              <w:ind w:left="-57"/>
              <w:jc w:val="both"/>
              <w:rPr>
                <w:rFonts w:eastAsia="Calibri" w:cstheme="minorHAnsi"/>
              </w:rPr>
            </w:pPr>
            <w:r w:rsidRPr="00A53F47">
              <w:rPr>
                <w:rFonts w:eastAsia="Calibri" w:cstheme="minorHAnsi"/>
              </w:rPr>
              <w:t>l</w:t>
            </w:r>
            <w:r w:rsidR="001379F5" w:rsidRPr="00A53F47">
              <w:rPr>
                <w:rFonts w:eastAsia="Calibri" w:cstheme="minorHAnsi"/>
              </w:rPr>
              <w:t>a L. 241 del 7 agosto 1990, recante «</w:t>
            </w:r>
            <w:r w:rsidR="001379F5" w:rsidRPr="00A53F47">
              <w:rPr>
                <w:rFonts w:eastAsia="Calibri" w:cstheme="minorHAnsi"/>
                <w:i/>
              </w:rPr>
              <w:t>Nuove norme sul procedimento amministrativo</w:t>
            </w:r>
            <w:r w:rsidR="001379F5" w:rsidRPr="00A53F47">
              <w:rPr>
                <w:rFonts w:eastAsia="Calibri" w:cstheme="minorHAnsi"/>
              </w:rPr>
              <w:t>»;</w:t>
            </w:r>
          </w:p>
        </w:tc>
      </w:tr>
      <w:tr w:rsidR="00E958F7" w:rsidRPr="00A53F47" w14:paraId="274E1D09" w14:textId="77777777" w:rsidTr="004A257C">
        <w:tc>
          <w:tcPr>
            <w:tcW w:w="1479" w:type="pct"/>
            <w:shd w:val="clear" w:color="auto" w:fill="auto"/>
          </w:tcPr>
          <w:p w14:paraId="53BDB915" w14:textId="77777777" w:rsidR="00E958F7" w:rsidRPr="00A53F47" w:rsidRDefault="00E958F7" w:rsidP="00E958F7">
            <w:pPr>
              <w:rPr>
                <w:rFonts w:eastAsia="Calibri" w:cstheme="minorHAnsi"/>
                <w:b/>
              </w:rPr>
            </w:pPr>
            <w:r w:rsidRPr="00A53F47">
              <w:rPr>
                <w:rFonts w:eastAsia="Calibri" w:cstheme="minorHAnsi"/>
                <w:b/>
              </w:rPr>
              <w:t xml:space="preserve">VISTO </w:t>
            </w:r>
          </w:p>
        </w:tc>
        <w:tc>
          <w:tcPr>
            <w:tcW w:w="3521" w:type="pct"/>
            <w:shd w:val="clear" w:color="auto" w:fill="auto"/>
          </w:tcPr>
          <w:p w14:paraId="30722DA7" w14:textId="4D317F1A" w:rsidR="00E958F7" w:rsidRPr="00A53F47" w:rsidRDefault="00E958F7" w:rsidP="00EB3632">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1379F5" w:rsidRPr="00A53F47" w14:paraId="5080DE2A" w14:textId="77777777" w:rsidTr="004A257C">
        <w:tc>
          <w:tcPr>
            <w:tcW w:w="1479" w:type="pct"/>
            <w:shd w:val="clear" w:color="auto" w:fill="auto"/>
          </w:tcPr>
          <w:p w14:paraId="7ABCB30A" w14:textId="77777777" w:rsidR="001379F5" w:rsidRPr="00A53F47" w:rsidRDefault="001379F5" w:rsidP="001379F5">
            <w:pPr>
              <w:widowControl w:val="0"/>
              <w:jc w:val="both"/>
              <w:rPr>
                <w:rFonts w:eastAsia="Times" w:cstheme="minorHAnsi"/>
                <w:b/>
              </w:rPr>
            </w:pPr>
            <w:r w:rsidRPr="00A53F47">
              <w:rPr>
                <w:rFonts w:eastAsia="Times" w:cstheme="minorHAnsi"/>
                <w:b/>
              </w:rPr>
              <w:t>VISTO</w:t>
            </w:r>
          </w:p>
        </w:tc>
        <w:tc>
          <w:tcPr>
            <w:tcW w:w="3521" w:type="pct"/>
            <w:shd w:val="clear" w:color="auto" w:fill="auto"/>
          </w:tcPr>
          <w:p w14:paraId="342D7F7E" w14:textId="43808A48" w:rsidR="001379F5" w:rsidRPr="00A53F47" w:rsidRDefault="001379F5" w:rsidP="00EB3632">
            <w:pPr>
              <w:widowControl w:val="0"/>
              <w:ind w:left="-57"/>
              <w:jc w:val="both"/>
              <w:rPr>
                <w:rFonts w:eastAsia="Times" w:cstheme="minorHAnsi"/>
              </w:rPr>
            </w:pPr>
            <w:r w:rsidRPr="00A53F47">
              <w:rPr>
                <w:rFonts w:eastAsia="Times" w:cstheme="minorHAnsi"/>
              </w:rPr>
              <w:t>in particolare</w:t>
            </w:r>
            <w:r w:rsidR="00C75B57" w:rsidRPr="00A53F47">
              <w:rPr>
                <w:rFonts w:eastAsia="Times" w:cstheme="minorHAnsi"/>
              </w:rPr>
              <w:t>,</w:t>
            </w:r>
            <w:r w:rsidRPr="00A53F47">
              <w:rPr>
                <w:rFonts w:eastAsia="Times" w:cstheme="minorHAnsi"/>
                <w:b/>
              </w:rPr>
              <w:t xml:space="preserve"> </w:t>
            </w:r>
            <w:r w:rsidRPr="00A53F47">
              <w:rPr>
                <w:rFonts w:eastAsia="Times" w:cstheme="minorHAnsi"/>
              </w:rPr>
              <w:t xml:space="preserve">l’art. 32, comma 2, del D.Lgs. 50/2016, il quale prevede che, </w:t>
            </w:r>
            <w:r w:rsidR="00C75BC7" w:rsidRPr="00A53F47">
              <w:rPr>
                <w:rFonts w:eastAsia="Times" w:cstheme="minorHAnsi"/>
              </w:rPr>
              <w:t>«</w:t>
            </w:r>
            <w:r w:rsidR="00C75BC7" w:rsidRPr="00A53F47">
              <w:rPr>
                <w:rFonts w:eastAsia="Times" w:cstheme="minorHAnsi"/>
                <w:i/>
                <w:iCs/>
              </w:rPr>
              <w:t>P</w:t>
            </w:r>
            <w:r w:rsidRPr="00A53F47">
              <w:rPr>
                <w:rFonts w:eastAsia="Times" w:cstheme="minorHAnsi"/>
                <w:i/>
                <w:iCs/>
              </w:rPr>
              <w:t>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00C75BC7" w:rsidRPr="00A53F47">
              <w:rPr>
                <w:rFonts w:eastAsia="Times" w:cstheme="minorHAnsi"/>
              </w:rPr>
              <w:t>»</w:t>
            </w:r>
            <w:r w:rsidRPr="00A53F47">
              <w:rPr>
                <w:rFonts w:eastAsia="Times" w:cstheme="minorHAnsi"/>
              </w:rPr>
              <w:t xml:space="preserve"> e che, per gli affidamenti </w:t>
            </w:r>
            <w:r w:rsidRPr="00A53F47">
              <w:rPr>
                <w:rFonts w:eastAsia="Times" w:cstheme="minorHAnsi"/>
                <w:i/>
                <w:iCs/>
              </w:rPr>
              <w:t>ex</w:t>
            </w:r>
            <w:r w:rsidRPr="00A53F47">
              <w:rPr>
                <w:rFonts w:eastAsia="Times" w:cstheme="minorHAnsi"/>
              </w:rPr>
              <w:t xml:space="preserve"> art. 36, comma 2, lett. a)</w:t>
            </w:r>
            <w:r w:rsidR="00C75B57" w:rsidRPr="00A53F47">
              <w:rPr>
                <w:rFonts w:eastAsia="Times" w:cstheme="minorHAnsi"/>
              </w:rPr>
              <w:t>,</w:t>
            </w:r>
            <w:r w:rsidRPr="00A53F47">
              <w:rPr>
                <w:rFonts w:eastAsia="Times" w:cstheme="minorHAnsi"/>
              </w:rPr>
              <w:t xml:space="preserve"> del </w:t>
            </w:r>
            <w:r w:rsidR="00D64269" w:rsidRPr="00A53F47">
              <w:rPr>
                <w:rFonts w:eastAsia="Calibri" w:cstheme="minorHAnsi"/>
              </w:rPr>
              <w:t>D.Lgs. 50/2016</w:t>
            </w:r>
            <w:r w:rsidRPr="00A53F47">
              <w:rPr>
                <w:rFonts w:eastAsia="Times" w:cstheme="minorHAnsi"/>
              </w:rPr>
              <w:t xml:space="preserve"> </w:t>
            </w:r>
            <w:r w:rsidRPr="00A53F47">
              <w:rPr>
                <w:rFonts w:eastAsia="Calibri" w:cstheme="minorHAnsi"/>
              </w:rPr>
              <w:t>«</w:t>
            </w:r>
            <w:r w:rsidRPr="00A53F47">
              <w:rPr>
                <w:rFonts w:eastAsia="Times" w:cstheme="minorHAnsi"/>
              </w:rPr>
              <w:t xml:space="preserve">[…] </w:t>
            </w:r>
            <w:r w:rsidRPr="00A53F47">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cstheme="minorHAnsi"/>
              </w:rPr>
              <w:t>»</w:t>
            </w:r>
            <w:r w:rsidR="00C75BC7" w:rsidRPr="00A53F47">
              <w:rPr>
                <w:rFonts w:cstheme="minorHAnsi"/>
              </w:rPr>
              <w:t>;</w:t>
            </w:r>
          </w:p>
        </w:tc>
      </w:tr>
      <w:bookmarkEnd w:id="13"/>
      <w:tr w:rsidR="001379F5" w:rsidRPr="00A53F47" w14:paraId="5A395B86" w14:textId="77777777" w:rsidTr="004A257C">
        <w:tc>
          <w:tcPr>
            <w:tcW w:w="1479" w:type="pct"/>
            <w:shd w:val="clear" w:color="auto" w:fill="auto"/>
          </w:tcPr>
          <w:p w14:paraId="7AD7BF7B" w14:textId="77777777" w:rsidR="001379F5" w:rsidRPr="00A53F47" w:rsidRDefault="001379F5" w:rsidP="001379F5">
            <w:pPr>
              <w:rPr>
                <w:rFonts w:eastAsia="Calibri" w:cstheme="minorHAnsi"/>
                <w:b/>
              </w:rPr>
            </w:pPr>
            <w:r w:rsidRPr="00A53F47">
              <w:rPr>
                <w:rFonts w:eastAsia="Calibri" w:cstheme="minorHAnsi"/>
                <w:b/>
              </w:rPr>
              <w:t xml:space="preserve">VISTO </w:t>
            </w:r>
          </w:p>
        </w:tc>
        <w:tc>
          <w:tcPr>
            <w:tcW w:w="3521" w:type="pct"/>
            <w:shd w:val="clear" w:color="auto" w:fill="auto"/>
          </w:tcPr>
          <w:p w14:paraId="41D9C3CD" w14:textId="2F3344CA" w:rsidR="001379F5" w:rsidRPr="00A53F47" w:rsidRDefault="001379F5" w:rsidP="00EB3632">
            <w:pPr>
              <w:ind w:left="-57"/>
              <w:jc w:val="both"/>
              <w:rPr>
                <w:rFonts w:eastAsia="Calibri" w:cstheme="minorHAnsi"/>
              </w:rPr>
            </w:pPr>
            <w:r w:rsidRPr="00A53F47">
              <w:rPr>
                <w:rFonts w:eastAsia="Calibri" w:cstheme="minorHAnsi"/>
              </w:rPr>
              <w:t>in particolare, l’art. 36, comma 2, lettera a)</w:t>
            </w:r>
            <w:r w:rsidR="000D147B" w:rsidRPr="00A53F47">
              <w:rPr>
                <w:rFonts w:eastAsia="Calibri" w:cstheme="minorHAnsi"/>
              </w:rPr>
              <w:t>,</w:t>
            </w:r>
            <w:r w:rsidRPr="00A53F47">
              <w:rPr>
                <w:rFonts w:eastAsia="Calibri" w:cstheme="minorHAnsi"/>
              </w:rPr>
              <w:t xml:space="preserve"> del D.Lgs. 50/2016, il quale prevede che «</w:t>
            </w:r>
            <w:r w:rsidRPr="00A53F47">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A53F47">
              <w:rPr>
                <w:rFonts w:eastAsia="Calibri" w:cstheme="minorHAnsi"/>
              </w:rPr>
              <w:t xml:space="preserve"> […]»;  </w:t>
            </w:r>
          </w:p>
        </w:tc>
      </w:tr>
      <w:tr w:rsidR="008B5DC3" w:rsidRPr="00A53F47" w14:paraId="21A924DB" w14:textId="77777777" w:rsidTr="004A257C">
        <w:tc>
          <w:tcPr>
            <w:tcW w:w="1479" w:type="pct"/>
            <w:shd w:val="clear" w:color="auto" w:fill="auto"/>
          </w:tcPr>
          <w:p w14:paraId="65790B87" w14:textId="77777777" w:rsidR="008B5DC3" w:rsidRPr="00A53F47" w:rsidRDefault="008B5DC3" w:rsidP="001379F5">
            <w:pPr>
              <w:rPr>
                <w:rFonts w:eastAsia="Calibri" w:cstheme="minorHAnsi"/>
                <w:b/>
              </w:rPr>
            </w:pPr>
            <w:bookmarkStart w:id="14" w:name="_Hlk35602788"/>
            <w:r w:rsidRPr="00A53F47">
              <w:rPr>
                <w:rFonts w:eastAsia="Calibri" w:cstheme="minorHAnsi"/>
                <w:b/>
              </w:rPr>
              <w:t xml:space="preserve">VISTE </w:t>
            </w:r>
          </w:p>
        </w:tc>
        <w:tc>
          <w:tcPr>
            <w:tcW w:w="3521" w:type="pct"/>
            <w:shd w:val="clear" w:color="auto" w:fill="auto"/>
          </w:tcPr>
          <w:p w14:paraId="6FBC30CD" w14:textId="6D5D101A" w:rsidR="008B5DC3" w:rsidRPr="00A53F47" w:rsidRDefault="00AF155B" w:rsidP="00EB3632">
            <w:pPr>
              <w:ind w:left="-57"/>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8B5DC3" w:rsidRPr="00A53F47" w14:paraId="20A534CA" w14:textId="77777777" w:rsidTr="004A257C">
        <w:tc>
          <w:tcPr>
            <w:tcW w:w="1479" w:type="pct"/>
            <w:shd w:val="clear" w:color="auto" w:fill="auto"/>
          </w:tcPr>
          <w:p w14:paraId="70F7AD1D" w14:textId="77777777" w:rsidR="008B5DC3" w:rsidRPr="00A53F47" w:rsidRDefault="008B5DC3" w:rsidP="001379F5">
            <w:pPr>
              <w:rPr>
                <w:rFonts w:eastAsia="Calibri" w:cstheme="minorHAnsi"/>
                <w:b/>
              </w:rPr>
            </w:pPr>
            <w:r w:rsidRPr="00A53F47">
              <w:rPr>
                <w:rFonts w:eastAsia="Calibri" w:cstheme="minorHAnsi"/>
                <w:b/>
              </w:rPr>
              <w:t xml:space="preserve">VISTO </w:t>
            </w:r>
          </w:p>
        </w:tc>
        <w:tc>
          <w:tcPr>
            <w:tcW w:w="3521" w:type="pct"/>
            <w:shd w:val="clear" w:color="auto" w:fill="auto"/>
          </w:tcPr>
          <w:p w14:paraId="68B91D48" w14:textId="4D54CAE0" w:rsidR="008B5DC3" w:rsidRPr="00A53F47" w:rsidRDefault="008B5DC3" w:rsidP="00EB3632">
            <w:pPr>
              <w:ind w:left="-57"/>
              <w:jc w:val="both"/>
              <w:rPr>
                <w:rFonts w:eastAsia="Calibri" w:cstheme="minorHAnsi"/>
              </w:rPr>
            </w:pPr>
            <w:r w:rsidRPr="00A53F47">
              <w:rPr>
                <w:rFonts w:eastAsia="Calibri" w:cstheme="minorHAnsi"/>
              </w:rPr>
              <w:t>l’art. 45, comma 2, lett. a)</w:t>
            </w:r>
            <w:r w:rsidR="00636539" w:rsidRPr="00A53F47">
              <w:rPr>
                <w:rFonts w:eastAsia="Calibri" w:cstheme="minorHAnsi"/>
              </w:rPr>
              <w:t>,</w:t>
            </w:r>
            <w:r w:rsidRPr="00A53F47">
              <w:rPr>
                <w:rFonts w:eastAsia="Calibri" w:cstheme="minorHAnsi"/>
              </w:rPr>
              <w:t xml:space="preserve"> del D.</w:t>
            </w:r>
            <w:r w:rsidR="00C75BC7" w:rsidRPr="00A53F47">
              <w:rPr>
                <w:rFonts w:eastAsia="Calibri" w:cstheme="minorHAnsi"/>
              </w:rPr>
              <w:t>L</w:t>
            </w:r>
            <w:r w:rsidRPr="00A53F47">
              <w:rPr>
                <w:rFonts w:eastAsia="Calibri" w:cstheme="minorHAnsi"/>
              </w:rPr>
              <w:t>.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8B5DC3" w:rsidRPr="00A53F47" w14:paraId="65BBE9BE" w14:textId="77777777" w:rsidTr="004A257C">
        <w:tc>
          <w:tcPr>
            <w:tcW w:w="1479" w:type="pct"/>
            <w:shd w:val="clear" w:color="auto" w:fill="auto"/>
          </w:tcPr>
          <w:p w14:paraId="7CE6F6DB" w14:textId="77777777" w:rsidR="008B5DC3" w:rsidRPr="00A53F47" w:rsidRDefault="008B5DC3" w:rsidP="001379F5">
            <w:pPr>
              <w:rPr>
                <w:rFonts w:eastAsia="Calibri" w:cstheme="minorHAnsi"/>
                <w:b/>
              </w:rPr>
            </w:pPr>
            <w:r w:rsidRPr="00A53F47">
              <w:rPr>
                <w:rFonts w:eastAsia="Calibri" w:cstheme="minorHAnsi"/>
                <w:b/>
              </w:rPr>
              <w:lastRenderedPageBreak/>
              <w:t xml:space="preserve">TENUTO CONTO </w:t>
            </w:r>
          </w:p>
        </w:tc>
        <w:tc>
          <w:tcPr>
            <w:tcW w:w="3521" w:type="pct"/>
            <w:shd w:val="clear" w:color="auto" w:fill="auto"/>
          </w:tcPr>
          <w:p w14:paraId="439928B8" w14:textId="79033C5B" w:rsidR="008B5DC3" w:rsidRPr="00A53F47" w:rsidRDefault="008B5DC3" w:rsidP="00EB3632">
            <w:pPr>
              <w:ind w:left="-57"/>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operatori economici, al fine di selezionare l’operatore economico maggiormente idoneo a soddisfare il fabbisogno dell’Istituzione Scolastica, in attuazione di quanto previsto dall’art. 45, comma 2, lett. a)</w:t>
            </w:r>
            <w:r w:rsidR="00636539" w:rsidRPr="00A53F47">
              <w:rPr>
                <w:rFonts w:eastAsia="Calibri" w:cstheme="minorHAnsi"/>
              </w:rPr>
              <w:t>,</w:t>
            </w:r>
            <w:r w:rsidRPr="00A53F47">
              <w:rPr>
                <w:rFonts w:eastAsia="Calibri" w:cstheme="minorHAnsi"/>
              </w:rPr>
              <w:t xml:space="preserve"> del D.I. 129/2018;</w:t>
            </w:r>
          </w:p>
        </w:tc>
      </w:tr>
      <w:tr w:rsidR="003279E2" w:rsidRPr="00A53F47" w14:paraId="389E5E24" w14:textId="77777777" w:rsidTr="004A257C">
        <w:tc>
          <w:tcPr>
            <w:tcW w:w="1479" w:type="pct"/>
            <w:shd w:val="clear" w:color="auto" w:fill="auto"/>
          </w:tcPr>
          <w:p w14:paraId="75C401B0" w14:textId="50FD3BF5" w:rsidR="003279E2" w:rsidRPr="00A53F47" w:rsidRDefault="003279E2" w:rsidP="001379F5">
            <w:pPr>
              <w:rPr>
                <w:rFonts w:eastAsia="Calibri" w:cstheme="minorHAnsi"/>
                <w:b/>
              </w:rPr>
            </w:pPr>
            <w:r w:rsidRPr="00A53F47">
              <w:rPr>
                <w:rFonts w:eastAsia="Calibri" w:cstheme="minorHAnsi"/>
                <w:b/>
              </w:rPr>
              <w:t>VISTO</w:t>
            </w:r>
          </w:p>
        </w:tc>
        <w:tc>
          <w:tcPr>
            <w:tcW w:w="3521" w:type="pct"/>
            <w:shd w:val="clear" w:color="auto" w:fill="auto"/>
          </w:tcPr>
          <w:p w14:paraId="7B81AB87" w14:textId="6665E1B1" w:rsidR="003279E2" w:rsidRPr="00A53F47" w:rsidRDefault="003279E2" w:rsidP="00EB3632">
            <w:pPr>
              <w:ind w:left="-57"/>
              <w:jc w:val="both"/>
              <w:rPr>
                <w:rFonts w:eastAsia="Calibri" w:cstheme="minorHAnsi"/>
              </w:rPr>
            </w:pPr>
            <w:r w:rsidRPr="00A53F47">
              <w:rPr>
                <w:rFonts w:eastAsia="Calibri" w:cstheme="minorHAnsi"/>
              </w:rPr>
              <w:t>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Consip S.p.A.;</w:t>
            </w:r>
          </w:p>
        </w:tc>
      </w:tr>
      <w:tr w:rsidR="00C75BC7" w:rsidRPr="00A53F47" w14:paraId="1A6F4EC2" w14:textId="77777777" w:rsidTr="004A257C">
        <w:tc>
          <w:tcPr>
            <w:tcW w:w="1479" w:type="pct"/>
            <w:shd w:val="clear" w:color="auto" w:fill="auto"/>
          </w:tcPr>
          <w:p w14:paraId="4A38D9C2" w14:textId="77777777" w:rsidR="00C75BC7" w:rsidRPr="00A53F47" w:rsidRDefault="00C75BC7" w:rsidP="00C75BC7">
            <w:pPr>
              <w:tabs>
                <w:tab w:val="left" w:pos="952"/>
              </w:tabs>
              <w:rPr>
                <w:rFonts w:eastAsia="Calibri" w:cstheme="minorHAnsi"/>
                <w:b/>
              </w:rPr>
            </w:pPr>
            <w:r w:rsidRPr="00A53F47">
              <w:rPr>
                <w:rFonts w:eastAsia="Calibri" w:cstheme="minorHAnsi"/>
                <w:b/>
              </w:rPr>
              <w:t xml:space="preserve">VISTO </w:t>
            </w:r>
          </w:p>
          <w:p w14:paraId="558FEBC8" w14:textId="77777777" w:rsidR="00C75BC7" w:rsidRPr="00A53F47" w:rsidRDefault="00C75BC7" w:rsidP="00A56281">
            <w:pPr>
              <w:tabs>
                <w:tab w:val="left" w:pos="952"/>
              </w:tabs>
              <w:rPr>
                <w:rFonts w:eastAsia="Calibri" w:cstheme="minorHAnsi"/>
                <w:b/>
              </w:rPr>
            </w:pPr>
          </w:p>
        </w:tc>
        <w:tc>
          <w:tcPr>
            <w:tcW w:w="3521" w:type="pct"/>
            <w:shd w:val="clear" w:color="auto" w:fill="auto"/>
          </w:tcPr>
          <w:p w14:paraId="0D553F6F" w14:textId="0B94A156" w:rsidR="00C75BC7" w:rsidRPr="00A53F47" w:rsidRDefault="00AF155B" w:rsidP="00EB3632">
            <w:pPr>
              <w:ind w:left="-57"/>
              <w:jc w:val="both"/>
              <w:rPr>
                <w:rFonts w:eastAsia="Calibri" w:cstheme="minorHAnsi"/>
              </w:rPr>
            </w:pPr>
            <w:r w:rsidRPr="00A53F47">
              <w:rPr>
                <w:rFonts w:eastAsia="Calibri" w:cstheme="minorHAnsi"/>
              </w:rPr>
              <w:t>l’art. 1, comma 583, della L. 27 dicembre 2019, n. 160, ai sensi del quale, fermo restando quanto previsto dal succitato art. 1, comm</w:t>
            </w:r>
            <w:r w:rsidR="00FD7B46" w:rsidRPr="00A53F47">
              <w:rPr>
                <w:rFonts w:eastAsia="Calibri" w:cstheme="minorHAnsi"/>
              </w:rPr>
              <w:t>i</w:t>
            </w:r>
            <w:r w:rsidRPr="00A53F47">
              <w:rPr>
                <w:rFonts w:eastAsia="Calibri" w:cstheme="minorHAnsi"/>
              </w:rPr>
              <w:t xml:space="preserve"> 449 e 450, della L. 296/2006, le amministrazioni statali centrali e periferiche, ivi compresi gli istituti e le scuole di ogni ordine e grado, sono tenut</w:t>
            </w:r>
            <w:r w:rsidR="00FD7B46" w:rsidRPr="00A53F47">
              <w:rPr>
                <w:rFonts w:eastAsia="Calibri" w:cstheme="minorHAnsi"/>
              </w:rPr>
              <w:t>i</w:t>
            </w:r>
            <w:r w:rsidRPr="00A53F47">
              <w:rPr>
                <w:rFonts w:eastAsia="Calibri" w:cstheme="minorHAnsi"/>
              </w:rPr>
              <w:t xml:space="preserve"> ad approvvigionarsi attraverso gli accordi quadro stipulati da Consip S.p.A. o il Sistema Dinamico di Acquisizione (SDAPA) realizzato e gestito da Consip S.p.A.;</w:t>
            </w:r>
          </w:p>
        </w:tc>
      </w:tr>
      <w:tr w:rsidR="00A56281" w:rsidRPr="00A53F47" w14:paraId="48DFD20C" w14:textId="77777777" w:rsidTr="004A257C">
        <w:tc>
          <w:tcPr>
            <w:tcW w:w="1479" w:type="pct"/>
            <w:shd w:val="clear" w:color="auto" w:fill="auto"/>
          </w:tcPr>
          <w:p w14:paraId="781ED4D0" w14:textId="77777777" w:rsidR="00A56281" w:rsidRPr="00A53F47" w:rsidRDefault="00A56281" w:rsidP="00A56281">
            <w:pPr>
              <w:tabs>
                <w:tab w:val="left" w:pos="952"/>
              </w:tabs>
              <w:rPr>
                <w:rFonts w:eastAsia="Calibri" w:cstheme="minorHAnsi"/>
                <w:b/>
              </w:rPr>
            </w:pPr>
            <w:r w:rsidRPr="00A53F47">
              <w:rPr>
                <w:rFonts w:eastAsia="Calibri" w:cstheme="minorHAnsi"/>
                <w:b/>
              </w:rPr>
              <w:t>VISTA</w:t>
            </w:r>
          </w:p>
        </w:tc>
        <w:tc>
          <w:tcPr>
            <w:tcW w:w="3521" w:type="pct"/>
            <w:shd w:val="clear" w:color="auto" w:fill="auto"/>
          </w:tcPr>
          <w:p w14:paraId="51D73A2E" w14:textId="30C3E632" w:rsidR="003F0DD2" w:rsidRPr="00A53F47" w:rsidRDefault="00AF155B" w:rsidP="00EB3632">
            <w:pPr>
              <w:ind w:left="-57"/>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FD7B46" w:rsidRPr="00A53F47" w14:paraId="3FC22362" w14:textId="77777777" w:rsidTr="004A257C">
        <w:tc>
          <w:tcPr>
            <w:tcW w:w="1479" w:type="pct"/>
            <w:shd w:val="clear" w:color="auto" w:fill="auto"/>
          </w:tcPr>
          <w:p w14:paraId="2E78058A" w14:textId="0799DA40" w:rsidR="00FD7B46" w:rsidRPr="00A53F47" w:rsidRDefault="00FD7B46" w:rsidP="00A56281">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4D794112" w14:textId="22547C77" w:rsidR="00FD7B46" w:rsidRPr="00A53F47" w:rsidRDefault="00FD7B46" w:rsidP="00EB3632">
            <w:pPr>
              <w:ind w:left="-57"/>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FD7B46" w:rsidRPr="00A53F47" w14:paraId="1B78974B" w14:textId="77777777" w:rsidTr="004A257C">
        <w:tc>
          <w:tcPr>
            <w:tcW w:w="1479" w:type="pct"/>
            <w:shd w:val="clear" w:color="auto" w:fill="auto"/>
          </w:tcPr>
          <w:p w14:paraId="6465C245" w14:textId="234C355A" w:rsidR="00FD7B46" w:rsidRPr="00A53F47" w:rsidRDefault="00FD7B46" w:rsidP="00A56281">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2EDAD05F" w14:textId="3B943FD6" w:rsidR="00FD7B46" w:rsidRPr="00A53F47" w:rsidRDefault="00FD7B46" w:rsidP="00EB3632">
            <w:pPr>
              <w:ind w:left="-57"/>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 xml:space="preserve">oppure, nell’ipotesi di </w:t>
            </w:r>
            <w:r w:rsidRPr="00A53F47">
              <w:rPr>
                <w:rFonts w:eastAsia="Calibri" w:cstheme="minorHAnsi"/>
                <w:i/>
              </w:rPr>
              <w:lastRenderedPageBreak/>
              <w:t>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FD7B46" w:rsidRPr="00A53F47" w14:paraId="79198621" w14:textId="77777777" w:rsidTr="004A257C">
        <w:tc>
          <w:tcPr>
            <w:tcW w:w="1479" w:type="pct"/>
            <w:shd w:val="clear" w:color="auto" w:fill="auto"/>
          </w:tcPr>
          <w:p w14:paraId="5EC1D29A" w14:textId="271E9D50" w:rsidR="00FD7B46" w:rsidRPr="00A53F47" w:rsidRDefault="00FD7B46" w:rsidP="00A56281">
            <w:pPr>
              <w:tabs>
                <w:tab w:val="left" w:pos="952"/>
              </w:tabs>
              <w:rPr>
                <w:rFonts w:eastAsia="Calibri" w:cstheme="minorHAnsi"/>
                <w:b/>
              </w:rPr>
            </w:pPr>
            <w:r w:rsidRPr="00A53F47">
              <w:rPr>
                <w:rFonts w:eastAsia="Calibri" w:cstheme="minorHAnsi"/>
                <w:b/>
              </w:rPr>
              <w:lastRenderedPageBreak/>
              <w:t>DATO ATTO</w:t>
            </w:r>
          </w:p>
        </w:tc>
        <w:tc>
          <w:tcPr>
            <w:tcW w:w="3521" w:type="pct"/>
            <w:shd w:val="clear" w:color="auto" w:fill="auto"/>
          </w:tcPr>
          <w:p w14:paraId="4CB93B01" w14:textId="027BFB1C" w:rsidR="00FD7B46" w:rsidRPr="00A53F47" w:rsidRDefault="00FD7B46" w:rsidP="00EB3632">
            <w:pPr>
              <w:ind w:left="-57"/>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3F0DD2" w:rsidRPr="00A53F47" w14:paraId="112EFAAA" w14:textId="77777777" w:rsidTr="00D55BF6">
        <w:tc>
          <w:tcPr>
            <w:tcW w:w="1479" w:type="pct"/>
            <w:shd w:val="clear" w:color="auto" w:fill="auto"/>
          </w:tcPr>
          <w:p w14:paraId="6BECB961" w14:textId="77777777" w:rsidR="003F0DD2" w:rsidRPr="00A53F47" w:rsidRDefault="003F0DD2" w:rsidP="003F0DD2">
            <w:pPr>
              <w:rPr>
                <w:rFonts w:eastAsia="Calibri" w:cstheme="minorHAnsi"/>
                <w:b/>
              </w:rPr>
            </w:pPr>
            <w:r w:rsidRPr="00A53F47">
              <w:rPr>
                <w:rFonts w:eastAsia="Calibri" w:cstheme="minorHAnsi"/>
                <w:b/>
              </w:rPr>
              <w:t>VISTO</w:t>
            </w:r>
          </w:p>
        </w:tc>
        <w:tc>
          <w:tcPr>
            <w:tcW w:w="3521" w:type="pct"/>
            <w:shd w:val="clear" w:color="auto" w:fill="auto"/>
          </w:tcPr>
          <w:p w14:paraId="7390B2F9" w14:textId="53944ED8" w:rsidR="003F0DD2" w:rsidRPr="00A53F47" w:rsidRDefault="00AF155B" w:rsidP="00EB3632">
            <w:pPr>
              <w:ind w:left="-57"/>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A56281" w:rsidRPr="00A53F47" w14:paraId="5FA7BA68" w14:textId="77777777" w:rsidTr="004A257C">
        <w:tc>
          <w:tcPr>
            <w:tcW w:w="1479" w:type="pct"/>
            <w:shd w:val="clear" w:color="auto" w:fill="auto"/>
          </w:tcPr>
          <w:p w14:paraId="4D8A004F" w14:textId="2E3C77DB" w:rsidR="00A56281" w:rsidRPr="00A53F47" w:rsidRDefault="00A56281" w:rsidP="00A56281">
            <w:pPr>
              <w:rPr>
                <w:rFonts w:eastAsia="Calibri" w:cstheme="minorHAnsi"/>
                <w:b/>
              </w:rPr>
            </w:pPr>
            <w:r w:rsidRPr="00A53F47">
              <w:rPr>
                <w:rFonts w:eastAsia="Calibri" w:cstheme="minorHAnsi"/>
                <w:b/>
              </w:rPr>
              <w:t>VISTE</w:t>
            </w:r>
          </w:p>
        </w:tc>
        <w:tc>
          <w:tcPr>
            <w:tcW w:w="3521" w:type="pct"/>
            <w:shd w:val="clear" w:color="auto" w:fill="auto"/>
          </w:tcPr>
          <w:p w14:paraId="423AAA65" w14:textId="31BAF77C" w:rsidR="00A56281" w:rsidRPr="00A53F47" w:rsidRDefault="00AF155B" w:rsidP="00EB3632">
            <w:pPr>
              <w:ind w:left="-57"/>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A56281" w:rsidRPr="00A53F47" w14:paraId="7600F91A" w14:textId="77777777" w:rsidTr="007149C9">
        <w:trPr>
          <w:trHeight w:val="1654"/>
        </w:trPr>
        <w:tc>
          <w:tcPr>
            <w:tcW w:w="1479" w:type="pct"/>
            <w:shd w:val="clear" w:color="auto" w:fill="auto"/>
          </w:tcPr>
          <w:p w14:paraId="40A72031" w14:textId="77777777" w:rsidR="00A56281" w:rsidRPr="00A53F47" w:rsidRDefault="00A56281" w:rsidP="00A56281">
            <w:pPr>
              <w:rPr>
                <w:rFonts w:eastAsia="Calibri" w:cstheme="minorHAnsi"/>
                <w:b/>
              </w:rPr>
            </w:pPr>
            <w:r w:rsidRPr="00A53F47">
              <w:rPr>
                <w:rFonts w:eastAsia="Calibri" w:cstheme="minorHAnsi"/>
                <w:b/>
              </w:rPr>
              <w:t xml:space="preserve">RITENUTO </w:t>
            </w:r>
          </w:p>
        </w:tc>
        <w:tc>
          <w:tcPr>
            <w:tcW w:w="3521" w:type="pct"/>
            <w:shd w:val="clear" w:color="auto" w:fill="auto"/>
          </w:tcPr>
          <w:p w14:paraId="668ACDAB" w14:textId="7EF6C3DF" w:rsidR="00A56281" w:rsidRPr="00A53F47" w:rsidRDefault="00AF155B" w:rsidP="00EB3632">
            <w:pPr>
              <w:ind w:left="-57"/>
              <w:jc w:val="both"/>
              <w:rPr>
                <w:rFonts w:eastAsia="Calibri" w:cstheme="minorHAnsi"/>
                <w: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dell’Istituzione Scolastica, risulta pienamente idoneo a ricoprire l’incarico di RUP per l’affidamento in oggetto, in quanto soddisfa i requisiti richiesti dall’art. 31, comma 1, del D.Lgs. 50/2016 e dal paragrafo 7 delle Linee Guida A.N.AC. n. 3;</w:t>
            </w:r>
          </w:p>
        </w:tc>
      </w:tr>
      <w:tr w:rsidR="00A56281" w:rsidRPr="00A53F47" w14:paraId="3935DB08" w14:textId="77777777" w:rsidTr="007149C9">
        <w:trPr>
          <w:trHeight w:val="1455"/>
        </w:trPr>
        <w:tc>
          <w:tcPr>
            <w:tcW w:w="1479" w:type="pct"/>
            <w:shd w:val="clear" w:color="auto" w:fill="auto"/>
          </w:tcPr>
          <w:p w14:paraId="1E614E70" w14:textId="77777777" w:rsidR="00A56281" w:rsidRPr="00A53F47" w:rsidRDefault="00A56281" w:rsidP="00A56281">
            <w:pPr>
              <w:rPr>
                <w:rFonts w:eastAsia="Calibri" w:cstheme="minorHAnsi"/>
                <w:b/>
              </w:rPr>
            </w:pPr>
            <w:r w:rsidRPr="00A53F47">
              <w:rPr>
                <w:rFonts w:eastAsia="Calibri" w:cstheme="minorHAnsi"/>
                <w:b/>
              </w:rPr>
              <w:t>TENUTO CONTO</w:t>
            </w:r>
          </w:p>
        </w:tc>
        <w:tc>
          <w:tcPr>
            <w:tcW w:w="3521" w:type="pct"/>
            <w:shd w:val="clear" w:color="auto" w:fill="auto"/>
          </w:tcPr>
          <w:p w14:paraId="160AD90F" w14:textId="29A09E7A" w:rsidR="00A56281" w:rsidRPr="00A53F47" w:rsidRDefault="006A4772" w:rsidP="00EB3632">
            <w:pPr>
              <w:ind w:left="-57"/>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A56281" w:rsidRPr="00A53F47" w14:paraId="25C62EF0" w14:textId="77777777" w:rsidTr="004A257C">
        <w:trPr>
          <w:trHeight w:val="1041"/>
        </w:trPr>
        <w:tc>
          <w:tcPr>
            <w:tcW w:w="1479" w:type="pct"/>
            <w:shd w:val="clear" w:color="auto" w:fill="auto"/>
          </w:tcPr>
          <w:p w14:paraId="62209FCA" w14:textId="101C739E" w:rsidR="00A56281" w:rsidRPr="00A53F47" w:rsidRDefault="00A56281" w:rsidP="00A56281">
            <w:pPr>
              <w:rPr>
                <w:rFonts w:eastAsia="Calibri" w:cstheme="minorHAnsi"/>
                <w:b/>
              </w:rPr>
            </w:pPr>
            <w:r w:rsidRPr="00A53F47">
              <w:rPr>
                <w:rFonts w:eastAsia="Calibri" w:cstheme="minorHAnsi"/>
                <w:b/>
              </w:rPr>
              <w:t>VIST</w:t>
            </w:r>
            <w:r w:rsidR="006E149A">
              <w:rPr>
                <w:rFonts w:eastAsia="Calibri" w:cstheme="minorHAnsi"/>
                <w:b/>
              </w:rPr>
              <w:t>O</w:t>
            </w:r>
          </w:p>
        </w:tc>
        <w:tc>
          <w:tcPr>
            <w:tcW w:w="3521" w:type="pct"/>
            <w:shd w:val="clear" w:color="auto" w:fill="auto"/>
          </w:tcPr>
          <w:p w14:paraId="189EF914" w14:textId="1A663B0F" w:rsidR="00A56281" w:rsidRPr="00A53F47" w:rsidRDefault="006A4772" w:rsidP="00EB3632">
            <w:pPr>
              <w:ind w:left="-57"/>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6E149A" w:rsidRPr="00A53F47" w14:paraId="281FCEF8" w14:textId="77777777" w:rsidTr="004A257C">
        <w:trPr>
          <w:trHeight w:val="1041"/>
        </w:trPr>
        <w:tc>
          <w:tcPr>
            <w:tcW w:w="1479" w:type="pct"/>
            <w:shd w:val="clear" w:color="auto" w:fill="auto"/>
          </w:tcPr>
          <w:p w14:paraId="4D54C5CA" w14:textId="0EE89F11" w:rsidR="006E149A" w:rsidRPr="00A53F47" w:rsidRDefault="006E149A" w:rsidP="00A56281">
            <w:pPr>
              <w:rPr>
                <w:rFonts w:eastAsia="Calibri" w:cstheme="minorHAnsi"/>
                <w:b/>
              </w:rPr>
            </w:pPr>
            <w:r>
              <w:rPr>
                <w:rFonts w:eastAsia="Calibri" w:cstheme="minorHAnsi"/>
                <w:b/>
              </w:rPr>
              <w:t>VISTI</w:t>
            </w:r>
          </w:p>
        </w:tc>
        <w:tc>
          <w:tcPr>
            <w:tcW w:w="3521" w:type="pct"/>
            <w:shd w:val="clear" w:color="auto" w:fill="auto"/>
          </w:tcPr>
          <w:p w14:paraId="4834AEB9" w14:textId="2E22C84C" w:rsidR="006E149A" w:rsidRPr="00A53F47" w:rsidRDefault="006E149A" w:rsidP="006E149A">
            <w:pPr>
              <w:jc w:val="both"/>
              <w:rPr>
                <w:rFonts w:eastAsia="Calibri" w:cstheme="minorHAnsi"/>
              </w:rPr>
            </w:pPr>
            <w:r>
              <w:rPr>
                <w:rFonts w:eastAsia="Calibri" w:cstheme="minorHAnsi"/>
              </w:rPr>
              <w:t xml:space="preserve">altresì l’art. 42 del D.Lgs. 50/2016 e le Linee Guida A.N.AC. n. 15, recanti </w:t>
            </w:r>
            <w:r w:rsidRPr="006E149A">
              <w:rPr>
                <w:rFonts w:eastAsia="Calibri" w:cstheme="minorHAnsi"/>
              </w:rPr>
              <w:t>«</w:t>
            </w:r>
            <w:r w:rsidRPr="006E149A">
              <w:rPr>
                <w:rFonts w:eastAsia="Calibri" w:cstheme="minorHAnsi"/>
                <w:i/>
                <w:iCs/>
              </w:rPr>
              <w:t>Individuazione e gestione dei conflitti di interesse nelle procedure di affidamento di contratti pubblici</w:t>
            </w:r>
            <w:r w:rsidRPr="006E149A">
              <w:rPr>
                <w:rFonts w:eastAsia="Calibri" w:cstheme="minorHAnsi"/>
              </w:rPr>
              <w:t>»</w:t>
            </w:r>
            <w:r>
              <w:rPr>
                <w:rFonts w:eastAsia="Calibri" w:cstheme="minorHAnsi"/>
              </w:rPr>
              <w:t>;</w:t>
            </w:r>
          </w:p>
        </w:tc>
      </w:tr>
      <w:tr w:rsidR="00A56281" w:rsidRPr="00A53F47" w14:paraId="485085C7" w14:textId="77777777" w:rsidTr="007149C9">
        <w:trPr>
          <w:trHeight w:val="778"/>
        </w:trPr>
        <w:tc>
          <w:tcPr>
            <w:tcW w:w="1479" w:type="pct"/>
            <w:shd w:val="clear" w:color="auto" w:fill="auto"/>
          </w:tcPr>
          <w:p w14:paraId="3F036948" w14:textId="77777777" w:rsidR="00A56281" w:rsidRPr="00A53F47" w:rsidRDefault="00A56281" w:rsidP="00A56281">
            <w:pPr>
              <w:rPr>
                <w:rFonts w:eastAsia="Calibri" w:cstheme="minorHAnsi"/>
                <w:b/>
              </w:rPr>
            </w:pPr>
            <w:r w:rsidRPr="00A53F47">
              <w:rPr>
                <w:rFonts w:eastAsia="Calibri" w:cstheme="minorHAnsi"/>
                <w:b/>
              </w:rPr>
              <w:t>TENUTO CONTO</w:t>
            </w:r>
          </w:p>
        </w:tc>
        <w:tc>
          <w:tcPr>
            <w:tcW w:w="3521" w:type="pct"/>
            <w:shd w:val="clear" w:color="auto" w:fill="auto"/>
          </w:tcPr>
          <w:p w14:paraId="00EABC90" w14:textId="2598FA8B" w:rsidR="00A56281" w:rsidRPr="00A53F47" w:rsidRDefault="00A56281" w:rsidP="00EB3632">
            <w:pPr>
              <w:ind w:left="-57"/>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A56281" w:rsidRPr="00A53F47" w14:paraId="13AD24D8" w14:textId="77777777" w:rsidTr="004A257C">
        <w:tc>
          <w:tcPr>
            <w:tcW w:w="1479" w:type="pct"/>
            <w:shd w:val="clear" w:color="auto" w:fill="auto"/>
          </w:tcPr>
          <w:p w14:paraId="5428F63D" w14:textId="77777777" w:rsidR="00A56281" w:rsidRPr="00A53F47" w:rsidRDefault="00A56281" w:rsidP="00A56281">
            <w:pPr>
              <w:rPr>
                <w:rFonts w:eastAsia="Calibri" w:cstheme="minorHAnsi"/>
                <w:b/>
              </w:rPr>
            </w:pPr>
            <w:r w:rsidRPr="00A53F47">
              <w:rPr>
                <w:rFonts w:eastAsia="Calibri" w:cstheme="minorHAnsi"/>
                <w:b/>
              </w:rPr>
              <w:lastRenderedPageBreak/>
              <w:t>DATO ATTO</w:t>
            </w:r>
          </w:p>
        </w:tc>
        <w:tc>
          <w:tcPr>
            <w:tcW w:w="3521" w:type="pct"/>
            <w:shd w:val="clear" w:color="auto" w:fill="auto"/>
          </w:tcPr>
          <w:p w14:paraId="427B6A63" w14:textId="3F7768A2" w:rsidR="00A56281" w:rsidRPr="00A53F47" w:rsidRDefault="006A4772" w:rsidP="00EB3632">
            <w:pPr>
              <w:ind w:left="-57"/>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A56281" w:rsidRPr="00A53F47" w14:paraId="01AFF18D" w14:textId="77777777" w:rsidTr="004A257C">
        <w:tc>
          <w:tcPr>
            <w:tcW w:w="1479" w:type="pct"/>
            <w:shd w:val="clear" w:color="auto" w:fill="auto"/>
          </w:tcPr>
          <w:p w14:paraId="746B33E1" w14:textId="77777777" w:rsidR="00A56281" w:rsidRPr="00A53F47" w:rsidRDefault="00A56281" w:rsidP="00A56281">
            <w:pPr>
              <w:rPr>
                <w:rFonts w:eastAsia="Calibri" w:cstheme="minorHAnsi"/>
                <w:b/>
              </w:rPr>
            </w:pPr>
            <w:r w:rsidRPr="00A53F47">
              <w:rPr>
                <w:rFonts w:eastAsia="Calibri" w:cstheme="minorHAnsi"/>
                <w:b/>
              </w:rPr>
              <w:t>CONSIDERATO</w:t>
            </w:r>
          </w:p>
        </w:tc>
        <w:tc>
          <w:tcPr>
            <w:tcW w:w="3521" w:type="pct"/>
            <w:shd w:val="clear" w:color="auto" w:fill="auto"/>
          </w:tcPr>
          <w:p w14:paraId="4FB22E88" w14:textId="77777777" w:rsidR="00A56281" w:rsidRPr="00A53F47" w:rsidRDefault="00A56281" w:rsidP="00EB3632">
            <w:pPr>
              <w:ind w:left="-57"/>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A56281" w:rsidRPr="00A53F47" w14:paraId="2E2AF7C1" w14:textId="77777777" w:rsidTr="004A257C">
        <w:tc>
          <w:tcPr>
            <w:tcW w:w="1479" w:type="pct"/>
            <w:shd w:val="clear" w:color="auto" w:fill="auto"/>
          </w:tcPr>
          <w:p w14:paraId="1301BD33" w14:textId="77777777" w:rsidR="00A56281" w:rsidRPr="00A53F47" w:rsidRDefault="00A56281" w:rsidP="00A56281">
            <w:pPr>
              <w:rPr>
                <w:rFonts w:eastAsia="Calibri" w:cstheme="minorHAnsi"/>
                <w:b/>
              </w:rPr>
            </w:pPr>
            <w:r w:rsidRPr="00A53F47">
              <w:rPr>
                <w:rFonts w:eastAsia="Calibri" w:cstheme="minorHAnsi"/>
                <w:b/>
              </w:rPr>
              <w:t xml:space="preserve">CONSIDERATO </w:t>
            </w:r>
          </w:p>
        </w:tc>
        <w:tc>
          <w:tcPr>
            <w:tcW w:w="3521" w:type="pct"/>
            <w:shd w:val="clear" w:color="auto" w:fill="auto"/>
          </w:tcPr>
          <w:p w14:paraId="44C3FF6E" w14:textId="799CDF2A" w:rsidR="00A56281" w:rsidRPr="00A53F47" w:rsidRDefault="00A56281" w:rsidP="00EB3632">
            <w:pPr>
              <w:ind w:left="-57"/>
              <w:jc w:val="both"/>
              <w:rPr>
                <w:rFonts w:eastAsia="Calibri" w:cstheme="minorHAnsi"/>
              </w:rPr>
            </w:pPr>
            <w:r w:rsidRPr="00A53F47">
              <w:rPr>
                <w:rFonts w:eastAsia="Calibri" w:cstheme="minorHAnsi"/>
              </w:rPr>
              <w:t xml:space="preserve">di prevedere una durata contrattuale pari a […] mesi; </w:t>
            </w:r>
          </w:p>
        </w:tc>
      </w:tr>
      <w:tr w:rsidR="006A4772" w:rsidRPr="00A53F47" w14:paraId="0F4E678C" w14:textId="77777777" w:rsidTr="004A257C">
        <w:tc>
          <w:tcPr>
            <w:tcW w:w="1479" w:type="pct"/>
            <w:shd w:val="clear" w:color="auto" w:fill="auto"/>
          </w:tcPr>
          <w:p w14:paraId="199900BA" w14:textId="02E69493" w:rsidR="006A4772" w:rsidRPr="00A53F47" w:rsidRDefault="006A4772" w:rsidP="00A56281">
            <w:pPr>
              <w:rPr>
                <w:rFonts w:eastAsia="Calibri" w:cstheme="minorHAnsi"/>
                <w:b/>
              </w:rPr>
            </w:pPr>
            <w:r w:rsidRPr="00A53F47">
              <w:rPr>
                <w:rFonts w:eastAsia="Calibri" w:cstheme="minorHAnsi"/>
                <w:b/>
              </w:rPr>
              <w:t>CONSIDERATO</w:t>
            </w:r>
          </w:p>
        </w:tc>
        <w:tc>
          <w:tcPr>
            <w:tcW w:w="3521" w:type="pct"/>
            <w:shd w:val="clear" w:color="auto" w:fill="auto"/>
          </w:tcPr>
          <w:p w14:paraId="1DBDA422" w14:textId="42D1C308" w:rsidR="006A4772" w:rsidRPr="00A53F47" w:rsidRDefault="006A4772" w:rsidP="00EB3632">
            <w:pPr>
              <w:ind w:left="-57"/>
              <w:jc w:val="both"/>
              <w:rPr>
                <w:rFonts w:eastAsia="Calibri" w:cstheme="minorHAnsi"/>
              </w:rPr>
            </w:pPr>
            <w:r w:rsidRPr="00A53F47">
              <w:rPr>
                <w:rFonts w:eastAsia="Calibri" w:cstheme="minorHAnsi"/>
              </w:rPr>
              <w:t>che la spesa complessiva per il servizio [o la fornitura] in parola è stata stimata in € […], IVA esclusa (€ […], IVA inclusa) [</w:t>
            </w:r>
            <w:r w:rsidRPr="00A53F47">
              <w:rPr>
                <w:rFonts w:eastAsia="Calibri" w:cstheme="minorHAnsi"/>
                <w:i/>
                <w:iCs/>
              </w:rPr>
              <w:t>indicare l’importo massimo, che comunque deve essere inferiore ad € 40.000,00, IVA esclusa</w:t>
            </w:r>
            <w:r w:rsidRPr="00A53F47">
              <w:rPr>
                <w:rFonts w:eastAsia="Calibri" w:cstheme="minorHAnsi"/>
              </w:rPr>
              <w:t>];</w:t>
            </w:r>
          </w:p>
        </w:tc>
      </w:tr>
      <w:tr w:rsidR="00A56281" w:rsidRPr="00A53F47" w14:paraId="76D821E4" w14:textId="77777777" w:rsidTr="004A257C">
        <w:tc>
          <w:tcPr>
            <w:tcW w:w="1479" w:type="pct"/>
            <w:shd w:val="clear" w:color="auto" w:fill="auto"/>
          </w:tcPr>
          <w:p w14:paraId="416F63F5" w14:textId="77777777" w:rsidR="00A56281" w:rsidRPr="00A53F47" w:rsidRDefault="00A56281" w:rsidP="00A56281">
            <w:pPr>
              <w:rPr>
                <w:rFonts w:eastAsia="Calibri" w:cstheme="minorHAnsi"/>
                <w:b/>
              </w:rPr>
            </w:pPr>
            <w:r w:rsidRPr="00A53F47">
              <w:rPr>
                <w:rFonts w:eastAsia="Calibri" w:cstheme="minorHAnsi"/>
                <w:b/>
              </w:rPr>
              <w:t xml:space="preserve">CONSIDERATO </w:t>
            </w:r>
          </w:p>
        </w:tc>
        <w:tc>
          <w:tcPr>
            <w:tcW w:w="3521" w:type="pct"/>
            <w:shd w:val="clear" w:color="auto" w:fill="auto"/>
          </w:tcPr>
          <w:p w14:paraId="2060A8A7" w14:textId="77777777" w:rsidR="006A4772" w:rsidRPr="00A53F47" w:rsidRDefault="006A4772" w:rsidP="00EB3632">
            <w:pPr>
              <w:ind w:left="-57"/>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3732DD45" w14:textId="77777777" w:rsidR="006A4772" w:rsidRPr="00A53F47" w:rsidRDefault="006A4772" w:rsidP="00EB3632">
            <w:pPr>
              <w:ind w:left="-57"/>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355F684C" w14:textId="77777777" w:rsidR="006A4772" w:rsidRPr="00A53F47" w:rsidRDefault="006A4772" w:rsidP="00EB3632">
            <w:pPr>
              <w:ind w:left="-57"/>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28310959" w14:textId="77777777" w:rsidR="006A4772" w:rsidRPr="00A53F47" w:rsidRDefault="006A4772" w:rsidP="00EB3632">
            <w:pPr>
              <w:ind w:left="-57"/>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7C4057B9" w14:textId="77777777" w:rsidR="006A4772" w:rsidRPr="00A53F47" w:rsidRDefault="006A4772" w:rsidP="00EB3632">
            <w:pPr>
              <w:ind w:left="-57"/>
              <w:jc w:val="both"/>
              <w:rPr>
                <w:rFonts w:eastAsia="Calibri" w:cstheme="minorHAnsi"/>
              </w:rPr>
            </w:pPr>
            <w:r w:rsidRPr="00A53F47">
              <w:rPr>
                <w:rFonts w:eastAsia="Calibri" w:cstheme="minorHAnsi"/>
              </w:rPr>
              <w:t>1) servizi di natura intellettuale;</w:t>
            </w:r>
          </w:p>
          <w:p w14:paraId="13B07140" w14:textId="77777777" w:rsidR="006A4772" w:rsidRPr="00A53F47" w:rsidRDefault="006A4772" w:rsidP="00EB3632">
            <w:pPr>
              <w:ind w:left="-57"/>
              <w:jc w:val="both"/>
              <w:rPr>
                <w:rFonts w:eastAsia="Calibri" w:cstheme="minorHAnsi"/>
              </w:rPr>
            </w:pPr>
            <w:r w:rsidRPr="00A53F47">
              <w:rPr>
                <w:rFonts w:eastAsia="Calibri" w:cstheme="minorHAnsi"/>
              </w:rPr>
              <w:t>2) di mera fornitura di materiali o attrezzature;</w:t>
            </w:r>
          </w:p>
          <w:p w14:paraId="4E2EDCC4" w14:textId="72F56044" w:rsidR="00A56281" w:rsidRPr="00A53F47" w:rsidRDefault="006A4772" w:rsidP="00EB3632">
            <w:pPr>
              <w:ind w:left="-57"/>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A56281" w:rsidRPr="00A53F47" w14:paraId="29B8D367" w14:textId="77777777" w:rsidTr="004A257C">
        <w:tc>
          <w:tcPr>
            <w:tcW w:w="1479" w:type="pct"/>
            <w:shd w:val="clear" w:color="auto" w:fill="auto"/>
          </w:tcPr>
          <w:p w14:paraId="4F125392" w14:textId="77777777" w:rsidR="00A56281" w:rsidRPr="00A53F47" w:rsidRDefault="00A56281" w:rsidP="00A56281">
            <w:pPr>
              <w:rPr>
                <w:rFonts w:eastAsia="Calibri" w:cstheme="minorHAnsi"/>
                <w:b/>
              </w:rPr>
            </w:pPr>
            <w:r w:rsidRPr="00A53F47">
              <w:rPr>
                <w:rFonts w:eastAsia="Calibri" w:cstheme="minorHAnsi"/>
                <w:b/>
              </w:rPr>
              <w:t xml:space="preserve">TENUTO CONTO </w:t>
            </w:r>
          </w:p>
        </w:tc>
        <w:tc>
          <w:tcPr>
            <w:tcW w:w="3521" w:type="pct"/>
            <w:shd w:val="clear" w:color="auto" w:fill="auto"/>
          </w:tcPr>
          <w:p w14:paraId="0D1CECE5" w14:textId="68CCABC3" w:rsidR="00A56281" w:rsidRPr="00A53F47" w:rsidRDefault="006A4772" w:rsidP="00EB3632">
            <w:pPr>
              <w:ind w:left="-57"/>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A56281" w:rsidRPr="00A53F47" w14:paraId="1EF89F07" w14:textId="77777777" w:rsidTr="004A257C">
        <w:tc>
          <w:tcPr>
            <w:tcW w:w="1479" w:type="pct"/>
            <w:shd w:val="clear" w:color="auto" w:fill="auto"/>
          </w:tcPr>
          <w:p w14:paraId="4F5B9F35" w14:textId="77777777" w:rsidR="00A56281" w:rsidRPr="00A53F47" w:rsidRDefault="00A56281" w:rsidP="00A56281">
            <w:pPr>
              <w:rPr>
                <w:rFonts w:eastAsia="Calibri" w:cstheme="minorHAnsi"/>
                <w:b/>
              </w:rPr>
            </w:pPr>
            <w:r w:rsidRPr="00A53F47">
              <w:rPr>
                <w:rFonts w:eastAsia="Calibri" w:cstheme="minorHAnsi"/>
                <w:b/>
              </w:rPr>
              <w:t xml:space="preserve">VISTO </w:t>
            </w:r>
          </w:p>
        </w:tc>
        <w:tc>
          <w:tcPr>
            <w:tcW w:w="3521" w:type="pct"/>
            <w:shd w:val="clear" w:color="auto" w:fill="auto"/>
          </w:tcPr>
          <w:p w14:paraId="08F7A16E" w14:textId="4A9686BA" w:rsidR="00A56281" w:rsidRPr="00A53F47" w:rsidRDefault="006A4772" w:rsidP="00EB3632">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A56281" w:rsidRPr="00A53F47" w14:paraId="49B4057E" w14:textId="77777777" w:rsidTr="004A257C">
        <w:tc>
          <w:tcPr>
            <w:tcW w:w="1479" w:type="pct"/>
            <w:shd w:val="clear" w:color="auto" w:fill="auto"/>
          </w:tcPr>
          <w:p w14:paraId="42F98D82" w14:textId="77777777" w:rsidR="00A56281" w:rsidRPr="00A53F47" w:rsidRDefault="00A56281" w:rsidP="00A56281">
            <w:pPr>
              <w:rPr>
                <w:rFonts w:eastAsia="Calibri" w:cstheme="minorHAnsi"/>
                <w:b/>
              </w:rPr>
            </w:pPr>
            <w:r w:rsidRPr="00A53F47">
              <w:rPr>
                <w:rFonts w:eastAsia="Calibri" w:cstheme="minorHAnsi"/>
                <w:b/>
              </w:rPr>
              <w:t xml:space="preserve">RITENUTO </w:t>
            </w:r>
          </w:p>
        </w:tc>
        <w:tc>
          <w:tcPr>
            <w:tcW w:w="3521" w:type="pct"/>
            <w:shd w:val="clear" w:color="auto" w:fill="auto"/>
          </w:tcPr>
          <w:p w14:paraId="7AB69661" w14:textId="73031569" w:rsidR="00A56281" w:rsidRPr="00A53F47" w:rsidRDefault="00A56281" w:rsidP="00EB3632">
            <w:pPr>
              <w:ind w:left="-57"/>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risulti applicabile la c.d. clausola sociale di cui all’art. 50 del </w:t>
            </w:r>
            <w:r w:rsidR="00D64269" w:rsidRPr="00A53F47">
              <w:rPr>
                <w:rFonts w:eastAsia="Calibri" w:cstheme="minorHAnsi"/>
                <w:i/>
              </w:rPr>
              <w:t>D.Lgs. 50/2016</w:t>
            </w:r>
            <w:r w:rsidRPr="00A53F47">
              <w:rPr>
                <w:rFonts w:eastAsia="Calibri" w:cstheme="minorHAnsi"/>
              </w:rPr>
              <w:t xml:space="preserve">] necessario prevedere </w:t>
            </w:r>
            <w:r w:rsidRPr="00A53F47">
              <w:rPr>
                <w:rFonts w:eastAsia="Calibri" w:cstheme="minorHAnsi"/>
              </w:rPr>
              <w:lastRenderedPageBreak/>
              <w:t>l’inserimento negli atti di gara della c.d. clausola sociale di cui all’art. 50 del D.Lgs. 50/2016, al fine di garantire i livelli occupazionali esistenti;</w:t>
            </w:r>
          </w:p>
        </w:tc>
      </w:tr>
      <w:bookmarkEnd w:id="12"/>
      <w:tr w:rsidR="00A56281" w:rsidRPr="00A53F47" w14:paraId="567910E9" w14:textId="77777777" w:rsidTr="004A257C">
        <w:tc>
          <w:tcPr>
            <w:tcW w:w="1479" w:type="pct"/>
            <w:shd w:val="clear" w:color="auto" w:fill="auto"/>
          </w:tcPr>
          <w:p w14:paraId="50E3498F" w14:textId="77777777" w:rsidR="00A56281" w:rsidRPr="00A53F47" w:rsidRDefault="00A56281" w:rsidP="00A56281">
            <w:pPr>
              <w:rPr>
                <w:rFonts w:eastAsia="Calibri" w:cstheme="minorHAnsi"/>
                <w:b/>
              </w:rPr>
            </w:pPr>
            <w:r w:rsidRPr="00A53F47">
              <w:rPr>
                <w:rFonts w:eastAsia="Calibri" w:cstheme="minorHAnsi"/>
                <w:b/>
              </w:rPr>
              <w:lastRenderedPageBreak/>
              <w:t>DATO ATTO</w:t>
            </w:r>
          </w:p>
        </w:tc>
        <w:tc>
          <w:tcPr>
            <w:tcW w:w="3521" w:type="pct"/>
            <w:shd w:val="clear" w:color="auto" w:fill="auto"/>
          </w:tcPr>
          <w:p w14:paraId="3A89E092" w14:textId="695D062F" w:rsidR="00A56281" w:rsidRPr="00A53F47" w:rsidRDefault="006A4772" w:rsidP="00EB3632">
            <w:pPr>
              <w:ind w:left="-57"/>
              <w:jc w:val="both"/>
              <w:rPr>
                <w:rFonts w:eastAsia="Calibri" w:cstheme="minorHAnsi"/>
              </w:rPr>
            </w:pPr>
            <w:r w:rsidRPr="00A53F47">
              <w:rPr>
                <w:rFonts w:eastAsia="Calibri" w:cstheme="minorHAnsi"/>
              </w:rPr>
              <w:t>che è stata svolta un’indagine di mercato, ai sensi delle citate Linee Guida n. 4, mediante il confronto dei preventivi di spesa forniti da [</w:t>
            </w:r>
            <w:r w:rsidRPr="00A53F47">
              <w:rPr>
                <w:rFonts w:eastAsia="Calibri" w:cstheme="minorHAnsi"/>
                <w:i/>
              </w:rPr>
              <w:t>indicare il numero di preventivi acquisiti</w:t>
            </w:r>
            <w:r w:rsidRPr="00A53F47">
              <w:rPr>
                <w:rFonts w:eastAsia="Calibri" w:cstheme="minorHAnsi"/>
              </w:rPr>
              <w:t>] operatori economici, volto a selezionare l’operatore economico maggiormente idoneo a soddisfare il fabbisogno dell’Istituzione Scolastica, valutando in particolare [</w:t>
            </w:r>
            <w:r w:rsidRPr="00A53F47">
              <w:rPr>
                <w:rFonts w:eastAsia="Calibri" w:cstheme="minorHAnsi"/>
                <w:i/>
              </w:rPr>
              <w:t>indicare i parametri generali in base ai quali si è proceduto ad individuare l’affidatario</w:t>
            </w:r>
            <w:r w:rsidRPr="00A53F47">
              <w:rPr>
                <w:rFonts w:eastAsia="Calibri" w:cstheme="minorHAnsi"/>
                <w:iCs/>
              </w:rPr>
              <w:t>];</w:t>
            </w:r>
          </w:p>
        </w:tc>
      </w:tr>
      <w:bookmarkEnd w:id="14"/>
      <w:tr w:rsidR="00A56281" w:rsidRPr="00A53F47" w14:paraId="6613E350" w14:textId="77777777" w:rsidTr="004A257C">
        <w:tc>
          <w:tcPr>
            <w:tcW w:w="1479" w:type="pct"/>
            <w:shd w:val="clear" w:color="auto" w:fill="auto"/>
          </w:tcPr>
          <w:p w14:paraId="7D8AAC9B" w14:textId="77777777" w:rsidR="00A56281" w:rsidRPr="00A53F47" w:rsidRDefault="00A56281" w:rsidP="00A56281">
            <w:pPr>
              <w:rPr>
                <w:rFonts w:eastAsia="Calibri" w:cstheme="minorHAnsi"/>
                <w:b/>
              </w:rPr>
            </w:pPr>
            <w:r w:rsidRPr="00A53F47">
              <w:rPr>
                <w:rFonts w:eastAsia="Calibri" w:cstheme="minorHAnsi"/>
                <w:b/>
              </w:rPr>
              <w:t xml:space="preserve">CONSIDERATO </w:t>
            </w:r>
          </w:p>
        </w:tc>
        <w:tc>
          <w:tcPr>
            <w:tcW w:w="3521" w:type="pct"/>
            <w:shd w:val="clear" w:color="auto" w:fill="auto"/>
          </w:tcPr>
          <w:p w14:paraId="13666D17" w14:textId="4436DD32" w:rsidR="004C7324" w:rsidRPr="00A53F47" w:rsidRDefault="004C7324" w:rsidP="00EB3632">
            <w:pPr>
              <w:ind w:left="-57"/>
              <w:jc w:val="both"/>
              <w:rPr>
                <w:rFonts w:eastAsia="Calibri" w:cstheme="minorHAnsi"/>
              </w:rPr>
            </w:pPr>
            <w:r w:rsidRPr="00A53F47">
              <w:rPr>
                <w:rFonts w:eastAsia="Calibri" w:cstheme="minorHAnsi"/>
              </w:rPr>
              <w:t>che, nel procedere a</w:t>
            </w:r>
            <w:r w:rsidR="00FD7B46" w:rsidRPr="00A53F47">
              <w:rPr>
                <w:rFonts w:eastAsia="Calibri" w:cstheme="minorHAnsi"/>
              </w:rPr>
              <w:t>d acquisire i preventivi di spesa</w:t>
            </w:r>
            <w:r w:rsidRPr="00A53F47">
              <w:rPr>
                <w:rFonts w:eastAsia="Calibri" w:cstheme="minorHAnsi"/>
              </w:rPr>
              <w:t xml:space="preserve">, questo Istituto non ha </w:t>
            </w:r>
            <w:r w:rsidR="00FD7B46" w:rsidRPr="00A53F47">
              <w:rPr>
                <w:rFonts w:eastAsia="Calibri" w:cstheme="minorHAnsi"/>
              </w:rPr>
              <w:t>consultato</w:t>
            </w:r>
            <w:r w:rsidRPr="00A53F47">
              <w:rPr>
                <w:rFonts w:eastAsia="Calibri" w:cstheme="minorHAnsi"/>
              </w:rPr>
              <w:t xml:space="preserve"> il contraente uscente, né operatori economici invitati e non affidatari nella precedente procedura negoziata; </w:t>
            </w:r>
          </w:p>
          <w:p w14:paraId="5B73CFB0" w14:textId="48D6EA85" w:rsidR="004C7324" w:rsidRPr="00A53F47" w:rsidRDefault="004C7324" w:rsidP="00EB3632">
            <w:pPr>
              <w:ind w:left="-57"/>
              <w:jc w:val="both"/>
              <w:rPr>
                <w:rFonts w:eastAsia="Calibri" w:cstheme="minorHAnsi"/>
                <w:iCs/>
              </w:rPr>
            </w:pPr>
            <w:r w:rsidRPr="00A53F47">
              <w:rPr>
                <w:rFonts w:eastAsia="Calibri" w:cstheme="minorHAnsi"/>
                <w:iCs/>
              </w:rPr>
              <w:t>[</w:t>
            </w:r>
            <w:r w:rsidRPr="00A53F47">
              <w:rPr>
                <w:rFonts w:eastAsia="Calibri" w:cstheme="minorHAnsi"/>
                <w:i/>
              </w:rPr>
              <w:t xml:space="preserve">OPPURE, nel caso in cui venga </w:t>
            </w:r>
            <w:r w:rsidR="00FD7B46" w:rsidRPr="00A53F47">
              <w:rPr>
                <w:rFonts w:eastAsia="Calibri" w:cstheme="minorHAnsi"/>
                <w:i/>
              </w:rPr>
              <w:t>consultato</w:t>
            </w:r>
            <w:r w:rsidRPr="00A53F47">
              <w:rPr>
                <w:rFonts w:eastAsia="Calibri" w:cstheme="minorHAnsi"/>
                <w:i/>
              </w:rPr>
              <w:t xml:space="preserve"> l’uscente, motivare la deroga al principio di rotazione, inserendo il successivo periodo</w:t>
            </w:r>
            <w:r w:rsidRPr="00A53F47">
              <w:rPr>
                <w:rFonts w:eastAsia="Calibri" w:cstheme="minorHAnsi"/>
                <w:iCs/>
              </w:rPr>
              <w:t>]</w:t>
            </w:r>
          </w:p>
          <w:p w14:paraId="04F385F5" w14:textId="14A5A3CF" w:rsidR="004C7324" w:rsidRPr="00A53F47" w:rsidRDefault="004C7324" w:rsidP="00EB3632">
            <w:pPr>
              <w:ind w:left="-57"/>
              <w:jc w:val="both"/>
              <w:rPr>
                <w:rFonts w:eastAsia="Calibri" w:cstheme="minorHAnsi"/>
              </w:rPr>
            </w:pPr>
            <w:r w:rsidRPr="00A53F47">
              <w:rPr>
                <w:rFonts w:eastAsia="Calibri" w:cstheme="minorHAnsi"/>
              </w:rPr>
              <w:t>[</w:t>
            </w:r>
            <w:r w:rsidRPr="00A53F47">
              <w:rPr>
                <w:rFonts w:eastAsia="Calibri" w:cstheme="minorHAnsi"/>
                <w:i/>
              </w:rPr>
              <w:t>NB: secondo quanto previsto dalle Linee Guida n. 4, l</w:t>
            </w:r>
            <w:r w:rsidRPr="00A53F47">
              <w:rPr>
                <w:rFonts w:eastAsia="Calibri" w:cstheme="minorHAnsi"/>
                <w:bCs/>
                <w:i/>
              </w:rPr>
              <w:t xml:space="preserve">a rotazione non si applica laddove il nuovo affidamento avvenga tramite procedure ordinarie o comunque aperte al mercato, nelle quali la stazione appaltante, in virtù di regole prestabilite dal </w:t>
            </w:r>
            <w:r w:rsidR="00D64269" w:rsidRPr="00A53F47">
              <w:rPr>
                <w:rFonts w:eastAsia="Calibri" w:cstheme="minorHAnsi"/>
                <w:bCs/>
                <w:i/>
              </w:rPr>
              <w:t>D.Lgs. 50/2016</w:t>
            </w:r>
            <w:r w:rsidRPr="00A53F47">
              <w:rPr>
                <w:rFonts w:eastAsia="Calibri" w:cstheme="minorHAnsi"/>
                <w:bCs/>
                <w:i/>
              </w:rPr>
              <w:t xml:space="preserve"> ovvero dalla stessa in caso di indagini di mercato o consultazione di elenchi, non operi alcuna limitazione in ordine al numero di operatori economici tra i quali effettuare la selezione</w:t>
            </w:r>
            <w:r w:rsidRPr="00A53F47">
              <w:rPr>
                <w:rFonts w:eastAsia="Calibri" w:cstheme="minorHAnsi"/>
                <w:bCs/>
              </w:rPr>
              <w:t>]</w:t>
            </w:r>
            <w:r w:rsidRPr="00A53F47">
              <w:rPr>
                <w:rFonts w:eastAsia="Calibri" w:cstheme="minorHAnsi"/>
              </w:rPr>
              <w:t>;</w:t>
            </w:r>
          </w:p>
          <w:p w14:paraId="0D66B484" w14:textId="7631F7A3" w:rsidR="004C7324" w:rsidRPr="00A53F47" w:rsidRDefault="004C7324" w:rsidP="00EB3632">
            <w:pPr>
              <w:ind w:left="-57"/>
              <w:jc w:val="both"/>
              <w:rPr>
                <w:rFonts w:eastAsia="Calibri" w:cstheme="minorHAnsi"/>
              </w:rPr>
            </w:pPr>
            <w:r w:rsidRPr="00A53F47">
              <w:rPr>
                <w:rFonts w:eastAsia="Calibri" w:cstheme="minorHAnsi"/>
              </w:rPr>
              <w:t xml:space="preserve">che, </w:t>
            </w:r>
            <w:r w:rsidR="00FD7B46" w:rsidRPr="00A53F47">
              <w:rPr>
                <w:rFonts w:eastAsia="Calibri" w:cstheme="minorHAnsi"/>
              </w:rPr>
              <w:t>nel procedere ad acquisire i preventivi di spesa,</w:t>
            </w:r>
            <w:r w:rsidRPr="00A53F47">
              <w:rPr>
                <w:rFonts w:eastAsia="Calibri" w:cstheme="minorHAnsi"/>
              </w:rPr>
              <w:t xml:space="preserve"> l’Istituto ha </w:t>
            </w:r>
            <w:r w:rsidR="00FD7B46" w:rsidRPr="00A53F47">
              <w:rPr>
                <w:rFonts w:eastAsia="Calibri" w:cstheme="minorHAnsi"/>
              </w:rPr>
              <w:t>consultato</w:t>
            </w:r>
            <w:r w:rsidRPr="00A53F47">
              <w:rPr>
                <w:rFonts w:eastAsia="Calibri" w:cstheme="minorHAnsi"/>
              </w:rPr>
              <w:t xml:space="preserve"> anche l’operatore risultato aggiudicatario nella precedente procedura, ossia [</w:t>
            </w:r>
            <w:r w:rsidRPr="00A53F47">
              <w:rPr>
                <w:rFonts w:eastAsia="Calibri" w:cstheme="minorHAnsi"/>
                <w:i/>
              </w:rPr>
              <w:t>indicare la denominazione dell’operatore uscente</w:t>
            </w:r>
            <w:r w:rsidRPr="00A53F47">
              <w:rPr>
                <w:rFonts w:eastAsia="Calibri" w:cstheme="minorHAnsi"/>
              </w:rPr>
              <w:t>] tenuto conto:</w:t>
            </w:r>
          </w:p>
          <w:p w14:paraId="3827DB62" w14:textId="77777777" w:rsidR="004C7324" w:rsidRPr="00A53F47" w:rsidRDefault="004C7324" w:rsidP="00F57FED">
            <w:pPr>
              <w:numPr>
                <w:ilvl w:val="0"/>
                <w:numId w:val="76"/>
              </w:numPr>
              <w:ind w:left="360" w:hanging="417"/>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6C18179D" w14:textId="77777777" w:rsidR="004C7324" w:rsidRPr="00A53F47" w:rsidRDefault="004C7324" w:rsidP="00F57FED">
            <w:pPr>
              <w:numPr>
                <w:ilvl w:val="0"/>
                <w:numId w:val="76"/>
              </w:numPr>
              <w:ind w:left="360" w:hanging="417"/>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è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rPr>
              <w:t>specificare i profili per i quali si ritiene che i prezzi siano competitivi</w:t>
            </w:r>
            <w:r w:rsidRPr="00A53F47">
              <w:rPr>
                <w:rFonts w:eastAsia="Calibri" w:cstheme="minorHAnsi"/>
              </w:rPr>
              <w:t>];</w:t>
            </w:r>
          </w:p>
          <w:p w14:paraId="734EDA24" w14:textId="21EB1841" w:rsidR="004C7324" w:rsidRPr="00A53F47" w:rsidRDefault="004C7324" w:rsidP="00EB3632">
            <w:pPr>
              <w:ind w:left="-57"/>
              <w:jc w:val="both"/>
              <w:rPr>
                <w:rFonts w:eastAsia="Calibri" w:cstheme="minorHAnsi"/>
                <w:iCs/>
              </w:rPr>
            </w:pPr>
            <w:r w:rsidRPr="00A53F47">
              <w:rPr>
                <w:rFonts w:eastAsia="Calibri" w:cstheme="minorHAnsi"/>
                <w:iCs/>
              </w:rPr>
              <w:t>[</w:t>
            </w:r>
            <w:r w:rsidRPr="00A53F47">
              <w:rPr>
                <w:rFonts w:eastAsia="Calibri" w:cstheme="minorHAnsi"/>
                <w:i/>
              </w:rPr>
              <w:t xml:space="preserve">OPPURE, nel caso in cui venga/vengano </w:t>
            </w:r>
            <w:r w:rsidR="009A1611" w:rsidRPr="00A53F47">
              <w:rPr>
                <w:rFonts w:eastAsia="Calibri" w:cstheme="minorHAnsi"/>
                <w:i/>
              </w:rPr>
              <w:t>consultato</w:t>
            </w:r>
            <w:r w:rsidRPr="00A53F47">
              <w:rPr>
                <w:rFonts w:eastAsia="Calibri" w:cstheme="minorHAnsi"/>
                <w:i/>
              </w:rPr>
              <w:t>/i operatori già inviato/i in una precedente procedura negoziata e non aggiudicatari, motivare la deroga al principio di rotazione, inserendo il successivo periodo</w:t>
            </w:r>
            <w:r w:rsidRPr="00A53F47">
              <w:rPr>
                <w:rFonts w:eastAsia="Calibri" w:cstheme="minorHAnsi"/>
                <w:iCs/>
              </w:rPr>
              <w:t>]</w:t>
            </w:r>
          </w:p>
          <w:p w14:paraId="2057DF07" w14:textId="54E6AC68" w:rsidR="00A56281" w:rsidRPr="00A53F47" w:rsidRDefault="004C7324" w:rsidP="00EB3632">
            <w:pPr>
              <w:ind w:left="-57"/>
              <w:jc w:val="both"/>
              <w:rPr>
                <w:rFonts w:eastAsia="Calibri" w:cstheme="minorHAnsi"/>
              </w:rPr>
            </w:pPr>
            <w:r w:rsidRPr="00A53F47">
              <w:rPr>
                <w:rFonts w:eastAsia="Calibri" w:cstheme="minorHAnsi"/>
              </w:rPr>
              <w:t xml:space="preserve">che, nel procedere </w:t>
            </w:r>
            <w:r w:rsidR="009A1611" w:rsidRPr="00A53F47">
              <w:rPr>
                <w:rFonts w:eastAsia="Calibri" w:cstheme="minorHAnsi"/>
              </w:rPr>
              <w:t>ad acquisire i preventivi di spesa</w:t>
            </w:r>
            <w:r w:rsidRPr="00A53F47">
              <w:rPr>
                <w:rFonts w:eastAsia="Calibri" w:cstheme="minorHAnsi"/>
              </w:rPr>
              <w:t xml:space="preserve">, l’Istituto ha </w:t>
            </w:r>
            <w:r w:rsidR="009A1611" w:rsidRPr="00A53F47">
              <w:rPr>
                <w:rFonts w:eastAsia="Calibri" w:cstheme="minorHAnsi"/>
              </w:rPr>
              <w:t>consultato</w:t>
            </w:r>
            <w:r w:rsidRPr="00A53F47">
              <w:rPr>
                <w:rFonts w:eastAsia="Calibri" w:cstheme="minorHAnsi"/>
              </w:rPr>
              <w:t xml:space="preserve"> anche i/ seguente/i operatore/i invitato/i nella </w:t>
            </w:r>
            <w:r w:rsidRPr="00A53F47">
              <w:rPr>
                <w:rFonts w:eastAsia="Calibri" w:cstheme="minorHAnsi"/>
              </w:rPr>
              <w:lastRenderedPageBreak/>
              <w:t>precedente procedura [</w:t>
            </w:r>
            <w:r w:rsidRPr="00A53F47">
              <w:rPr>
                <w:rFonts w:eastAsia="Calibri" w:cstheme="minorHAnsi"/>
                <w:i/>
                <w:iCs/>
              </w:rPr>
              <w:t>indicare la denominazione degli operatori invitati</w:t>
            </w:r>
            <w:r w:rsidRPr="00A53F47">
              <w:rPr>
                <w:rFonts w:eastAsia="Calibri" w:cstheme="minorHAnsi"/>
              </w:rPr>
              <w:t>] e risultati non aggiudicatari, per i seguenti motivi [</w:t>
            </w:r>
            <w:r w:rsidRPr="00A53F47">
              <w:rPr>
                <w:rFonts w:eastAsia="Calibri" w:cstheme="minorHAnsi"/>
                <w:i/>
              </w:rPr>
              <w:t>specificare, per ciascun operatore, le ragioni del reinvito, in considerazione dell’aspettativa, desunta da precedenti rapporti contrattuali o da altre ragionevoli circostanze, circa l’affidabilità dell’operatore economico e l’idoneità a fornire prestazioni coerenti con il livello economico e qualitativo atteso</w:t>
            </w:r>
            <w:r w:rsidRPr="00A53F47">
              <w:rPr>
                <w:rFonts w:eastAsia="Calibri" w:cstheme="minorHAnsi"/>
              </w:rPr>
              <w:t>];</w:t>
            </w:r>
          </w:p>
        </w:tc>
      </w:tr>
      <w:tr w:rsidR="00A56281" w:rsidRPr="00A53F47" w14:paraId="159DFAFC" w14:textId="77777777" w:rsidTr="004A257C">
        <w:tc>
          <w:tcPr>
            <w:tcW w:w="1479" w:type="pct"/>
            <w:shd w:val="clear" w:color="auto" w:fill="auto"/>
          </w:tcPr>
          <w:p w14:paraId="60E7C367" w14:textId="77777777" w:rsidR="00A56281" w:rsidRPr="00A53F47" w:rsidRDefault="00A56281" w:rsidP="00A56281">
            <w:pPr>
              <w:rPr>
                <w:rFonts w:eastAsia="Calibri" w:cstheme="minorHAnsi"/>
                <w:b/>
              </w:rPr>
            </w:pPr>
            <w:r w:rsidRPr="00A53F47">
              <w:rPr>
                <w:rFonts w:eastAsia="Calibri" w:cstheme="minorHAnsi"/>
                <w:b/>
              </w:rPr>
              <w:lastRenderedPageBreak/>
              <w:t xml:space="preserve">VISTE </w:t>
            </w:r>
          </w:p>
        </w:tc>
        <w:tc>
          <w:tcPr>
            <w:tcW w:w="3521" w:type="pct"/>
            <w:shd w:val="clear" w:color="auto" w:fill="auto"/>
          </w:tcPr>
          <w:p w14:paraId="0F82D5B0" w14:textId="77777777" w:rsidR="004C7324" w:rsidRPr="00A53F47" w:rsidRDefault="004C7324" w:rsidP="00EB3632">
            <w:pPr>
              <w:ind w:left="-57"/>
              <w:jc w:val="both"/>
              <w:rPr>
                <w:rFonts w:eastAsia="Calibri" w:cstheme="minorHAnsi"/>
              </w:rPr>
            </w:pPr>
            <w:r w:rsidRPr="00A53F47">
              <w:rPr>
                <w:rFonts w:eastAsia="Calibri" w:cstheme="minorHAnsi"/>
              </w:rPr>
              <w:t>le note con le quali sono stati richiesti ai sottoelencati operatori economici appositi preventivi per l’affidamento in parola:</w:t>
            </w:r>
          </w:p>
          <w:p w14:paraId="43E7B29B" w14:textId="77777777" w:rsidR="00EB3632" w:rsidRPr="00A53F47" w:rsidRDefault="004C7324" w:rsidP="00F57FED">
            <w:pPr>
              <w:pStyle w:val="Paragrafoelenco"/>
              <w:numPr>
                <w:ilvl w:val="0"/>
                <w:numId w:val="71"/>
              </w:numPr>
              <w:ind w:left="360"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0826B094" w14:textId="77777777" w:rsidR="00EB3632" w:rsidRPr="00A53F47" w:rsidRDefault="004C7324" w:rsidP="00F57FED">
            <w:pPr>
              <w:pStyle w:val="Paragrafoelenco"/>
              <w:numPr>
                <w:ilvl w:val="0"/>
                <w:numId w:val="71"/>
              </w:numPr>
              <w:ind w:left="360"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6A1A7F99" w14:textId="08C8530C" w:rsidR="00A56281" w:rsidRPr="00A53F47" w:rsidRDefault="004C7324" w:rsidP="00F57FED">
            <w:pPr>
              <w:pStyle w:val="Paragrafoelenco"/>
              <w:numPr>
                <w:ilvl w:val="0"/>
                <w:numId w:val="71"/>
              </w:numPr>
              <w:ind w:left="360" w:hanging="425"/>
              <w:contextualSpacing w:val="0"/>
              <w:jc w:val="both"/>
              <w:rPr>
                <w:rFonts w:eastAsia="Calibri" w:cstheme="minorHAnsi"/>
              </w:rPr>
            </w:pPr>
            <w:r w:rsidRPr="00A53F47">
              <w:rPr>
                <w:rFonts w:eastAsia="Calibri" w:cstheme="minorHAnsi"/>
              </w:rPr>
              <w:t>[…];</w:t>
            </w:r>
          </w:p>
        </w:tc>
      </w:tr>
      <w:tr w:rsidR="00A56281" w:rsidRPr="00A53F47" w14:paraId="31BC8EEE" w14:textId="77777777" w:rsidTr="004A257C">
        <w:tc>
          <w:tcPr>
            <w:tcW w:w="1479" w:type="pct"/>
            <w:shd w:val="clear" w:color="auto" w:fill="auto"/>
          </w:tcPr>
          <w:p w14:paraId="68B24653" w14:textId="77777777" w:rsidR="00A56281" w:rsidRPr="00A53F47" w:rsidRDefault="00A56281" w:rsidP="00A56281">
            <w:pPr>
              <w:rPr>
                <w:rFonts w:eastAsia="Calibri" w:cstheme="minorHAnsi"/>
                <w:b/>
              </w:rPr>
            </w:pPr>
            <w:r w:rsidRPr="00A53F47">
              <w:rPr>
                <w:rFonts w:eastAsia="Calibri" w:cstheme="minorHAnsi"/>
                <w:b/>
              </w:rPr>
              <w:t xml:space="preserve">ACQUISITI </w:t>
            </w:r>
          </w:p>
        </w:tc>
        <w:tc>
          <w:tcPr>
            <w:tcW w:w="3521" w:type="pct"/>
            <w:shd w:val="clear" w:color="auto" w:fill="auto"/>
          </w:tcPr>
          <w:p w14:paraId="7F6CCFCA" w14:textId="77777777" w:rsidR="004C7324" w:rsidRPr="00A53F47" w:rsidRDefault="004C7324" w:rsidP="00EB3632">
            <w:pPr>
              <w:ind w:left="-57"/>
              <w:jc w:val="both"/>
              <w:rPr>
                <w:rFonts w:eastAsia="Calibri" w:cstheme="minorHAnsi"/>
              </w:rPr>
            </w:pPr>
            <w:r w:rsidRPr="00A53F47">
              <w:rPr>
                <w:rFonts w:eastAsia="Calibri" w:cstheme="minorHAnsi"/>
              </w:rPr>
              <w:t>i seguenti preventivi da parte dei n. […] operatori interpellati:</w:t>
            </w:r>
          </w:p>
          <w:p w14:paraId="0C6C7AB0" w14:textId="6D557DCF" w:rsidR="004C7324" w:rsidRPr="00A53F47" w:rsidRDefault="004C7324" w:rsidP="00F57FED">
            <w:pPr>
              <w:pStyle w:val="Paragrafoelenco"/>
              <w:numPr>
                <w:ilvl w:val="0"/>
                <w:numId w:val="71"/>
              </w:numPr>
              <w:ind w:left="360" w:hanging="425"/>
              <w:contextualSpacing w:val="0"/>
              <w:jc w:val="both"/>
              <w:rPr>
                <w:rFonts w:eastAsia="Calibri" w:cstheme="minorHAnsi"/>
              </w:rPr>
            </w:pPr>
            <w:r w:rsidRPr="00A53F47">
              <w:rPr>
                <w:rFonts w:eastAsia="Calibri" w:cstheme="minorHAnsi"/>
              </w:rPr>
              <w:t>operatore […], nota prot. […], per un importo complessivo offerto pari ad € […], I</w:t>
            </w:r>
            <w:r w:rsidR="001E7DAA" w:rsidRPr="00A53F47">
              <w:rPr>
                <w:rFonts w:eastAsia="Calibri" w:cstheme="minorHAnsi"/>
              </w:rPr>
              <w:t>VA</w:t>
            </w:r>
            <w:r w:rsidRPr="00A53F47">
              <w:rPr>
                <w:rFonts w:eastAsia="Calibri" w:cstheme="minorHAnsi"/>
              </w:rPr>
              <w:t xml:space="preserve"> esclusa;</w:t>
            </w:r>
          </w:p>
          <w:p w14:paraId="41613CBC" w14:textId="49038B4C" w:rsidR="004C7324" w:rsidRPr="00A53F47" w:rsidRDefault="004C7324" w:rsidP="00F57FED">
            <w:pPr>
              <w:pStyle w:val="Paragrafoelenco"/>
              <w:numPr>
                <w:ilvl w:val="0"/>
                <w:numId w:val="71"/>
              </w:numPr>
              <w:ind w:left="360" w:hanging="425"/>
              <w:contextualSpacing w:val="0"/>
              <w:jc w:val="both"/>
              <w:rPr>
                <w:rFonts w:eastAsia="Calibri" w:cstheme="minorHAnsi"/>
              </w:rPr>
            </w:pPr>
            <w:r w:rsidRPr="00A53F47">
              <w:rPr>
                <w:rFonts w:eastAsia="Calibri" w:cstheme="minorHAnsi"/>
              </w:rPr>
              <w:t>operatore […] nota prot. […],  per un importo complessivo offerto pari ad € […], I</w:t>
            </w:r>
            <w:r w:rsidR="001E7DAA" w:rsidRPr="00A53F47">
              <w:rPr>
                <w:rFonts w:eastAsia="Calibri" w:cstheme="minorHAnsi"/>
              </w:rPr>
              <w:t xml:space="preserve">VA </w:t>
            </w:r>
            <w:r w:rsidRPr="00A53F47">
              <w:rPr>
                <w:rFonts w:eastAsia="Calibri" w:cstheme="minorHAnsi"/>
              </w:rPr>
              <w:t>esclusa;</w:t>
            </w:r>
          </w:p>
          <w:p w14:paraId="1A650D51" w14:textId="58E163B1" w:rsidR="00A56281" w:rsidRPr="00A53F47" w:rsidRDefault="004C7324" w:rsidP="00F57FED">
            <w:pPr>
              <w:pStyle w:val="Paragrafoelenco"/>
              <w:numPr>
                <w:ilvl w:val="0"/>
                <w:numId w:val="71"/>
              </w:numPr>
              <w:ind w:left="360" w:hanging="425"/>
              <w:contextualSpacing w:val="0"/>
              <w:jc w:val="both"/>
              <w:rPr>
                <w:rFonts w:eastAsia="Calibri" w:cstheme="minorHAnsi"/>
              </w:rPr>
            </w:pPr>
            <w:r w:rsidRPr="00A53F47">
              <w:rPr>
                <w:rFonts w:eastAsia="Calibri" w:cstheme="minorHAnsi"/>
              </w:rPr>
              <w:t>[…]</w:t>
            </w:r>
            <w:r w:rsidR="00542AD8">
              <w:rPr>
                <w:rFonts w:eastAsia="Calibri" w:cstheme="minorHAnsi"/>
              </w:rPr>
              <w:t>;</w:t>
            </w:r>
          </w:p>
        </w:tc>
      </w:tr>
      <w:tr w:rsidR="00A56281" w:rsidRPr="00A53F47" w14:paraId="63CD7079" w14:textId="77777777" w:rsidTr="004A257C">
        <w:tc>
          <w:tcPr>
            <w:tcW w:w="1479" w:type="pct"/>
            <w:shd w:val="clear" w:color="auto" w:fill="auto"/>
          </w:tcPr>
          <w:p w14:paraId="29C40446" w14:textId="77777777" w:rsidR="00A56281" w:rsidRPr="00A53F47" w:rsidRDefault="00A56281" w:rsidP="00A56281">
            <w:pPr>
              <w:rPr>
                <w:rFonts w:eastAsia="Calibri" w:cstheme="minorHAnsi"/>
                <w:b/>
              </w:rPr>
            </w:pPr>
            <w:r w:rsidRPr="00A53F47">
              <w:rPr>
                <w:rFonts w:eastAsia="Calibri" w:cstheme="minorHAnsi"/>
                <w:b/>
              </w:rPr>
              <w:t>CONSIDERATO</w:t>
            </w:r>
          </w:p>
        </w:tc>
        <w:tc>
          <w:tcPr>
            <w:tcW w:w="3521" w:type="pct"/>
            <w:shd w:val="clear" w:color="auto" w:fill="auto"/>
          </w:tcPr>
          <w:p w14:paraId="5FE4B3AA" w14:textId="4D42D708" w:rsidR="00A56281" w:rsidRPr="00A53F47" w:rsidRDefault="004C7324" w:rsidP="00EB3632">
            <w:pPr>
              <w:ind w:left="-57"/>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A56281" w:rsidRPr="00A53F47" w14:paraId="531E03CC" w14:textId="77777777" w:rsidTr="004A257C">
        <w:tc>
          <w:tcPr>
            <w:tcW w:w="1479" w:type="pct"/>
            <w:shd w:val="clear" w:color="auto" w:fill="auto"/>
          </w:tcPr>
          <w:p w14:paraId="5B60CB7D" w14:textId="77777777" w:rsidR="00A56281" w:rsidRPr="00A53F47" w:rsidRDefault="00A56281" w:rsidP="00A56281">
            <w:pPr>
              <w:rPr>
                <w:rFonts w:eastAsia="Calibri" w:cstheme="minorHAnsi"/>
                <w:b/>
              </w:rPr>
            </w:pPr>
            <w:r w:rsidRPr="00A53F47">
              <w:rPr>
                <w:rFonts w:eastAsia="Calibri" w:cstheme="minorHAnsi"/>
                <w:b/>
              </w:rPr>
              <w:t xml:space="preserve">RITENUTO </w:t>
            </w:r>
          </w:p>
        </w:tc>
        <w:tc>
          <w:tcPr>
            <w:tcW w:w="3521" w:type="pct"/>
            <w:shd w:val="clear" w:color="auto" w:fill="auto"/>
          </w:tcPr>
          <w:p w14:paraId="2B6B6C14" w14:textId="76B77A8F" w:rsidR="00A56281" w:rsidRPr="00A53F47" w:rsidRDefault="004C7324" w:rsidP="00EB3632">
            <w:pPr>
              <w:ind w:left="-57"/>
              <w:jc w:val="both"/>
              <w:rPr>
                <w:rFonts w:eastAsia="Calibri" w:cstheme="minorHAnsi"/>
              </w:rPr>
            </w:pPr>
            <w:r w:rsidRPr="00A53F47">
              <w:rPr>
                <w:rFonts w:eastAsia="Calibri" w:cstheme="minorHAnsi"/>
              </w:rPr>
              <w:t>di procedere all’affidamento in oggetto in favore del suddetto operatore;</w:t>
            </w:r>
          </w:p>
        </w:tc>
      </w:tr>
      <w:tr w:rsidR="004C7324" w:rsidRPr="00A53F47" w14:paraId="2218A8A9" w14:textId="77777777" w:rsidTr="004A257C">
        <w:tc>
          <w:tcPr>
            <w:tcW w:w="1479" w:type="pct"/>
            <w:shd w:val="clear" w:color="auto" w:fill="auto"/>
          </w:tcPr>
          <w:p w14:paraId="4E2A75BF" w14:textId="6C272FA5" w:rsidR="004C7324" w:rsidRPr="00A53F47" w:rsidRDefault="004C7324" w:rsidP="00A56281">
            <w:pPr>
              <w:rPr>
                <w:rFonts w:eastAsia="Calibri" w:cstheme="minorHAnsi"/>
                <w:b/>
              </w:rPr>
            </w:pPr>
            <w:r w:rsidRPr="00A53F47">
              <w:rPr>
                <w:rFonts w:eastAsia="Calibri" w:cstheme="minorHAnsi"/>
                <w:b/>
              </w:rPr>
              <w:t>TENUTO CONTO</w:t>
            </w:r>
          </w:p>
        </w:tc>
        <w:tc>
          <w:tcPr>
            <w:tcW w:w="3521" w:type="pct"/>
            <w:shd w:val="clear" w:color="auto" w:fill="auto"/>
          </w:tcPr>
          <w:p w14:paraId="3703FDE6" w14:textId="723B9132" w:rsidR="004C7324" w:rsidRPr="00A53F47" w:rsidRDefault="004C7324" w:rsidP="00EB3632">
            <w:pPr>
              <w:ind w:left="-57"/>
              <w:jc w:val="both"/>
              <w:rPr>
                <w:rFonts w:eastAsia="Calibri" w:cstheme="minorHAnsi"/>
              </w:rPr>
            </w:pPr>
            <w:r w:rsidRPr="00A53F47">
              <w:rPr>
                <w:rFonts w:eastAsia="Calibri" w:cstheme="minorHAnsi"/>
              </w:rPr>
              <w:t xml:space="preserve">che la Stazione Appaltante, prima della stipula del contratto, svolgerà le verifiche volte ad accertare il possesso, da parte dell’affidatario, dei requisiti di ordine generale </w:t>
            </w:r>
            <w:r w:rsidR="004D4AD4" w:rsidRPr="00A53F47">
              <w:rPr>
                <w:rFonts w:eastAsia="Calibri" w:cstheme="minorHAnsi"/>
              </w:rPr>
              <w:t>[</w:t>
            </w:r>
            <w:r w:rsidR="004D4AD4" w:rsidRPr="00A53F47">
              <w:rPr>
                <w:rFonts w:eastAsia="Calibri" w:cstheme="minorHAnsi"/>
                <w:i/>
                <w:iCs/>
              </w:rPr>
              <w:t>eventuale, ove richiesti criteri di selezione speciali,</w:t>
            </w:r>
            <w:r w:rsidR="004D4AD4" w:rsidRPr="00A53F47">
              <w:rPr>
                <w:rFonts w:eastAsia="Calibri" w:cstheme="minorHAnsi"/>
              </w:rPr>
              <w:t xml:space="preserve"> </w:t>
            </w:r>
            <w:r w:rsidRPr="00A53F47">
              <w:rPr>
                <w:rFonts w:eastAsia="Calibri" w:cstheme="minorHAnsi"/>
              </w:rPr>
              <w:t>e speciale</w:t>
            </w:r>
            <w:r w:rsidR="004D4AD4" w:rsidRPr="00A53F47">
              <w:rPr>
                <w:rFonts w:eastAsia="Calibri" w:cstheme="minorHAnsi"/>
              </w:rPr>
              <w:t>]</w:t>
            </w:r>
            <w:r w:rsidRPr="00A53F47">
              <w:rPr>
                <w:rFonts w:eastAsia="Calibri" w:cstheme="minorHAnsi"/>
              </w:rPr>
              <w:t>;</w:t>
            </w:r>
          </w:p>
          <w:p w14:paraId="4DF3EEB0" w14:textId="2F30263D" w:rsidR="004C7324" w:rsidRPr="00A53F47" w:rsidRDefault="004C7324" w:rsidP="00EB3632">
            <w:pPr>
              <w:ind w:left="-57"/>
              <w:jc w:val="both"/>
              <w:rPr>
                <w:rFonts w:eastAsia="Calibri" w:cstheme="minorHAnsi"/>
              </w:rPr>
            </w:pPr>
            <w:r w:rsidRPr="00A53F47">
              <w:rPr>
                <w:rFonts w:eastAsia="Calibri" w:cstheme="minorHAnsi"/>
              </w:rPr>
              <w:t>[</w:t>
            </w:r>
            <w:r w:rsidRPr="00A53F47">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rPr>
              <w:t>]</w:t>
            </w:r>
          </w:p>
        </w:tc>
      </w:tr>
      <w:tr w:rsidR="00A56281" w:rsidRPr="00A53F47" w14:paraId="0523E9DC" w14:textId="77777777" w:rsidTr="004A257C">
        <w:tc>
          <w:tcPr>
            <w:tcW w:w="1479" w:type="pct"/>
            <w:shd w:val="clear" w:color="auto" w:fill="auto"/>
          </w:tcPr>
          <w:p w14:paraId="2537E958" w14:textId="77777777" w:rsidR="00A56281" w:rsidRPr="00A53F47" w:rsidRDefault="00A56281" w:rsidP="00A56281">
            <w:pPr>
              <w:rPr>
                <w:rFonts w:eastAsia="Calibri" w:cstheme="minorHAnsi"/>
                <w:b/>
              </w:rPr>
            </w:pPr>
            <w:r w:rsidRPr="00A53F47">
              <w:rPr>
                <w:rFonts w:eastAsia="Calibri" w:cstheme="minorHAnsi"/>
                <w:b/>
              </w:rPr>
              <w:t xml:space="preserve">TENUTO CONTO </w:t>
            </w:r>
          </w:p>
        </w:tc>
        <w:tc>
          <w:tcPr>
            <w:tcW w:w="3521" w:type="pct"/>
            <w:shd w:val="clear" w:color="auto" w:fill="auto"/>
          </w:tcPr>
          <w:p w14:paraId="7DB8D6DA" w14:textId="77777777" w:rsidR="004C7324" w:rsidRPr="00A53F47" w:rsidRDefault="004C7324" w:rsidP="00EB3632">
            <w:pPr>
              <w:ind w:left="-57"/>
              <w:jc w:val="both"/>
              <w:rPr>
                <w:rFonts w:eastAsia="Calibri" w:cstheme="minorHAnsi"/>
              </w:rPr>
            </w:pPr>
            <w:r w:rsidRPr="00A53F47">
              <w:rPr>
                <w:rFonts w:eastAsia="Calibri" w:cstheme="minorHAnsi"/>
              </w:rPr>
              <w:t>che l’operatore ha presentato all’Istituto apposita garanzia definitiva ai sensi dell’art. 103 del D.Lgs. 50/2016;</w:t>
            </w:r>
          </w:p>
          <w:p w14:paraId="371763EE" w14:textId="77777777" w:rsidR="004C7324" w:rsidRPr="00A53F47" w:rsidRDefault="004C7324" w:rsidP="00EB3632">
            <w:pPr>
              <w:ind w:left="-57"/>
              <w:jc w:val="both"/>
              <w:rPr>
                <w:rFonts w:eastAsia="Calibri" w:cstheme="minorHAnsi"/>
                <w:iCs/>
              </w:rPr>
            </w:pPr>
            <w:r w:rsidRPr="00A53F47">
              <w:rPr>
                <w:rFonts w:eastAsia="Calibri" w:cstheme="minorHAnsi"/>
              </w:rPr>
              <w:t>[</w:t>
            </w:r>
            <w:r w:rsidRPr="00A53F47">
              <w:rPr>
                <w:rFonts w:eastAsia="Calibri" w:cstheme="minorHAnsi"/>
                <w:i/>
              </w:rPr>
              <w:t xml:space="preserve">in alternativa, nel caso in cui l’Istituto non abbia richiesto all’operatore una garanzia definitiva, in considerazione di quanto previsto dall’art. 103, ultimo comma, ai sensi del quale “E' facoltà dell'amministrazione in casi specifici non richiedere una garanzia </w:t>
            </w:r>
            <w:r w:rsidRPr="00A53F47">
              <w:rPr>
                <w:rFonts w:eastAsia="Calibri" w:cstheme="minorHAnsi"/>
                <w:i/>
              </w:rPr>
              <w:lastRenderedPageBreak/>
              <w:t>per gli appalti di cui all’</w:t>
            </w:r>
            <w:hyperlink r:id="rId30"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24A911FD" w14:textId="477F02D0" w:rsidR="00A56281" w:rsidRPr="00A53F47" w:rsidRDefault="004C7324" w:rsidP="00EB3632">
            <w:pPr>
              <w:ind w:left="-57"/>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w:t>
            </w:r>
            <w:r w:rsidR="00B856F6" w:rsidRPr="00A53F47">
              <w:rPr>
                <w:rFonts w:eastAsia="Calibri" w:cstheme="minorHAnsi"/>
              </w:rPr>
              <w:t xml:space="preserve">trattandosi di affidamento ai sensi dell’art. 36, comma 2, lett. a), del D.Lgs. 50/2016 </w:t>
            </w:r>
            <w:r w:rsidRPr="00A53F47">
              <w:rPr>
                <w:rFonts w:eastAsia="Calibri" w:cstheme="minorHAnsi"/>
              </w:rPr>
              <w:t>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A56281" w:rsidRPr="00A53F47" w14:paraId="4CDF66B0" w14:textId="77777777" w:rsidTr="004A257C">
        <w:tc>
          <w:tcPr>
            <w:tcW w:w="1479" w:type="pct"/>
            <w:shd w:val="clear" w:color="auto" w:fill="auto"/>
          </w:tcPr>
          <w:p w14:paraId="038C083C" w14:textId="317290F3" w:rsidR="00A56281" w:rsidRPr="00A53F47" w:rsidRDefault="00EB3632" w:rsidP="00A56281">
            <w:pPr>
              <w:rPr>
                <w:rFonts w:eastAsia="Calibri" w:cstheme="minorHAnsi"/>
                <w:b/>
              </w:rPr>
            </w:pPr>
            <w:r w:rsidRPr="00A53F47">
              <w:rPr>
                <w:rFonts w:eastAsia="Times" w:cstheme="minorHAnsi"/>
                <w:b/>
                <w:bCs/>
              </w:rPr>
              <w:lastRenderedPageBreak/>
              <w:t>DATO ATTO</w:t>
            </w:r>
          </w:p>
        </w:tc>
        <w:tc>
          <w:tcPr>
            <w:tcW w:w="3521" w:type="pct"/>
            <w:shd w:val="clear" w:color="auto" w:fill="auto"/>
          </w:tcPr>
          <w:p w14:paraId="2E2497C7" w14:textId="598C3144" w:rsidR="00A56281" w:rsidRPr="00A53F47" w:rsidRDefault="00636781" w:rsidP="00EB3632">
            <w:pPr>
              <w:ind w:left="-57"/>
              <w:jc w:val="both"/>
              <w:rPr>
                <w:rFonts w:eastAsia="Calibri" w:cstheme="minorHAnsi"/>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A56281" w:rsidRPr="00A53F47" w14:paraId="5D0FC777" w14:textId="77777777" w:rsidTr="004A257C">
        <w:tc>
          <w:tcPr>
            <w:tcW w:w="1479" w:type="pct"/>
            <w:shd w:val="clear" w:color="auto" w:fill="auto"/>
          </w:tcPr>
          <w:p w14:paraId="31734D06" w14:textId="77777777" w:rsidR="00A56281" w:rsidRPr="00A53F47" w:rsidRDefault="00A56281" w:rsidP="00A56281">
            <w:pPr>
              <w:widowControl w:val="0"/>
              <w:jc w:val="both"/>
              <w:rPr>
                <w:rFonts w:eastAsia="Times" w:cstheme="minorHAnsi"/>
                <w:b/>
                <w:bCs/>
              </w:rPr>
            </w:pPr>
            <w:r w:rsidRPr="00A53F47">
              <w:rPr>
                <w:rFonts w:eastAsia="Calibri" w:cstheme="minorHAnsi"/>
                <w:b/>
              </w:rPr>
              <w:t>CONSIDERATO</w:t>
            </w:r>
          </w:p>
        </w:tc>
        <w:tc>
          <w:tcPr>
            <w:tcW w:w="3521" w:type="pct"/>
            <w:shd w:val="clear" w:color="auto" w:fill="auto"/>
          </w:tcPr>
          <w:p w14:paraId="2F5EA5EA" w14:textId="13D5BEE4" w:rsidR="00A56281" w:rsidRPr="00A53F47" w:rsidRDefault="00A56281" w:rsidP="00EB3632">
            <w:pPr>
              <w:widowControl w:val="0"/>
              <w:ind w:left="-57"/>
              <w:jc w:val="both"/>
              <w:rPr>
                <w:rFonts w:eastAsia="Times" w:cstheme="minorHAnsi"/>
                <w:bCs/>
              </w:rPr>
            </w:pPr>
            <w:r w:rsidRPr="00A53F47">
              <w:rPr>
                <w:rFonts w:eastAsia="Calibri" w:cstheme="minorHAnsi"/>
              </w:rPr>
              <w:t>che per espressa previsione dell’art. 32, comma 10, lett. b)</w:t>
            </w:r>
            <w:r w:rsidR="00090E8D" w:rsidRPr="00A53F47">
              <w:rPr>
                <w:rFonts w:eastAsia="Calibri" w:cstheme="minorHAnsi"/>
              </w:rPr>
              <w:t>,</w:t>
            </w:r>
            <w:r w:rsidRPr="00A53F47">
              <w:rPr>
                <w:rFonts w:eastAsia="Calibri" w:cstheme="minorHAnsi"/>
              </w:rPr>
              <w:t xml:space="preserve">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A56281" w:rsidRPr="00A53F47" w14:paraId="02B0A66E" w14:textId="77777777" w:rsidTr="004A257C">
        <w:trPr>
          <w:trHeight w:val="690"/>
        </w:trPr>
        <w:tc>
          <w:tcPr>
            <w:tcW w:w="1479" w:type="pct"/>
            <w:shd w:val="clear" w:color="auto" w:fill="auto"/>
          </w:tcPr>
          <w:p w14:paraId="3076457E" w14:textId="77777777" w:rsidR="00A56281" w:rsidRPr="00A53F47" w:rsidRDefault="00A56281" w:rsidP="00A56281">
            <w:pPr>
              <w:rPr>
                <w:rFonts w:eastAsia="Calibri" w:cstheme="minorHAnsi"/>
                <w:b/>
              </w:rPr>
            </w:pPr>
            <w:r w:rsidRPr="00A53F47">
              <w:rPr>
                <w:rFonts w:eastAsia="Calibri" w:cstheme="minorHAnsi"/>
                <w:b/>
              </w:rPr>
              <w:t xml:space="preserve">VISTO </w:t>
            </w:r>
          </w:p>
        </w:tc>
        <w:tc>
          <w:tcPr>
            <w:tcW w:w="3521" w:type="pct"/>
            <w:shd w:val="clear" w:color="auto" w:fill="auto"/>
          </w:tcPr>
          <w:p w14:paraId="4454C259" w14:textId="33009AA3" w:rsidR="00A56281" w:rsidRPr="00A53F47" w:rsidRDefault="00A56281" w:rsidP="00EB3632">
            <w:pPr>
              <w:tabs>
                <w:tab w:val="left" w:pos="7263"/>
              </w:tabs>
              <w:ind w:left="-57"/>
              <w:jc w:val="both"/>
              <w:rPr>
                <w:rFonts w:eastAsia="Calibri" w:cstheme="minorHAnsi"/>
                <w:bCs/>
              </w:rPr>
            </w:pPr>
            <w:r w:rsidRPr="00A53F47">
              <w:rPr>
                <w:rFonts w:eastAsia="Calibri" w:cstheme="minorHAnsi"/>
              </w:rPr>
              <w:t>l’art. 1, commi 65 e 67, della L</w:t>
            </w:r>
            <w:r w:rsidR="004A2E8C" w:rsidRPr="00A53F47">
              <w:rPr>
                <w:rFonts w:eastAsia="Calibri" w:cstheme="minorHAnsi"/>
              </w:rPr>
              <w:t>.</w:t>
            </w:r>
            <w:r w:rsidRPr="00A53F47">
              <w:rPr>
                <w:rFonts w:eastAsia="Calibri" w:cstheme="minorHAnsi"/>
              </w:rPr>
              <w:t xml:space="preserve"> n. 266</w:t>
            </w:r>
            <w:r w:rsidR="004A2E8C" w:rsidRPr="00A53F47">
              <w:rPr>
                <w:rFonts w:eastAsia="Calibri" w:cstheme="minorHAnsi"/>
              </w:rPr>
              <w:t>/2005</w:t>
            </w:r>
            <w:r w:rsidRPr="00A53F47">
              <w:rPr>
                <w:rFonts w:eastAsia="Calibri" w:cstheme="minorHAnsi"/>
              </w:rPr>
              <w:t>, in virtù del quale l’Istituto è tenuto ad acquisire il codice identificativo della gara (CIG);</w:t>
            </w:r>
          </w:p>
        </w:tc>
      </w:tr>
      <w:tr w:rsidR="00A56281" w:rsidRPr="00A53F47" w14:paraId="15EF5B54" w14:textId="77777777" w:rsidTr="004A257C">
        <w:trPr>
          <w:trHeight w:val="690"/>
        </w:trPr>
        <w:tc>
          <w:tcPr>
            <w:tcW w:w="1479" w:type="pct"/>
            <w:shd w:val="clear" w:color="auto" w:fill="auto"/>
          </w:tcPr>
          <w:p w14:paraId="4DED721F" w14:textId="77777777" w:rsidR="00A56281" w:rsidRPr="00A53F47" w:rsidRDefault="00A56281" w:rsidP="00A56281">
            <w:pPr>
              <w:rPr>
                <w:rFonts w:eastAsia="Calibri" w:cstheme="minorHAnsi"/>
                <w:b/>
              </w:rPr>
            </w:pPr>
            <w:r w:rsidRPr="00A53F47">
              <w:rPr>
                <w:rFonts w:eastAsia="Calibri" w:cstheme="minorHAnsi"/>
                <w:b/>
              </w:rPr>
              <w:t>TENUTO CONTO</w:t>
            </w:r>
          </w:p>
        </w:tc>
        <w:tc>
          <w:tcPr>
            <w:tcW w:w="3521" w:type="pct"/>
            <w:shd w:val="clear" w:color="auto" w:fill="auto"/>
          </w:tcPr>
          <w:p w14:paraId="293FF6E4" w14:textId="3617FEFE" w:rsidR="00A56281" w:rsidRPr="00A53F47" w:rsidRDefault="00636781" w:rsidP="00EB3632">
            <w:pPr>
              <w:ind w:left="-57"/>
              <w:jc w:val="both"/>
              <w:rPr>
                <w:rFonts w:eastAsia="Calibri" w:cstheme="minorHAnsi"/>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A56281" w:rsidRPr="00A53F47" w14:paraId="5CAA0D11" w14:textId="77777777" w:rsidTr="004A257C">
        <w:trPr>
          <w:trHeight w:val="690"/>
        </w:trPr>
        <w:tc>
          <w:tcPr>
            <w:tcW w:w="1479" w:type="pct"/>
            <w:shd w:val="clear" w:color="auto" w:fill="auto"/>
          </w:tcPr>
          <w:p w14:paraId="1A8F5878" w14:textId="77777777" w:rsidR="00A56281" w:rsidRPr="00A53F47" w:rsidRDefault="00A56281" w:rsidP="00A56281">
            <w:pPr>
              <w:rPr>
                <w:rFonts w:eastAsia="Calibri" w:cstheme="minorHAnsi"/>
                <w:b/>
              </w:rPr>
            </w:pPr>
            <w:r w:rsidRPr="00A53F47">
              <w:rPr>
                <w:rFonts w:eastAsia="Calibri" w:cstheme="minorHAnsi"/>
                <w:b/>
              </w:rPr>
              <w:t xml:space="preserve">CONSIDERATO </w:t>
            </w:r>
          </w:p>
        </w:tc>
        <w:tc>
          <w:tcPr>
            <w:tcW w:w="3521" w:type="pct"/>
            <w:shd w:val="clear" w:color="auto" w:fill="auto"/>
          </w:tcPr>
          <w:p w14:paraId="0841BADB" w14:textId="2ADE8282" w:rsidR="00A56281" w:rsidRPr="00A53F47" w:rsidRDefault="00636781" w:rsidP="00EB3632">
            <w:pPr>
              <w:tabs>
                <w:tab w:val="left" w:pos="7263"/>
              </w:tabs>
              <w:ind w:left="-57"/>
              <w:jc w:val="both"/>
              <w:rPr>
                <w:rFonts w:eastAsia="Calibri" w:cstheme="minorHAnsi"/>
                <w:bCs/>
              </w:rPr>
            </w:pPr>
            <w:r w:rsidRPr="00A53F47">
              <w:rPr>
                <w:rFonts w:eastAsia="Calibri" w:cstheme="minorHAnsi"/>
                <w:bCs/>
              </w:rPr>
              <w:t>che gli importi di cui al presente provvedimento</w:t>
            </w:r>
            <w:r w:rsidR="00254560" w:rsidRPr="00A53F47">
              <w:rPr>
                <w:rFonts w:eastAsia="Calibri" w:cstheme="minorHAnsi"/>
                <w:bCs/>
              </w:rPr>
              <w:t xml:space="preserve">, </w:t>
            </w:r>
            <w:r w:rsidRPr="00A53F47">
              <w:rPr>
                <w:rFonts w:eastAsia="Calibri" w:cstheme="minorHAnsi"/>
                <w:bCs/>
              </w:rPr>
              <w:t>pari ad € […], IVA esclusa (pari a € […] IVA inclusa)</w:t>
            </w:r>
            <w:r w:rsidR="00254560" w:rsidRPr="00A53F47">
              <w:rPr>
                <w:rFonts w:eastAsia="Calibri" w:cstheme="minorHAnsi"/>
                <w:bCs/>
              </w:rPr>
              <w:t>,</w:t>
            </w:r>
            <w:r w:rsidRPr="00A53F47">
              <w:rPr>
                <w:rFonts w:eastAsia="Calibri" w:cstheme="minorHAnsi"/>
                <w:bCs/>
              </w:rPr>
              <w:t xml:space="preserve"> trovano copertura nel bilancio di previsione per l’anno […];</w:t>
            </w:r>
          </w:p>
        </w:tc>
      </w:tr>
    </w:tbl>
    <w:p w14:paraId="1F1F04F1" w14:textId="77777777" w:rsidR="00EB3632" w:rsidRPr="00A53F47" w:rsidRDefault="00EB3632" w:rsidP="0014477D">
      <w:pPr>
        <w:jc w:val="both"/>
        <w:rPr>
          <w:rFonts w:cstheme="minorHAnsi"/>
          <w:kern w:val="2"/>
        </w:rPr>
      </w:pPr>
    </w:p>
    <w:p w14:paraId="672D9A13" w14:textId="132F7819" w:rsidR="001379F5" w:rsidRPr="00A53F47" w:rsidRDefault="001379F5" w:rsidP="0014477D">
      <w:pPr>
        <w:jc w:val="both"/>
        <w:rPr>
          <w:rFonts w:cstheme="minorHAnsi"/>
          <w:kern w:val="2"/>
        </w:rPr>
      </w:pPr>
      <w:r w:rsidRPr="00A53F47">
        <w:rPr>
          <w:rFonts w:cstheme="minorHAnsi"/>
          <w:kern w:val="2"/>
        </w:rPr>
        <w:t xml:space="preserve">nell’osservanza delle disposizioni di cui alla </w:t>
      </w:r>
      <w:r w:rsidR="004A2E8C" w:rsidRPr="00A53F47">
        <w:rPr>
          <w:rFonts w:cstheme="minorHAnsi"/>
          <w:kern w:val="2"/>
        </w:rPr>
        <w:t xml:space="preserve">L. </w:t>
      </w:r>
      <w:r w:rsidRPr="00A53F47">
        <w:rPr>
          <w:rFonts w:cstheme="minorHAnsi"/>
          <w:kern w:val="2"/>
        </w:rPr>
        <w:t>n. 190</w:t>
      </w:r>
      <w:r w:rsidR="004A2E8C" w:rsidRPr="00A53F47">
        <w:rPr>
          <w:rFonts w:cstheme="minorHAnsi"/>
          <w:kern w:val="2"/>
        </w:rPr>
        <w:t>/2012</w:t>
      </w:r>
      <w:r w:rsidRPr="00A53F47">
        <w:rPr>
          <w:rFonts w:cstheme="minorHAnsi"/>
          <w:kern w:val="2"/>
        </w:rPr>
        <w:t>,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29D034F9" w14:textId="77777777" w:rsidR="004A2E8C" w:rsidRPr="00A53F47" w:rsidRDefault="004A2E8C" w:rsidP="001D362C">
      <w:pPr>
        <w:jc w:val="center"/>
        <w:rPr>
          <w:rFonts w:cstheme="minorHAnsi"/>
          <w:b/>
          <w:bCs/>
        </w:rPr>
      </w:pPr>
    </w:p>
    <w:p w14:paraId="5B7CC004" w14:textId="617392B6" w:rsidR="001379F5" w:rsidRPr="00A53F47" w:rsidRDefault="001379F5" w:rsidP="001D362C">
      <w:pPr>
        <w:jc w:val="center"/>
        <w:rPr>
          <w:rFonts w:cstheme="minorHAnsi"/>
          <w:b/>
          <w:bCs/>
        </w:rPr>
      </w:pPr>
      <w:r w:rsidRPr="00A53F47">
        <w:rPr>
          <w:rFonts w:cstheme="minorHAnsi"/>
          <w:b/>
          <w:bCs/>
        </w:rPr>
        <w:t>DETERMINA</w:t>
      </w:r>
    </w:p>
    <w:p w14:paraId="5BDF469F" w14:textId="77777777" w:rsidR="001379F5" w:rsidRPr="00A53F47" w:rsidRDefault="001379F5" w:rsidP="001D362C">
      <w:pPr>
        <w:rPr>
          <w:rFonts w:cstheme="minorHAnsi"/>
          <w:b/>
          <w:bCs/>
        </w:rPr>
      </w:pPr>
    </w:p>
    <w:p w14:paraId="1FDDE98E" w14:textId="4430F961" w:rsidR="001379F5" w:rsidRPr="00A53F47" w:rsidRDefault="001379F5" w:rsidP="001379F5">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25DBCC77" w14:textId="77777777" w:rsidR="004A2E8C" w:rsidRPr="00A53F47" w:rsidRDefault="004A2E8C" w:rsidP="001379F5">
      <w:pPr>
        <w:suppressAutoHyphens/>
        <w:jc w:val="both"/>
        <w:rPr>
          <w:rFonts w:eastAsia="Times New Roman" w:cstheme="minorHAnsi"/>
          <w:lang w:eastAsia="zh-CN"/>
        </w:rPr>
      </w:pPr>
    </w:p>
    <w:p w14:paraId="1387C2D5" w14:textId="053B5CA0" w:rsidR="00636781" w:rsidRPr="00A53F47" w:rsidRDefault="001379F5" w:rsidP="00F57FED">
      <w:pPr>
        <w:pStyle w:val="Paragrafoelenco"/>
        <w:numPr>
          <w:ilvl w:val="0"/>
          <w:numId w:val="70"/>
        </w:numPr>
        <w:ind w:left="709" w:hanging="425"/>
        <w:contextualSpacing w:val="0"/>
        <w:jc w:val="both"/>
        <w:rPr>
          <w:rFonts w:cstheme="minorHAnsi"/>
          <w:bCs/>
        </w:rPr>
      </w:pPr>
      <w:r w:rsidRPr="00A53F47">
        <w:rPr>
          <w:rFonts w:cstheme="minorHAnsi"/>
          <w:bCs/>
        </w:rPr>
        <w:t>di autorizzare, ai sensi dell’art. 36, comma 2, lett. a)</w:t>
      </w:r>
      <w:r w:rsidR="009F3FB2" w:rsidRPr="00A53F47">
        <w:rPr>
          <w:rFonts w:cstheme="minorHAnsi"/>
          <w:bCs/>
        </w:rPr>
        <w:t>,</w:t>
      </w:r>
      <w:r w:rsidRPr="00A53F47">
        <w:rPr>
          <w:rFonts w:cstheme="minorHAnsi"/>
          <w:bCs/>
        </w:rPr>
        <w:t xml:space="preserve"> del D.Lgs. 50/2016, </w:t>
      </w:r>
      <w:r w:rsidR="00636781" w:rsidRPr="00A53F47">
        <w:rPr>
          <w:rFonts w:cstheme="minorHAnsi"/>
          <w:bCs/>
        </w:rPr>
        <w:t>l’affidamento diretto dei servizi [</w:t>
      </w:r>
      <w:r w:rsidR="00636781" w:rsidRPr="00A53F47">
        <w:rPr>
          <w:rFonts w:cstheme="minorHAnsi"/>
          <w:bCs/>
          <w:i/>
        </w:rPr>
        <w:t>o delle forniture</w:t>
      </w:r>
      <w:r w:rsidR="00636781" w:rsidRPr="00A53F47">
        <w:rPr>
          <w:rFonts w:cstheme="minorHAnsi"/>
          <w:bCs/>
        </w:rPr>
        <w:t xml:space="preserve">] aventi ad oggetto […], all’operatore economico […], </w:t>
      </w:r>
      <w:r w:rsidR="00636781" w:rsidRPr="00A53F47">
        <w:rPr>
          <w:rFonts w:cstheme="minorHAnsi"/>
          <w:bCs/>
        </w:rPr>
        <w:lastRenderedPageBreak/>
        <w:t xml:space="preserve">per un importo complessivo delle prestazioni pari ad € </w:t>
      </w:r>
      <w:r w:rsidR="00636781" w:rsidRPr="00A53F47">
        <w:rPr>
          <w:rFonts w:eastAsia="Calibri" w:cstheme="minorHAnsi"/>
          <w:bCs/>
        </w:rPr>
        <w:t>[…]</w:t>
      </w:r>
      <w:r w:rsidR="00636781" w:rsidRPr="00A53F47">
        <w:rPr>
          <w:rFonts w:cstheme="minorHAnsi"/>
          <w:bCs/>
        </w:rPr>
        <w:t xml:space="preserve">, IVA esclusa (pari a € </w:t>
      </w:r>
      <w:r w:rsidR="00636781" w:rsidRPr="00A53F47">
        <w:rPr>
          <w:rFonts w:eastAsia="Calibri" w:cstheme="minorHAnsi"/>
          <w:bCs/>
        </w:rPr>
        <w:t>[…]</w:t>
      </w:r>
      <w:r w:rsidR="00636781" w:rsidRPr="00A53F47">
        <w:rPr>
          <w:rFonts w:cstheme="minorHAnsi"/>
          <w:bCs/>
        </w:rPr>
        <w:t xml:space="preserve"> + IVA pari a € […]);</w:t>
      </w:r>
    </w:p>
    <w:p w14:paraId="5A4A11E3" w14:textId="77777777" w:rsidR="00636781" w:rsidRPr="00A53F47" w:rsidRDefault="00636781" w:rsidP="00F57FED">
      <w:pPr>
        <w:pStyle w:val="Paragrafoelenco"/>
        <w:numPr>
          <w:ilvl w:val="0"/>
          <w:numId w:val="70"/>
        </w:numPr>
        <w:ind w:left="709"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669D0741" w14:textId="77777777" w:rsidR="00636781" w:rsidRPr="00A53F47" w:rsidRDefault="00636781" w:rsidP="00F57FED">
      <w:pPr>
        <w:numPr>
          <w:ilvl w:val="0"/>
          <w:numId w:val="70"/>
        </w:numPr>
        <w:suppressAutoHyphens/>
        <w:ind w:left="709"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312C47FE" w14:textId="77777777" w:rsidR="00636781" w:rsidRPr="00A53F47" w:rsidRDefault="00636781" w:rsidP="00F57FED">
      <w:pPr>
        <w:pStyle w:val="Rientrocorpodeltesto"/>
        <w:numPr>
          <w:ilvl w:val="0"/>
          <w:numId w:val="70"/>
        </w:numPr>
        <w:tabs>
          <w:tab w:val="left" w:pos="0"/>
        </w:tabs>
        <w:ind w:left="709"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0AD2AD06" w14:textId="77777777" w:rsidR="00636781" w:rsidRPr="00A53F47" w:rsidRDefault="00636781" w:rsidP="00F57FED">
      <w:pPr>
        <w:numPr>
          <w:ilvl w:val="0"/>
          <w:numId w:val="70"/>
        </w:numPr>
        <w:suppressAutoHyphens/>
        <w:ind w:left="709"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01245CE0" w14:textId="77777777" w:rsidR="00300002" w:rsidRPr="00A53F47" w:rsidRDefault="00300002" w:rsidP="00300002">
      <w:pPr>
        <w:ind w:left="2124" w:firstLine="708"/>
        <w:jc w:val="right"/>
        <w:rPr>
          <w:rFonts w:eastAsia="Times New Roman" w:cstheme="minorHAnsi"/>
          <w:b/>
          <w:bCs/>
          <w:lang w:eastAsia="it-IT"/>
        </w:rPr>
      </w:pPr>
    </w:p>
    <w:p w14:paraId="207FC766" w14:textId="77777777" w:rsidR="001379F5" w:rsidRPr="00A53F47" w:rsidRDefault="001379F5" w:rsidP="001379F5">
      <w:pPr>
        <w:ind w:left="2124" w:firstLine="708"/>
        <w:jc w:val="right"/>
        <w:rPr>
          <w:rFonts w:eastAsia="Times New Roman" w:cstheme="minorHAnsi"/>
          <w:b/>
          <w:bCs/>
          <w:lang w:eastAsia="it-IT"/>
        </w:rPr>
      </w:pPr>
    </w:p>
    <w:p w14:paraId="6111558A" w14:textId="640601E5" w:rsidR="001379F5" w:rsidRPr="00A53F47" w:rsidRDefault="001379F5" w:rsidP="001379F5">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710B85E4" w14:textId="77777777" w:rsidR="001379F5" w:rsidRPr="00A53F47" w:rsidRDefault="001379F5" w:rsidP="001379F5">
      <w:pPr>
        <w:ind w:left="7080" w:firstLine="708"/>
        <w:jc w:val="center"/>
        <w:rPr>
          <w:rFonts w:eastAsia="Times New Roman" w:cstheme="minorHAnsi"/>
          <w:b/>
          <w:bCs/>
          <w:lang w:eastAsia="it-IT"/>
        </w:rPr>
      </w:pPr>
      <w:r w:rsidRPr="00A53F47">
        <w:rPr>
          <w:rFonts w:eastAsia="Times New Roman" w:cstheme="minorHAnsi"/>
          <w:b/>
          <w:bCs/>
          <w:lang w:eastAsia="it-IT"/>
        </w:rPr>
        <w:t>[…]</w:t>
      </w:r>
    </w:p>
    <w:p w14:paraId="621C7835" w14:textId="77777777" w:rsidR="001D362C" w:rsidRPr="00A53F47" w:rsidRDefault="001D362C" w:rsidP="001379F5">
      <w:pPr>
        <w:ind w:left="7080" w:firstLine="708"/>
        <w:jc w:val="center"/>
        <w:rPr>
          <w:rFonts w:eastAsia="Times New Roman" w:cstheme="minorHAnsi"/>
          <w:b/>
          <w:bCs/>
          <w:lang w:eastAsia="it-IT"/>
        </w:rPr>
      </w:pPr>
    </w:p>
    <w:p w14:paraId="793C772C" w14:textId="77777777" w:rsidR="001D362C" w:rsidRPr="00A53F47" w:rsidRDefault="001D362C" w:rsidP="001379F5">
      <w:pPr>
        <w:ind w:left="7080" w:firstLine="708"/>
        <w:jc w:val="center"/>
        <w:rPr>
          <w:rFonts w:eastAsia="Times New Roman" w:cstheme="minorHAnsi"/>
          <w:b/>
          <w:bCs/>
          <w:lang w:eastAsia="it-IT"/>
        </w:rPr>
      </w:pPr>
    </w:p>
    <w:p w14:paraId="1FB4BEBC" w14:textId="77777777" w:rsidR="001D362C" w:rsidRPr="00A53F47" w:rsidRDefault="001D362C" w:rsidP="001379F5">
      <w:pPr>
        <w:ind w:left="7080" w:firstLine="708"/>
        <w:jc w:val="center"/>
        <w:rPr>
          <w:rFonts w:eastAsia="Times New Roman" w:cstheme="minorHAnsi"/>
          <w:b/>
          <w:bCs/>
          <w:lang w:eastAsia="it-IT"/>
        </w:rPr>
      </w:pPr>
    </w:p>
    <w:p w14:paraId="7405ED90" w14:textId="67277DC8" w:rsidR="001D362C" w:rsidRPr="00A53F47" w:rsidRDefault="001D362C" w:rsidP="001379F5">
      <w:pPr>
        <w:ind w:left="7080" w:firstLine="708"/>
        <w:jc w:val="center"/>
        <w:rPr>
          <w:rFonts w:eastAsia="Times New Roman" w:cstheme="minorHAnsi"/>
          <w:b/>
          <w:bCs/>
          <w:lang w:eastAsia="it-IT"/>
        </w:rPr>
      </w:pPr>
    </w:p>
    <w:p w14:paraId="2277A127" w14:textId="77777777" w:rsidR="001D362C" w:rsidRPr="00A53F47" w:rsidRDefault="001D362C" w:rsidP="001379F5">
      <w:pPr>
        <w:ind w:left="7080" w:firstLine="708"/>
        <w:jc w:val="center"/>
        <w:rPr>
          <w:rFonts w:eastAsia="Times New Roman" w:cstheme="minorHAnsi"/>
          <w:b/>
          <w:bCs/>
          <w:lang w:eastAsia="it-IT"/>
        </w:rPr>
      </w:pPr>
    </w:p>
    <w:p w14:paraId="626E281D" w14:textId="77777777" w:rsidR="001D362C" w:rsidRPr="00A53F47" w:rsidRDefault="001D362C" w:rsidP="001379F5">
      <w:pPr>
        <w:ind w:left="7080" w:firstLine="708"/>
        <w:jc w:val="center"/>
        <w:rPr>
          <w:rFonts w:eastAsia="Times New Roman" w:cstheme="minorHAnsi"/>
          <w:b/>
          <w:bCs/>
          <w:lang w:eastAsia="it-IT"/>
        </w:rPr>
      </w:pPr>
    </w:p>
    <w:p w14:paraId="3705BD4C" w14:textId="77777777" w:rsidR="001D362C" w:rsidRPr="00A53F47" w:rsidRDefault="001D362C" w:rsidP="001379F5">
      <w:pPr>
        <w:ind w:left="7080" w:firstLine="708"/>
        <w:jc w:val="center"/>
        <w:rPr>
          <w:rFonts w:eastAsia="Times New Roman" w:cstheme="minorHAnsi"/>
          <w:b/>
          <w:bCs/>
          <w:lang w:eastAsia="it-IT"/>
        </w:rPr>
      </w:pPr>
    </w:p>
    <w:p w14:paraId="723BE180" w14:textId="77777777" w:rsidR="001D362C" w:rsidRPr="00A53F47" w:rsidRDefault="001D362C" w:rsidP="001379F5">
      <w:pPr>
        <w:ind w:left="7080" w:firstLine="708"/>
        <w:jc w:val="center"/>
        <w:rPr>
          <w:rFonts w:eastAsia="Times New Roman" w:cstheme="minorHAnsi"/>
          <w:b/>
          <w:bCs/>
          <w:lang w:eastAsia="it-IT"/>
        </w:rPr>
      </w:pPr>
    </w:p>
    <w:p w14:paraId="7E46E3FB" w14:textId="77777777" w:rsidR="001D362C" w:rsidRPr="00A53F47" w:rsidRDefault="001D362C" w:rsidP="001379F5">
      <w:pPr>
        <w:ind w:left="7080" w:firstLine="708"/>
        <w:jc w:val="center"/>
        <w:rPr>
          <w:rFonts w:eastAsia="Times New Roman" w:cstheme="minorHAnsi"/>
          <w:b/>
          <w:bCs/>
          <w:lang w:eastAsia="it-IT"/>
        </w:rPr>
      </w:pPr>
    </w:p>
    <w:p w14:paraId="00A51763" w14:textId="77777777" w:rsidR="001D362C" w:rsidRPr="00A53F47" w:rsidRDefault="001D362C" w:rsidP="001379F5">
      <w:pPr>
        <w:ind w:left="7080" w:firstLine="708"/>
        <w:jc w:val="center"/>
        <w:rPr>
          <w:rFonts w:eastAsia="Times New Roman" w:cstheme="minorHAnsi"/>
          <w:b/>
          <w:bCs/>
          <w:lang w:eastAsia="it-IT"/>
        </w:rPr>
      </w:pPr>
    </w:p>
    <w:p w14:paraId="587EE68A" w14:textId="77777777" w:rsidR="001D362C" w:rsidRPr="00A53F47" w:rsidRDefault="001D362C" w:rsidP="001379F5">
      <w:pPr>
        <w:ind w:left="7080" w:firstLine="708"/>
        <w:jc w:val="center"/>
        <w:rPr>
          <w:rFonts w:eastAsia="Times New Roman" w:cstheme="minorHAnsi"/>
          <w:b/>
          <w:bCs/>
          <w:lang w:eastAsia="it-IT"/>
        </w:rPr>
      </w:pPr>
    </w:p>
    <w:p w14:paraId="175F111B" w14:textId="77777777" w:rsidR="001D362C" w:rsidRPr="00A53F47" w:rsidRDefault="001D362C" w:rsidP="001379F5">
      <w:pPr>
        <w:ind w:left="7080" w:firstLine="708"/>
        <w:jc w:val="center"/>
        <w:rPr>
          <w:rFonts w:eastAsia="Times New Roman" w:cstheme="minorHAnsi"/>
          <w:b/>
          <w:bCs/>
          <w:lang w:eastAsia="it-IT"/>
        </w:rPr>
      </w:pPr>
    </w:p>
    <w:p w14:paraId="351FF700" w14:textId="77777777" w:rsidR="001D362C" w:rsidRPr="00A53F47" w:rsidRDefault="001D362C" w:rsidP="001379F5">
      <w:pPr>
        <w:ind w:left="7080" w:firstLine="708"/>
        <w:jc w:val="center"/>
        <w:rPr>
          <w:rFonts w:eastAsia="Times New Roman" w:cstheme="minorHAnsi"/>
          <w:b/>
          <w:bCs/>
          <w:lang w:eastAsia="it-IT"/>
        </w:rPr>
      </w:pPr>
    </w:p>
    <w:p w14:paraId="26538BB3" w14:textId="6683C9FF" w:rsidR="001D362C" w:rsidRPr="00A53F47" w:rsidRDefault="001D362C" w:rsidP="001379F5">
      <w:pPr>
        <w:ind w:left="7080" w:firstLine="708"/>
        <w:jc w:val="center"/>
        <w:rPr>
          <w:rFonts w:eastAsia="Times New Roman" w:cstheme="minorHAnsi"/>
          <w:b/>
          <w:bCs/>
          <w:lang w:eastAsia="it-IT"/>
        </w:rPr>
      </w:pPr>
    </w:p>
    <w:p w14:paraId="6E231D8D" w14:textId="77777777" w:rsidR="001D362C" w:rsidRPr="00A53F47" w:rsidRDefault="001D362C" w:rsidP="001379F5">
      <w:pPr>
        <w:ind w:left="7080" w:firstLine="708"/>
        <w:jc w:val="center"/>
        <w:rPr>
          <w:rFonts w:eastAsia="Times New Roman" w:cstheme="minorHAnsi"/>
          <w:b/>
          <w:bCs/>
          <w:lang w:eastAsia="it-IT"/>
        </w:rPr>
      </w:pPr>
    </w:p>
    <w:p w14:paraId="5431AE05" w14:textId="77777777" w:rsidR="001D362C" w:rsidRPr="00A53F47" w:rsidRDefault="001D362C" w:rsidP="001379F5">
      <w:pPr>
        <w:ind w:left="7080" w:firstLine="708"/>
        <w:jc w:val="center"/>
        <w:rPr>
          <w:rFonts w:eastAsia="Times New Roman" w:cstheme="minorHAnsi"/>
          <w:b/>
          <w:bCs/>
          <w:lang w:eastAsia="it-IT"/>
        </w:rPr>
      </w:pPr>
    </w:p>
    <w:p w14:paraId="10EDE324" w14:textId="2B93C868" w:rsidR="001D362C" w:rsidRPr="00A53F47" w:rsidRDefault="001D362C" w:rsidP="001379F5">
      <w:pPr>
        <w:ind w:left="7080" w:firstLine="708"/>
        <w:jc w:val="center"/>
        <w:rPr>
          <w:rFonts w:eastAsia="Times New Roman" w:cstheme="minorHAnsi"/>
          <w:b/>
          <w:bCs/>
          <w:lang w:eastAsia="it-IT"/>
        </w:rPr>
      </w:pPr>
    </w:p>
    <w:p w14:paraId="112F9015" w14:textId="77777777" w:rsidR="001D362C" w:rsidRPr="00A53F47" w:rsidRDefault="001D362C" w:rsidP="001379F5">
      <w:pPr>
        <w:ind w:left="7080" w:firstLine="708"/>
        <w:jc w:val="center"/>
        <w:rPr>
          <w:rFonts w:eastAsia="Times New Roman" w:cstheme="minorHAnsi"/>
          <w:b/>
          <w:bCs/>
          <w:lang w:eastAsia="it-IT"/>
        </w:rPr>
      </w:pPr>
    </w:p>
    <w:p w14:paraId="68B72B5A" w14:textId="4D37D5B3" w:rsidR="001D362C" w:rsidRPr="00A53F47" w:rsidRDefault="001D362C" w:rsidP="001379F5">
      <w:pPr>
        <w:ind w:left="7080" w:firstLine="708"/>
        <w:jc w:val="center"/>
        <w:rPr>
          <w:rFonts w:eastAsia="Times New Roman" w:cstheme="minorHAnsi"/>
          <w:b/>
          <w:bCs/>
          <w:lang w:eastAsia="it-IT"/>
        </w:rPr>
      </w:pPr>
    </w:p>
    <w:p w14:paraId="5606FE9A" w14:textId="661EEE84" w:rsidR="00CD37B6" w:rsidRPr="00A53F47" w:rsidRDefault="00CD37B6" w:rsidP="001020F1">
      <w:pPr>
        <w:rPr>
          <w:rFonts w:cstheme="minorHAnsi"/>
          <w:sz w:val="24"/>
        </w:rPr>
      </w:pPr>
    </w:p>
    <w:p w14:paraId="65622ACA" w14:textId="67AB406C" w:rsidR="001D362C" w:rsidRPr="00A53F47" w:rsidRDefault="001D362C" w:rsidP="001020F1">
      <w:pPr>
        <w:rPr>
          <w:rFonts w:cstheme="minorHAnsi"/>
          <w:sz w:val="24"/>
        </w:rPr>
      </w:pPr>
    </w:p>
    <w:p w14:paraId="02108737" w14:textId="36AC24E8" w:rsidR="001D362C" w:rsidRPr="00A53F47" w:rsidRDefault="001D362C" w:rsidP="001020F1">
      <w:pPr>
        <w:rPr>
          <w:rFonts w:cstheme="minorHAnsi"/>
          <w:sz w:val="24"/>
        </w:rPr>
      </w:pPr>
    </w:p>
    <w:p w14:paraId="4F1FF7CF" w14:textId="39828615" w:rsidR="001D362C" w:rsidRPr="00A53F47" w:rsidRDefault="001D362C" w:rsidP="001020F1">
      <w:pPr>
        <w:rPr>
          <w:rFonts w:cstheme="minorHAnsi"/>
          <w:sz w:val="24"/>
        </w:rPr>
      </w:pPr>
    </w:p>
    <w:p w14:paraId="1872AE33" w14:textId="33656B0C" w:rsidR="001D362C" w:rsidRPr="00A53F47" w:rsidRDefault="001D362C" w:rsidP="001020F1">
      <w:pPr>
        <w:rPr>
          <w:rFonts w:cstheme="minorHAnsi"/>
          <w:sz w:val="24"/>
        </w:rPr>
      </w:pPr>
    </w:p>
    <w:p w14:paraId="02919786" w14:textId="77777777" w:rsidR="001D362C" w:rsidRPr="00A53F47" w:rsidRDefault="001D362C" w:rsidP="001020F1">
      <w:pPr>
        <w:rPr>
          <w:rFonts w:cstheme="minorHAnsi"/>
          <w:sz w:val="24"/>
        </w:rPr>
      </w:pPr>
    </w:p>
    <w:p w14:paraId="266E9D9D" w14:textId="77777777" w:rsidR="001D362C" w:rsidRPr="00A53F47" w:rsidRDefault="001D362C" w:rsidP="001020F1">
      <w:pPr>
        <w:rPr>
          <w:rFonts w:cstheme="minorHAnsi"/>
          <w:sz w:val="24"/>
        </w:rPr>
      </w:pPr>
    </w:p>
    <w:p w14:paraId="7CA150C6" w14:textId="092315BD" w:rsidR="001D362C" w:rsidRPr="00A53F47" w:rsidRDefault="001D362C" w:rsidP="001020F1">
      <w:pPr>
        <w:rPr>
          <w:rFonts w:cstheme="minorHAnsi"/>
          <w:sz w:val="24"/>
        </w:rPr>
      </w:pPr>
    </w:p>
    <w:p w14:paraId="53A4AA60" w14:textId="77777777" w:rsidR="001D362C" w:rsidRPr="00A53F47" w:rsidRDefault="001D362C" w:rsidP="001020F1">
      <w:pPr>
        <w:rPr>
          <w:rFonts w:cstheme="minorHAnsi"/>
          <w:sz w:val="24"/>
        </w:rPr>
      </w:pPr>
    </w:p>
    <w:p w14:paraId="6F28F4D2" w14:textId="180978D5" w:rsidR="001D362C" w:rsidRPr="00A53F47" w:rsidRDefault="001D362C" w:rsidP="001020F1">
      <w:pPr>
        <w:rPr>
          <w:rFonts w:cstheme="minorHAnsi"/>
          <w:sz w:val="24"/>
        </w:rPr>
      </w:pPr>
    </w:p>
    <w:p w14:paraId="1145153A" w14:textId="1EE49AE7" w:rsidR="001D362C" w:rsidRPr="00A53F47" w:rsidRDefault="001D362C" w:rsidP="001020F1">
      <w:pPr>
        <w:rPr>
          <w:rFonts w:cstheme="minorHAnsi"/>
          <w:sz w:val="24"/>
        </w:rPr>
      </w:pPr>
    </w:p>
    <w:p w14:paraId="224C0C24" w14:textId="77777777" w:rsidR="001D362C" w:rsidRPr="00A53F47" w:rsidRDefault="001D362C" w:rsidP="001020F1">
      <w:pPr>
        <w:rPr>
          <w:rFonts w:cstheme="minorHAnsi"/>
          <w:sz w:val="24"/>
        </w:rPr>
      </w:pPr>
    </w:p>
    <w:p w14:paraId="5A7A9226" w14:textId="77777777" w:rsidR="001D362C" w:rsidRPr="00A53F47" w:rsidRDefault="001D362C" w:rsidP="001020F1">
      <w:pPr>
        <w:rPr>
          <w:rFonts w:cstheme="minorHAnsi"/>
          <w:sz w:val="24"/>
        </w:rPr>
      </w:pPr>
    </w:p>
    <w:p w14:paraId="2B45AA2D" w14:textId="09A22CB4" w:rsidR="00C114ED" w:rsidRPr="00A53F47" w:rsidRDefault="00C114ED" w:rsidP="001020F1">
      <w:pPr>
        <w:rPr>
          <w:rFonts w:cstheme="minorHAnsi"/>
          <w:sz w:val="24"/>
        </w:rPr>
      </w:pPr>
      <w:r w:rsidRPr="00A53F47">
        <w:rPr>
          <w:rFonts w:cstheme="minorHAnsi"/>
          <w:sz w:val="24"/>
        </w:rPr>
        <w:br w:type="page"/>
      </w:r>
      <w:r w:rsidR="00300002" w:rsidRPr="00A53F47">
        <w:rPr>
          <w:rFonts w:cstheme="minorHAnsi"/>
          <w:b/>
          <w:noProof/>
          <w:szCs w:val="24"/>
          <w:u w:val="single"/>
          <w:lang w:eastAsia="it-IT"/>
        </w:rPr>
        <mc:AlternateContent>
          <mc:Choice Requires="wps">
            <w:drawing>
              <wp:anchor distT="0" distB="0" distL="114300" distR="114300" simplePos="0" relativeHeight="252086272" behindDoc="0" locked="0" layoutInCell="1" allowOverlap="1" wp14:anchorId="2D99A532" wp14:editId="7A6344A7">
                <wp:simplePos x="0" y="0"/>
                <wp:positionH relativeFrom="margin">
                  <wp:posOffset>0</wp:posOffset>
                </wp:positionH>
                <wp:positionV relativeFrom="margin">
                  <wp:posOffset>523875</wp:posOffset>
                </wp:positionV>
                <wp:extent cx="5238750" cy="5029200"/>
                <wp:effectExtent l="0" t="0" r="19050" b="19050"/>
                <wp:wrapNone/>
                <wp:docPr id="472" name="Text Box 472"/>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ysClr val="window" lastClr="FFFFFF"/>
                        </a:solidFill>
                        <a:ln w="6350">
                          <a:solidFill>
                            <a:sysClr val="window" lastClr="FFFFFF"/>
                          </a:solidFill>
                        </a:ln>
                        <a:effectLst/>
                      </wps:spPr>
                      <wps:txbx>
                        <w:txbxContent>
                          <w:p w14:paraId="096A5F92" w14:textId="77777777" w:rsidR="00542AD8" w:rsidRDefault="00542AD8" w:rsidP="00300002">
                            <w:pPr>
                              <w:jc w:val="center"/>
                              <w:rPr>
                                <w:rFonts w:ascii="Calibri Light" w:hAnsi="Calibri Light" w:cs="Calibri Light"/>
                                <w:b/>
                                <w:color w:val="2F5496" w:themeColor="accent5" w:themeShade="BF"/>
                                <w:sz w:val="96"/>
                              </w:rPr>
                            </w:pPr>
                          </w:p>
                          <w:p w14:paraId="50E10FF2" w14:textId="77777777" w:rsidR="00542AD8" w:rsidRPr="009F3A05" w:rsidRDefault="00542AD8" w:rsidP="0030000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7</w:t>
                            </w:r>
                          </w:p>
                          <w:p w14:paraId="652DA1AF" w14:textId="77777777" w:rsidR="00542AD8" w:rsidRDefault="00542AD8" w:rsidP="0030000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22A0B08F" w14:textId="77777777" w:rsidR="00542AD8" w:rsidRPr="00386E72" w:rsidRDefault="00542AD8" w:rsidP="0030000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PUBBLICAZIONE DI AVVISO)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99A532" id="Text Box 472" o:spid="_x0000_s1036" type="#_x0000_t202" style="position:absolute;margin-left:0;margin-top:41.25pt;width:412.5pt;height:396pt;z-index:252086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" fillcolor="window" strokecolor="window" strokeweight=".5pt">
                <v:textbox>
                  <w:txbxContent>
                    <w:p w14:paraId="096A5F92" w14:textId="77777777" w:rsidR="00542AD8" w:rsidRDefault="00542AD8" w:rsidP="00300002">
                      <w:pPr>
                        <w:jc w:val="center"/>
                        <w:rPr>
                          <w:rFonts w:ascii="Calibri Light" w:hAnsi="Calibri Light" w:cs="Calibri Light"/>
                          <w:b/>
                          <w:color w:val="2F5496" w:themeColor="accent5" w:themeShade="BF"/>
                          <w:sz w:val="96"/>
                        </w:rPr>
                      </w:pPr>
                    </w:p>
                    <w:p w14:paraId="50E10FF2" w14:textId="77777777" w:rsidR="00542AD8" w:rsidRPr="009F3A05" w:rsidRDefault="00542AD8" w:rsidP="0030000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7</w:t>
                      </w:r>
                    </w:p>
                    <w:p w14:paraId="652DA1AF" w14:textId="77777777" w:rsidR="00542AD8" w:rsidRDefault="00542AD8" w:rsidP="0030000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22A0B08F" w14:textId="77777777" w:rsidR="00542AD8" w:rsidRPr="00386E72" w:rsidRDefault="00542AD8" w:rsidP="0030000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PUBBLICAZIONE DI AVVISO)</w:t>
                      </w:r>
                    </w:p>
                  </w:txbxContent>
                </v:textbox>
                <w10:wrap anchorx="margin" anchory="margin"/>
              </v:shape>
            </w:pict>
          </mc:Fallback>
        </mc:AlternateContent>
      </w:r>
    </w:p>
    <w:p w14:paraId="261EE762" w14:textId="77777777" w:rsidR="001D362C" w:rsidRPr="00A53F47" w:rsidRDefault="001D362C" w:rsidP="00DA1A7E">
      <w:pPr>
        <w:pStyle w:val="Titolo1"/>
        <w:jc w:val="both"/>
        <w:rPr>
          <w:rFonts w:eastAsia="Calibri" w:cstheme="minorHAnsi"/>
        </w:rPr>
      </w:pPr>
      <w:bookmarkStart w:id="15" w:name="_Toc47028837"/>
      <w:r w:rsidRPr="00A53F47">
        <w:rPr>
          <w:rFonts w:eastAsia="Calibri" w:cstheme="minorHAnsi"/>
        </w:rPr>
        <w:lastRenderedPageBreak/>
        <w:t>Allegato 7</w:t>
      </w:r>
      <w:r w:rsidR="00D54FC6" w:rsidRPr="00A53F47">
        <w:rPr>
          <w:rFonts w:eastAsia="Calibri" w:cstheme="minorHAnsi"/>
        </w:rPr>
        <w:t xml:space="preserve">: </w:t>
      </w:r>
      <w:r w:rsidR="00A45375" w:rsidRPr="00A53F47">
        <w:rPr>
          <w:rFonts w:eastAsia="Calibri" w:cstheme="minorHAnsi"/>
        </w:rPr>
        <w:t>Format</w:t>
      </w:r>
      <w:r w:rsidR="00411D60" w:rsidRPr="00A53F47">
        <w:rPr>
          <w:rFonts w:eastAsia="Calibri" w:cstheme="minorHAnsi"/>
        </w:rPr>
        <w:t xml:space="preserve"> </w:t>
      </w:r>
      <w:r w:rsidR="00411D60" w:rsidRPr="00A53F47">
        <w:rPr>
          <w:rFonts w:cstheme="minorHAnsi"/>
          <w:szCs w:val="24"/>
        </w:rPr>
        <w:t>di</w:t>
      </w:r>
      <w:r w:rsidR="00A45375" w:rsidRPr="00A53F47">
        <w:rPr>
          <w:rFonts w:eastAsia="Calibri" w:cstheme="minorHAnsi"/>
        </w:rPr>
        <w:t xml:space="preserve"> “</w:t>
      </w:r>
      <w:r w:rsidR="00D54FC6" w:rsidRPr="00A53F47">
        <w:rPr>
          <w:rFonts w:eastAsia="Calibri" w:cstheme="minorHAnsi"/>
        </w:rPr>
        <w:t>Determina di acquisto (affidamento diretto mediante pubblicazione di avviso)</w:t>
      </w:r>
      <w:r w:rsidR="000D1D51" w:rsidRPr="00A53F47">
        <w:rPr>
          <w:rFonts w:eastAsia="Calibri" w:cstheme="minorHAnsi"/>
        </w:rPr>
        <w:t>”</w:t>
      </w:r>
      <w:bookmarkEnd w:id="15"/>
    </w:p>
    <w:p w14:paraId="0A9F6083" w14:textId="77777777" w:rsidR="001D362C" w:rsidRPr="00A53F47" w:rsidRDefault="001D362C" w:rsidP="001D362C">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43C1A36C" wp14:editId="76A74C49">
            <wp:extent cx="886460" cy="886460"/>
            <wp:effectExtent l="0" t="0" r="8890" b="889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1F464720" w14:textId="77777777" w:rsidR="001D362C" w:rsidRPr="00A53F47" w:rsidRDefault="001D362C" w:rsidP="001D362C">
      <w:pPr>
        <w:rPr>
          <w:rFonts w:eastAsia="Calibri" w:cstheme="minorHAnsi"/>
        </w:rPr>
      </w:pPr>
    </w:p>
    <w:p w14:paraId="66235FAE" w14:textId="77777777" w:rsidR="001D362C" w:rsidRPr="00A53F47" w:rsidRDefault="001D362C" w:rsidP="001D362C">
      <w:pPr>
        <w:rPr>
          <w:rFonts w:eastAsia="Calibri" w:cstheme="minorHAnsi"/>
        </w:rPr>
      </w:pPr>
    </w:p>
    <w:tbl>
      <w:tblPr>
        <w:tblW w:w="5000" w:type="pct"/>
        <w:tblLook w:val="04A0" w:firstRow="1" w:lastRow="0" w:firstColumn="1" w:lastColumn="0" w:noHBand="0" w:noVBand="1"/>
      </w:tblPr>
      <w:tblGrid>
        <w:gridCol w:w="1121"/>
        <w:gridCol w:w="7383"/>
      </w:tblGrid>
      <w:tr w:rsidR="001D362C" w:rsidRPr="00A53F47" w14:paraId="680A3894" w14:textId="77777777" w:rsidTr="004A257C">
        <w:trPr>
          <w:trHeight w:val="761"/>
        </w:trPr>
        <w:tc>
          <w:tcPr>
            <w:tcW w:w="659" w:type="pct"/>
            <w:shd w:val="clear" w:color="auto" w:fill="auto"/>
          </w:tcPr>
          <w:p w14:paraId="761A73DE" w14:textId="77777777" w:rsidR="001D362C" w:rsidRPr="00A53F47" w:rsidRDefault="001D362C" w:rsidP="0014763A">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6FDC0DCC" w14:textId="392C633A" w:rsidR="001D362C" w:rsidRPr="00A53F47" w:rsidRDefault="001D362C" w:rsidP="0014763A">
            <w:pPr>
              <w:autoSpaceDE w:val="0"/>
              <w:jc w:val="both"/>
              <w:rPr>
                <w:rFonts w:cstheme="minorHAnsi"/>
                <w:b/>
              </w:rPr>
            </w:pPr>
            <w:r w:rsidRPr="00A53F47">
              <w:rPr>
                <w:rFonts w:eastAsia="Calibri" w:cstheme="minorHAnsi"/>
                <w:b/>
                <w:bCs/>
              </w:rPr>
              <w:t>Determina per l’affidamento diretto di […], ai sensi dell’art. 36, comma 2, lettera a)</w:t>
            </w:r>
            <w:r w:rsidR="00636781" w:rsidRPr="00A53F47">
              <w:rPr>
                <w:rFonts w:eastAsia="Calibri" w:cstheme="minorHAnsi"/>
                <w:b/>
                <w:bCs/>
              </w:rPr>
              <w:t>,</w:t>
            </w:r>
            <w:r w:rsidRPr="00A53F47">
              <w:rPr>
                <w:rFonts w:eastAsia="Calibri" w:cstheme="minorHAnsi"/>
                <w:b/>
                <w:bCs/>
              </w:rPr>
              <w:t xml:space="preserve"> del D.Lgs. 50/2016, </w:t>
            </w:r>
            <w:r w:rsidR="00636781" w:rsidRPr="00A53F47">
              <w:rPr>
                <w:rFonts w:eastAsia="Calibri" w:cstheme="minorHAnsi"/>
                <w:b/>
                <w:bCs/>
              </w:rPr>
              <w:t xml:space="preserve">per un importo contrattuale pari a € […] (IVA esclusa), CIG: […], </w:t>
            </w:r>
            <w:r w:rsidR="00636781" w:rsidRPr="00A53F47">
              <w:rPr>
                <w:rFonts w:eastAsia="Calibri" w:cstheme="minorHAnsi"/>
                <w:b/>
                <w:bCs/>
                <w:iCs/>
              </w:rPr>
              <w:t>[</w:t>
            </w:r>
            <w:r w:rsidR="00636781" w:rsidRPr="00A53F47">
              <w:rPr>
                <w:rFonts w:eastAsia="Calibri" w:cstheme="minorHAnsi"/>
                <w:b/>
                <w:bCs/>
                <w:i/>
              </w:rPr>
              <w:t>eventuale</w:t>
            </w:r>
            <w:r w:rsidR="00636781" w:rsidRPr="00A53F47">
              <w:rPr>
                <w:rFonts w:eastAsia="Calibri" w:cstheme="minorHAnsi"/>
                <w:b/>
                <w:bCs/>
                <w:iCs/>
              </w:rPr>
              <w:t xml:space="preserve">] </w:t>
            </w:r>
            <w:r w:rsidR="00636781" w:rsidRPr="00A53F47">
              <w:rPr>
                <w:rFonts w:cstheme="minorHAnsi"/>
                <w:b/>
              </w:rPr>
              <w:t>CUP: […]</w:t>
            </w:r>
          </w:p>
        </w:tc>
      </w:tr>
    </w:tbl>
    <w:p w14:paraId="6B296E23" w14:textId="77777777" w:rsidR="001D362C" w:rsidRPr="00A53F47" w:rsidRDefault="001D362C" w:rsidP="001D362C">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7E579F" w:rsidRPr="00A53F47" w14:paraId="53EBBCB1" w14:textId="77777777" w:rsidTr="004A4A85">
        <w:tc>
          <w:tcPr>
            <w:tcW w:w="5000" w:type="pct"/>
            <w:gridSpan w:val="2"/>
            <w:shd w:val="clear" w:color="auto" w:fill="auto"/>
          </w:tcPr>
          <w:p w14:paraId="4AA26AE5" w14:textId="3E4555E5" w:rsidR="00636781" w:rsidRPr="00A53F47" w:rsidRDefault="007E579F" w:rsidP="00216A46">
            <w:pPr>
              <w:ind w:left="-57"/>
              <w:jc w:val="center"/>
              <w:rPr>
                <w:rFonts w:eastAsia="Calibri" w:cstheme="minorHAnsi"/>
                <w:b/>
              </w:rPr>
            </w:pPr>
            <w:bookmarkStart w:id="16" w:name="_Hlk35605870"/>
            <w:r w:rsidRPr="00A53F47">
              <w:rPr>
                <w:rFonts w:eastAsia="Calibri" w:cstheme="minorHAnsi"/>
                <w:b/>
              </w:rPr>
              <w:t>IL DIRIGENTE SCOLASTICO DELLA ISTITUZIONE SCOLASTICA […]</w:t>
            </w:r>
          </w:p>
        </w:tc>
      </w:tr>
      <w:tr w:rsidR="007E579F" w:rsidRPr="00A53F47" w14:paraId="47DB5722" w14:textId="77777777" w:rsidTr="00DD25C2">
        <w:tc>
          <w:tcPr>
            <w:tcW w:w="1500" w:type="pct"/>
            <w:shd w:val="clear" w:color="auto" w:fill="auto"/>
          </w:tcPr>
          <w:p w14:paraId="15B2A28D" w14:textId="77777777" w:rsidR="007E579F" w:rsidRPr="00A53F47" w:rsidRDefault="007E579F" w:rsidP="004A4A85">
            <w:pPr>
              <w:rPr>
                <w:rFonts w:eastAsia="Calibri" w:cstheme="minorHAnsi"/>
                <w:b/>
              </w:rPr>
            </w:pPr>
          </w:p>
        </w:tc>
        <w:tc>
          <w:tcPr>
            <w:tcW w:w="3500" w:type="pct"/>
            <w:shd w:val="clear" w:color="auto" w:fill="auto"/>
          </w:tcPr>
          <w:p w14:paraId="0112C34F" w14:textId="77777777" w:rsidR="007E579F" w:rsidRPr="00A53F47" w:rsidRDefault="007E579F" w:rsidP="007E579F">
            <w:pPr>
              <w:jc w:val="both"/>
              <w:rPr>
                <w:rFonts w:eastAsia="Calibri" w:cstheme="minorHAnsi"/>
              </w:rPr>
            </w:pPr>
          </w:p>
        </w:tc>
      </w:tr>
      <w:tr w:rsidR="007E579F" w:rsidRPr="00A53F47" w14:paraId="1D3E1A86" w14:textId="77777777" w:rsidTr="00DD25C2">
        <w:tc>
          <w:tcPr>
            <w:tcW w:w="1500" w:type="pct"/>
            <w:shd w:val="clear" w:color="auto" w:fill="auto"/>
          </w:tcPr>
          <w:p w14:paraId="44AA9E5A" w14:textId="77777777" w:rsidR="007E579F" w:rsidRPr="00A53F47" w:rsidRDefault="007E579F" w:rsidP="004A4A85">
            <w:pPr>
              <w:rPr>
                <w:rFonts w:eastAsia="Calibri" w:cstheme="minorHAnsi"/>
                <w:b/>
              </w:rPr>
            </w:pPr>
            <w:r w:rsidRPr="00A53F47">
              <w:rPr>
                <w:rFonts w:eastAsia="Calibri" w:cstheme="minorHAnsi"/>
                <w:b/>
              </w:rPr>
              <w:t>VISTO</w:t>
            </w:r>
          </w:p>
        </w:tc>
        <w:tc>
          <w:tcPr>
            <w:tcW w:w="3500" w:type="pct"/>
            <w:shd w:val="clear" w:color="auto" w:fill="auto"/>
          </w:tcPr>
          <w:p w14:paraId="6089B052" w14:textId="77777777" w:rsidR="007E579F" w:rsidRPr="00A53F47" w:rsidRDefault="007E579F" w:rsidP="00EB3632">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7E579F" w:rsidRPr="00A53F47" w14:paraId="50D93879" w14:textId="77777777" w:rsidTr="00DD25C2">
        <w:tc>
          <w:tcPr>
            <w:tcW w:w="1500" w:type="pct"/>
            <w:shd w:val="clear" w:color="auto" w:fill="auto"/>
          </w:tcPr>
          <w:p w14:paraId="728C4D42" w14:textId="0E52F43C" w:rsidR="007E579F" w:rsidRPr="00A53F47" w:rsidRDefault="007E579F" w:rsidP="004A4A85">
            <w:pPr>
              <w:rPr>
                <w:rFonts w:eastAsia="Calibri" w:cstheme="minorHAnsi"/>
              </w:rPr>
            </w:pPr>
            <w:r w:rsidRPr="00A53F47">
              <w:rPr>
                <w:rFonts w:eastAsia="Calibri" w:cstheme="minorHAnsi"/>
                <w:b/>
              </w:rPr>
              <w:t>VISTA</w:t>
            </w:r>
          </w:p>
        </w:tc>
        <w:tc>
          <w:tcPr>
            <w:tcW w:w="3500" w:type="pct"/>
            <w:shd w:val="clear" w:color="auto" w:fill="auto"/>
          </w:tcPr>
          <w:p w14:paraId="0B7CE13B" w14:textId="77777777" w:rsidR="007E579F" w:rsidRPr="00A53F47" w:rsidRDefault="007E579F" w:rsidP="00EB3632">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7E579F" w:rsidRPr="00A53F47" w14:paraId="343C2162" w14:textId="77777777" w:rsidTr="00DD25C2">
        <w:tc>
          <w:tcPr>
            <w:tcW w:w="1500" w:type="pct"/>
            <w:shd w:val="clear" w:color="auto" w:fill="auto"/>
          </w:tcPr>
          <w:p w14:paraId="385861F5" w14:textId="77777777" w:rsidR="007E579F" w:rsidRPr="00A53F47" w:rsidRDefault="007E579F" w:rsidP="004A4A85">
            <w:pPr>
              <w:rPr>
                <w:rFonts w:eastAsia="Calibri" w:cstheme="minorHAnsi"/>
                <w:b/>
              </w:rPr>
            </w:pPr>
            <w:r w:rsidRPr="00A53F47">
              <w:rPr>
                <w:rFonts w:eastAsia="Calibri" w:cstheme="minorHAnsi"/>
                <w:b/>
              </w:rPr>
              <w:t xml:space="preserve">VISTO </w:t>
            </w:r>
          </w:p>
        </w:tc>
        <w:tc>
          <w:tcPr>
            <w:tcW w:w="3500" w:type="pct"/>
            <w:shd w:val="clear" w:color="auto" w:fill="auto"/>
          </w:tcPr>
          <w:p w14:paraId="31B2D257" w14:textId="77777777" w:rsidR="007E579F" w:rsidRPr="00A53F47" w:rsidRDefault="007E579F" w:rsidP="00EB3632">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7E579F" w:rsidRPr="00A53F47" w14:paraId="18D2BE30" w14:textId="77777777" w:rsidTr="00DD25C2">
        <w:tc>
          <w:tcPr>
            <w:tcW w:w="1500" w:type="pct"/>
            <w:shd w:val="clear" w:color="auto" w:fill="auto"/>
          </w:tcPr>
          <w:p w14:paraId="01D974E9" w14:textId="77777777" w:rsidR="007E579F" w:rsidRPr="00A53F47" w:rsidRDefault="007E579F" w:rsidP="004A4A85">
            <w:pPr>
              <w:rPr>
                <w:rFonts w:eastAsia="Calibri" w:cstheme="minorHAnsi"/>
                <w:b/>
              </w:rPr>
            </w:pPr>
            <w:r w:rsidRPr="00A53F47">
              <w:rPr>
                <w:rFonts w:eastAsia="Calibri" w:cstheme="minorHAnsi"/>
                <w:b/>
              </w:rPr>
              <w:t>VISTO</w:t>
            </w:r>
          </w:p>
        </w:tc>
        <w:tc>
          <w:tcPr>
            <w:tcW w:w="3500" w:type="pct"/>
            <w:shd w:val="clear" w:color="auto" w:fill="auto"/>
          </w:tcPr>
          <w:p w14:paraId="0E66CCFD" w14:textId="77777777" w:rsidR="007E579F" w:rsidRPr="00A53F47" w:rsidRDefault="007E579F" w:rsidP="00EB3632">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7E579F" w:rsidRPr="00A53F47" w14:paraId="753E3BF1" w14:textId="77777777" w:rsidTr="00DD25C2">
        <w:tc>
          <w:tcPr>
            <w:tcW w:w="1500" w:type="pct"/>
            <w:shd w:val="clear" w:color="auto" w:fill="auto"/>
          </w:tcPr>
          <w:p w14:paraId="67D6EB5C" w14:textId="77777777" w:rsidR="007E579F" w:rsidRPr="00A53F47" w:rsidRDefault="007E579F" w:rsidP="004A4A85">
            <w:pPr>
              <w:rPr>
                <w:rFonts w:eastAsia="Calibri" w:cstheme="minorHAnsi"/>
                <w:b/>
              </w:rPr>
            </w:pPr>
            <w:r w:rsidRPr="00A53F47">
              <w:rPr>
                <w:rFonts w:eastAsia="Calibri" w:cstheme="minorHAnsi"/>
                <w:b/>
              </w:rPr>
              <w:t xml:space="preserve">VISTO </w:t>
            </w:r>
          </w:p>
        </w:tc>
        <w:tc>
          <w:tcPr>
            <w:tcW w:w="3500" w:type="pct"/>
            <w:shd w:val="clear" w:color="auto" w:fill="auto"/>
          </w:tcPr>
          <w:p w14:paraId="3B1023E8" w14:textId="77777777" w:rsidR="007E579F" w:rsidRPr="00A53F47" w:rsidRDefault="007E579F" w:rsidP="00EB3632">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7E579F" w:rsidRPr="00A53F47" w14:paraId="1B4E98E5" w14:textId="77777777" w:rsidTr="00DD25C2">
        <w:tc>
          <w:tcPr>
            <w:tcW w:w="1500" w:type="pct"/>
            <w:shd w:val="clear" w:color="auto" w:fill="auto"/>
          </w:tcPr>
          <w:p w14:paraId="6F8E8362" w14:textId="77777777" w:rsidR="007E579F" w:rsidRPr="00A53F47" w:rsidRDefault="007E579F" w:rsidP="004A4A85">
            <w:pPr>
              <w:rPr>
                <w:rFonts w:eastAsia="Calibri" w:cstheme="minorHAnsi"/>
                <w:b/>
              </w:rPr>
            </w:pPr>
            <w:r w:rsidRPr="00A53F47">
              <w:rPr>
                <w:rFonts w:eastAsia="Calibri" w:cstheme="minorHAnsi"/>
                <w:b/>
              </w:rPr>
              <w:t xml:space="preserve">TENUTO CONTO </w:t>
            </w:r>
          </w:p>
        </w:tc>
        <w:tc>
          <w:tcPr>
            <w:tcW w:w="3500" w:type="pct"/>
            <w:shd w:val="clear" w:color="auto" w:fill="auto"/>
          </w:tcPr>
          <w:p w14:paraId="49534A1A" w14:textId="77777777" w:rsidR="007E579F" w:rsidRPr="00A53F47" w:rsidRDefault="007E579F" w:rsidP="00EB3632">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7E579F" w:rsidRPr="00A53F47" w14:paraId="367F5351" w14:textId="77777777" w:rsidTr="00DD25C2">
        <w:tc>
          <w:tcPr>
            <w:tcW w:w="1500" w:type="pct"/>
            <w:shd w:val="clear" w:color="auto" w:fill="auto"/>
          </w:tcPr>
          <w:p w14:paraId="314C4DAD" w14:textId="77777777" w:rsidR="007E579F" w:rsidRPr="00A53F47" w:rsidRDefault="007E579F" w:rsidP="004A4A85">
            <w:pPr>
              <w:rPr>
                <w:rFonts w:eastAsia="Calibri" w:cstheme="minorHAnsi"/>
                <w:b/>
              </w:rPr>
            </w:pPr>
            <w:r w:rsidRPr="00A53F47">
              <w:rPr>
                <w:rFonts w:eastAsia="Calibri" w:cstheme="minorHAnsi"/>
                <w:b/>
              </w:rPr>
              <w:t xml:space="preserve">VISTO </w:t>
            </w:r>
          </w:p>
        </w:tc>
        <w:tc>
          <w:tcPr>
            <w:tcW w:w="3500" w:type="pct"/>
            <w:shd w:val="clear" w:color="auto" w:fill="auto"/>
          </w:tcPr>
          <w:p w14:paraId="574CC06F" w14:textId="77777777" w:rsidR="007E579F" w:rsidRPr="00A53F47" w:rsidRDefault="007E579F" w:rsidP="00EB3632">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7E579F" w:rsidRPr="00A53F47" w14:paraId="57650713" w14:textId="77777777" w:rsidTr="00DD25C2">
        <w:tc>
          <w:tcPr>
            <w:tcW w:w="1500" w:type="pct"/>
            <w:shd w:val="clear" w:color="auto" w:fill="auto"/>
          </w:tcPr>
          <w:p w14:paraId="4DAC20F8" w14:textId="77777777" w:rsidR="007E579F" w:rsidRPr="00A53F47" w:rsidRDefault="007E579F" w:rsidP="004A4A85">
            <w:pPr>
              <w:rPr>
                <w:rFonts w:eastAsia="Calibri" w:cstheme="minorHAnsi"/>
                <w:b/>
              </w:rPr>
            </w:pPr>
            <w:r w:rsidRPr="00A53F47">
              <w:rPr>
                <w:rFonts w:eastAsia="Calibri" w:cstheme="minorHAnsi"/>
                <w:b/>
              </w:rPr>
              <w:lastRenderedPageBreak/>
              <w:t xml:space="preserve">VISTO </w:t>
            </w:r>
          </w:p>
        </w:tc>
        <w:tc>
          <w:tcPr>
            <w:tcW w:w="3500" w:type="pct"/>
            <w:shd w:val="clear" w:color="auto" w:fill="auto"/>
          </w:tcPr>
          <w:p w14:paraId="5F799C10" w14:textId="77777777" w:rsidR="007E579F" w:rsidRPr="00A53F47" w:rsidRDefault="007E579F" w:rsidP="00EB3632">
            <w:pPr>
              <w:ind w:left="-57"/>
              <w:jc w:val="both"/>
              <w:rPr>
                <w:rFonts w:eastAsia="Calibri" w:cstheme="minorHAnsi"/>
              </w:rPr>
            </w:pPr>
            <w:r w:rsidRPr="00A53F47">
              <w:rPr>
                <w:rFonts w:eastAsia="Calibri" w:cstheme="minorHAnsi"/>
              </w:rPr>
              <w:t xml:space="preserve">il Piano Triennale dell’Offerta Formativa (PTOF); </w:t>
            </w:r>
          </w:p>
        </w:tc>
      </w:tr>
      <w:tr w:rsidR="007E579F" w:rsidRPr="00A53F47" w14:paraId="28FFF813" w14:textId="77777777" w:rsidTr="00DD25C2">
        <w:tc>
          <w:tcPr>
            <w:tcW w:w="1500" w:type="pct"/>
            <w:shd w:val="clear" w:color="auto" w:fill="auto"/>
          </w:tcPr>
          <w:p w14:paraId="59CD4801" w14:textId="77777777" w:rsidR="007E579F" w:rsidRPr="00A53F47" w:rsidRDefault="007E579F" w:rsidP="004A4A85">
            <w:pPr>
              <w:rPr>
                <w:rFonts w:eastAsia="Calibri" w:cstheme="minorHAnsi"/>
                <w:b/>
              </w:rPr>
            </w:pPr>
            <w:r w:rsidRPr="00A53F47">
              <w:rPr>
                <w:rFonts w:eastAsia="Calibri" w:cstheme="minorHAnsi"/>
                <w:b/>
              </w:rPr>
              <w:t xml:space="preserve">VISTO </w:t>
            </w:r>
          </w:p>
        </w:tc>
        <w:tc>
          <w:tcPr>
            <w:tcW w:w="3500" w:type="pct"/>
            <w:shd w:val="clear" w:color="auto" w:fill="auto"/>
          </w:tcPr>
          <w:p w14:paraId="335041FB" w14:textId="76E7771E" w:rsidR="007E579F" w:rsidRPr="00A53F47" w:rsidRDefault="007E579F" w:rsidP="00EB3632">
            <w:pPr>
              <w:ind w:left="-57"/>
              <w:jc w:val="both"/>
              <w:rPr>
                <w:rFonts w:eastAsia="Calibri" w:cstheme="minorHAnsi"/>
              </w:rPr>
            </w:pPr>
            <w:r w:rsidRPr="00A53F47">
              <w:rPr>
                <w:rFonts w:eastAsia="Calibri" w:cstheme="minorHAnsi"/>
              </w:rPr>
              <w:t>il Programma Annuale 20[.</w:t>
            </w:r>
            <w:r w:rsidR="00636781" w:rsidRPr="00A53F47">
              <w:rPr>
                <w:rFonts w:eastAsia="Calibri" w:cstheme="minorHAnsi"/>
              </w:rPr>
              <w:t>.</w:t>
            </w:r>
            <w:r w:rsidRPr="00A53F47">
              <w:rPr>
                <w:rFonts w:eastAsia="Calibri" w:cstheme="minorHAnsi"/>
              </w:rPr>
              <w:t xml:space="preserve">.] approvato con delibera n. […] del […]; </w:t>
            </w:r>
          </w:p>
        </w:tc>
      </w:tr>
      <w:tr w:rsidR="007E579F" w:rsidRPr="00A53F47" w14:paraId="2D937416" w14:textId="77777777" w:rsidTr="00DD25C2">
        <w:tc>
          <w:tcPr>
            <w:tcW w:w="1500" w:type="pct"/>
            <w:shd w:val="clear" w:color="auto" w:fill="auto"/>
          </w:tcPr>
          <w:p w14:paraId="7EDCCC16" w14:textId="77777777" w:rsidR="007E579F" w:rsidRPr="00A53F47" w:rsidRDefault="007E579F" w:rsidP="004A4A85">
            <w:pPr>
              <w:rPr>
                <w:rFonts w:eastAsia="Calibri" w:cstheme="minorHAnsi"/>
                <w:b/>
              </w:rPr>
            </w:pPr>
            <w:r w:rsidRPr="00A53F47">
              <w:rPr>
                <w:rFonts w:eastAsia="Calibri" w:cstheme="minorHAnsi"/>
                <w:b/>
              </w:rPr>
              <w:t xml:space="preserve">VISTA </w:t>
            </w:r>
          </w:p>
        </w:tc>
        <w:tc>
          <w:tcPr>
            <w:tcW w:w="3500" w:type="pct"/>
            <w:shd w:val="clear" w:color="auto" w:fill="auto"/>
          </w:tcPr>
          <w:p w14:paraId="778E6A5D" w14:textId="77777777" w:rsidR="007E579F" w:rsidRPr="00A53F47" w:rsidRDefault="007E579F" w:rsidP="00EB3632">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7E579F" w:rsidRPr="00A53F47" w14:paraId="05424D1D" w14:textId="77777777" w:rsidTr="00DD25C2">
        <w:tc>
          <w:tcPr>
            <w:tcW w:w="1500" w:type="pct"/>
            <w:shd w:val="clear" w:color="auto" w:fill="auto"/>
          </w:tcPr>
          <w:p w14:paraId="0CD9450A" w14:textId="77777777" w:rsidR="007E579F" w:rsidRPr="00A53F47" w:rsidRDefault="007E579F" w:rsidP="004A4A85">
            <w:pPr>
              <w:rPr>
                <w:rFonts w:eastAsia="Calibri" w:cstheme="minorHAnsi"/>
                <w:b/>
              </w:rPr>
            </w:pPr>
            <w:r w:rsidRPr="00A53F47">
              <w:rPr>
                <w:rFonts w:eastAsia="Calibri" w:cstheme="minorHAnsi"/>
                <w:b/>
              </w:rPr>
              <w:t xml:space="preserve">VISTO </w:t>
            </w:r>
          </w:p>
        </w:tc>
        <w:tc>
          <w:tcPr>
            <w:tcW w:w="3500" w:type="pct"/>
            <w:shd w:val="clear" w:color="auto" w:fill="auto"/>
          </w:tcPr>
          <w:p w14:paraId="063A4A55" w14:textId="0EBE01B7" w:rsidR="007E579F" w:rsidRPr="00A53F47" w:rsidRDefault="007E579F" w:rsidP="00EB3632">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7E579F" w:rsidRPr="00A53F47" w14:paraId="7EF3012E" w14:textId="77777777" w:rsidTr="00DD25C2">
        <w:tc>
          <w:tcPr>
            <w:tcW w:w="1500" w:type="pct"/>
            <w:shd w:val="clear" w:color="auto" w:fill="auto"/>
          </w:tcPr>
          <w:p w14:paraId="5B9507C8" w14:textId="77777777" w:rsidR="007E579F" w:rsidRPr="00A53F47" w:rsidRDefault="007E579F" w:rsidP="004A4A85">
            <w:pPr>
              <w:widowControl w:val="0"/>
              <w:jc w:val="both"/>
              <w:rPr>
                <w:rFonts w:eastAsia="Times" w:cstheme="minorHAnsi"/>
                <w:b/>
              </w:rPr>
            </w:pPr>
            <w:r w:rsidRPr="00A53F47">
              <w:rPr>
                <w:rFonts w:eastAsia="Times" w:cstheme="minorHAnsi"/>
                <w:b/>
              </w:rPr>
              <w:t>VISTO</w:t>
            </w:r>
          </w:p>
        </w:tc>
        <w:tc>
          <w:tcPr>
            <w:tcW w:w="3500" w:type="pct"/>
            <w:shd w:val="clear" w:color="auto" w:fill="auto"/>
          </w:tcPr>
          <w:p w14:paraId="7F5870F9" w14:textId="1241A143" w:rsidR="007E579F" w:rsidRPr="00A53F47" w:rsidRDefault="007E579F" w:rsidP="00EB3632">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w:t>
            </w:r>
            <w:r w:rsidRPr="00A53F47">
              <w:rPr>
                <w:rFonts w:eastAsia="Times" w:cstheme="minorHAnsi"/>
                <w:i/>
                <w:iCs/>
              </w:rPr>
              <w:t>ex</w:t>
            </w:r>
            <w:r w:rsidRPr="00A53F47">
              <w:rPr>
                <w:rFonts w:eastAsia="Times" w:cstheme="minorHAnsi"/>
              </w:rPr>
              <w:t xml:space="preserve"> art. 36, comma 2, lett. a), del </w:t>
            </w:r>
            <w:r w:rsidR="00D64269" w:rsidRPr="00A53F47">
              <w:rPr>
                <w:rFonts w:eastAsia="Calibri" w:cstheme="minorHAnsi"/>
              </w:rPr>
              <w:t>D.Lgs. 50/2016</w:t>
            </w:r>
            <w:r w:rsidRPr="00A53F47">
              <w:rPr>
                <w:rFonts w:eastAsia="Times" w:cstheme="minorHAnsi"/>
              </w:rPr>
              <w:t xml:space="preserve"> </w:t>
            </w:r>
            <w:r w:rsidRPr="00A53F47">
              <w:rPr>
                <w:rFonts w:eastAsia="Calibri" w:cstheme="minorHAnsi"/>
              </w:rPr>
              <w:t>«</w:t>
            </w:r>
            <w:r w:rsidRPr="00A53F47">
              <w:rPr>
                <w:rFonts w:eastAsia="Times" w:cstheme="minorHAnsi"/>
              </w:rPr>
              <w:t xml:space="preserve">[…] </w:t>
            </w:r>
            <w:r w:rsidRPr="00A53F47">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cstheme="minorHAnsi"/>
              </w:rPr>
              <w:t>»</w:t>
            </w:r>
            <w:r w:rsidRPr="00A53F47">
              <w:rPr>
                <w:rFonts w:eastAsia="Times" w:cstheme="minorHAnsi"/>
              </w:rPr>
              <w:t>;</w:t>
            </w:r>
          </w:p>
        </w:tc>
      </w:tr>
      <w:tr w:rsidR="007E579F" w:rsidRPr="00A53F47" w14:paraId="14612BFA" w14:textId="77777777" w:rsidTr="00DD25C2">
        <w:tc>
          <w:tcPr>
            <w:tcW w:w="1500" w:type="pct"/>
            <w:shd w:val="clear" w:color="auto" w:fill="auto"/>
          </w:tcPr>
          <w:p w14:paraId="4B814450" w14:textId="77777777" w:rsidR="007E579F" w:rsidRPr="00A53F47" w:rsidRDefault="007E579F" w:rsidP="004A4A85">
            <w:pPr>
              <w:rPr>
                <w:rFonts w:eastAsia="Calibri" w:cstheme="minorHAnsi"/>
                <w:b/>
              </w:rPr>
            </w:pPr>
            <w:r w:rsidRPr="00A53F47">
              <w:rPr>
                <w:rFonts w:eastAsia="Calibri" w:cstheme="minorHAnsi"/>
                <w:b/>
              </w:rPr>
              <w:t xml:space="preserve">VISTO </w:t>
            </w:r>
          </w:p>
        </w:tc>
        <w:tc>
          <w:tcPr>
            <w:tcW w:w="3500" w:type="pct"/>
            <w:shd w:val="clear" w:color="auto" w:fill="auto"/>
          </w:tcPr>
          <w:p w14:paraId="39267B9E" w14:textId="77777777" w:rsidR="007E579F" w:rsidRPr="00A53F47" w:rsidRDefault="007E579F" w:rsidP="00EB3632">
            <w:pPr>
              <w:ind w:left="-57"/>
              <w:jc w:val="both"/>
              <w:rPr>
                <w:rFonts w:eastAsia="Calibri" w:cstheme="minorHAnsi"/>
              </w:rPr>
            </w:pPr>
            <w:r w:rsidRPr="00A53F47">
              <w:rPr>
                <w:rFonts w:eastAsia="Calibri" w:cstheme="minorHAnsi"/>
              </w:rPr>
              <w:t>in particolare, l’art. 36, comma 2, lettera a), del D.Lgs. 50/2016, il quale prevede che «</w:t>
            </w:r>
            <w:r w:rsidRPr="00A53F47">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A53F47">
              <w:rPr>
                <w:rFonts w:eastAsia="Calibri" w:cstheme="minorHAnsi"/>
              </w:rPr>
              <w:t xml:space="preserve"> […]»;  </w:t>
            </w:r>
          </w:p>
        </w:tc>
      </w:tr>
      <w:tr w:rsidR="007E579F" w:rsidRPr="00A53F47" w14:paraId="7AE30702" w14:textId="77777777" w:rsidTr="00DD25C2">
        <w:tc>
          <w:tcPr>
            <w:tcW w:w="1500" w:type="pct"/>
            <w:shd w:val="clear" w:color="auto" w:fill="auto"/>
          </w:tcPr>
          <w:p w14:paraId="6EE0C58C" w14:textId="77777777" w:rsidR="007E579F" w:rsidRPr="00A53F47" w:rsidRDefault="007E579F" w:rsidP="004A4A85">
            <w:pPr>
              <w:rPr>
                <w:rFonts w:eastAsia="Calibri" w:cstheme="minorHAnsi"/>
                <w:b/>
              </w:rPr>
            </w:pPr>
            <w:r w:rsidRPr="00A53F47">
              <w:rPr>
                <w:rFonts w:eastAsia="Calibri" w:cstheme="minorHAnsi"/>
                <w:b/>
              </w:rPr>
              <w:t xml:space="preserve">VISTE </w:t>
            </w:r>
          </w:p>
        </w:tc>
        <w:tc>
          <w:tcPr>
            <w:tcW w:w="3500" w:type="pct"/>
            <w:shd w:val="clear" w:color="auto" w:fill="auto"/>
          </w:tcPr>
          <w:p w14:paraId="400780BF" w14:textId="6CA45A46" w:rsidR="007E579F" w:rsidRPr="00A53F47" w:rsidRDefault="00636781" w:rsidP="00EB3632">
            <w:pPr>
              <w:ind w:left="-57"/>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7E579F" w:rsidRPr="00A53F47" w14:paraId="10FECEDD" w14:textId="77777777" w:rsidTr="00DD25C2">
        <w:tc>
          <w:tcPr>
            <w:tcW w:w="1500" w:type="pct"/>
            <w:shd w:val="clear" w:color="auto" w:fill="auto"/>
          </w:tcPr>
          <w:p w14:paraId="7290DFF2" w14:textId="77777777" w:rsidR="007E579F" w:rsidRPr="00A53F47" w:rsidRDefault="007E579F" w:rsidP="004A4A85">
            <w:pPr>
              <w:rPr>
                <w:rFonts w:eastAsia="Calibri" w:cstheme="minorHAnsi"/>
                <w:b/>
              </w:rPr>
            </w:pPr>
            <w:r w:rsidRPr="00A53F47">
              <w:rPr>
                <w:rFonts w:eastAsia="Calibri" w:cstheme="minorHAnsi"/>
                <w:b/>
              </w:rPr>
              <w:t xml:space="preserve">VISTO </w:t>
            </w:r>
          </w:p>
        </w:tc>
        <w:tc>
          <w:tcPr>
            <w:tcW w:w="3500" w:type="pct"/>
            <w:shd w:val="clear" w:color="auto" w:fill="auto"/>
          </w:tcPr>
          <w:p w14:paraId="3AEC2972" w14:textId="77777777" w:rsidR="007E579F" w:rsidRPr="00A53F47" w:rsidRDefault="007E579F" w:rsidP="00EB3632">
            <w:pPr>
              <w:ind w:left="-57"/>
              <w:jc w:val="both"/>
              <w:rPr>
                <w:rFonts w:eastAsia="Calibri" w:cstheme="minorHAnsi"/>
              </w:rPr>
            </w:pPr>
            <w:r w:rsidRPr="00A53F47">
              <w:rPr>
                <w:rFonts w:eastAsia="Calibri" w:cstheme="minorHAnsi"/>
              </w:rPr>
              <w:t>l’art. 45, comma 2, lett. a), del D.I.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7E579F" w:rsidRPr="00A53F47" w14:paraId="51169A45" w14:textId="77777777" w:rsidTr="00DD25C2">
        <w:tc>
          <w:tcPr>
            <w:tcW w:w="1500" w:type="pct"/>
            <w:shd w:val="clear" w:color="auto" w:fill="auto"/>
          </w:tcPr>
          <w:p w14:paraId="1A529C99" w14:textId="77777777" w:rsidR="007E579F" w:rsidRPr="00A53F47" w:rsidRDefault="007E579F" w:rsidP="004A4A85">
            <w:pPr>
              <w:rPr>
                <w:rFonts w:eastAsia="Calibri" w:cstheme="minorHAnsi"/>
                <w:b/>
              </w:rPr>
            </w:pPr>
            <w:r w:rsidRPr="00A53F47">
              <w:rPr>
                <w:rFonts w:eastAsia="Calibri" w:cstheme="minorHAnsi"/>
                <w:b/>
              </w:rPr>
              <w:t xml:space="preserve">TENUTO CONTO </w:t>
            </w:r>
          </w:p>
        </w:tc>
        <w:tc>
          <w:tcPr>
            <w:tcW w:w="3500" w:type="pct"/>
            <w:shd w:val="clear" w:color="auto" w:fill="auto"/>
          </w:tcPr>
          <w:p w14:paraId="6E4E68C7" w14:textId="0E2BB543" w:rsidR="007E579F" w:rsidRPr="00A53F47" w:rsidRDefault="00DD25C2" w:rsidP="00EB3632">
            <w:pPr>
              <w:ind w:left="-57"/>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w:t>
            </w:r>
            <w:r w:rsidRPr="00A53F47">
              <w:rPr>
                <w:rFonts w:eastAsia="Calibri" w:cstheme="minorHAnsi"/>
              </w:rPr>
              <w:lastRenderedPageBreak/>
              <w:t>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al fine di selezionare l’operatore economico maggiormente idoneo a soddisfare il fabbisogno dell’Istituzione Scolastica;</w:t>
            </w:r>
          </w:p>
        </w:tc>
      </w:tr>
      <w:tr w:rsidR="007E579F" w:rsidRPr="00A53F47" w14:paraId="0BB0C023" w14:textId="77777777" w:rsidTr="00DD25C2">
        <w:tc>
          <w:tcPr>
            <w:tcW w:w="1500" w:type="pct"/>
            <w:shd w:val="clear" w:color="auto" w:fill="auto"/>
          </w:tcPr>
          <w:p w14:paraId="4D6A4BA4" w14:textId="30880DE8" w:rsidR="007E579F" w:rsidRPr="00A53F47" w:rsidRDefault="007E579F" w:rsidP="00DD25C2">
            <w:pPr>
              <w:tabs>
                <w:tab w:val="left" w:pos="952"/>
              </w:tabs>
              <w:rPr>
                <w:rFonts w:eastAsia="Calibri" w:cstheme="minorHAnsi"/>
                <w:b/>
              </w:rPr>
            </w:pPr>
            <w:r w:rsidRPr="00A53F47">
              <w:rPr>
                <w:rFonts w:eastAsia="Calibri" w:cstheme="minorHAnsi"/>
                <w:b/>
              </w:rPr>
              <w:lastRenderedPageBreak/>
              <w:t xml:space="preserve">VISTO </w:t>
            </w:r>
          </w:p>
          <w:p w14:paraId="01E4AE98" w14:textId="77777777" w:rsidR="007E579F" w:rsidRPr="00A53F47" w:rsidRDefault="007E579F" w:rsidP="004A4A85">
            <w:pPr>
              <w:rPr>
                <w:rFonts w:eastAsia="Calibri" w:cstheme="minorHAnsi"/>
              </w:rPr>
            </w:pPr>
          </w:p>
          <w:p w14:paraId="3D0AB2CB" w14:textId="77777777" w:rsidR="007E579F" w:rsidRPr="00A53F47" w:rsidRDefault="007E579F" w:rsidP="004A4A85">
            <w:pPr>
              <w:rPr>
                <w:rFonts w:eastAsia="Calibri" w:cstheme="minorHAnsi"/>
              </w:rPr>
            </w:pPr>
          </w:p>
          <w:p w14:paraId="5A6EB8C8" w14:textId="77777777" w:rsidR="007E579F" w:rsidRPr="00A53F47" w:rsidRDefault="007E579F" w:rsidP="004A4A85">
            <w:pPr>
              <w:rPr>
                <w:rFonts w:eastAsia="Calibri" w:cstheme="minorHAnsi"/>
              </w:rPr>
            </w:pPr>
          </w:p>
        </w:tc>
        <w:tc>
          <w:tcPr>
            <w:tcW w:w="3500" w:type="pct"/>
            <w:shd w:val="clear" w:color="auto" w:fill="auto"/>
          </w:tcPr>
          <w:p w14:paraId="5F10343C" w14:textId="4FD94DA6" w:rsidR="007E579F" w:rsidRPr="00A53F47" w:rsidRDefault="00DD25C2" w:rsidP="00EB3632">
            <w:pPr>
              <w:ind w:left="-57"/>
              <w:jc w:val="both"/>
              <w:rPr>
                <w:rFonts w:eastAsia="Calibri" w:cstheme="minorHAnsi"/>
              </w:rPr>
            </w:pPr>
            <w:r w:rsidRPr="00A53F47">
              <w:rPr>
                <w:rFonts w:eastAsia="Calibri"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DD25C2" w:rsidRPr="00A53F47" w14:paraId="3693C74A" w14:textId="77777777" w:rsidTr="00DD25C2">
        <w:tc>
          <w:tcPr>
            <w:tcW w:w="1500" w:type="pct"/>
            <w:shd w:val="clear" w:color="auto" w:fill="auto"/>
          </w:tcPr>
          <w:p w14:paraId="15397D9D" w14:textId="4EBA47EC" w:rsidR="00DD25C2" w:rsidRPr="00A53F47" w:rsidRDefault="00DD25C2" w:rsidP="00DD25C2">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5994A53C" w14:textId="145FC72A" w:rsidR="00DD25C2" w:rsidRPr="00A53F47" w:rsidRDefault="00DD25C2" w:rsidP="00EB3632">
            <w:pPr>
              <w:ind w:left="-57"/>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bookmarkEnd w:id="16"/>
      <w:tr w:rsidR="007E579F" w:rsidRPr="00A53F47" w14:paraId="62AE8DE9" w14:textId="77777777" w:rsidTr="00DD25C2">
        <w:tc>
          <w:tcPr>
            <w:tcW w:w="1500" w:type="pct"/>
            <w:shd w:val="clear" w:color="auto" w:fill="auto"/>
          </w:tcPr>
          <w:p w14:paraId="16C7A621" w14:textId="77777777" w:rsidR="007E579F" w:rsidRPr="00A53F47" w:rsidRDefault="007E579F" w:rsidP="004A4A85">
            <w:pPr>
              <w:tabs>
                <w:tab w:val="left" w:pos="952"/>
              </w:tabs>
              <w:rPr>
                <w:rFonts w:eastAsia="Calibri" w:cstheme="minorHAnsi"/>
                <w:b/>
              </w:rPr>
            </w:pPr>
            <w:r w:rsidRPr="00A53F47">
              <w:rPr>
                <w:rFonts w:eastAsia="Calibri" w:cstheme="minorHAnsi"/>
                <w:b/>
              </w:rPr>
              <w:t>VISTA</w:t>
            </w:r>
          </w:p>
        </w:tc>
        <w:tc>
          <w:tcPr>
            <w:tcW w:w="3500" w:type="pct"/>
            <w:shd w:val="clear" w:color="auto" w:fill="auto"/>
          </w:tcPr>
          <w:p w14:paraId="347409F3" w14:textId="69D670E5" w:rsidR="007E579F" w:rsidRPr="00A53F47" w:rsidRDefault="00DD25C2" w:rsidP="00EB3632">
            <w:pPr>
              <w:ind w:left="-57"/>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9A1611" w:rsidRPr="00A53F47" w14:paraId="36841ACB" w14:textId="77777777" w:rsidTr="00DD25C2">
        <w:tc>
          <w:tcPr>
            <w:tcW w:w="1500" w:type="pct"/>
            <w:shd w:val="clear" w:color="auto" w:fill="auto"/>
          </w:tcPr>
          <w:p w14:paraId="7DD7FC89" w14:textId="355C21FC" w:rsidR="009A1611" w:rsidRPr="00A53F47" w:rsidRDefault="009A1611" w:rsidP="004A4A85">
            <w:pPr>
              <w:tabs>
                <w:tab w:val="left" w:pos="952"/>
              </w:tabs>
              <w:rPr>
                <w:rFonts w:eastAsia="Calibri" w:cstheme="minorHAnsi"/>
                <w:b/>
              </w:rPr>
            </w:pPr>
            <w:r w:rsidRPr="00A53F47">
              <w:rPr>
                <w:rFonts w:eastAsia="Calibri" w:cstheme="minorHAnsi"/>
                <w:b/>
              </w:rPr>
              <w:t>DATO ATTO</w:t>
            </w:r>
          </w:p>
        </w:tc>
        <w:tc>
          <w:tcPr>
            <w:tcW w:w="3500" w:type="pct"/>
            <w:shd w:val="clear" w:color="auto" w:fill="auto"/>
          </w:tcPr>
          <w:p w14:paraId="620009C8" w14:textId="094A8090" w:rsidR="009A1611" w:rsidRPr="00A53F47" w:rsidRDefault="009A1611" w:rsidP="00EB3632">
            <w:pPr>
              <w:ind w:left="-57"/>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9A1611" w:rsidRPr="00A53F47" w14:paraId="7FCC7989" w14:textId="77777777" w:rsidTr="00DD25C2">
        <w:tc>
          <w:tcPr>
            <w:tcW w:w="1500" w:type="pct"/>
            <w:shd w:val="clear" w:color="auto" w:fill="auto"/>
          </w:tcPr>
          <w:p w14:paraId="7BE7B200" w14:textId="1DD4B46F" w:rsidR="009A1611" w:rsidRPr="00A53F47" w:rsidRDefault="009A1611" w:rsidP="004A4A85">
            <w:pPr>
              <w:tabs>
                <w:tab w:val="left" w:pos="952"/>
              </w:tabs>
              <w:rPr>
                <w:rFonts w:eastAsia="Calibri" w:cstheme="minorHAnsi"/>
                <w:b/>
              </w:rPr>
            </w:pPr>
            <w:r w:rsidRPr="00A53F47">
              <w:rPr>
                <w:rFonts w:eastAsia="Calibri" w:cstheme="minorHAnsi"/>
                <w:b/>
              </w:rPr>
              <w:t>DATO ATTO</w:t>
            </w:r>
          </w:p>
        </w:tc>
        <w:tc>
          <w:tcPr>
            <w:tcW w:w="3500" w:type="pct"/>
            <w:shd w:val="clear" w:color="auto" w:fill="auto"/>
          </w:tcPr>
          <w:p w14:paraId="02A49A9F" w14:textId="1EA1BEB7" w:rsidR="009A1611" w:rsidRPr="00A53F47" w:rsidRDefault="009A1611" w:rsidP="00EB3632">
            <w:pPr>
              <w:ind w:left="-57"/>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xml:space="preserve">] che, nell’ambito degli Accordi Quadro stipulati da Consip e dello SDAPA realizzato e gestito da Consip, </w:t>
            </w:r>
            <w:r w:rsidRPr="00A53F47">
              <w:rPr>
                <w:rFonts w:eastAsia="Calibri" w:cstheme="minorHAnsi"/>
              </w:rPr>
              <w:lastRenderedPageBreak/>
              <w:t>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9A1611" w:rsidRPr="00A53F47" w14:paraId="5490942B" w14:textId="77777777" w:rsidTr="00DD25C2">
        <w:tc>
          <w:tcPr>
            <w:tcW w:w="1500" w:type="pct"/>
            <w:shd w:val="clear" w:color="auto" w:fill="auto"/>
          </w:tcPr>
          <w:p w14:paraId="6DD0DAC5" w14:textId="5D197A08" w:rsidR="009A1611" w:rsidRPr="00A53F47" w:rsidRDefault="009A1611" w:rsidP="009A1611">
            <w:pPr>
              <w:tabs>
                <w:tab w:val="left" w:pos="952"/>
              </w:tabs>
              <w:rPr>
                <w:rFonts w:eastAsia="Calibri" w:cstheme="minorHAnsi"/>
                <w:b/>
              </w:rPr>
            </w:pPr>
            <w:r w:rsidRPr="00A53F47">
              <w:rPr>
                <w:rFonts w:eastAsia="Calibri" w:cstheme="minorHAnsi"/>
                <w:b/>
              </w:rPr>
              <w:lastRenderedPageBreak/>
              <w:t>DATO ATTO</w:t>
            </w:r>
          </w:p>
        </w:tc>
        <w:tc>
          <w:tcPr>
            <w:tcW w:w="3500" w:type="pct"/>
            <w:shd w:val="clear" w:color="auto" w:fill="auto"/>
          </w:tcPr>
          <w:p w14:paraId="0065984E" w14:textId="46F6F0AA"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9A1611" w:rsidRPr="00A53F47" w14:paraId="5D836629" w14:textId="77777777" w:rsidTr="00DD25C2">
        <w:tc>
          <w:tcPr>
            <w:tcW w:w="1500" w:type="pct"/>
            <w:shd w:val="clear" w:color="auto" w:fill="auto"/>
          </w:tcPr>
          <w:p w14:paraId="5D870D4B" w14:textId="77777777" w:rsidR="009A1611" w:rsidRPr="00A53F47" w:rsidRDefault="009A1611" w:rsidP="009A1611">
            <w:pPr>
              <w:rPr>
                <w:rFonts w:eastAsia="Calibri" w:cstheme="minorHAnsi"/>
                <w:b/>
              </w:rPr>
            </w:pPr>
            <w:bookmarkStart w:id="17" w:name="_Hlk35607830"/>
            <w:r w:rsidRPr="00A53F47">
              <w:rPr>
                <w:rFonts w:eastAsia="Calibri" w:cstheme="minorHAnsi"/>
                <w:b/>
              </w:rPr>
              <w:t>VISTO</w:t>
            </w:r>
          </w:p>
        </w:tc>
        <w:tc>
          <w:tcPr>
            <w:tcW w:w="3500" w:type="pct"/>
            <w:shd w:val="clear" w:color="auto" w:fill="auto"/>
          </w:tcPr>
          <w:p w14:paraId="2115D46F" w14:textId="035B9179" w:rsidR="009A1611" w:rsidRPr="00A53F47" w:rsidRDefault="009A1611" w:rsidP="009A1611">
            <w:pPr>
              <w:ind w:left="-57"/>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9A1611" w:rsidRPr="00A53F47" w14:paraId="080CD610" w14:textId="77777777" w:rsidTr="00DD25C2">
        <w:tc>
          <w:tcPr>
            <w:tcW w:w="1500" w:type="pct"/>
            <w:shd w:val="clear" w:color="auto" w:fill="auto"/>
          </w:tcPr>
          <w:p w14:paraId="14F329CF" w14:textId="77777777" w:rsidR="009A1611" w:rsidRPr="00A53F47" w:rsidRDefault="009A1611" w:rsidP="009A1611">
            <w:pPr>
              <w:rPr>
                <w:rFonts w:eastAsia="Calibri" w:cstheme="minorHAnsi"/>
                <w:b/>
              </w:rPr>
            </w:pPr>
            <w:r w:rsidRPr="00A53F47">
              <w:rPr>
                <w:rFonts w:eastAsia="Calibri" w:cstheme="minorHAnsi"/>
                <w:b/>
              </w:rPr>
              <w:t>VISTE</w:t>
            </w:r>
          </w:p>
        </w:tc>
        <w:tc>
          <w:tcPr>
            <w:tcW w:w="3500" w:type="pct"/>
            <w:shd w:val="clear" w:color="auto" w:fill="auto"/>
          </w:tcPr>
          <w:p w14:paraId="4F97A7CA" w14:textId="17553565" w:rsidR="009A1611" w:rsidRPr="00A53F47" w:rsidRDefault="009A1611" w:rsidP="009A1611">
            <w:pPr>
              <w:ind w:left="-57"/>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9A1611" w:rsidRPr="00A53F47" w14:paraId="5E7E36D3" w14:textId="77777777" w:rsidTr="00DD25C2">
        <w:trPr>
          <w:trHeight w:val="1654"/>
        </w:trPr>
        <w:tc>
          <w:tcPr>
            <w:tcW w:w="1500" w:type="pct"/>
            <w:shd w:val="clear" w:color="auto" w:fill="auto"/>
          </w:tcPr>
          <w:p w14:paraId="6F7CE9F1" w14:textId="77777777" w:rsidR="009A1611" w:rsidRPr="00A53F47" w:rsidRDefault="009A1611" w:rsidP="009A1611">
            <w:pPr>
              <w:rPr>
                <w:rFonts w:eastAsia="Calibri" w:cstheme="minorHAnsi"/>
                <w:b/>
              </w:rPr>
            </w:pPr>
            <w:r w:rsidRPr="00A53F47">
              <w:rPr>
                <w:rFonts w:eastAsia="Calibri" w:cstheme="minorHAnsi"/>
                <w:b/>
              </w:rPr>
              <w:t xml:space="preserve">RITENUTO </w:t>
            </w:r>
          </w:p>
        </w:tc>
        <w:tc>
          <w:tcPr>
            <w:tcW w:w="3500" w:type="pct"/>
            <w:shd w:val="clear" w:color="auto" w:fill="auto"/>
          </w:tcPr>
          <w:p w14:paraId="2627C35B" w14:textId="42CFDF71" w:rsidR="009A1611" w:rsidRPr="00A53F47" w:rsidRDefault="009A1611" w:rsidP="009A1611">
            <w:pPr>
              <w:ind w:left="-57"/>
              <w:jc w:val="both"/>
              <w:rPr>
                <w:rFonts w:eastAsia="Calibri" w:cstheme="minorHAnsi"/>
                <w: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dell’Istituzione Scolastica, risulta pienamente idoneo a ricoprire l’incarico di RUP per l’affidamento in oggetto, in quanto soddisfa i requisiti richiesti dall’art. 31, comma 1, del D.Lgs. 50/2016 e dal paragrafo 7 delle Linee Guida A.N.AC. n. 3;</w:t>
            </w:r>
          </w:p>
        </w:tc>
      </w:tr>
      <w:tr w:rsidR="009A1611" w:rsidRPr="00A53F47" w14:paraId="4F19006B" w14:textId="77777777" w:rsidTr="00216A46">
        <w:trPr>
          <w:trHeight w:val="568"/>
        </w:trPr>
        <w:tc>
          <w:tcPr>
            <w:tcW w:w="1500" w:type="pct"/>
            <w:shd w:val="clear" w:color="auto" w:fill="auto"/>
          </w:tcPr>
          <w:p w14:paraId="2B0A2268" w14:textId="77777777" w:rsidR="009A1611" w:rsidRPr="00A53F47" w:rsidRDefault="009A1611" w:rsidP="009A1611">
            <w:pPr>
              <w:rPr>
                <w:rFonts w:eastAsia="Calibri" w:cstheme="minorHAnsi"/>
                <w:b/>
              </w:rPr>
            </w:pPr>
            <w:r w:rsidRPr="00A53F47">
              <w:rPr>
                <w:rFonts w:eastAsia="Calibri" w:cstheme="minorHAnsi"/>
                <w:b/>
              </w:rPr>
              <w:t>TENUTO CONTO</w:t>
            </w:r>
          </w:p>
        </w:tc>
        <w:tc>
          <w:tcPr>
            <w:tcW w:w="3500" w:type="pct"/>
            <w:shd w:val="clear" w:color="auto" w:fill="auto"/>
          </w:tcPr>
          <w:p w14:paraId="3ED6BCE2" w14:textId="21A2FA43"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9A1611" w:rsidRPr="00A53F47" w14:paraId="5D5EDDC7" w14:textId="77777777" w:rsidTr="00DD25C2">
        <w:trPr>
          <w:trHeight w:val="1041"/>
        </w:trPr>
        <w:tc>
          <w:tcPr>
            <w:tcW w:w="1500" w:type="pct"/>
            <w:shd w:val="clear" w:color="auto" w:fill="auto"/>
          </w:tcPr>
          <w:p w14:paraId="0D31EC4E" w14:textId="77777777" w:rsidR="009A1611" w:rsidRPr="00A53F47" w:rsidRDefault="009A1611" w:rsidP="009A1611">
            <w:pPr>
              <w:rPr>
                <w:rFonts w:eastAsia="Calibri" w:cstheme="minorHAnsi"/>
                <w:b/>
              </w:rPr>
            </w:pPr>
            <w:r w:rsidRPr="00A53F47">
              <w:rPr>
                <w:rFonts w:eastAsia="Calibri" w:cstheme="minorHAnsi"/>
                <w:b/>
              </w:rPr>
              <w:t>VISTO</w:t>
            </w:r>
          </w:p>
        </w:tc>
        <w:tc>
          <w:tcPr>
            <w:tcW w:w="3500" w:type="pct"/>
            <w:shd w:val="clear" w:color="auto" w:fill="auto"/>
          </w:tcPr>
          <w:p w14:paraId="4F43213C" w14:textId="407798C9" w:rsidR="009A1611" w:rsidRPr="00A53F47" w:rsidRDefault="009A1611" w:rsidP="009A1611">
            <w:pPr>
              <w:ind w:left="-57"/>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4A3BCEFA" w14:textId="77777777" w:rsidTr="00DD25C2">
        <w:trPr>
          <w:trHeight w:val="1041"/>
        </w:trPr>
        <w:tc>
          <w:tcPr>
            <w:tcW w:w="1500" w:type="pct"/>
            <w:shd w:val="clear" w:color="auto" w:fill="auto"/>
          </w:tcPr>
          <w:p w14:paraId="55D2FC65" w14:textId="28623C17" w:rsidR="00FC7D53" w:rsidRPr="00A53F47" w:rsidRDefault="00FC7D53" w:rsidP="009A1611">
            <w:pPr>
              <w:rPr>
                <w:rFonts w:eastAsia="Calibri" w:cstheme="minorHAnsi"/>
                <w:b/>
              </w:rPr>
            </w:pPr>
            <w:r>
              <w:rPr>
                <w:rFonts w:eastAsia="Calibri" w:cstheme="minorHAnsi"/>
                <w:b/>
              </w:rPr>
              <w:t>VISTI</w:t>
            </w:r>
          </w:p>
        </w:tc>
        <w:tc>
          <w:tcPr>
            <w:tcW w:w="3500" w:type="pct"/>
            <w:shd w:val="clear" w:color="auto" w:fill="auto"/>
          </w:tcPr>
          <w:p w14:paraId="1A29A215" w14:textId="3E992F97" w:rsidR="00FC7D53" w:rsidRPr="00FC7D53" w:rsidRDefault="00FC7D53" w:rsidP="00FC7D53">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9A1611" w:rsidRPr="00A53F47" w14:paraId="37DDF386" w14:textId="77777777" w:rsidTr="00DD25C2">
        <w:trPr>
          <w:trHeight w:val="778"/>
        </w:trPr>
        <w:tc>
          <w:tcPr>
            <w:tcW w:w="1500" w:type="pct"/>
            <w:shd w:val="clear" w:color="auto" w:fill="auto"/>
          </w:tcPr>
          <w:p w14:paraId="1B6EF31D" w14:textId="77777777" w:rsidR="009A1611" w:rsidRPr="00A53F47" w:rsidRDefault="009A1611" w:rsidP="009A1611">
            <w:pPr>
              <w:rPr>
                <w:rFonts w:eastAsia="Calibri" w:cstheme="minorHAnsi"/>
                <w:b/>
              </w:rPr>
            </w:pPr>
            <w:r w:rsidRPr="00A53F47">
              <w:rPr>
                <w:rFonts w:eastAsia="Calibri" w:cstheme="minorHAnsi"/>
                <w:b/>
              </w:rPr>
              <w:t>TENUTO CONTO</w:t>
            </w:r>
          </w:p>
        </w:tc>
        <w:tc>
          <w:tcPr>
            <w:tcW w:w="3500" w:type="pct"/>
            <w:shd w:val="clear" w:color="auto" w:fill="auto"/>
          </w:tcPr>
          <w:p w14:paraId="0A714E85" w14:textId="77777777" w:rsidR="009A1611" w:rsidRPr="00A53F47" w:rsidRDefault="009A1611" w:rsidP="009A1611">
            <w:pPr>
              <w:ind w:left="-57"/>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9A1611" w:rsidRPr="00A53F47" w14:paraId="5B6CCF02" w14:textId="77777777" w:rsidTr="00DD25C2">
        <w:tc>
          <w:tcPr>
            <w:tcW w:w="1500" w:type="pct"/>
            <w:shd w:val="clear" w:color="auto" w:fill="auto"/>
          </w:tcPr>
          <w:p w14:paraId="58D41FCA" w14:textId="77777777" w:rsidR="009A1611" w:rsidRPr="00A53F47" w:rsidRDefault="009A1611" w:rsidP="009A1611">
            <w:pPr>
              <w:rPr>
                <w:rFonts w:eastAsia="Calibri" w:cstheme="minorHAnsi"/>
                <w:b/>
              </w:rPr>
            </w:pPr>
            <w:r w:rsidRPr="00A53F47">
              <w:rPr>
                <w:rFonts w:eastAsia="Calibri" w:cstheme="minorHAnsi"/>
                <w:b/>
              </w:rPr>
              <w:t>DATO ATTO</w:t>
            </w:r>
          </w:p>
        </w:tc>
        <w:tc>
          <w:tcPr>
            <w:tcW w:w="3500" w:type="pct"/>
            <w:shd w:val="clear" w:color="auto" w:fill="auto"/>
          </w:tcPr>
          <w:p w14:paraId="5CD4667E" w14:textId="239A7A95" w:rsidR="009A1611" w:rsidRPr="00A53F47" w:rsidRDefault="009A1611" w:rsidP="009A1611">
            <w:pPr>
              <w:ind w:left="-57"/>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 xml:space="preserve">indicare le caratteristiche delle forniture/servizi </w:t>
            </w:r>
            <w:r w:rsidRPr="00A53F47">
              <w:rPr>
                <w:rFonts w:eastAsia="Calibri" w:cstheme="minorHAnsi"/>
                <w:i/>
              </w:rPr>
              <w:lastRenderedPageBreak/>
              <w:t>che si intendono conseguire e le principali condizioni contrattuali, ad es. n. di giornate uomo, n. di beni</w:t>
            </w:r>
            <w:r w:rsidRPr="00A53F47">
              <w:rPr>
                <w:rFonts w:eastAsia="Calibri" w:cstheme="minorHAnsi"/>
                <w:iCs/>
              </w:rPr>
              <w:t>];</w:t>
            </w:r>
          </w:p>
        </w:tc>
      </w:tr>
      <w:tr w:rsidR="009A1611" w:rsidRPr="00A53F47" w14:paraId="12AD6258" w14:textId="77777777" w:rsidTr="00DD25C2">
        <w:tc>
          <w:tcPr>
            <w:tcW w:w="1500" w:type="pct"/>
            <w:shd w:val="clear" w:color="auto" w:fill="auto"/>
          </w:tcPr>
          <w:p w14:paraId="784E5464" w14:textId="77777777" w:rsidR="009A1611" w:rsidRPr="00A53F47" w:rsidRDefault="009A1611" w:rsidP="009A1611">
            <w:pPr>
              <w:rPr>
                <w:rFonts w:eastAsia="Calibri" w:cstheme="minorHAnsi"/>
                <w:b/>
              </w:rPr>
            </w:pPr>
            <w:r w:rsidRPr="00A53F47">
              <w:rPr>
                <w:rFonts w:eastAsia="Calibri" w:cstheme="minorHAnsi"/>
                <w:b/>
              </w:rPr>
              <w:lastRenderedPageBreak/>
              <w:t>CONSIDERATO</w:t>
            </w:r>
          </w:p>
        </w:tc>
        <w:tc>
          <w:tcPr>
            <w:tcW w:w="3500" w:type="pct"/>
            <w:shd w:val="clear" w:color="auto" w:fill="auto"/>
          </w:tcPr>
          <w:p w14:paraId="70088A45" w14:textId="77777777" w:rsidR="009A1611" w:rsidRPr="00A53F47" w:rsidRDefault="009A1611" w:rsidP="009A1611">
            <w:pPr>
              <w:ind w:left="-57"/>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9A1611" w:rsidRPr="00A53F47" w14:paraId="32D4A06E" w14:textId="77777777" w:rsidTr="00DD25C2">
        <w:tc>
          <w:tcPr>
            <w:tcW w:w="1500" w:type="pct"/>
            <w:shd w:val="clear" w:color="auto" w:fill="auto"/>
          </w:tcPr>
          <w:p w14:paraId="0EE02EC3" w14:textId="77777777" w:rsidR="009A1611" w:rsidRPr="00A53F47" w:rsidRDefault="009A1611" w:rsidP="009A1611">
            <w:pPr>
              <w:rPr>
                <w:rFonts w:eastAsia="Calibri" w:cstheme="minorHAnsi"/>
                <w:b/>
              </w:rPr>
            </w:pPr>
            <w:r w:rsidRPr="00A53F47">
              <w:rPr>
                <w:rFonts w:eastAsia="Calibri" w:cstheme="minorHAnsi"/>
                <w:b/>
              </w:rPr>
              <w:t xml:space="preserve">CONSIDERATO </w:t>
            </w:r>
          </w:p>
        </w:tc>
        <w:tc>
          <w:tcPr>
            <w:tcW w:w="3500" w:type="pct"/>
            <w:shd w:val="clear" w:color="auto" w:fill="auto"/>
          </w:tcPr>
          <w:p w14:paraId="496E9846" w14:textId="77777777" w:rsidR="009A1611" w:rsidRPr="00A53F47" w:rsidRDefault="009A1611" w:rsidP="009A1611">
            <w:pPr>
              <w:ind w:left="-57"/>
              <w:jc w:val="both"/>
              <w:rPr>
                <w:rFonts w:eastAsia="Calibri" w:cstheme="minorHAnsi"/>
              </w:rPr>
            </w:pPr>
            <w:r w:rsidRPr="00A53F47">
              <w:rPr>
                <w:rFonts w:eastAsia="Calibri" w:cstheme="minorHAnsi"/>
              </w:rPr>
              <w:t xml:space="preserve">di prevedere una durata contrattuale pari a […] mesi; </w:t>
            </w:r>
          </w:p>
        </w:tc>
      </w:tr>
      <w:tr w:rsidR="009A1611" w:rsidRPr="00A53F47" w14:paraId="3F477807" w14:textId="77777777" w:rsidTr="00DD25C2">
        <w:tc>
          <w:tcPr>
            <w:tcW w:w="1500" w:type="pct"/>
            <w:shd w:val="clear" w:color="auto" w:fill="auto"/>
          </w:tcPr>
          <w:p w14:paraId="433A21A0" w14:textId="7DBAAFA1" w:rsidR="009A1611" w:rsidRPr="00A53F47" w:rsidRDefault="009A1611" w:rsidP="009A1611">
            <w:pPr>
              <w:rPr>
                <w:rFonts w:eastAsia="Calibri" w:cstheme="minorHAnsi"/>
                <w:b/>
              </w:rPr>
            </w:pPr>
            <w:r w:rsidRPr="00A53F47">
              <w:rPr>
                <w:rFonts w:eastAsia="Calibri" w:cstheme="minorHAnsi"/>
                <w:b/>
              </w:rPr>
              <w:t>CONSIDERATO</w:t>
            </w:r>
          </w:p>
        </w:tc>
        <w:tc>
          <w:tcPr>
            <w:tcW w:w="3500" w:type="pct"/>
            <w:shd w:val="clear" w:color="auto" w:fill="auto"/>
          </w:tcPr>
          <w:p w14:paraId="2828C62D" w14:textId="1B25830F" w:rsidR="009A1611" w:rsidRPr="00A53F47" w:rsidRDefault="009A1611" w:rsidP="009A1611">
            <w:pPr>
              <w:ind w:left="-57"/>
              <w:jc w:val="both"/>
              <w:rPr>
                <w:rFonts w:eastAsia="Calibri" w:cstheme="minorHAnsi"/>
              </w:rPr>
            </w:pPr>
            <w:r w:rsidRPr="00A53F47">
              <w:rPr>
                <w:rFonts w:eastAsia="Calibri" w:cstheme="minorHAnsi"/>
              </w:rPr>
              <w:t>che la spesa complessiva per il servizio [o la fornitura] in parola è stata stimata in € […], IVA esclusa (€ […], IVA inclusa) [</w:t>
            </w:r>
            <w:r w:rsidRPr="00A53F47">
              <w:rPr>
                <w:rFonts w:eastAsia="Calibri" w:cstheme="minorHAnsi"/>
                <w:i/>
                <w:iCs/>
              </w:rPr>
              <w:t>indicare l’importo massimo, che comunque deve essere inferiore ad € 40.000,00, IVA esclusa</w:t>
            </w:r>
            <w:r w:rsidRPr="00A53F47">
              <w:rPr>
                <w:rFonts w:eastAsia="Calibri" w:cstheme="minorHAnsi"/>
              </w:rPr>
              <w:t>];</w:t>
            </w:r>
          </w:p>
        </w:tc>
      </w:tr>
      <w:tr w:rsidR="009A1611" w:rsidRPr="00A53F47" w14:paraId="1682B088" w14:textId="77777777" w:rsidTr="00DD25C2">
        <w:tc>
          <w:tcPr>
            <w:tcW w:w="1500" w:type="pct"/>
            <w:shd w:val="clear" w:color="auto" w:fill="auto"/>
          </w:tcPr>
          <w:p w14:paraId="221B5E20" w14:textId="77777777" w:rsidR="009A1611" w:rsidRPr="00A53F47" w:rsidRDefault="009A1611" w:rsidP="009A1611">
            <w:pPr>
              <w:rPr>
                <w:rFonts w:eastAsia="Calibri" w:cstheme="minorHAnsi"/>
                <w:b/>
              </w:rPr>
            </w:pPr>
            <w:r w:rsidRPr="00A53F47">
              <w:rPr>
                <w:rFonts w:eastAsia="Calibri" w:cstheme="minorHAnsi"/>
                <w:b/>
              </w:rPr>
              <w:t xml:space="preserve">CONSIDERATO </w:t>
            </w:r>
          </w:p>
        </w:tc>
        <w:tc>
          <w:tcPr>
            <w:tcW w:w="3500" w:type="pct"/>
            <w:shd w:val="clear" w:color="auto" w:fill="auto"/>
          </w:tcPr>
          <w:p w14:paraId="71DB10B0" w14:textId="55784B8A"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7C1C269F" w14:textId="77777777"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5F02972C" w14:textId="77777777" w:rsidR="009A1611" w:rsidRPr="00A53F47" w:rsidRDefault="009A1611" w:rsidP="009A1611">
            <w:pPr>
              <w:ind w:left="-57"/>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016E651B" w14:textId="77777777" w:rsidR="009A1611" w:rsidRPr="00A53F47" w:rsidRDefault="009A1611" w:rsidP="009A1611">
            <w:pPr>
              <w:ind w:left="-57"/>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0329626D" w14:textId="77777777" w:rsidR="009A1611" w:rsidRPr="00A53F47" w:rsidRDefault="009A1611" w:rsidP="009A1611">
            <w:pPr>
              <w:ind w:left="-57"/>
              <w:jc w:val="both"/>
              <w:rPr>
                <w:rFonts w:eastAsia="Calibri" w:cstheme="minorHAnsi"/>
              </w:rPr>
            </w:pPr>
            <w:r w:rsidRPr="00A53F47">
              <w:rPr>
                <w:rFonts w:eastAsia="Calibri" w:cstheme="minorHAnsi"/>
              </w:rPr>
              <w:t>1) servizi di natura intellettuale;</w:t>
            </w:r>
          </w:p>
          <w:p w14:paraId="73792CA3" w14:textId="77777777" w:rsidR="009A1611" w:rsidRPr="00A53F47" w:rsidRDefault="009A1611" w:rsidP="009A1611">
            <w:pPr>
              <w:ind w:left="-57"/>
              <w:jc w:val="both"/>
              <w:rPr>
                <w:rFonts w:eastAsia="Calibri" w:cstheme="minorHAnsi"/>
              </w:rPr>
            </w:pPr>
            <w:r w:rsidRPr="00A53F47">
              <w:rPr>
                <w:rFonts w:eastAsia="Calibri" w:cstheme="minorHAnsi"/>
              </w:rPr>
              <w:t>2) di mera fornitura di materiali o attrezzature;</w:t>
            </w:r>
          </w:p>
          <w:p w14:paraId="2964AE62" w14:textId="2532E33C" w:rsidR="009A1611" w:rsidRPr="00A53F47" w:rsidRDefault="009A1611" w:rsidP="009A1611">
            <w:pPr>
              <w:ind w:left="-57"/>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9A1611" w:rsidRPr="00A53F47" w14:paraId="1B704CDB" w14:textId="77777777" w:rsidTr="00DD25C2">
        <w:tc>
          <w:tcPr>
            <w:tcW w:w="1500" w:type="pct"/>
            <w:shd w:val="clear" w:color="auto" w:fill="auto"/>
          </w:tcPr>
          <w:p w14:paraId="34DEE0CC" w14:textId="77777777" w:rsidR="009A1611" w:rsidRPr="00A53F47" w:rsidRDefault="009A1611" w:rsidP="009A1611">
            <w:pPr>
              <w:rPr>
                <w:rFonts w:eastAsia="Calibri" w:cstheme="minorHAnsi"/>
                <w:b/>
              </w:rPr>
            </w:pPr>
            <w:r w:rsidRPr="00A53F47">
              <w:rPr>
                <w:rFonts w:eastAsia="Calibri" w:cstheme="minorHAnsi"/>
                <w:b/>
              </w:rPr>
              <w:t xml:space="preserve">TENUTO CONTO </w:t>
            </w:r>
          </w:p>
        </w:tc>
        <w:tc>
          <w:tcPr>
            <w:tcW w:w="3500" w:type="pct"/>
            <w:shd w:val="clear" w:color="auto" w:fill="auto"/>
          </w:tcPr>
          <w:p w14:paraId="6562D41D" w14:textId="359A1706"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9A1611" w:rsidRPr="00A53F47" w14:paraId="3E7E3795" w14:textId="77777777" w:rsidTr="00DD25C2">
        <w:tc>
          <w:tcPr>
            <w:tcW w:w="1500" w:type="pct"/>
            <w:shd w:val="clear" w:color="auto" w:fill="auto"/>
          </w:tcPr>
          <w:p w14:paraId="4150A7F4" w14:textId="77777777" w:rsidR="009A1611" w:rsidRPr="00A53F47" w:rsidRDefault="009A1611" w:rsidP="009A1611">
            <w:pPr>
              <w:rPr>
                <w:rFonts w:eastAsia="Calibri" w:cstheme="minorHAnsi"/>
                <w:b/>
              </w:rPr>
            </w:pPr>
            <w:r w:rsidRPr="00A53F47">
              <w:rPr>
                <w:rFonts w:eastAsia="Calibri" w:cstheme="minorHAnsi"/>
                <w:b/>
              </w:rPr>
              <w:t xml:space="preserve">VISTO </w:t>
            </w:r>
          </w:p>
        </w:tc>
        <w:tc>
          <w:tcPr>
            <w:tcW w:w="3500" w:type="pct"/>
            <w:shd w:val="clear" w:color="auto" w:fill="auto"/>
          </w:tcPr>
          <w:p w14:paraId="4E4815EE" w14:textId="53792C67"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9A1611" w:rsidRPr="00A53F47" w14:paraId="1AFB8F95" w14:textId="2B526D3F" w:rsidTr="00DD25C2">
        <w:tc>
          <w:tcPr>
            <w:tcW w:w="1500" w:type="pct"/>
            <w:shd w:val="clear" w:color="auto" w:fill="auto"/>
          </w:tcPr>
          <w:p w14:paraId="0B272D18" w14:textId="77777777" w:rsidR="009A1611" w:rsidRPr="00A53F47" w:rsidRDefault="009A1611" w:rsidP="009A1611">
            <w:pPr>
              <w:rPr>
                <w:rFonts w:eastAsia="Calibri" w:cstheme="minorHAnsi"/>
                <w:b/>
              </w:rPr>
            </w:pPr>
            <w:r w:rsidRPr="00A53F47">
              <w:rPr>
                <w:rFonts w:eastAsia="Calibri" w:cstheme="minorHAnsi"/>
                <w:b/>
              </w:rPr>
              <w:t xml:space="preserve">RITENUTO </w:t>
            </w:r>
          </w:p>
        </w:tc>
        <w:tc>
          <w:tcPr>
            <w:tcW w:w="3500" w:type="pct"/>
            <w:shd w:val="clear" w:color="auto" w:fill="auto"/>
          </w:tcPr>
          <w:p w14:paraId="78F99CA6" w14:textId="25CC9281"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risulti applicabile la c.d. clausola sociale di cui all’art. 50 del D.Lgs. 50/2016</w:t>
            </w:r>
            <w:r w:rsidRPr="00A53F47">
              <w:rPr>
                <w:rFonts w:eastAsia="Calibri" w:cstheme="minorHAnsi"/>
              </w:rPr>
              <w:t>] necessario prevedere l’inserimento negli atti di gara della c.d. clausola sociale di cui all’art. 50 del D.Lgs. 50/2016, al fine di garantire i livelli occupazionali esistenti;</w:t>
            </w:r>
          </w:p>
        </w:tc>
      </w:tr>
      <w:bookmarkEnd w:id="17"/>
      <w:tr w:rsidR="009A1611" w:rsidRPr="00A53F47" w14:paraId="3602F12B" w14:textId="77777777" w:rsidTr="00DD25C2">
        <w:tc>
          <w:tcPr>
            <w:tcW w:w="1500" w:type="pct"/>
            <w:shd w:val="clear" w:color="auto" w:fill="auto"/>
          </w:tcPr>
          <w:p w14:paraId="79C7C1BE" w14:textId="77777777" w:rsidR="009A1611" w:rsidRPr="00A53F47" w:rsidRDefault="009A1611" w:rsidP="009A1611">
            <w:pPr>
              <w:rPr>
                <w:rFonts w:eastAsia="Calibri" w:cstheme="minorHAnsi"/>
                <w:b/>
              </w:rPr>
            </w:pPr>
            <w:r w:rsidRPr="00A53F47">
              <w:rPr>
                <w:rFonts w:eastAsia="Calibri" w:cstheme="minorHAnsi"/>
                <w:b/>
              </w:rPr>
              <w:lastRenderedPageBreak/>
              <w:t>DATO ATTO</w:t>
            </w:r>
          </w:p>
        </w:tc>
        <w:tc>
          <w:tcPr>
            <w:tcW w:w="3500" w:type="pct"/>
            <w:shd w:val="clear" w:color="auto" w:fill="auto"/>
          </w:tcPr>
          <w:p w14:paraId="7F608CB5" w14:textId="17079621" w:rsidR="009A1611" w:rsidRPr="00A53F47" w:rsidRDefault="009A1611" w:rsidP="009A1611">
            <w:pPr>
              <w:ind w:left="-57"/>
              <w:jc w:val="both"/>
              <w:rPr>
                <w:rFonts w:eastAsia="Calibri" w:cstheme="minorHAnsi"/>
              </w:rPr>
            </w:pPr>
            <w:r w:rsidRPr="00A53F47">
              <w:rPr>
                <w:rFonts w:eastAsia="Calibri" w:cstheme="minorHAnsi"/>
              </w:rPr>
              <w:t xml:space="preserve">che è stata svolta un’indagine di mercato, ai sensi delle citate Linee Guida n. 4, mediante pubblicazione di un avviso di indagine di mercato sul sito internet dell’Istituto, volto a selezionare l’operatore economico maggiormente idoneo a soddisfare il fabbisogno dell’Istituzione Scolastica, valutando in particolare: </w:t>
            </w:r>
            <w:r w:rsidRPr="00A53F47">
              <w:rPr>
                <w:rFonts w:eastAsia="Calibri" w:cstheme="minorHAnsi"/>
                <w:iCs/>
              </w:rPr>
              <w:t>[</w:t>
            </w:r>
            <w:r w:rsidRPr="00A53F47">
              <w:rPr>
                <w:rFonts w:eastAsia="Calibri" w:cstheme="minorHAnsi"/>
                <w:i/>
              </w:rPr>
              <w:t>indicare i parametri generali in base ai quali si è proceduto ad individuare l’affidatario</w:t>
            </w:r>
            <w:r w:rsidRPr="00A53F47">
              <w:rPr>
                <w:rFonts w:eastAsia="Calibri" w:cstheme="minorHAnsi"/>
                <w:iCs/>
              </w:rPr>
              <w:t>];</w:t>
            </w:r>
          </w:p>
        </w:tc>
      </w:tr>
      <w:tr w:rsidR="009A1611" w:rsidRPr="00A53F47" w14:paraId="735BDC13" w14:textId="77777777" w:rsidTr="00DD25C2">
        <w:tc>
          <w:tcPr>
            <w:tcW w:w="1500" w:type="pct"/>
            <w:shd w:val="clear" w:color="auto" w:fill="auto"/>
          </w:tcPr>
          <w:p w14:paraId="29EACA60" w14:textId="77777777" w:rsidR="009A1611" w:rsidRPr="00A53F47" w:rsidRDefault="009A1611" w:rsidP="009A1611">
            <w:pPr>
              <w:rPr>
                <w:rFonts w:eastAsia="Calibri" w:cstheme="minorHAnsi"/>
                <w:b/>
              </w:rPr>
            </w:pPr>
            <w:bookmarkStart w:id="18" w:name="_Hlk55408334"/>
            <w:r w:rsidRPr="00A53F47">
              <w:rPr>
                <w:rFonts w:eastAsia="Calibri" w:cstheme="minorHAnsi"/>
                <w:b/>
              </w:rPr>
              <w:t xml:space="preserve">CONSIDERATO </w:t>
            </w:r>
          </w:p>
        </w:tc>
        <w:tc>
          <w:tcPr>
            <w:tcW w:w="3500" w:type="pct"/>
            <w:shd w:val="clear" w:color="auto" w:fill="auto"/>
          </w:tcPr>
          <w:p w14:paraId="2F6290DB" w14:textId="2575A471" w:rsidR="009A1611" w:rsidRPr="00A53F47" w:rsidRDefault="009A1611" w:rsidP="009A1611">
            <w:pPr>
              <w:ind w:left="-57"/>
              <w:jc w:val="both"/>
              <w:rPr>
                <w:rFonts w:eastAsia="Calibri" w:cstheme="minorHAnsi"/>
              </w:rPr>
            </w:pPr>
            <w:r w:rsidRPr="00A53F47">
              <w:rPr>
                <w:rFonts w:eastAsia="Calibri" w:cstheme="minorHAnsi"/>
              </w:rPr>
              <w:t>[</w:t>
            </w:r>
            <w:r w:rsidRPr="00A53F47">
              <w:rPr>
                <w:rFonts w:eastAsia="Calibri" w:cstheme="minorHAnsi"/>
                <w:i/>
              </w:rPr>
              <w:t>eventuale, solo in caso di partecipazione all’indagine di mercato dell’uscente e/o di operatori invitati e non aggiudicatari in una precedente procedura negoziata</w:t>
            </w:r>
            <w:r w:rsidRPr="00A53F47">
              <w:rPr>
                <w:rFonts w:eastAsia="Calibri" w:cstheme="minorHAnsi"/>
              </w:rPr>
              <w:t>] che all’indagine di mercato ha partecipato anche il contraente uscente [</w:t>
            </w:r>
            <w:r w:rsidRPr="00A53F47">
              <w:rPr>
                <w:rFonts w:eastAsia="Calibri" w:cstheme="minorHAnsi"/>
                <w:i/>
              </w:rPr>
              <w:t>e/o</w:t>
            </w:r>
            <w:r w:rsidRPr="00A53F47">
              <w:rPr>
                <w:rFonts w:eastAsia="Calibri" w:cstheme="minorHAnsi"/>
              </w:rPr>
              <w:t>] operatori economici invitati e non affidatari nella precedente procedura;</w:t>
            </w:r>
          </w:p>
        </w:tc>
      </w:tr>
      <w:tr w:rsidR="009A1611" w:rsidRPr="00A53F47" w14:paraId="0DD7DFD7" w14:textId="77777777" w:rsidTr="00DD25C2">
        <w:tc>
          <w:tcPr>
            <w:tcW w:w="1500" w:type="pct"/>
            <w:shd w:val="clear" w:color="auto" w:fill="auto"/>
          </w:tcPr>
          <w:p w14:paraId="2616BFC9" w14:textId="77777777" w:rsidR="009A1611" w:rsidRPr="00A53F47" w:rsidRDefault="009A1611" w:rsidP="009A1611">
            <w:pPr>
              <w:rPr>
                <w:rFonts w:eastAsia="Calibri" w:cstheme="minorHAnsi"/>
                <w:b/>
              </w:rPr>
            </w:pPr>
            <w:r w:rsidRPr="00A53F47">
              <w:rPr>
                <w:rFonts w:eastAsia="Calibri" w:cstheme="minorHAnsi"/>
                <w:b/>
              </w:rPr>
              <w:t>CONSIDERATO</w:t>
            </w:r>
          </w:p>
        </w:tc>
        <w:tc>
          <w:tcPr>
            <w:tcW w:w="3500" w:type="pct"/>
            <w:shd w:val="clear" w:color="auto" w:fill="auto"/>
          </w:tcPr>
          <w:p w14:paraId="51C857A9" w14:textId="0CEBD58A" w:rsidR="009A1611" w:rsidRPr="00A53F47" w:rsidRDefault="009A1611" w:rsidP="009A1611">
            <w:pPr>
              <w:ind w:left="-57"/>
              <w:jc w:val="both"/>
              <w:rPr>
                <w:rFonts w:eastAsia="Calibri" w:cstheme="minorHAnsi"/>
              </w:rPr>
            </w:pPr>
            <w:r w:rsidRPr="00A53F47">
              <w:rPr>
                <w:rFonts w:eastAsia="Calibri" w:cstheme="minorHAnsi"/>
              </w:rPr>
              <w:t>che, secondo quanto previsto dalle Linee Guida n. 4, il principio di</w:t>
            </w:r>
            <w:r w:rsidRPr="00A53F47">
              <w:rPr>
                <w:rFonts w:eastAsia="Calibri" w:cstheme="minorHAnsi"/>
                <w:bCs/>
              </w:rPr>
              <w:t xml:space="preserve"> rotazione non si applica laddove il nuovo affidamento avvenga tramite procedure ordinarie o comunque aperte al mercato, nelle quali la stazione appaltante, in virtù di regole prestabilite dal </w:t>
            </w:r>
            <w:r w:rsidRPr="00A53F47">
              <w:rPr>
                <w:rFonts w:eastAsia="Calibri" w:cstheme="minorHAnsi"/>
              </w:rPr>
              <w:t xml:space="preserve">D.Lgs. 50/2016 </w:t>
            </w:r>
            <w:r w:rsidRPr="00A53F47">
              <w:rPr>
                <w:rFonts w:eastAsia="Calibri" w:cstheme="minorHAnsi"/>
                <w:bCs/>
              </w:rPr>
              <w:t>ovvero dalla stessa in caso di indagini di mercato o consultazione di elenchi, non operi alcuna limitazione in ordine al numero di operatori economici tra i quali effettuare la selezione</w:t>
            </w:r>
            <w:r w:rsidRPr="00A53F47">
              <w:rPr>
                <w:rFonts w:eastAsia="Calibri" w:cstheme="minorHAnsi"/>
              </w:rPr>
              <w:t>;</w:t>
            </w:r>
          </w:p>
        </w:tc>
      </w:tr>
      <w:tr w:rsidR="009A1611" w:rsidRPr="00A53F47" w14:paraId="66AC16D0" w14:textId="77777777" w:rsidTr="00DD25C2">
        <w:tc>
          <w:tcPr>
            <w:tcW w:w="1500" w:type="pct"/>
            <w:shd w:val="clear" w:color="auto" w:fill="auto"/>
          </w:tcPr>
          <w:p w14:paraId="72AF5EF0" w14:textId="77717090" w:rsidR="009A1611" w:rsidRPr="00A53F47" w:rsidRDefault="009A1611" w:rsidP="009A1611">
            <w:pPr>
              <w:rPr>
                <w:rFonts w:eastAsia="Calibri" w:cstheme="minorHAnsi"/>
                <w:b/>
              </w:rPr>
            </w:pPr>
            <w:r w:rsidRPr="00A53F47">
              <w:rPr>
                <w:rFonts w:eastAsia="Calibri" w:cstheme="minorHAnsi"/>
                <w:b/>
              </w:rPr>
              <w:t>CONSIDERATO</w:t>
            </w:r>
          </w:p>
        </w:tc>
        <w:tc>
          <w:tcPr>
            <w:tcW w:w="3500" w:type="pct"/>
            <w:shd w:val="clear" w:color="auto" w:fill="auto"/>
          </w:tcPr>
          <w:p w14:paraId="4CDA1D8A" w14:textId="6F47885A" w:rsidR="009A1611" w:rsidRPr="00A53F47" w:rsidRDefault="009A1611" w:rsidP="009A1611">
            <w:pPr>
              <w:ind w:left="-57"/>
              <w:jc w:val="both"/>
              <w:rPr>
                <w:rFonts w:eastAsia="Calibri" w:cstheme="minorHAnsi"/>
              </w:rPr>
            </w:pPr>
            <w:r w:rsidRPr="00A53F47">
              <w:rPr>
                <w:rFonts w:eastAsia="Calibri" w:cstheme="minorHAnsi"/>
              </w:rPr>
              <w:t>che, pertanto, nella fattispecie, non risulta applicabile il principio di rotazione, in quanto l’Istituto ha espletato una procedura trasparente e aperta al mercato, mediante pubblicazione di un avviso pubblico, nella quale non è stata operata alcuna  limitazione in ordine al numero di operatori economici tra i quali effettuare la selezione;</w:t>
            </w:r>
          </w:p>
        </w:tc>
      </w:tr>
      <w:bookmarkEnd w:id="18"/>
      <w:tr w:rsidR="009A1611" w:rsidRPr="00A53F47" w14:paraId="224AC6C3" w14:textId="77777777" w:rsidTr="00DD25C2">
        <w:tc>
          <w:tcPr>
            <w:tcW w:w="1500" w:type="pct"/>
            <w:shd w:val="clear" w:color="auto" w:fill="auto"/>
          </w:tcPr>
          <w:p w14:paraId="2DB2EEBC" w14:textId="77777777" w:rsidR="009A1611" w:rsidRPr="00A53F47" w:rsidRDefault="009A1611" w:rsidP="009A1611">
            <w:pPr>
              <w:rPr>
                <w:rFonts w:eastAsia="Calibri" w:cstheme="minorHAnsi"/>
                <w:b/>
              </w:rPr>
            </w:pPr>
            <w:r w:rsidRPr="00A53F47">
              <w:rPr>
                <w:rFonts w:eastAsia="Calibri" w:cstheme="minorHAnsi"/>
                <w:b/>
              </w:rPr>
              <w:t xml:space="preserve">ACQUISITI </w:t>
            </w:r>
          </w:p>
        </w:tc>
        <w:tc>
          <w:tcPr>
            <w:tcW w:w="3500" w:type="pct"/>
            <w:shd w:val="clear" w:color="auto" w:fill="auto"/>
          </w:tcPr>
          <w:p w14:paraId="34F71E06" w14:textId="77777777" w:rsidR="009A1611" w:rsidRPr="00A53F47" w:rsidRDefault="009A1611" w:rsidP="009A1611">
            <w:pPr>
              <w:ind w:left="-65"/>
              <w:jc w:val="both"/>
              <w:rPr>
                <w:rFonts w:eastAsia="Calibri" w:cstheme="minorHAnsi"/>
              </w:rPr>
            </w:pPr>
            <w:r w:rsidRPr="00A53F47">
              <w:rPr>
                <w:rFonts w:eastAsia="Calibri" w:cstheme="minorHAnsi"/>
              </w:rPr>
              <w:t>n. […] preventivi, da parte degli operatori che hanno partecipato all’indagine di mercato, come di seguito individuati:</w:t>
            </w:r>
          </w:p>
          <w:p w14:paraId="0747929E" w14:textId="33C289B5" w:rsidR="009A1611" w:rsidRPr="00A53F47" w:rsidRDefault="009A1611" w:rsidP="00F57FED">
            <w:pPr>
              <w:pStyle w:val="Paragrafoelenco"/>
              <w:numPr>
                <w:ilvl w:val="0"/>
                <w:numId w:val="73"/>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xml:space="preserve">[…], per un importo </w:t>
            </w:r>
            <w:r w:rsidRPr="00A53F47">
              <w:rPr>
                <w:rFonts w:eastAsia="Calibri" w:cstheme="minorHAnsi"/>
              </w:rPr>
              <w:t>complessivo offerto pari ad € […], IVA esclusa;</w:t>
            </w:r>
          </w:p>
          <w:p w14:paraId="7AD7EDBA" w14:textId="4EFD9833" w:rsidR="009A1611" w:rsidRPr="00A53F47" w:rsidRDefault="009A1611" w:rsidP="00F57FED">
            <w:pPr>
              <w:pStyle w:val="Paragrafoelenco"/>
              <w:numPr>
                <w:ilvl w:val="0"/>
                <w:numId w:val="73"/>
              </w:numPr>
              <w:ind w:left="357" w:hanging="425"/>
              <w:contextualSpacing w:val="0"/>
              <w:jc w:val="both"/>
              <w:rPr>
                <w:rFonts w:eastAsia="Calibri" w:cstheme="minorHAnsi"/>
                <w:bCs/>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per un importo complessivo offerto pari ad € […], IVA esclusa;</w:t>
            </w:r>
          </w:p>
          <w:p w14:paraId="0FC8B815" w14:textId="6FF0902C" w:rsidR="009A1611" w:rsidRPr="00A53F47" w:rsidRDefault="009A1611" w:rsidP="00F57FED">
            <w:pPr>
              <w:pStyle w:val="Paragrafoelenco"/>
              <w:numPr>
                <w:ilvl w:val="0"/>
                <w:numId w:val="73"/>
              </w:numPr>
              <w:ind w:left="357" w:hanging="425"/>
              <w:contextualSpacing w:val="0"/>
              <w:jc w:val="both"/>
              <w:rPr>
                <w:rFonts w:eastAsia="Calibri" w:cstheme="minorHAnsi"/>
                <w:bCs/>
              </w:rPr>
            </w:pPr>
            <w:r w:rsidRPr="00A53F47">
              <w:rPr>
                <w:rFonts w:eastAsia="Calibri" w:cstheme="minorHAnsi"/>
              </w:rPr>
              <w:t>[…];</w:t>
            </w:r>
          </w:p>
        </w:tc>
      </w:tr>
      <w:tr w:rsidR="009A1611" w:rsidRPr="00A53F47" w14:paraId="1DDDA82B" w14:textId="77777777" w:rsidTr="00DD25C2">
        <w:tc>
          <w:tcPr>
            <w:tcW w:w="1500" w:type="pct"/>
            <w:shd w:val="clear" w:color="auto" w:fill="auto"/>
          </w:tcPr>
          <w:p w14:paraId="6BB2BD4D" w14:textId="1C8A021A" w:rsidR="009A1611" w:rsidRPr="00A53F47" w:rsidRDefault="009A1611" w:rsidP="009A1611">
            <w:pPr>
              <w:rPr>
                <w:rFonts w:eastAsia="Calibri" w:cstheme="minorHAnsi"/>
                <w:b/>
              </w:rPr>
            </w:pPr>
            <w:r w:rsidRPr="00A53F47">
              <w:rPr>
                <w:rFonts w:eastAsia="Calibri" w:cstheme="minorHAnsi"/>
                <w:b/>
              </w:rPr>
              <w:t>CONSIDERATO</w:t>
            </w:r>
          </w:p>
        </w:tc>
        <w:tc>
          <w:tcPr>
            <w:tcW w:w="3500" w:type="pct"/>
            <w:shd w:val="clear" w:color="auto" w:fill="auto"/>
          </w:tcPr>
          <w:p w14:paraId="43152949" w14:textId="38B774EF" w:rsidR="009A1611" w:rsidRPr="00A53F47" w:rsidRDefault="009A1611" w:rsidP="009A1611">
            <w:pPr>
              <w:ind w:left="-65"/>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9A1611" w:rsidRPr="00A53F47" w14:paraId="2E783086" w14:textId="77777777" w:rsidTr="00DD25C2">
        <w:tc>
          <w:tcPr>
            <w:tcW w:w="1500" w:type="pct"/>
            <w:shd w:val="clear" w:color="auto" w:fill="auto"/>
          </w:tcPr>
          <w:p w14:paraId="6103E461" w14:textId="77777777" w:rsidR="009A1611" w:rsidRPr="00A53F47" w:rsidRDefault="009A1611" w:rsidP="009A1611">
            <w:pPr>
              <w:rPr>
                <w:rFonts w:eastAsia="Calibri" w:cstheme="minorHAnsi"/>
                <w:b/>
              </w:rPr>
            </w:pPr>
            <w:r w:rsidRPr="00A53F47">
              <w:rPr>
                <w:rFonts w:eastAsia="Calibri" w:cstheme="minorHAnsi"/>
                <w:b/>
              </w:rPr>
              <w:t xml:space="preserve">RITENUTO </w:t>
            </w:r>
          </w:p>
        </w:tc>
        <w:tc>
          <w:tcPr>
            <w:tcW w:w="3500" w:type="pct"/>
            <w:shd w:val="clear" w:color="auto" w:fill="auto"/>
          </w:tcPr>
          <w:p w14:paraId="6D5D46F6" w14:textId="6C860070" w:rsidR="009A1611" w:rsidRPr="00A53F47" w:rsidRDefault="009A1611" w:rsidP="009A1611">
            <w:pPr>
              <w:ind w:left="-65"/>
              <w:jc w:val="both"/>
              <w:rPr>
                <w:rFonts w:eastAsia="Calibri" w:cstheme="minorHAnsi"/>
              </w:rPr>
            </w:pPr>
            <w:r w:rsidRPr="00A53F47">
              <w:rPr>
                <w:rFonts w:eastAsia="Calibri" w:cstheme="minorHAnsi"/>
              </w:rPr>
              <w:t>di procedere all’affidamento in oggetto in favore del suddetto operatore;</w:t>
            </w:r>
          </w:p>
        </w:tc>
      </w:tr>
      <w:tr w:rsidR="009A1611" w:rsidRPr="00A53F47" w14:paraId="5A465EF0" w14:textId="77777777" w:rsidTr="00DD25C2">
        <w:tc>
          <w:tcPr>
            <w:tcW w:w="1500" w:type="pct"/>
            <w:shd w:val="clear" w:color="auto" w:fill="auto"/>
          </w:tcPr>
          <w:p w14:paraId="53EA408C" w14:textId="77777777" w:rsidR="009A1611" w:rsidRPr="00A53F47" w:rsidRDefault="009A1611" w:rsidP="009A1611">
            <w:pPr>
              <w:rPr>
                <w:rFonts w:eastAsia="Calibri" w:cstheme="minorHAnsi"/>
                <w:b/>
              </w:rPr>
            </w:pPr>
            <w:r w:rsidRPr="00A53F47">
              <w:rPr>
                <w:rFonts w:eastAsia="Calibri" w:cstheme="minorHAnsi"/>
                <w:b/>
              </w:rPr>
              <w:lastRenderedPageBreak/>
              <w:t>TENUTO CONTO</w:t>
            </w:r>
          </w:p>
        </w:tc>
        <w:tc>
          <w:tcPr>
            <w:tcW w:w="3500" w:type="pct"/>
            <w:shd w:val="clear" w:color="auto" w:fill="auto"/>
          </w:tcPr>
          <w:p w14:paraId="00B1EF11" w14:textId="3B377589" w:rsidR="009A1611" w:rsidRPr="00A53F47" w:rsidRDefault="009A1611" w:rsidP="009A1611">
            <w:pPr>
              <w:ind w:left="-65"/>
              <w:jc w:val="both"/>
              <w:rPr>
                <w:rFonts w:eastAsia="Calibri" w:cstheme="minorHAnsi"/>
              </w:rPr>
            </w:pPr>
            <w:r w:rsidRPr="00A53F47">
              <w:rPr>
                <w:rFonts w:eastAsia="Calibri" w:cstheme="minorHAnsi"/>
              </w:rPr>
              <w:t>che la Stazione Appaltante, prima della stipula del contratto, svolgerà le verifiche volte ad accertare il possesso, da parte dell’affidatario, dei requisiti di ordine generale [</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speciali,</w:t>
            </w:r>
            <w:r w:rsidRPr="00A53F47">
              <w:rPr>
                <w:rFonts w:eastAsia="Calibri" w:cstheme="minorHAnsi"/>
              </w:rPr>
              <w:t xml:space="preserve"> e speciale];</w:t>
            </w:r>
          </w:p>
          <w:p w14:paraId="5656C813" w14:textId="452CFF78" w:rsidR="009A1611" w:rsidRPr="00A53F47" w:rsidRDefault="009A1611" w:rsidP="009A1611">
            <w:pPr>
              <w:ind w:left="-65"/>
              <w:jc w:val="both"/>
              <w:rPr>
                <w:rFonts w:eastAsia="Calibri" w:cstheme="minorHAnsi"/>
              </w:rPr>
            </w:pPr>
            <w:r w:rsidRPr="00A53F47">
              <w:rPr>
                <w:rFonts w:eastAsia="Calibri" w:cstheme="minorHAnsi"/>
              </w:rPr>
              <w:t>[</w:t>
            </w:r>
            <w:r w:rsidRPr="00A53F47">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rPr>
              <w:t>]</w:t>
            </w:r>
          </w:p>
        </w:tc>
      </w:tr>
      <w:tr w:rsidR="009A1611" w:rsidRPr="00A53F47" w14:paraId="117B9C16" w14:textId="77777777" w:rsidTr="00DD25C2">
        <w:tc>
          <w:tcPr>
            <w:tcW w:w="1500" w:type="pct"/>
            <w:shd w:val="clear" w:color="auto" w:fill="auto"/>
          </w:tcPr>
          <w:p w14:paraId="3888D843" w14:textId="77777777" w:rsidR="009A1611" w:rsidRPr="00A53F47" w:rsidRDefault="009A1611" w:rsidP="009A1611">
            <w:pPr>
              <w:rPr>
                <w:rFonts w:eastAsia="Calibri" w:cstheme="minorHAnsi"/>
                <w:b/>
              </w:rPr>
            </w:pPr>
            <w:r w:rsidRPr="00A53F47">
              <w:rPr>
                <w:rFonts w:eastAsia="Calibri" w:cstheme="minorHAnsi"/>
                <w:b/>
              </w:rPr>
              <w:t xml:space="preserve">TENUTO CONTO </w:t>
            </w:r>
          </w:p>
        </w:tc>
        <w:tc>
          <w:tcPr>
            <w:tcW w:w="3500" w:type="pct"/>
            <w:shd w:val="clear" w:color="auto" w:fill="auto"/>
          </w:tcPr>
          <w:p w14:paraId="6F30CB86" w14:textId="77777777" w:rsidR="009A1611" w:rsidRPr="00A53F47" w:rsidRDefault="009A1611" w:rsidP="009A1611">
            <w:pPr>
              <w:ind w:left="-65"/>
              <w:jc w:val="both"/>
              <w:rPr>
                <w:rFonts w:eastAsia="Calibri" w:cstheme="minorHAnsi"/>
              </w:rPr>
            </w:pPr>
            <w:r w:rsidRPr="00A53F47">
              <w:rPr>
                <w:rFonts w:eastAsia="Calibri" w:cstheme="minorHAnsi"/>
              </w:rPr>
              <w:t>che l’operatore ha presentato all’Istituto apposita garanzia definitiva ai sensi dell’art. 103 del D.Lgs. 50/2016;</w:t>
            </w:r>
          </w:p>
          <w:p w14:paraId="3DFCD262" w14:textId="77777777" w:rsidR="009A1611" w:rsidRPr="00A53F47" w:rsidRDefault="009A1611" w:rsidP="009A1611">
            <w:pPr>
              <w:ind w:left="-65"/>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31"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6B400137" w14:textId="1A9C5442" w:rsidR="009A1611" w:rsidRPr="00A53F47" w:rsidRDefault="009A1611" w:rsidP="009A1611">
            <w:pPr>
              <w:ind w:left="-65"/>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trattandosi di affidamento ai sensi dell’art. 36, comma 2, lett. a), del D.Lgs. 50/2016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9A1611" w:rsidRPr="00A53F47" w14:paraId="765C8208" w14:textId="77777777" w:rsidTr="00DD25C2">
        <w:tc>
          <w:tcPr>
            <w:tcW w:w="1500" w:type="pct"/>
            <w:shd w:val="clear" w:color="auto" w:fill="auto"/>
          </w:tcPr>
          <w:p w14:paraId="6C994C9A" w14:textId="7C40D60A" w:rsidR="009A1611" w:rsidRPr="00A53F47" w:rsidRDefault="009A1611" w:rsidP="009A1611">
            <w:pPr>
              <w:rPr>
                <w:rFonts w:eastAsia="Calibri" w:cstheme="minorHAnsi"/>
                <w:b/>
              </w:rPr>
            </w:pPr>
            <w:r w:rsidRPr="00A53F47">
              <w:rPr>
                <w:rFonts w:eastAsia="Calibri" w:cstheme="minorHAnsi"/>
                <w:b/>
              </w:rPr>
              <w:t xml:space="preserve">DATO ATTO </w:t>
            </w:r>
          </w:p>
        </w:tc>
        <w:tc>
          <w:tcPr>
            <w:tcW w:w="3500" w:type="pct"/>
            <w:shd w:val="clear" w:color="auto" w:fill="auto"/>
          </w:tcPr>
          <w:p w14:paraId="501CA7C1" w14:textId="75057594" w:rsidR="009A1611" w:rsidRPr="00A53F47" w:rsidRDefault="009A1611" w:rsidP="009A1611">
            <w:pPr>
              <w:ind w:left="-65"/>
              <w:jc w:val="both"/>
              <w:rPr>
                <w:rFonts w:eastAsia="Calibri" w:cstheme="minorHAnsi"/>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9A1611" w:rsidRPr="00A53F47" w14:paraId="21212208" w14:textId="77777777" w:rsidTr="00DD25C2">
        <w:tc>
          <w:tcPr>
            <w:tcW w:w="1500" w:type="pct"/>
            <w:shd w:val="clear" w:color="auto" w:fill="auto"/>
          </w:tcPr>
          <w:p w14:paraId="2F8B55D1" w14:textId="77777777" w:rsidR="009A1611" w:rsidRPr="00A53F47" w:rsidRDefault="009A1611" w:rsidP="009A1611">
            <w:pPr>
              <w:widowControl w:val="0"/>
              <w:jc w:val="both"/>
              <w:rPr>
                <w:rFonts w:eastAsia="Times" w:cstheme="minorHAnsi"/>
                <w:b/>
                <w:bCs/>
              </w:rPr>
            </w:pPr>
            <w:r w:rsidRPr="00A53F47">
              <w:rPr>
                <w:rFonts w:eastAsia="Calibri" w:cstheme="minorHAnsi"/>
                <w:b/>
              </w:rPr>
              <w:t>CONSIDERATO</w:t>
            </w:r>
          </w:p>
        </w:tc>
        <w:tc>
          <w:tcPr>
            <w:tcW w:w="3500" w:type="pct"/>
            <w:shd w:val="clear" w:color="auto" w:fill="auto"/>
          </w:tcPr>
          <w:p w14:paraId="0F67EDF9" w14:textId="77777777" w:rsidR="009A1611" w:rsidRPr="00A53F47" w:rsidRDefault="009A1611" w:rsidP="009A1611">
            <w:pPr>
              <w:widowControl w:val="0"/>
              <w:ind w:left="-65"/>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9A1611" w:rsidRPr="00A53F47" w14:paraId="7D3F1616" w14:textId="77777777" w:rsidTr="00DD25C2">
        <w:trPr>
          <w:trHeight w:val="690"/>
        </w:trPr>
        <w:tc>
          <w:tcPr>
            <w:tcW w:w="1500" w:type="pct"/>
            <w:shd w:val="clear" w:color="auto" w:fill="auto"/>
          </w:tcPr>
          <w:p w14:paraId="3F1A4BE9" w14:textId="77777777" w:rsidR="009A1611" w:rsidRPr="00A53F47" w:rsidRDefault="009A1611" w:rsidP="009A1611">
            <w:pPr>
              <w:rPr>
                <w:rFonts w:eastAsia="Calibri" w:cstheme="minorHAnsi"/>
                <w:b/>
              </w:rPr>
            </w:pPr>
            <w:r w:rsidRPr="00A53F47">
              <w:rPr>
                <w:rFonts w:eastAsia="Calibri" w:cstheme="minorHAnsi"/>
                <w:b/>
              </w:rPr>
              <w:t xml:space="preserve">VISTO </w:t>
            </w:r>
          </w:p>
        </w:tc>
        <w:tc>
          <w:tcPr>
            <w:tcW w:w="3500" w:type="pct"/>
            <w:shd w:val="clear" w:color="auto" w:fill="auto"/>
          </w:tcPr>
          <w:p w14:paraId="6EDF07E7" w14:textId="77777777" w:rsidR="009A1611" w:rsidRPr="00A53F47" w:rsidRDefault="009A1611" w:rsidP="009A1611">
            <w:pPr>
              <w:tabs>
                <w:tab w:val="left" w:pos="7263"/>
              </w:tabs>
              <w:ind w:left="-65"/>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9A1611" w:rsidRPr="00A53F47" w14:paraId="21A7F78B" w14:textId="77777777" w:rsidTr="00DD25C2">
        <w:trPr>
          <w:trHeight w:val="690"/>
        </w:trPr>
        <w:tc>
          <w:tcPr>
            <w:tcW w:w="1500" w:type="pct"/>
            <w:shd w:val="clear" w:color="auto" w:fill="auto"/>
          </w:tcPr>
          <w:p w14:paraId="783F3CDB" w14:textId="77777777" w:rsidR="009A1611" w:rsidRPr="00A53F47" w:rsidRDefault="009A1611" w:rsidP="009A1611">
            <w:pPr>
              <w:rPr>
                <w:rFonts w:eastAsia="Calibri" w:cstheme="minorHAnsi"/>
                <w:b/>
              </w:rPr>
            </w:pPr>
            <w:r w:rsidRPr="00A53F47">
              <w:rPr>
                <w:rFonts w:eastAsia="Calibri" w:cstheme="minorHAnsi"/>
                <w:b/>
              </w:rPr>
              <w:t>TENUTO CONTO</w:t>
            </w:r>
          </w:p>
        </w:tc>
        <w:tc>
          <w:tcPr>
            <w:tcW w:w="3500" w:type="pct"/>
            <w:shd w:val="clear" w:color="auto" w:fill="auto"/>
          </w:tcPr>
          <w:p w14:paraId="2D0E88EF" w14:textId="2BC567AD" w:rsidR="009A1611" w:rsidRPr="00A53F47" w:rsidRDefault="009A1611" w:rsidP="009A1611">
            <w:pPr>
              <w:ind w:left="-65"/>
              <w:jc w:val="both"/>
              <w:rPr>
                <w:rFonts w:eastAsia="Calibri" w:cstheme="minorHAnsi"/>
              </w:rPr>
            </w:pPr>
            <w:r w:rsidRPr="00A53F47">
              <w:rPr>
                <w:rFonts w:eastAsia="Calibri" w:cstheme="minorHAnsi"/>
              </w:rPr>
              <w:t xml:space="preserve">che l’affidamento in oggetto dà luogo ad una transazione soggetta agli obblighi di tracciabilità dei flussi finanziari previsti </w:t>
            </w:r>
            <w:r w:rsidRPr="00A53F47">
              <w:rPr>
                <w:rFonts w:eastAsia="Calibri" w:cstheme="minorHAnsi"/>
              </w:rPr>
              <w:lastRenderedPageBreak/>
              <w:t>dalla L. 13 agosto 2010, n. 136 e dal D.L. 12 novembre 2010, n. 187;</w:t>
            </w:r>
          </w:p>
        </w:tc>
      </w:tr>
      <w:tr w:rsidR="009A1611" w:rsidRPr="00A53F47" w14:paraId="7D3EFF84" w14:textId="77777777" w:rsidTr="00DD25C2">
        <w:trPr>
          <w:trHeight w:val="690"/>
        </w:trPr>
        <w:tc>
          <w:tcPr>
            <w:tcW w:w="1500" w:type="pct"/>
            <w:shd w:val="clear" w:color="auto" w:fill="auto"/>
          </w:tcPr>
          <w:p w14:paraId="43D0443F" w14:textId="77777777" w:rsidR="009A1611" w:rsidRPr="00A53F47" w:rsidRDefault="009A1611" w:rsidP="009A1611">
            <w:pPr>
              <w:rPr>
                <w:rFonts w:eastAsia="Calibri" w:cstheme="minorHAnsi"/>
                <w:b/>
              </w:rPr>
            </w:pPr>
            <w:r w:rsidRPr="00A53F47">
              <w:rPr>
                <w:rFonts w:eastAsia="Calibri" w:cstheme="minorHAnsi"/>
                <w:b/>
              </w:rPr>
              <w:lastRenderedPageBreak/>
              <w:t xml:space="preserve">CONSIDERATO </w:t>
            </w:r>
          </w:p>
        </w:tc>
        <w:tc>
          <w:tcPr>
            <w:tcW w:w="3500" w:type="pct"/>
            <w:shd w:val="clear" w:color="auto" w:fill="auto"/>
          </w:tcPr>
          <w:p w14:paraId="27D6F9EF" w14:textId="253A3E5F" w:rsidR="009A1611" w:rsidRPr="00A53F47" w:rsidRDefault="009A1611" w:rsidP="009A1611">
            <w:pPr>
              <w:tabs>
                <w:tab w:val="left" w:pos="7263"/>
              </w:tabs>
              <w:ind w:left="-65"/>
              <w:jc w:val="both"/>
              <w:rPr>
                <w:rFonts w:eastAsia="Calibri" w:cstheme="minorHAnsi"/>
                <w:bCs/>
              </w:rPr>
            </w:pPr>
            <w:r w:rsidRPr="00A53F47">
              <w:rPr>
                <w:rFonts w:eastAsia="Calibri" w:cstheme="minorHAnsi"/>
                <w:bCs/>
              </w:rPr>
              <w:t>che gli importi di cui al presente provvedimento</w:t>
            </w:r>
            <w:r w:rsidR="00254560" w:rsidRPr="00A53F47">
              <w:rPr>
                <w:rFonts w:eastAsia="Calibri" w:cstheme="minorHAnsi"/>
                <w:bCs/>
              </w:rPr>
              <w:t xml:space="preserve">, </w:t>
            </w:r>
            <w:r w:rsidRPr="00A53F47">
              <w:rPr>
                <w:rFonts w:eastAsia="Calibri" w:cstheme="minorHAnsi"/>
                <w:bCs/>
              </w:rPr>
              <w:t>pari ad € […], IVA esclusa (pari a € […] IVA inclusa)</w:t>
            </w:r>
            <w:r w:rsidR="00254560" w:rsidRPr="00A53F47">
              <w:rPr>
                <w:rFonts w:eastAsia="Calibri" w:cstheme="minorHAnsi"/>
                <w:bCs/>
              </w:rPr>
              <w:t>,</w:t>
            </w:r>
            <w:r w:rsidRPr="00A53F47">
              <w:rPr>
                <w:rFonts w:eastAsia="Calibri" w:cstheme="minorHAnsi"/>
                <w:bCs/>
              </w:rPr>
              <w:t xml:space="preserve"> trovano copertura nel bilancio di previsione per l’anno […];</w:t>
            </w:r>
          </w:p>
        </w:tc>
      </w:tr>
    </w:tbl>
    <w:p w14:paraId="094A3B17" w14:textId="77777777" w:rsidR="00EB3632" w:rsidRPr="00A53F47" w:rsidRDefault="00EB3632" w:rsidP="0014477D">
      <w:pPr>
        <w:jc w:val="both"/>
        <w:rPr>
          <w:rFonts w:cstheme="minorHAnsi"/>
          <w:kern w:val="2"/>
        </w:rPr>
      </w:pPr>
    </w:p>
    <w:p w14:paraId="706284CD" w14:textId="77777777" w:rsidR="00EB3632" w:rsidRPr="00A53F47" w:rsidRDefault="00EB3632" w:rsidP="00EB3632">
      <w:pPr>
        <w:jc w:val="both"/>
        <w:rPr>
          <w:rFonts w:cstheme="minorHAnsi"/>
          <w:kern w:val="2"/>
        </w:rPr>
      </w:pPr>
      <w:r w:rsidRPr="00A53F47">
        <w:rPr>
          <w:rFonts w:cstheme="minorHAnsi"/>
          <w:kern w:val="2"/>
        </w:rPr>
        <w:t>nell’osservanza delle disposizioni di cui alla L. n. 190/2012,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348127E4" w14:textId="77777777" w:rsidR="00EB3632" w:rsidRPr="00A53F47" w:rsidRDefault="00EB3632" w:rsidP="006126A6">
      <w:pPr>
        <w:jc w:val="center"/>
        <w:rPr>
          <w:rFonts w:cstheme="minorHAnsi"/>
          <w:kern w:val="2"/>
        </w:rPr>
      </w:pPr>
    </w:p>
    <w:p w14:paraId="0BE4B821" w14:textId="1FEBDEE2" w:rsidR="001D362C" w:rsidRPr="00A53F47" w:rsidRDefault="001D362C" w:rsidP="006126A6">
      <w:pPr>
        <w:jc w:val="center"/>
        <w:rPr>
          <w:rFonts w:cstheme="minorHAnsi"/>
          <w:b/>
          <w:bCs/>
        </w:rPr>
      </w:pPr>
      <w:r w:rsidRPr="00A53F47">
        <w:rPr>
          <w:rFonts w:cstheme="minorHAnsi"/>
          <w:b/>
          <w:bCs/>
        </w:rPr>
        <w:t>DETERMINA</w:t>
      </w:r>
    </w:p>
    <w:p w14:paraId="36D23687" w14:textId="77777777" w:rsidR="00EB3632" w:rsidRPr="00A53F47" w:rsidRDefault="00EB3632" w:rsidP="006126A6">
      <w:pPr>
        <w:jc w:val="center"/>
        <w:rPr>
          <w:rFonts w:cstheme="minorHAnsi"/>
          <w:b/>
          <w:bCs/>
        </w:rPr>
      </w:pPr>
    </w:p>
    <w:p w14:paraId="60788BC6" w14:textId="77777777" w:rsidR="001D362C" w:rsidRPr="00A53F47" w:rsidRDefault="001D362C" w:rsidP="001D362C">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0B971734" w14:textId="77777777" w:rsidR="001D362C" w:rsidRPr="00A53F47" w:rsidRDefault="001D362C" w:rsidP="001D362C">
      <w:pPr>
        <w:suppressAutoHyphens/>
        <w:jc w:val="both"/>
        <w:rPr>
          <w:rFonts w:eastAsia="Times New Roman" w:cstheme="minorHAnsi"/>
          <w:lang w:eastAsia="zh-CN"/>
        </w:rPr>
      </w:pPr>
    </w:p>
    <w:p w14:paraId="563ADB45" w14:textId="13141A23" w:rsidR="00EB3632" w:rsidRPr="00A53F47" w:rsidRDefault="001D362C" w:rsidP="00F57FED">
      <w:pPr>
        <w:pStyle w:val="Paragrafoelenco"/>
        <w:numPr>
          <w:ilvl w:val="0"/>
          <w:numId w:val="70"/>
        </w:numPr>
        <w:ind w:left="851" w:hanging="425"/>
        <w:contextualSpacing w:val="0"/>
        <w:jc w:val="both"/>
        <w:rPr>
          <w:rFonts w:cstheme="minorHAnsi"/>
          <w:bCs/>
        </w:rPr>
      </w:pPr>
      <w:r w:rsidRPr="00A53F47">
        <w:rPr>
          <w:rFonts w:cstheme="minorHAnsi"/>
          <w:bCs/>
        </w:rPr>
        <w:t>di autorizzare, ai sensi dell’art. 36, comma 2, lett. a)</w:t>
      </w:r>
      <w:r w:rsidR="009F3FB2" w:rsidRPr="00A53F47">
        <w:rPr>
          <w:rFonts w:cstheme="minorHAnsi"/>
          <w:bCs/>
        </w:rPr>
        <w:t xml:space="preserve">, </w:t>
      </w:r>
      <w:r w:rsidRPr="00A53F47">
        <w:rPr>
          <w:rFonts w:cstheme="minorHAnsi"/>
          <w:bCs/>
        </w:rPr>
        <w:t xml:space="preserve">del D.Lgs. 50/2016, </w:t>
      </w:r>
      <w:r w:rsidR="00EB3632" w:rsidRPr="00A53F47">
        <w:rPr>
          <w:rFonts w:cstheme="minorHAnsi"/>
          <w:bCs/>
        </w:rPr>
        <w:t>l’affidamento diretto dei servizi [</w:t>
      </w:r>
      <w:r w:rsidR="00EB3632" w:rsidRPr="00A53F47">
        <w:rPr>
          <w:rFonts w:cstheme="minorHAnsi"/>
          <w:bCs/>
          <w:i/>
        </w:rPr>
        <w:t>o delle forniture</w:t>
      </w:r>
      <w:r w:rsidR="00EB3632" w:rsidRPr="00A53F47">
        <w:rPr>
          <w:rFonts w:cstheme="minorHAnsi"/>
          <w:bCs/>
        </w:rPr>
        <w:t xml:space="preserve">] aventi ad oggetto […], all’operatore economico […], per un importo complessivo delle prestazioni pari ad € </w:t>
      </w:r>
      <w:r w:rsidR="00EB3632" w:rsidRPr="00A53F47">
        <w:rPr>
          <w:rFonts w:eastAsia="Calibri" w:cstheme="minorHAnsi"/>
          <w:bCs/>
        </w:rPr>
        <w:t>[…]</w:t>
      </w:r>
      <w:r w:rsidR="00EB3632" w:rsidRPr="00A53F47">
        <w:rPr>
          <w:rFonts w:cstheme="minorHAnsi"/>
          <w:bCs/>
        </w:rPr>
        <w:t xml:space="preserve">, IVA esclusa (pari a € </w:t>
      </w:r>
      <w:r w:rsidR="00EB3632" w:rsidRPr="00A53F47">
        <w:rPr>
          <w:rFonts w:eastAsia="Calibri" w:cstheme="minorHAnsi"/>
          <w:bCs/>
        </w:rPr>
        <w:t xml:space="preserve">[…] </w:t>
      </w:r>
      <w:r w:rsidR="00EB3632" w:rsidRPr="00A53F47">
        <w:rPr>
          <w:rFonts w:cstheme="minorHAnsi"/>
          <w:bCs/>
        </w:rPr>
        <w:t>+ IVA pari a € […]</w:t>
      </w:r>
      <w:r w:rsidR="00EB3632" w:rsidRPr="00A53F47">
        <w:rPr>
          <w:rFonts w:eastAsia="Calibri" w:cstheme="minorHAnsi"/>
          <w:bCs/>
        </w:rPr>
        <w:t>)</w:t>
      </w:r>
      <w:r w:rsidR="00EB3632" w:rsidRPr="00A53F47">
        <w:rPr>
          <w:rFonts w:cstheme="minorHAnsi"/>
          <w:bCs/>
        </w:rPr>
        <w:t>;</w:t>
      </w:r>
    </w:p>
    <w:p w14:paraId="2AFAD915" w14:textId="77777777" w:rsidR="00EB3632" w:rsidRPr="00A53F47" w:rsidRDefault="00EB3632" w:rsidP="00F57FED">
      <w:pPr>
        <w:pStyle w:val="Paragrafoelenco"/>
        <w:numPr>
          <w:ilvl w:val="0"/>
          <w:numId w:val="70"/>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7466CD7F" w14:textId="77777777" w:rsidR="00EB3632" w:rsidRPr="00A53F47" w:rsidRDefault="00EB3632" w:rsidP="00F57FED">
      <w:pPr>
        <w:numPr>
          <w:ilvl w:val="0"/>
          <w:numId w:val="70"/>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26E67D4B" w14:textId="77777777" w:rsidR="00EB3632" w:rsidRPr="00A53F47" w:rsidRDefault="00EB3632"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4A6DA605" w14:textId="5E7AFB23" w:rsidR="00AA6B6E" w:rsidRPr="00A53F47" w:rsidRDefault="00EB3632" w:rsidP="00F57FED">
      <w:pPr>
        <w:numPr>
          <w:ilvl w:val="0"/>
          <w:numId w:val="70"/>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6B86E0C2" w14:textId="77777777" w:rsidR="001D362C" w:rsidRPr="00A53F47" w:rsidRDefault="001D362C" w:rsidP="001D362C">
      <w:pPr>
        <w:ind w:left="2124" w:firstLine="708"/>
        <w:jc w:val="right"/>
        <w:rPr>
          <w:rFonts w:eastAsia="Times New Roman" w:cstheme="minorHAnsi"/>
          <w:b/>
          <w:bCs/>
          <w:lang w:eastAsia="it-IT"/>
        </w:rPr>
      </w:pPr>
    </w:p>
    <w:p w14:paraId="3069759A" w14:textId="77777777" w:rsidR="001D362C" w:rsidRPr="00A53F47" w:rsidRDefault="001D362C" w:rsidP="001D362C">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58D169FD" w14:textId="77777777" w:rsidR="001D362C" w:rsidRPr="00A53F47" w:rsidRDefault="001D362C" w:rsidP="001D362C">
      <w:pPr>
        <w:ind w:left="7080" w:firstLine="708"/>
        <w:jc w:val="center"/>
        <w:rPr>
          <w:rFonts w:eastAsia="Times New Roman" w:cstheme="minorHAnsi"/>
          <w:b/>
          <w:bCs/>
          <w:lang w:eastAsia="it-IT"/>
        </w:rPr>
      </w:pPr>
      <w:r w:rsidRPr="00A53F47">
        <w:rPr>
          <w:rFonts w:eastAsia="Times New Roman" w:cstheme="minorHAnsi"/>
          <w:b/>
          <w:bCs/>
          <w:lang w:eastAsia="it-IT"/>
        </w:rPr>
        <w:t>[…]</w:t>
      </w:r>
    </w:p>
    <w:p w14:paraId="74DBEEF7" w14:textId="77777777" w:rsidR="008223B5" w:rsidRPr="00A53F47" w:rsidRDefault="008223B5" w:rsidP="001D362C">
      <w:pPr>
        <w:ind w:left="7080" w:firstLine="708"/>
        <w:jc w:val="center"/>
        <w:rPr>
          <w:rFonts w:eastAsia="Times New Roman" w:cstheme="minorHAnsi"/>
          <w:b/>
          <w:bCs/>
          <w:lang w:eastAsia="it-IT"/>
        </w:rPr>
      </w:pPr>
    </w:p>
    <w:p w14:paraId="346B74B0" w14:textId="77777777" w:rsidR="008223B5" w:rsidRPr="00A53F47" w:rsidRDefault="008223B5" w:rsidP="001D362C">
      <w:pPr>
        <w:ind w:left="7080" w:firstLine="708"/>
        <w:jc w:val="center"/>
        <w:rPr>
          <w:rFonts w:eastAsia="Times New Roman" w:cstheme="minorHAnsi"/>
          <w:b/>
          <w:bCs/>
          <w:lang w:eastAsia="it-IT"/>
        </w:rPr>
      </w:pPr>
    </w:p>
    <w:p w14:paraId="196860A0" w14:textId="77777777" w:rsidR="008223B5" w:rsidRPr="00A53F47" w:rsidRDefault="008223B5" w:rsidP="001020F1">
      <w:pPr>
        <w:rPr>
          <w:rFonts w:cstheme="minorHAnsi"/>
          <w:sz w:val="24"/>
        </w:rPr>
      </w:pPr>
    </w:p>
    <w:p w14:paraId="544FA80D" w14:textId="77777777" w:rsidR="008223B5" w:rsidRPr="00A53F47" w:rsidRDefault="008223B5" w:rsidP="001020F1">
      <w:pPr>
        <w:rPr>
          <w:rFonts w:cstheme="minorHAnsi"/>
          <w:sz w:val="24"/>
        </w:rPr>
      </w:pPr>
    </w:p>
    <w:p w14:paraId="0EEED0F8" w14:textId="77777777" w:rsidR="003B1B2C" w:rsidRPr="00A53F47" w:rsidRDefault="003B1B2C" w:rsidP="001020F1">
      <w:pPr>
        <w:rPr>
          <w:rFonts w:cstheme="minorHAnsi"/>
          <w:sz w:val="24"/>
        </w:rPr>
      </w:pPr>
    </w:p>
    <w:p w14:paraId="7AD37030" w14:textId="77777777" w:rsidR="003B1B2C" w:rsidRPr="00A53F47" w:rsidRDefault="003B1B2C">
      <w:pPr>
        <w:rPr>
          <w:rFonts w:cstheme="minorHAnsi"/>
          <w:sz w:val="24"/>
        </w:rPr>
      </w:pPr>
      <w:r w:rsidRPr="00A53F47">
        <w:rPr>
          <w:rFonts w:cstheme="minorHAnsi"/>
          <w:sz w:val="24"/>
        </w:rPr>
        <w:br w:type="page"/>
      </w:r>
    </w:p>
    <w:p w14:paraId="1C83E730" w14:textId="072A2D3A" w:rsidR="008223B5" w:rsidRPr="00A53F47" w:rsidRDefault="008223B5" w:rsidP="001020F1">
      <w:pPr>
        <w:rPr>
          <w:rFonts w:cstheme="minorHAnsi"/>
          <w:sz w:val="24"/>
        </w:rPr>
      </w:pPr>
    </w:p>
    <w:p w14:paraId="0B48D8C2" w14:textId="77777777" w:rsidR="008223B5" w:rsidRPr="00A53F47" w:rsidRDefault="008223B5" w:rsidP="001020F1">
      <w:pPr>
        <w:rPr>
          <w:rFonts w:cstheme="minorHAnsi"/>
          <w:sz w:val="24"/>
        </w:rPr>
      </w:pPr>
    </w:p>
    <w:p w14:paraId="04B0466C" w14:textId="77777777" w:rsidR="008223B5" w:rsidRPr="00A53F47" w:rsidRDefault="008223B5" w:rsidP="001020F1">
      <w:pPr>
        <w:rPr>
          <w:rFonts w:cstheme="minorHAnsi"/>
          <w:sz w:val="24"/>
        </w:rPr>
      </w:pPr>
    </w:p>
    <w:p w14:paraId="798A5CB2" w14:textId="77777777" w:rsidR="008223B5" w:rsidRPr="00A53F47" w:rsidRDefault="008223B5" w:rsidP="001020F1">
      <w:pPr>
        <w:rPr>
          <w:rFonts w:cstheme="minorHAnsi"/>
          <w:sz w:val="24"/>
        </w:rPr>
      </w:pPr>
    </w:p>
    <w:p w14:paraId="4C131319" w14:textId="77777777" w:rsidR="008223B5" w:rsidRPr="00A53F47" w:rsidRDefault="008223B5" w:rsidP="001020F1">
      <w:pPr>
        <w:rPr>
          <w:rFonts w:cstheme="minorHAnsi"/>
          <w:sz w:val="24"/>
        </w:rPr>
      </w:pPr>
    </w:p>
    <w:p w14:paraId="12D0786E" w14:textId="77777777" w:rsidR="008223B5" w:rsidRPr="00A53F47" w:rsidRDefault="008223B5" w:rsidP="001020F1">
      <w:pPr>
        <w:rPr>
          <w:rFonts w:cstheme="minorHAnsi"/>
          <w:sz w:val="24"/>
        </w:rPr>
      </w:pPr>
    </w:p>
    <w:p w14:paraId="62A8DF56" w14:textId="77777777" w:rsidR="008223B5" w:rsidRPr="00A53F47" w:rsidRDefault="008223B5" w:rsidP="001020F1">
      <w:pPr>
        <w:rPr>
          <w:rFonts w:cstheme="minorHAnsi"/>
          <w:sz w:val="24"/>
        </w:rPr>
      </w:pPr>
    </w:p>
    <w:p w14:paraId="038CDC1C" w14:textId="77777777" w:rsidR="008223B5" w:rsidRPr="00A53F47" w:rsidRDefault="008223B5" w:rsidP="001020F1">
      <w:pPr>
        <w:rPr>
          <w:rFonts w:cstheme="minorHAnsi"/>
          <w:sz w:val="24"/>
        </w:rPr>
      </w:pPr>
    </w:p>
    <w:p w14:paraId="4DE4C6EF" w14:textId="77777777" w:rsidR="008223B5" w:rsidRPr="00A53F47" w:rsidRDefault="008223B5" w:rsidP="001020F1">
      <w:pPr>
        <w:rPr>
          <w:rFonts w:cstheme="minorHAnsi"/>
          <w:sz w:val="24"/>
        </w:rPr>
      </w:pPr>
    </w:p>
    <w:p w14:paraId="5CB09178" w14:textId="77777777" w:rsidR="008223B5" w:rsidRPr="00A53F47" w:rsidRDefault="008223B5" w:rsidP="001020F1">
      <w:pPr>
        <w:rPr>
          <w:rFonts w:cstheme="minorHAnsi"/>
          <w:sz w:val="24"/>
        </w:rPr>
      </w:pPr>
    </w:p>
    <w:p w14:paraId="7CC98FD7" w14:textId="77777777" w:rsidR="008223B5" w:rsidRPr="00A53F47" w:rsidRDefault="008223B5" w:rsidP="001020F1">
      <w:pPr>
        <w:rPr>
          <w:rFonts w:cstheme="minorHAnsi"/>
          <w:sz w:val="24"/>
        </w:rPr>
      </w:pPr>
    </w:p>
    <w:p w14:paraId="5BA036D8" w14:textId="77777777" w:rsidR="008223B5" w:rsidRPr="00A53F47" w:rsidRDefault="008223B5" w:rsidP="001020F1">
      <w:pPr>
        <w:rPr>
          <w:rFonts w:cstheme="minorHAnsi"/>
          <w:sz w:val="24"/>
        </w:rPr>
      </w:pPr>
    </w:p>
    <w:p w14:paraId="2C64F388" w14:textId="77777777" w:rsidR="008223B5" w:rsidRPr="00A53F47" w:rsidRDefault="008223B5" w:rsidP="001020F1">
      <w:pPr>
        <w:rPr>
          <w:rFonts w:cstheme="minorHAnsi"/>
          <w:sz w:val="24"/>
        </w:rPr>
      </w:pPr>
    </w:p>
    <w:p w14:paraId="37DF73EF" w14:textId="77777777" w:rsidR="008223B5" w:rsidRPr="00A53F47" w:rsidRDefault="008223B5" w:rsidP="001020F1">
      <w:pPr>
        <w:rPr>
          <w:rFonts w:cstheme="minorHAnsi"/>
          <w:sz w:val="24"/>
        </w:rPr>
      </w:pPr>
    </w:p>
    <w:p w14:paraId="126F7543" w14:textId="77777777" w:rsidR="008223B5" w:rsidRPr="00A53F47" w:rsidRDefault="008223B5" w:rsidP="001020F1">
      <w:pPr>
        <w:rPr>
          <w:rFonts w:cstheme="minorHAnsi"/>
          <w:sz w:val="24"/>
        </w:rPr>
      </w:pPr>
    </w:p>
    <w:p w14:paraId="58F25239" w14:textId="77777777" w:rsidR="008223B5" w:rsidRPr="00A53F47" w:rsidRDefault="008223B5" w:rsidP="001020F1">
      <w:pPr>
        <w:rPr>
          <w:rFonts w:cstheme="minorHAnsi"/>
          <w:sz w:val="24"/>
        </w:rPr>
      </w:pPr>
    </w:p>
    <w:p w14:paraId="6349281A" w14:textId="77777777" w:rsidR="008223B5" w:rsidRPr="00A53F47" w:rsidRDefault="008223B5" w:rsidP="001020F1">
      <w:pPr>
        <w:rPr>
          <w:rFonts w:cstheme="minorHAnsi"/>
          <w:sz w:val="24"/>
        </w:rPr>
      </w:pPr>
    </w:p>
    <w:p w14:paraId="08944DA8" w14:textId="77777777" w:rsidR="008223B5" w:rsidRPr="00A53F47" w:rsidRDefault="008223B5" w:rsidP="001020F1">
      <w:pPr>
        <w:rPr>
          <w:rFonts w:cstheme="minorHAnsi"/>
          <w:sz w:val="24"/>
        </w:rPr>
      </w:pPr>
    </w:p>
    <w:p w14:paraId="3C73E233" w14:textId="77777777" w:rsidR="008223B5" w:rsidRPr="00A53F47" w:rsidRDefault="008223B5" w:rsidP="001020F1">
      <w:pPr>
        <w:rPr>
          <w:rFonts w:cstheme="minorHAnsi"/>
          <w:sz w:val="24"/>
        </w:rPr>
      </w:pPr>
    </w:p>
    <w:p w14:paraId="44B992E6" w14:textId="77777777" w:rsidR="008223B5" w:rsidRPr="00A53F47" w:rsidRDefault="008223B5" w:rsidP="001020F1">
      <w:pPr>
        <w:rPr>
          <w:rFonts w:cstheme="minorHAnsi"/>
          <w:sz w:val="24"/>
        </w:rPr>
      </w:pPr>
    </w:p>
    <w:p w14:paraId="1E454943" w14:textId="77777777" w:rsidR="008223B5" w:rsidRPr="00A53F47" w:rsidRDefault="008223B5" w:rsidP="001020F1">
      <w:pPr>
        <w:rPr>
          <w:rFonts w:cstheme="minorHAnsi"/>
          <w:sz w:val="24"/>
        </w:rPr>
      </w:pPr>
    </w:p>
    <w:p w14:paraId="631862A9" w14:textId="77777777" w:rsidR="008223B5" w:rsidRPr="00A53F47" w:rsidRDefault="008223B5" w:rsidP="001020F1">
      <w:pPr>
        <w:rPr>
          <w:rFonts w:cstheme="minorHAnsi"/>
          <w:sz w:val="24"/>
        </w:rPr>
      </w:pPr>
    </w:p>
    <w:p w14:paraId="398DC6A3" w14:textId="77777777" w:rsidR="008223B5" w:rsidRPr="00A53F47" w:rsidRDefault="008223B5" w:rsidP="001020F1">
      <w:pPr>
        <w:rPr>
          <w:rFonts w:cstheme="minorHAnsi"/>
          <w:sz w:val="24"/>
        </w:rPr>
      </w:pPr>
    </w:p>
    <w:p w14:paraId="0F0A1B82" w14:textId="77777777" w:rsidR="008223B5" w:rsidRPr="00A53F47" w:rsidRDefault="00AA6B6E" w:rsidP="001020F1">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59648" behindDoc="0" locked="0" layoutInCell="1" allowOverlap="1" wp14:anchorId="695A0DF3" wp14:editId="3ED601FD">
                <wp:simplePos x="0" y="0"/>
                <wp:positionH relativeFrom="margin">
                  <wp:align>center</wp:align>
                </wp:positionH>
                <wp:positionV relativeFrom="margin">
                  <wp:align>center</wp:align>
                </wp:positionV>
                <wp:extent cx="5238750" cy="5029200"/>
                <wp:effectExtent l="0" t="0" r="19050" b="19050"/>
                <wp:wrapNone/>
                <wp:docPr id="474" name="Text Box 474"/>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4BFEF5" w14:textId="77777777" w:rsidR="00542AD8" w:rsidRPr="009F3A05" w:rsidRDefault="00542AD8" w:rsidP="008223B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8</w:t>
                            </w:r>
                          </w:p>
                          <w:p w14:paraId="3E80D1C0" w14:textId="77777777" w:rsidR="00542AD8" w:rsidRDefault="00542AD8" w:rsidP="008223B5">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6EFB76EF" w14:textId="77777777" w:rsidR="00542AD8" w:rsidRPr="00386E72" w:rsidRDefault="00542AD8" w:rsidP="008223B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ORDINE DIRETTO MEPA)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5A0DF3" id="Text Box 474" o:spid="_x0000_s1037" type="#_x0000_t202" style="position:absolute;margin-left:0;margin-top:0;width:412.5pt;height:396pt;z-index:252059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" fillcolor="white [3201]" strokecolor="white [3212]" strokeweight=".5pt">
                <v:textbox>
                  <w:txbxContent>
                    <w:p w14:paraId="404BFEF5" w14:textId="77777777" w:rsidR="00542AD8" w:rsidRPr="009F3A05" w:rsidRDefault="00542AD8" w:rsidP="008223B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8</w:t>
                      </w:r>
                    </w:p>
                    <w:p w14:paraId="3E80D1C0" w14:textId="77777777" w:rsidR="00542AD8" w:rsidRDefault="00542AD8" w:rsidP="008223B5">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6EFB76EF" w14:textId="77777777" w:rsidR="00542AD8" w:rsidRPr="00386E72" w:rsidRDefault="00542AD8" w:rsidP="008223B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ORDINE DIRETTO MEPA)</w:t>
                      </w:r>
                    </w:p>
                  </w:txbxContent>
                </v:textbox>
                <w10:wrap anchorx="margin" anchory="margin"/>
              </v:shape>
            </w:pict>
          </mc:Fallback>
        </mc:AlternateContent>
      </w:r>
    </w:p>
    <w:p w14:paraId="11CDF7DC" w14:textId="77777777" w:rsidR="008223B5" w:rsidRPr="00A53F47" w:rsidRDefault="008223B5" w:rsidP="001020F1">
      <w:pPr>
        <w:rPr>
          <w:rFonts w:cstheme="minorHAnsi"/>
          <w:sz w:val="24"/>
        </w:rPr>
      </w:pPr>
    </w:p>
    <w:p w14:paraId="25AA7E27" w14:textId="77777777" w:rsidR="008223B5" w:rsidRPr="00A53F47" w:rsidRDefault="008223B5" w:rsidP="001020F1">
      <w:pPr>
        <w:rPr>
          <w:rFonts w:cstheme="minorHAnsi"/>
          <w:sz w:val="24"/>
        </w:rPr>
      </w:pPr>
    </w:p>
    <w:p w14:paraId="18B65FBC" w14:textId="77777777" w:rsidR="003B1B2C" w:rsidRPr="00A53F47" w:rsidRDefault="003B1B2C" w:rsidP="001020F1">
      <w:pPr>
        <w:rPr>
          <w:rFonts w:cstheme="minorHAnsi"/>
          <w:sz w:val="24"/>
        </w:rPr>
      </w:pPr>
    </w:p>
    <w:p w14:paraId="2783604D" w14:textId="77777777" w:rsidR="003B1B2C" w:rsidRPr="00A53F47" w:rsidRDefault="003B1B2C" w:rsidP="001020F1">
      <w:pPr>
        <w:rPr>
          <w:rFonts w:cstheme="minorHAnsi"/>
          <w:sz w:val="24"/>
        </w:rPr>
      </w:pPr>
    </w:p>
    <w:p w14:paraId="76123BDE" w14:textId="77777777" w:rsidR="003B1B2C" w:rsidRPr="00A53F47" w:rsidRDefault="003B1B2C" w:rsidP="001020F1">
      <w:pPr>
        <w:rPr>
          <w:rFonts w:cstheme="minorHAnsi"/>
          <w:sz w:val="24"/>
        </w:rPr>
      </w:pPr>
    </w:p>
    <w:p w14:paraId="348FA1F2" w14:textId="77777777" w:rsidR="003B1B2C" w:rsidRPr="00A53F47" w:rsidRDefault="003B1B2C" w:rsidP="001020F1">
      <w:pPr>
        <w:rPr>
          <w:rFonts w:cstheme="minorHAnsi"/>
          <w:sz w:val="24"/>
        </w:rPr>
      </w:pPr>
    </w:p>
    <w:p w14:paraId="054482C8" w14:textId="77777777" w:rsidR="003B1B2C" w:rsidRPr="00A53F47" w:rsidRDefault="003B1B2C" w:rsidP="001020F1">
      <w:pPr>
        <w:rPr>
          <w:rFonts w:cstheme="minorHAnsi"/>
          <w:sz w:val="24"/>
        </w:rPr>
      </w:pPr>
    </w:p>
    <w:p w14:paraId="3059D92C" w14:textId="77777777" w:rsidR="003B1B2C" w:rsidRPr="00A53F47" w:rsidRDefault="003B1B2C" w:rsidP="001020F1">
      <w:pPr>
        <w:rPr>
          <w:rFonts w:cstheme="minorHAnsi"/>
          <w:sz w:val="24"/>
        </w:rPr>
      </w:pPr>
    </w:p>
    <w:p w14:paraId="01ED2E67" w14:textId="77777777" w:rsidR="008223B5" w:rsidRPr="00A53F47" w:rsidRDefault="008223B5" w:rsidP="001020F1">
      <w:pPr>
        <w:rPr>
          <w:rFonts w:cstheme="minorHAnsi"/>
          <w:sz w:val="24"/>
        </w:rPr>
      </w:pPr>
    </w:p>
    <w:p w14:paraId="5386B60F" w14:textId="77777777" w:rsidR="000D01FB" w:rsidRPr="00A53F47" w:rsidRDefault="000D01FB" w:rsidP="00216A46">
      <w:pPr>
        <w:pStyle w:val="Titolo1"/>
        <w:jc w:val="both"/>
        <w:rPr>
          <w:rFonts w:cstheme="minorHAnsi"/>
        </w:rPr>
      </w:pPr>
      <w:bookmarkStart w:id="19" w:name="_Toc47028838"/>
      <w:r w:rsidRPr="00A53F47">
        <w:rPr>
          <w:rFonts w:cstheme="minorHAnsi"/>
        </w:rPr>
        <w:lastRenderedPageBreak/>
        <w:t xml:space="preserve">Allegato 8: </w:t>
      </w:r>
      <w:r w:rsidRPr="00A53F47">
        <w:rPr>
          <w:rFonts w:eastAsia="Calibri" w:cstheme="minorHAnsi"/>
        </w:rPr>
        <w:t xml:space="preserve">Format </w:t>
      </w:r>
      <w:r w:rsidRPr="00A53F47">
        <w:rPr>
          <w:rFonts w:cstheme="minorHAnsi"/>
          <w:szCs w:val="24"/>
        </w:rPr>
        <w:t xml:space="preserve">di </w:t>
      </w:r>
      <w:r w:rsidRPr="00A53F47">
        <w:rPr>
          <w:rFonts w:eastAsia="Calibri" w:cstheme="minorHAnsi"/>
        </w:rPr>
        <w:t>“</w:t>
      </w:r>
      <w:r w:rsidRPr="00A53F47">
        <w:rPr>
          <w:rFonts w:cstheme="minorHAnsi"/>
        </w:rPr>
        <w:t>Determina di acquisto (affidamento diretto mediante ordine diretto MEPA)”</w:t>
      </w:r>
      <w:bookmarkEnd w:id="19"/>
    </w:p>
    <w:p w14:paraId="72033AF5" w14:textId="77777777" w:rsidR="000D01FB" w:rsidRPr="00A53F47" w:rsidRDefault="000D01FB" w:rsidP="000D01FB">
      <w:pPr>
        <w:tabs>
          <w:tab w:val="left" w:pos="2791"/>
        </w:tabs>
        <w:jc w:val="center"/>
        <w:rPr>
          <w:rFonts w:eastAsia="Calibri" w:cstheme="minorHAnsi"/>
          <w:b/>
          <w:color w:val="2F5496" w:themeColor="accent5" w:themeShade="BF"/>
        </w:rPr>
      </w:pPr>
    </w:p>
    <w:p w14:paraId="00F9BD39" w14:textId="77777777" w:rsidR="000D01FB" w:rsidRPr="00A53F47" w:rsidRDefault="000D01FB" w:rsidP="000D01FB">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6934B786" wp14:editId="267183F8">
            <wp:extent cx="886460" cy="886460"/>
            <wp:effectExtent l="0" t="0" r="8890" b="889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07DCDCB2" w14:textId="77777777" w:rsidR="000D01FB" w:rsidRPr="00A53F47" w:rsidRDefault="000D01FB" w:rsidP="000D01FB">
      <w:pPr>
        <w:rPr>
          <w:rFonts w:eastAsia="Calibri" w:cstheme="minorHAnsi"/>
        </w:rPr>
      </w:pPr>
    </w:p>
    <w:p w14:paraId="3F0B59DA" w14:textId="77777777" w:rsidR="000D01FB" w:rsidRPr="00A53F47" w:rsidRDefault="000D01FB" w:rsidP="000D01FB">
      <w:pPr>
        <w:rPr>
          <w:rFonts w:eastAsia="Calibri" w:cstheme="minorHAnsi"/>
        </w:rPr>
      </w:pPr>
    </w:p>
    <w:tbl>
      <w:tblPr>
        <w:tblW w:w="5000" w:type="pct"/>
        <w:tblLook w:val="04A0" w:firstRow="1" w:lastRow="0" w:firstColumn="1" w:lastColumn="0" w:noHBand="0" w:noVBand="1"/>
      </w:tblPr>
      <w:tblGrid>
        <w:gridCol w:w="1121"/>
        <w:gridCol w:w="7383"/>
      </w:tblGrid>
      <w:tr w:rsidR="000D01FB" w:rsidRPr="00A53F47" w14:paraId="51551B90" w14:textId="77777777" w:rsidTr="006461A0">
        <w:trPr>
          <w:trHeight w:val="761"/>
        </w:trPr>
        <w:tc>
          <w:tcPr>
            <w:tcW w:w="659" w:type="pct"/>
            <w:shd w:val="clear" w:color="auto" w:fill="auto"/>
          </w:tcPr>
          <w:p w14:paraId="3182E696" w14:textId="77777777" w:rsidR="000D01FB" w:rsidRPr="00A53F47" w:rsidRDefault="000D01FB" w:rsidP="006461A0">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05D4D752" w14:textId="1D84F265" w:rsidR="000D01FB" w:rsidRPr="00A53F47" w:rsidRDefault="000D01FB" w:rsidP="006461A0">
            <w:pPr>
              <w:autoSpaceDE w:val="0"/>
              <w:jc w:val="both"/>
              <w:rPr>
                <w:rFonts w:eastAsia="Calibri" w:cstheme="minorHAnsi"/>
                <w:bCs/>
                <w:i/>
              </w:rPr>
            </w:pPr>
            <w:r w:rsidRPr="00A53F47">
              <w:rPr>
                <w:rFonts w:eastAsia="Calibri" w:cstheme="minorHAnsi"/>
                <w:b/>
                <w:bCs/>
              </w:rPr>
              <w:t xml:space="preserve">Determina per l’affidamento diretto di […], ai sensi dell’art. 36, comma 2, lettera a), del D.Lgs. 50/2016, </w:t>
            </w:r>
            <w:r w:rsidR="00EB3632" w:rsidRPr="00A53F47">
              <w:rPr>
                <w:rFonts w:eastAsia="Calibri" w:cstheme="minorHAnsi"/>
                <w:b/>
                <w:bCs/>
              </w:rPr>
              <w:t xml:space="preserve">mediante Ordine Diretto sul Mercato Elettronico della Pubblica Amministrazione (MEPA), per un importo contrattuale pari a € […] (IVA esclusa), CIG: […], </w:t>
            </w:r>
            <w:r w:rsidR="00EB3632" w:rsidRPr="00A53F47">
              <w:rPr>
                <w:rFonts w:eastAsia="Calibri" w:cstheme="minorHAnsi"/>
                <w:b/>
                <w:bCs/>
                <w:iCs/>
              </w:rPr>
              <w:t>[</w:t>
            </w:r>
            <w:r w:rsidR="00EB3632" w:rsidRPr="00A53F47">
              <w:rPr>
                <w:rFonts w:eastAsia="Calibri" w:cstheme="minorHAnsi"/>
                <w:b/>
                <w:bCs/>
                <w:i/>
              </w:rPr>
              <w:t>eventuale</w:t>
            </w:r>
            <w:r w:rsidR="00EB3632" w:rsidRPr="00A53F47">
              <w:rPr>
                <w:rFonts w:eastAsia="Calibri" w:cstheme="minorHAnsi"/>
                <w:b/>
                <w:bCs/>
                <w:iCs/>
              </w:rPr>
              <w:t xml:space="preserve">] </w:t>
            </w:r>
            <w:r w:rsidR="00EB3632" w:rsidRPr="00A53F47">
              <w:rPr>
                <w:rFonts w:cstheme="minorHAnsi"/>
                <w:b/>
              </w:rPr>
              <w:t>CUP</w:t>
            </w:r>
            <w:r w:rsidR="00EB3632" w:rsidRPr="00A53F47">
              <w:rPr>
                <w:rFonts w:eastAsia="Times" w:cstheme="minorHAnsi"/>
                <w:b/>
              </w:rPr>
              <w:t>:</w:t>
            </w:r>
            <w:r w:rsidR="00EB3632" w:rsidRPr="00A53F47">
              <w:rPr>
                <w:rFonts w:cstheme="minorHAnsi"/>
                <w:b/>
              </w:rPr>
              <w:t xml:space="preserve"> […]</w:t>
            </w:r>
          </w:p>
        </w:tc>
      </w:tr>
    </w:tbl>
    <w:p w14:paraId="490F34AF" w14:textId="77777777" w:rsidR="000D01FB" w:rsidRPr="00A53F47" w:rsidRDefault="000D01FB" w:rsidP="000D01FB">
      <w:pPr>
        <w:rPr>
          <w:rFonts w:cstheme="minorHAnsi"/>
          <w:b/>
          <w:bCs/>
        </w:rPr>
      </w:pPr>
      <w:r w:rsidRPr="00A53F47">
        <w:rPr>
          <w:rFonts w:cstheme="minorHAnsi"/>
          <w:b/>
          <w:bCs/>
        </w:rPr>
        <w:t xml:space="preserve"> </w:t>
      </w:r>
      <w:bookmarkStart w:id="20" w:name="_Hlk35610296"/>
    </w:p>
    <w:tbl>
      <w:tblPr>
        <w:tblW w:w="5000" w:type="pct"/>
        <w:tblLook w:val="04A0" w:firstRow="1" w:lastRow="0" w:firstColumn="1" w:lastColumn="0" w:noHBand="0" w:noVBand="1"/>
      </w:tblPr>
      <w:tblGrid>
        <w:gridCol w:w="2551"/>
        <w:gridCol w:w="5858"/>
        <w:gridCol w:w="95"/>
      </w:tblGrid>
      <w:tr w:rsidR="000D01FB" w:rsidRPr="00A53F47" w14:paraId="28F59DDA" w14:textId="77777777" w:rsidTr="006461A0">
        <w:tc>
          <w:tcPr>
            <w:tcW w:w="5000" w:type="pct"/>
            <w:gridSpan w:val="3"/>
            <w:shd w:val="clear" w:color="auto" w:fill="auto"/>
          </w:tcPr>
          <w:p w14:paraId="67650174" w14:textId="77777777" w:rsidR="000D01FB" w:rsidRPr="00A53F47" w:rsidRDefault="000D01FB" w:rsidP="006461A0">
            <w:pPr>
              <w:ind w:left="-57"/>
              <w:jc w:val="center"/>
              <w:rPr>
                <w:rFonts w:eastAsia="Calibri" w:cstheme="minorHAnsi"/>
                <w:b/>
              </w:rPr>
            </w:pPr>
            <w:r w:rsidRPr="00A53F47">
              <w:rPr>
                <w:rFonts w:eastAsia="Calibri" w:cstheme="minorHAnsi"/>
                <w:b/>
              </w:rPr>
              <w:t>IL DIRIGENTE SCOLASTICO DELLA ISTITUZIONE SCOLASTICA […]</w:t>
            </w:r>
          </w:p>
        </w:tc>
      </w:tr>
      <w:tr w:rsidR="000D01FB" w:rsidRPr="00A53F47" w14:paraId="33BEADD5" w14:textId="77777777" w:rsidTr="00F057E8">
        <w:tc>
          <w:tcPr>
            <w:tcW w:w="1500" w:type="pct"/>
            <w:shd w:val="clear" w:color="auto" w:fill="auto"/>
          </w:tcPr>
          <w:p w14:paraId="71B57E72" w14:textId="77777777" w:rsidR="000D01FB" w:rsidRPr="00A53F47" w:rsidRDefault="000D01FB" w:rsidP="006461A0">
            <w:pPr>
              <w:rPr>
                <w:rFonts w:eastAsia="Calibri" w:cstheme="minorHAnsi"/>
                <w:b/>
              </w:rPr>
            </w:pPr>
          </w:p>
        </w:tc>
        <w:tc>
          <w:tcPr>
            <w:tcW w:w="3500" w:type="pct"/>
            <w:gridSpan w:val="2"/>
            <w:shd w:val="clear" w:color="auto" w:fill="auto"/>
          </w:tcPr>
          <w:p w14:paraId="5AC0DBD7" w14:textId="77777777" w:rsidR="000D01FB" w:rsidRPr="00A53F47" w:rsidRDefault="000D01FB" w:rsidP="006461A0">
            <w:pPr>
              <w:jc w:val="both"/>
              <w:rPr>
                <w:rFonts w:eastAsia="Calibri" w:cstheme="minorHAnsi"/>
              </w:rPr>
            </w:pPr>
          </w:p>
        </w:tc>
      </w:tr>
      <w:tr w:rsidR="000D01FB" w:rsidRPr="00A53F47" w14:paraId="7D5F5333" w14:textId="77777777" w:rsidTr="00F057E8">
        <w:tc>
          <w:tcPr>
            <w:tcW w:w="1500" w:type="pct"/>
            <w:shd w:val="clear" w:color="auto" w:fill="auto"/>
          </w:tcPr>
          <w:p w14:paraId="351F9F58" w14:textId="77777777" w:rsidR="000D01FB" w:rsidRPr="00A53F47" w:rsidRDefault="000D01FB" w:rsidP="006461A0">
            <w:pPr>
              <w:rPr>
                <w:rFonts w:eastAsia="Calibri" w:cstheme="minorHAnsi"/>
                <w:b/>
              </w:rPr>
            </w:pPr>
            <w:bookmarkStart w:id="21" w:name="_Hlk35609799"/>
            <w:r w:rsidRPr="00A53F47">
              <w:rPr>
                <w:rFonts w:eastAsia="Calibri" w:cstheme="minorHAnsi"/>
                <w:b/>
              </w:rPr>
              <w:t>VISTO</w:t>
            </w:r>
          </w:p>
        </w:tc>
        <w:tc>
          <w:tcPr>
            <w:tcW w:w="3500" w:type="pct"/>
            <w:gridSpan w:val="2"/>
            <w:shd w:val="clear" w:color="auto" w:fill="auto"/>
          </w:tcPr>
          <w:p w14:paraId="1930BA14" w14:textId="77777777" w:rsidR="000D01FB" w:rsidRPr="00A53F47" w:rsidRDefault="000D01FB" w:rsidP="009F3FB2">
            <w:pPr>
              <w:ind w:left="-102"/>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0D01FB" w:rsidRPr="00A53F47" w14:paraId="43E35A51" w14:textId="77777777" w:rsidTr="00F057E8">
        <w:tc>
          <w:tcPr>
            <w:tcW w:w="1500" w:type="pct"/>
            <w:shd w:val="clear" w:color="auto" w:fill="auto"/>
          </w:tcPr>
          <w:p w14:paraId="4D07C5BC" w14:textId="77777777" w:rsidR="000D01FB" w:rsidRPr="00A53F47" w:rsidRDefault="000D01FB" w:rsidP="006461A0">
            <w:pPr>
              <w:rPr>
                <w:rFonts w:eastAsia="Calibri" w:cstheme="minorHAnsi"/>
              </w:rPr>
            </w:pPr>
            <w:r w:rsidRPr="00A53F47">
              <w:rPr>
                <w:rFonts w:eastAsia="Calibri" w:cstheme="minorHAnsi"/>
                <w:b/>
              </w:rPr>
              <w:t xml:space="preserve"> VISTA</w:t>
            </w:r>
          </w:p>
        </w:tc>
        <w:tc>
          <w:tcPr>
            <w:tcW w:w="3500" w:type="pct"/>
            <w:gridSpan w:val="2"/>
            <w:shd w:val="clear" w:color="auto" w:fill="auto"/>
          </w:tcPr>
          <w:p w14:paraId="3E39A107" w14:textId="77777777" w:rsidR="000D01FB" w:rsidRPr="00A53F47" w:rsidRDefault="000D01FB" w:rsidP="009F3FB2">
            <w:pPr>
              <w:ind w:left="-102"/>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0D01FB" w:rsidRPr="00A53F47" w14:paraId="41F6D3FB" w14:textId="77777777" w:rsidTr="00F057E8">
        <w:tc>
          <w:tcPr>
            <w:tcW w:w="1500" w:type="pct"/>
            <w:shd w:val="clear" w:color="auto" w:fill="auto"/>
          </w:tcPr>
          <w:p w14:paraId="040CA7ED"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7492E20C" w14:textId="77777777" w:rsidR="000D01FB" w:rsidRPr="00A53F47" w:rsidRDefault="000D01FB" w:rsidP="009F3FB2">
            <w:pPr>
              <w:ind w:left="-102"/>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0D01FB" w:rsidRPr="00A53F47" w14:paraId="0928F405" w14:textId="77777777" w:rsidTr="00F057E8">
        <w:tc>
          <w:tcPr>
            <w:tcW w:w="1500" w:type="pct"/>
            <w:shd w:val="clear" w:color="auto" w:fill="auto"/>
          </w:tcPr>
          <w:p w14:paraId="352F1422" w14:textId="77777777" w:rsidR="000D01FB" w:rsidRPr="00A53F47" w:rsidRDefault="000D01FB" w:rsidP="006461A0">
            <w:pPr>
              <w:rPr>
                <w:rFonts w:eastAsia="Calibri" w:cstheme="minorHAnsi"/>
                <w:b/>
              </w:rPr>
            </w:pPr>
            <w:r w:rsidRPr="00A53F47">
              <w:rPr>
                <w:rFonts w:eastAsia="Calibri" w:cstheme="minorHAnsi"/>
                <w:b/>
              </w:rPr>
              <w:t>VISTO</w:t>
            </w:r>
          </w:p>
        </w:tc>
        <w:tc>
          <w:tcPr>
            <w:tcW w:w="3500" w:type="pct"/>
            <w:gridSpan w:val="2"/>
            <w:shd w:val="clear" w:color="auto" w:fill="auto"/>
          </w:tcPr>
          <w:p w14:paraId="6A242EEC" w14:textId="77777777" w:rsidR="000D01FB" w:rsidRPr="00A53F47" w:rsidRDefault="000D01FB" w:rsidP="009F3FB2">
            <w:pPr>
              <w:ind w:left="-102"/>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0D01FB" w:rsidRPr="00A53F47" w14:paraId="4D60A8E9" w14:textId="77777777" w:rsidTr="00F057E8">
        <w:tc>
          <w:tcPr>
            <w:tcW w:w="1500" w:type="pct"/>
            <w:shd w:val="clear" w:color="auto" w:fill="auto"/>
          </w:tcPr>
          <w:p w14:paraId="032626F5"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69B12EE3" w14:textId="77777777" w:rsidR="000D01FB" w:rsidRPr="00A53F47" w:rsidRDefault="000D01FB" w:rsidP="009F3FB2">
            <w:pPr>
              <w:ind w:left="-102"/>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0D01FB" w:rsidRPr="00A53F47" w14:paraId="7AA23551" w14:textId="77777777" w:rsidTr="00F057E8">
        <w:tc>
          <w:tcPr>
            <w:tcW w:w="1500" w:type="pct"/>
            <w:shd w:val="clear" w:color="auto" w:fill="auto"/>
          </w:tcPr>
          <w:p w14:paraId="103CD973" w14:textId="77777777" w:rsidR="000D01FB" w:rsidRPr="00A53F47" w:rsidRDefault="000D01FB" w:rsidP="006461A0">
            <w:pPr>
              <w:rPr>
                <w:rFonts w:eastAsia="Calibri" w:cstheme="minorHAnsi"/>
                <w:b/>
              </w:rPr>
            </w:pPr>
            <w:r w:rsidRPr="00A53F47">
              <w:rPr>
                <w:rFonts w:eastAsia="Calibri" w:cstheme="minorHAnsi"/>
                <w:b/>
              </w:rPr>
              <w:t xml:space="preserve">TENUTO CONTO </w:t>
            </w:r>
          </w:p>
        </w:tc>
        <w:tc>
          <w:tcPr>
            <w:tcW w:w="3500" w:type="pct"/>
            <w:gridSpan w:val="2"/>
            <w:shd w:val="clear" w:color="auto" w:fill="auto"/>
          </w:tcPr>
          <w:p w14:paraId="096ECC59" w14:textId="77777777" w:rsidR="000D01FB" w:rsidRPr="00A53F47" w:rsidRDefault="000D01FB" w:rsidP="009F3FB2">
            <w:pPr>
              <w:ind w:left="-102"/>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0D01FB" w:rsidRPr="00A53F47" w14:paraId="71366A7C" w14:textId="77777777" w:rsidTr="00F057E8">
        <w:tc>
          <w:tcPr>
            <w:tcW w:w="1500" w:type="pct"/>
            <w:shd w:val="clear" w:color="auto" w:fill="auto"/>
          </w:tcPr>
          <w:p w14:paraId="3BE44D1A" w14:textId="77777777" w:rsidR="000D01FB" w:rsidRPr="00A53F47" w:rsidRDefault="000D01FB" w:rsidP="006461A0">
            <w:pPr>
              <w:rPr>
                <w:rFonts w:eastAsia="Calibri" w:cstheme="minorHAnsi"/>
                <w:b/>
              </w:rPr>
            </w:pPr>
            <w:r w:rsidRPr="00A53F47">
              <w:rPr>
                <w:rFonts w:eastAsia="Calibri" w:cstheme="minorHAnsi"/>
                <w:b/>
              </w:rPr>
              <w:lastRenderedPageBreak/>
              <w:t xml:space="preserve">VISTO </w:t>
            </w:r>
          </w:p>
        </w:tc>
        <w:tc>
          <w:tcPr>
            <w:tcW w:w="3500" w:type="pct"/>
            <w:gridSpan w:val="2"/>
            <w:shd w:val="clear" w:color="auto" w:fill="auto"/>
          </w:tcPr>
          <w:p w14:paraId="406EAED8" w14:textId="77777777" w:rsidR="000D01FB" w:rsidRPr="00A53F47" w:rsidRDefault="000D01FB" w:rsidP="009F3FB2">
            <w:pPr>
              <w:ind w:left="-102"/>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0D01FB" w:rsidRPr="00A53F47" w14:paraId="095700AD" w14:textId="77777777" w:rsidTr="00F057E8">
        <w:tc>
          <w:tcPr>
            <w:tcW w:w="1500" w:type="pct"/>
            <w:shd w:val="clear" w:color="auto" w:fill="auto"/>
          </w:tcPr>
          <w:p w14:paraId="4FA004F7"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48EB638D" w14:textId="77777777" w:rsidR="000D01FB" w:rsidRPr="00A53F47" w:rsidRDefault="000D01FB" w:rsidP="009F3FB2">
            <w:pPr>
              <w:ind w:left="-102"/>
              <w:jc w:val="both"/>
              <w:rPr>
                <w:rFonts w:eastAsia="Calibri" w:cstheme="minorHAnsi"/>
              </w:rPr>
            </w:pPr>
            <w:r w:rsidRPr="00A53F47">
              <w:rPr>
                <w:rFonts w:eastAsia="Calibri" w:cstheme="minorHAnsi"/>
              </w:rPr>
              <w:t xml:space="preserve">il Piano Triennale dell’Offerta Formativa (PTOF); </w:t>
            </w:r>
          </w:p>
        </w:tc>
      </w:tr>
      <w:tr w:rsidR="000D01FB" w:rsidRPr="00A53F47" w14:paraId="384D8D74" w14:textId="77777777" w:rsidTr="00F057E8">
        <w:tc>
          <w:tcPr>
            <w:tcW w:w="1500" w:type="pct"/>
            <w:shd w:val="clear" w:color="auto" w:fill="auto"/>
          </w:tcPr>
          <w:p w14:paraId="69C1A843"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4561141E" w14:textId="7FD1EC61" w:rsidR="000D01FB" w:rsidRPr="00A53F47" w:rsidRDefault="000D01FB" w:rsidP="009F3FB2">
            <w:pPr>
              <w:ind w:left="-102"/>
              <w:jc w:val="both"/>
              <w:rPr>
                <w:rFonts w:eastAsia="Calibri" w:cstheme="minorHAnsi"/>
              </w:rPr>
            </w:pPr>
            <w:r w:rsidRPr="00A53F47">
              <w:rPr>
                <w:rFonts w:eastAsia="Calibri" w:cstheme="minorHAnsi"/>
              </w:rPr>
              <w:t>il Programma Annuale 20[</w:t>
            </w:r>
            <w:r w:rsidR="0091370C" w:rsidRPr="00A53F47">
              <w:rPr>
                <w:rFonts w:eastAsia="Calibri" w:cstheme="minorHAnsi"/>
              </w:rPr>
              <w:t>…</w:t>
            </w:r>
            <w:r w:rsidRPr="00A53F47">
              <w:rPr>
                <w:rFonts w:eastAsia="Calibri" w:cstheme="minorHAnsi"/>
              </w:rPr>
              <w:t xml:space="preserve">] approvato con delibera n. […] del […]; </w:t>
            </w:r>
          </w:p>
        </w:tc>
      </w:tr>
      <w:tr w:rsidR="000D01FB" w:rsidRPr="00A53F47" w14:paraId="7D1C09EC" w14:textId="77777777" w:rsidTr="00F057E8">
        <w:tc>
          <w:tcPr>
            <w:tcW w:w="1500" w:type="pct"/>
            <w:shd w:val="clear" w:color="auto" w:fill="auto"/>
          </w:tcPr>
          <w:p w14:paraId="12386AB8" w14:textId="77777777" w:rsidR="000D01FB" w:rsidRPr="00A53F47" w:rsidRDefault="000D01FB" w:rsidP="006461A0">
            <w:pPr>
              <w:rPr>
                <w:rFonts w:eastAsia="Calibri" w:cstheme="minorHAnsi"/>
                <w:b/>
              </w:rPr>
            </w:pPr>
            <w:r w:rsidRPr="00A53F47">
              <w:rPr>
                <w:rFonts w:eastAsia="Calibri" w:cstheme="minorHAnsi"/>
                <w:b/>
              </w:rPr>
              <w:t xml:space="preserve">VISTA </w:t>
            </w:r>
          </w:p>
        </w:tc>
        <w:tc>
          <w:tcPr>
            <w:tcW w:w="3500" w:type="pct"/>
            <w:gridSpan w:val="2"/>
            <w:shd w:val="clear" w:color="auto" w:fill="auto"/>
          </w:tcPr>
          <w:p w14:paraId="1962C493" w14:textId="77777777" w:rsidR="000D01FB" w:rsidRPr="00A53F47" w:rsidRDefault="000D01FB" w:rsidP="009F3FB2">
            <w:pPr>
              <w:ind w:left="-102"/>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0D01FB" w:rsidRPr="00A53F47" w14:paraId="306BA711" w14:textId="77777777" w:rsidTr="00F057E8">
        <w:tc>
          <w:tcPr>
            <w:tcW w:w="1500" w:type="pct"/>
            <w:shd w:val="clear" w:color="auto" w:fill="auto"/>
          </w:tcPr>
          <w:p w14:paraId="37B5B0B9"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50498B23" w14:textId="48D7120A" w:rsidR="000D01FB" w:rsidRPr="00A53F47" w:rsidRDefault="000D01FB" w:rsidP="009F3FB2">
            <w:pPr>
              <w:ind w:left="-102"/>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0D01FB" w:rsidRPr="00A53F47" w14:paraId="136CFB59" w14:textId="77777777" w:rsidTr="00F057E8">
        <w:tc>
          <w:tcPr>
            <w:tcW w:w="1500" w:type="pct"/>
            <w:shd w:val="clear" w:color="auto" w:fill="auto"/>
          </w:tcPr>
          <w:p w14:paraId="2CF4F97D" w14:textId="77777777" w:rsidR="000D01FB" w:rsidRPr="00A53F47" w:rsidRDefault="000D01FB" w:rsidP="006461A0">
            <w:pPr>
              <w:widowControl w:val="0"/>
              <w:jc w:val="both"/>
              <w:rPr>
                <w:rFonts w:eastAsia="Times" w:cstheme="minorHAnsi"/>
                <w:b/>
              </w:rPr>
            </w:pPr>
            <w:r w:rsidRPr="00A53F47">
              <w:rPr>
                <w:rFonts w:eastAsia="Times" w:cstheme="minorHAnsi"/>
                <w:b/>
              </w:rPr>
              <w:t>VISTO</w:t>
            </w:r>
          </w:p>
        </w:tc>
        <w:tc>
          <w:tcPr>
            <w:tcW w:w="3500" w:type="pct"/>
            <w:gridSpan w:val="2"/>
            <w:shd w:val="clear" w:color="auto" w:fill="auto"/>
          </w:tcPr>
          <w:p w14:paraId="4D1400BC" w14:textId="0481C6F3" w:rsidR="000D01FB" w:rsidRPr="00A53F47" w:rsidRDefault="000D01FB" w:rsidP="009F3FB2">
            <w:pPr>
              <w:widowControl w:val="0"/>
              <w:ind w:left="-102"/>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w:t>
            </w:r>
            <w:r w:rsidRPr="00A53F47">
              <w:rPr>
                <w:rFonts w:eastAsia="Times" w:cstheme="minorHAnsi"/>
                <w:i/>
                <w:iCs/>
              </w:rPr>
              <w:t>ex</w:t>
            </w:r>
            <w:r w:rsidRPr="00A53F47">
              <w:rPr>
                <w:rFonts w:eastAsia="Times" w:cstheme="minorHAnsi"/>
              </w:rPr>
              <w:t xml:space="preserve"> art. 36, comma 2, lett. a), del </w:t>
            </w:r>
            <w:r w:rsidR="00D64269" w:rsidRPr="00A53F47">
              <w:rPr>
                <w:rFonts w:eastAsia="Calibri" w:cstheme="minorHAnsi"/>
              </w:rPr>
              <w:t>D.Lgs. 50/2016</w:t>
            </w:r>
            <w:r w:rsidRPr="00A53F47">
              <w:rPr>
                <w:rFonts w:eastAsia="Times" w:cstheme="minorHAnsi"/>
              </w:rPr>
              <w:t xml:space="preserve"> </w:t>
            </w:r>
            <w:r w:rsidRPr="00A53F47">
              <w:rPr>
                <w:rFonts w:eastAsia="Calibri" w:cstheme="minorHAnsi"/>
              </w:rPr>
              <w:t>«</w:t>
            </w:r>
            <w:r w:rsidRPr="00A53F47">
              <w:rPr>
                <w:rFonts w:eastAsia="Times" w:cstheme="minorHAnsi"/>
              </w:rPr>
              <w:t xml:space="preserve">[…] </w:t>
            </w:r>
            <w:r w:rsidRPr="00A53F47">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cstheme="minorHAnsi"/>
              </w:rPr>
              <w:t>»</w:t>
            </w:r>
            <w:r w:rsidRPr="00A53F47">
              <w:rPr>
                <w:rFonts w:eastAsia="Times" w:cstheme="minorHAnsi"/>
              </w:rPr>
              <w:t>;</w:t>
            </w:r>
          </w:p>
        </w:tc>
      </w:tr>
      <w:tr w:rsidR="000D01FB" w:rsidRPr="00A53F47" w14:paraId="3C059516" w14:textId="77777777" w:rsidTr="00F057E8">
        <w:tc>
          <w:tcPr>
            <w:tcW w:w="1500" w:type="pct"/>
            <w:shd w:val="clear" w:color="auto" w:fill="auto"/>
          </w:tcPr>
          <w:p w14:paraId="56F35102"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4F77A519" w14:textId="77777777" w:rsidR="000D01FB" w:rsidRPr="00A53F47" w:rsidRDefault="000D01FB" w:rsidP="009F3FB2">
            <w:pPr>
              <w:ind w:left="-102"/>
              <w:jc w:val="both"/>
              <w:rPr>
                <w:rFonts w:eastAsia="Calibri" w:cstheme="minorHAnsi"/>
              </w:rPr>
            </w:pPr>
            <w:r w:rsidRPr="00A53F47">
              <w:rPr>
                <w:rFonts w:eastAsia="Calibri" w:cstheme="minorHAnsi"/>
              </w:rPr>
              <w:t>in particolare, l’art. 36, comma 2, lettera a), del D.Lgs. 50/2016, il quale prevede che «</w:t>
            </w:r>
            <w:r w:rsidRPr="00A53F47">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A53F47">
              <w:rPr>
                <w:rFonts w:eastAsia="Calibri" w:cstheme="minorHAnsi"/>
              </w:rPr>
              <w:t xml:space="preserve"> […]»;  </w:t>
            </w:r>
          </w:p>
        </w:tc>
      </w:tr>
      <w:tr w:rsidR="000D01FB" w:rsidRPr="00A53F47" w14:paraId="7EF7FB6B" w14:textId="77777777" w:rsidTr="00F057E8">
        <w:tc>
          <w:tcPr>
            <w:tcW w:w="1500" w:type="pct"/>
            <w:shd w:val="clear" w:color="auto" w:fill="auto"/>
          </w:tcPr>
          <w:p w14:paraId="3D354123" w14:textId="77777777" w:rsidR="000D01FB" w:rsidRPr="00A53F47" w:rsidRDefault="000D01FB" w:rsidP="006461A0">
            <w:pPr>
              <w:rPr>
                <w:rFonts w:eastAsia="Calibri" w:cstheme="minorHAnsi"/>
                <w:b/>
              </w:rPr>
            </w:pPr>
            <w:r w:rsidRPr="00A53F47">
              <w:rPr>
                <w:rFonts w:eastAsia="Calibri" w:cstheme="minorHAnsi"/>
                <w:b/>
              </w:rPr>
              <w:t xml:space="preserve">VISTE </w:t>
            </w:r>
          </w:p>
        </w:tc>
        <w:tc>
          <w:tcPr>
            <w:tcW w:w="3500" w:type="pct"/>
            <w:gridSpan w:val="2"/>
            <w:shd w:val="clear" w:color="auto" w:fill="auto"/>
          </w:tcPr>
          <w:p w14:paraId="3F10B4E1" w14:textId="0151E151" w:rsidR="000D01FB" w:rsidRPr="00A53F47" w:rsidRDefault="00216A46" w:rsidP="009F3FB2">
            <w:pPr>
              <w:ind w:left="-102"/>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0D01FB" w:rsidRPr="00A53F47" w14:paraId="631D174E" w14:textId="77777777" w:rsidTr="00F057E8">
        <w:tc>
          <w:tcPr>
            <w:tcW w:w="1500" w:type="pct"/>
            <w:shd w:val="clear" w:color="auto" w:fill="auto"/>
          </w:tcPr>
          <w:p w14:paraId="0A75365B"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4DB2E58C" w14:textId="77777777" w:rsidR="000D01FB" w:rsidRPr="00A53F47" w:rsidRDefault="000D01FB" w:rsidP="009F3FB2">
            <w:pPr>
              <w:ind w:left="-102"/>
              <w:jc w:val="both"/>
              <w:rPr>
                <w:rFonts w:eastAsia="Calibri" w:cstheme="minorHAnsi"/>
              </w:rPr>
            </w:pPr>
            <w:r w:rsidRPr="00A53F47">
              <w:rPr>
                <w:rFonts w:eastAsia="Calibri" w:cstheme="minorHAnsi"/>
              </w:rPr>
              <w:t>l’art. 45, comma 2, lett. a), del D.I.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0D01FB" w:rsidRPr="00A53F47" w14:paraId="0FC8CFC0" w14:textId="77777777" w:rsidTr="00F057E8">
        <w:tc>
          <w:tcPr>
            <w:tcW w:w="1500" w:type="pct"/>
            <w:shd w:val="clear" w:color="auto" w:fill="auto"/>
          </w:tcPr>
          <w:p w14:paraId="6E13F74E" w14:textId="77777777" w:rsidR="000D01FB" w:rsidRPr="00A53F47" w:rsidRDefault="000D01FB" w:rsidP="006461A0">
            <w:pPr>
              <w:rPr>
                <w:rFonts w:eastAsia="Calibri" w:cstheme="minorHAnsi"/>
                <w:b/>
              </w:rPr>
            </w:pPr>
            <w:r w:rsidRPr="00A53F47">
              <w:rPr>
                <w:rFonts w:eastAsia="Calibri" w:cstheme="minorHAnsi"/>
                <w:b/>
              </w:rPr>
              <w:lastRenderedPageBreak/>
              <w:t xml:space="preserve">TENUTO CONTO </w:t>
            </w:r>
          </w:p>
        </w:tc>
        <w:tc>
          <w:tcPr>
            <w:tcW w:w="3500" w:type="pct"/>
            <w:gridSpan w:val="2"/>
            <w:shd w:val="clear" w:color="auto" w:fill="auto"/>
          </w:tcPr>
          <w:p w14:paraId="0F0361BA" w14:textId="08E9B8FA" w:rsidR="000D01FB" w:rsidRPr="00A53F47" w:rsidRDefault="00216A46" w:rsidP="009F3FB2">
            <w:pPr>
              <w:spacing w:before="0"/>
              <w:ind w:left="-102"/>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al fine di selezionare l’operatore economico maggiormente idoneo a soddisfare il fabbisogno dell’Istituzione Scolastica;</w:t>
            </w:r>
          </w:p>
        </w:tc>
      </w:tr>
      <w:tr w:rsidR="000D01FB" w:rsidRPr="00A53F47" w14:paraId="04556B07" w14:textId="77777777" w:rsidTr="00F057E8">
        <w:trPr>
          <w:trHeight w:val="840"/>
        </w:trPr>
        <w:tc>
          <w:tcPr>
            <w:tcW w:w="1500" w:type="pct"/>
            <w:shd w:val="clear" w:color="auto" w:fill="auto"/>
          </w:tcPr>
          <w:p w14:paraId="25D6AE8D" w14:textId="77777777" w:rsidR="000D01FB" w:rsidRPr="00A53F47" w:rsidRDefault="000D01FB" w:rsidP="006461A0">
            <w:pPr>
              <w:tabs>
                <w:tab w:val="left" w:pos="952"/>
              </w:tabs>
              <w:spacing w:before="0" w:after="0"/>
              <w:rPr>
                <w:rFonts w:eastAsia="Calibri" w:cstheme="minorHAnsi"/>
                <w:b/>
              </w:rPr>
            </w:pPr>
            <w:r w:rsidRPr="00A53F47">
              <w:rPr>
                <w:rFonts w:eastAsia="Calibri" w:cstheme="minorHAnsi"/>
                <w:b/>
              </w:rPr>
              <w:t xml:space="preserve">VISTO </w:t>
            </w:r>
          </w:p>
        </w:tc>
        <w:tc>
          <w:tcPr>
            <w:tcW w:w="3500" w:type="pct"/>
            <w:gridSpan w:val="2"/>
            <w:shd w:val="clear" w:color="auto" w:fill="auto"/>
          </w:tcPr>
          <w:p w14:paraId="37F31ABC" w14:textId="77777777" w:rsidR="000D01FB" w:rsidRPr="00A53F47" w:rsidRDefault="000D01FB" w:rsidP="009F3FB2">
            <w:pPr>
              <w:spacing w:before="0"/>
              <w:ind w:left="-102"/>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Consip S.p.A.; </w:t>
            </w:r>
          </w:p>
        </w:tc>
      </w:tr>
      <w:tr w:rsidR="00216A46" w:rsidRPr="00A53F47" w14:paraId="2757EAB1" w14:textId="77777777" w:rsidTr="00F057E8">
        <w:trPr>
          <w:trHeight w:val="840"/>
        </w:trPr>
        <w:tc>
          <w:tcPr>
            <w:tcW w:w="1500" w:type="pct"/>
            <w:shd w:val="clear" w:color="auto" w:fill="auto"/>
          </w:tcPr>
          <w:p w14:paraId="2C3FB291" w14:textId="495D9A38" w:rsidR="00216A46" w:rsidRPr="00A53F47" w:rsidRDefault="00216A46" w:rsidP="006461A0">
            <w:pPr>
              <w:tabs>
                <w:tab w:val="left" w:pos="952"/>
              </w:tabs>
              <w:spacing w:before="0" w:after="0"/>
              <w:rPr>
                <w:rFonts w:eastAsia="Calibri" w:cstheme="minorHAnsi"/>
                <w:b/>
              </w:rPr>
            </w:pPr>
            <w:r w:rsidRPr="00A53F47">
              <w:rPr>
                <w:rFonts w:eastAsia="Calibri" w:cstheme="minorHAnsi"/>
                <w:b/>
              </w:rPr>
              <w:t>VISTO</w:t>
            </w:r>
          </w:p>
        </w:tc>
        <w:tc>
          <w:tcPr>
            <w:tcW w:w="3500" w:type="pct"/>
            <w:gridSpan w:val="2"/>
            <w:shd w:val="clear" w:color="auto" w:fill="auto"/>
          </w:tcPr>
          <w:p w14:paraId="22B22591" w14:textId="7E484EA9" w:rsidR="00216A46" w:rsidRPr="00A53F47" w:rsidRDefault="00216A46" w:rsidP="009F3FB2">
            <w:pPr>
              <w:spacing w:before="0"/>
              <w:ind w:left="-102"/>
              <w:jc w:val="both"/>
              <w:rPr>
                <w:rFonts w:eastAsia="Calibri" w:cstheme="minorHAnsi"/>
              </w:rPr>
            </w:pPr>
            <w:r w:rsidRPr="00A53F47">
              <w:rPr>
                <w:rFonts w:eastAsia="Calibri" w:cstheme="minorHAnsi"/>
              </w:rPr>
              <w:t>l’art. 1, comma 450, della L. 296/2006, come modificato dall’art. 1, comma 495, della L. 208/2015,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C33C0C" w:rsidRPr="00A53F47" w14:paraId="7E578FA8" w14:textId="77777777" w:rsidTr="00F057E8">
        <w:trPr>
          <w:trHeight w:val="840"/>
        </w:trPr>
        <w:tc>
          <w:tcPr>
            <w:tcW w:w="1500" w:type="pct"/>
            <w:shd w:val="clear" w:color="auto" w:fill="auto"/>
          </w:tcPr>
          <w:p w14:paraId="6A4A341B" w14:textId="318AC784" w:rsidR="00C33C0C" w:rsidRPr="00A53F47" w:rsidRDefault="00C33C0C" w:rsidP="006461A0">
            <w:pPr>
              <w:tabs>
                <w:tab w:val="left" w:pos="952"/>
              </w:tabs>
              <w:spacing w:before="0" w:after="0"/>
              <w:rPr>
                <w:rFonts w:eastAsia="Calibri" w:cstheme="minorHAnsi"/>
                <w:b/>
              </w:rPr>
            </w:pPr>
            <w:r w:rsidRPr="00A53F47">
              <w:rPr>
                <w:rFonts w:eastAsia="Calibri" w:cstheme="minorHAnsi"/>
                <w:b/>
              </w:rPr>
              <w:t>VISTO</w:t>
            </w:r>
          </w:p>
        </w:tc>
        <w:tc>
          <w:tcPr>
            <w:tcW w:w="3500" w:type="pct"/>
            <w:gridSpan w:val="2"/>
            <w:shd w:val="clear" w:color="auto" w:fill="auto"/>
          </w:tcPr>
          <w:p w14:paraId="3BBDE06D" w14:textId="18C98D07" w:rsidR="00C33C0C" w:rsidRPr="00A53F47" w:rsidRDefault="00C33C0C" w:rsidP="009F3FB2">
            <w:pPr>
              <w:spacing w:before="0"/>
              <w:ind w:left="-102"/>
              <w:jc w:val="both"/>
              <w:rPr>
                <w:rFonts w:eastAsia="Calibri" w:cstheme="minorHAnsi"/>
              </w:rPr>
            </w:pPr>
            <w:r w:rsidRPr="00A53F47">
              <w:rPr>
                <w:rFonts w:eastAsia="Calibri" w:cstheme="minorHAnsi"/>
              </w:rPr>
              <w:t>l’art. 46, comma 1, del D.I. 129/2018, in base al quale «</w:t>
            </w:r>
            <w:r w:rsidRPr="00A53F47">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A53F47">
              <w:rPr>
                <w:rFonts w:eastAsia="Calibri" w:cstheme="minorHAnsi"/>
              </w:rPr>
              <w:t>»;</w:t>
            </w:r>
          </w:p>
        </w:tc>
      </w:tr>
      <w:tr w:rsidR="00216A46" w:rsidRPr="00A53F47" w14:paraId="5ED05053" w14:textId="48FCE5AD" w:rsidTr="00F057E8">
        <w:trPr>
          <w:trHeight w:val="840"/>
        </w:trPr>
        <w:tc>
          <w:tcPr>
            <w:tcW w:w="1500" w:type="pct"/>
            <w:shd w:val="clear" w:color="auto" w:fill="auto"/>
          </w:tcPr>
          <w:p w14:paraId="11A1CE5B" w14:textId="2F269650" w:rsidR="00216A46" w:rsidRPr="00A53F47" w:rsidRDefault="00216A46" w:rsidP="006461A0">
            <w:pPr>
              <w:tabs>
                <w:tab w:val="left" w:pos="952"/>
              </w:tabs>
              <w:spacing w:before="0" w:after="0"/>
              <w:rPr>
                <w:rFonts w:eastAsia="Calibri" w:cstheme="minorHAnsi"/>
                <w:b/>
              </w:rPr>
            </w:pPr>
            <w:r w:rsidRPr="00A53F47">
              <w:rPr>
                <w:rFonts w:eastAsia="Calibri" w:cstheme="minorHAnsi"/>
                <w:b/>
              </w:rPr>
              <w:t>VISTO</w:t>
            </w:r>
          </w:p>
        </w:tc>
        <w:tc>
          <w:tcPr>
            <w:tcW w:w="3500" w:type="pct"/>
            <w:gridSpan w:val="2"/>
            <w:shd w:val="clear" w:color="auto" w:fill="auto"/>
          </w:tcPr>
          <w:p w14:paraId="0776420B" w14:textId="244387D9" w:rsidR="00216A46" w:rsidRPr="00A53F47" w:rsidRDefault="00216A46" w:rsidP="009F3FB2">
            <w:pPr>
              <w:spacing w:before="0"/>
              <w:ind w:left="-102"/>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acquistare mediante Ordine Diretto;</w:t>
            </w:r>
          </w:p>
        </w:tc>
      </w:tr>
      <w:tr w:rsidR="00216A46" w:rsidRPr="00A53F47" w14:paraId="14C0D584" w14:textId="77777777" w:rsidTr="00F057E8">
        <w:trPr>
          <w:trHeight w:val="840"/>
        </w:trPr>
        <w:tc>
          <w:tcPr>
            <w:tcW w:w="1500" w:type="pct"/>
            <w:shd w:val="clear" w:color="auto" w:fill="auto"/>
          </w:tcPr>
          <w:p w14:paraId="72B297B9" w14:textId="4B0935A1" w:rsidR="00216A46" w:rsidRPr="00A53F47" w:rsidRDefault="00216A46" w:rsidP="00216A46">
            <w:pPr>
              <w:tabs>
                <w:tab w:val="left" w:pos="952"/>
              </w:tabs>
              <w:spacing w:before="0" w:after="0"/>
              <w:rPr>
                <w:rFonts w:eastAsia="Calibri" w:cstheme="minorHAnsi"/>
                <w:b/>
              </w:rPr>
            </w:pPr>
            <w:bookmarkStart w:id="22" w:name="_Hlk54882135"/>
            <w:r w:rsidRPr="00A53F47">
              <w:rPr>
                <w:rFonts w:eastAsia="Calibri" w:cstheme="minorHAnsi"/>
                <w:b/>
              </w:rPr>
              <w:lastRenderedPageBreak/>
              <w:t>VISTO</w:t>
            </w:r>
          </w:p>
        </w:tc>
        <w:tc>
          <w:tcPr>
            <w:tcW w:w="3500" w:type="pct"/>
            <w:gridSpan w:val="2"/>
            <w:shd w:val="clear" w:color="auto" w:fill="auto"/>
          </w:tcPr>
          <w:p w14:paraId="48739250" w14:textId="691ACCEB" w:rsidR="00216A46" w:rsidRPr="00A53F47" w:rsidRDefault="00216A46" w:rsidP="009F3FB2">
            <w:pPr>
              <w:spacing w:before="0"/>
              <w:ind w:left="-102"/>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216A46" w:rsidRPr="00A53F47" w14:paraId="4B8EA236" w14:textId="77777777" w:rsidTr="00F057E8">
        <w:trPr>
          <w:trHeight w:val="840"/>
        </w:trPr>
        <w:tc>
          <w:tcPr>
            <w:tcW w:w="1500" w:type="pct"/>
            <w:shd w:val="clear" w:color="auto" w:fill="auto"/>
          </w:tcPr>
          <w:p w14:paraId="6F17319E" w14:textId="77777777" w:rsidR="00216A46" w:rsidRPr="00A53F47" w:rsidRDefault="00216A46" w:rsidP="00216A46">
            <w:pPr>
              <w:spacing w:before="0"/>
              <w:rPr>
                <w:rFonts w:eastAsia="Calibri" w:cstheme="minorHAnsi"/>
                <w:b/>
              </w:rPr>
            </w:pPr>
            <w:r w:rsidRPr="00A53F47">
              <w:rPr>
                <w:rFonts w:eastAsia="Calibri" w:cstheme="minorHAnsi"/>
                <w:b/>
              </w:rPr>
              <w:t>VISTA</w:t>
            </w:r>
          </w:p>
          <w:p w14:paraId="1793FE4B" w14:textId="77777777" w:rsidR="00216A46" w:rsidRPr="00A53F47" w:rsidRDefault="00216A46" w:rsidP="00216A46">
            <w:pPr>
              <w:tabs>
                <w:tab w:val="left" w:pos="952"/>
              </w:tabs>
              <w:spacing w:before="0" w:after="0"/>
              <w:rPr>
                <w:rFonts w:eastAsia="Calibri" w:cstheme="minorHAnsi"/>
                <w:b/>
              </w:rPr>
            </w:pPr>
          </w:p>
        </w:tc>
        <w:tc>
          <w:tcPr>
            <w:tcW w:w="3500" w:type="pct"/>
            <w:gridSpan w:val="2"/>
            <w:shd w:val="clear" w:color="auto" w:fill="auto"/>
          </w:tcPr>
          <w:p w14:paraId="238F4D21" w14:textId="0B5681D8" w:rsidR="00216A46" w:rsidRPr="00A53F47" w:rsidRDefault="00216A46" w:rsidP="009F3FB2">
            <w:pPr>
              <w:spacing w:before="0"/>
              <w:ind w:left="-102"/>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0D01FB" w:rsidRPr="00A53F47" w14:paraId="7DE0375E" w14:textId="77777777" w:rsidTr="00F057E8">
        <w:tc>
          <w:tcPr>
            <w:tcW w:w="1500" w:type="pct"/>
            <w:shd w:val="clear" w:color="auto" w:fill="auto"/>
          </w:tcPr>
          <w:p w14:paraId="22DCC7C0" w14:textId="77777777" w:rsidR="000D01FB" w:rsidRPr="00A53F47" w:rsidRDefault="000D01FB" w:rsidP="006461A0">
            <w:pPr>
              <w:rPr>
                <w:rFonts w:eastAsia="Calibri" w:cstheme="minorHAnsi"/>
                <w:b/>
              </w:rPr>
            </w:pPr>
            <w:bookmarkStart w:id="23" w:name="_Hlk35610420"/>
            <w:bookmarkEnd w:id="20"/>
            <w:bookmarkEnd w:id="22"/>
            <w:r w:rsidRPr="00A53F47">
              <w:rPr>
                <w:rFonts w:eastAsia="Calibri" w:cstheme="minorHAnsi"/>
                <w:b/>
              </w:rPr>
              <w:t>VISTO</w:t>
            </w:r>
          </w:p>
        </w:tc>
        <w:tc>
          <w:tcPr>
            <w:tcW w:w="3500" w:type="pct"/>
            <w:gridSpan w:val="2"/>
            <w:shd w:val="clear" w:color="auto" w:fill="auto"/>
          </w:tcPr>
          <w:p w14:paraId="0AE7E8F2" w14:textId="75247F2D" w:rsidR="000D01FB" w:rsidRPr="00A53F47" w:rsidRDefault="00F057E8" w:rsidP="009F3FB2">
            <w:pPr>
              <w:ind w:left="-102"/>
              <w:jc w:val="both"/>
              <w:rPr>
                <w:rFonts w:eastAsia="Calibri" w:cstheme="minorHAnsi"/>
              </w:rPr>
            </w:pPr>
            <w:r w:rsidRPr="00A53F47">
              <w:rPr>
                <w:rFonts w:cstheme="minorHAnsi"/>
              </w:rPr>
              <w:t>l'art. 31, comma 1, del D.Lgs. 50/2016, il quale prevede l’individuazione di un responsabile unico del procedimento (RUP) per ogni singola procedura di affidamento;</w:t>
            </w:r>
          </w:p>
        </w:tc>
      </w:tr>
      <w:tr w:rsidR="000D01FB" w:rsidRPr="00A53F47" w14:paraId="0B9DF2BB" w14:textId="77777777" w:rsidTr="00F057E8">
        <w:tc>
          <w:tcPr>
            <w:tcW w:w="1500" w:type="pct"/>
            <w:shd w:val="clear" w:color="auto" w:fill="auto"/>
          </w:tcPr>
          <w:p w14:paraId="1DB91ED7" w14:textId="77777777" w:rsidR="000D01FB" w:rsidRPr="00A53F47" w:rsidRDefault="000D01FB" w:rsidP="006461A0">
            <w:pPr>
              <w:rPr>
                <w:rFonts w:eastAsia="Calibri" w:cstheme="minorHAnsi"/>
                <w:b/>
              </w:rPr>
            </w:pPr>
            <w:r w:rsidRPr="00A53F47">
              <w:rPr>
                <w:rFonts w:eastAsia="Calibri" w:cstheme="minorHAnsi"/>
                <w:b/>
              </w:rPr>
              <w:t>VISTE</w:t>
            </w:r>
          </w:p>
        </w:tc>
        <w:tc>
          <w:tcPr>
            <w:tcW w:w="3500" w:type="pct"/>
            <w:gridSpan w:val="2"/>
            <w:shd w:val="clear" w:color="auto" w:fill="auto"/>
          </w:tcPr>
          <w:p w14:paraId="61E0E429" w14:textId="5C1D8796" w:rsidR="000D01FB" w:rsidRPr="00A53F47" w:rsidRDefault="00F057E8" w:rsidP="009F3FB2">
            <w:pPr>
              <w:ind w:left="-102"/>
              <w:jc w:val="both"/>
              <w:rPr>
                <w:rFonts w:eastAsia="Calibri" w:cstheme="minorHAns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0D01FB" w:rsidRPr="00A53F47" w14:paraId="5E22FFDA" w14:textId="77777777" w:rsidTr="00F057E8">
        <w:trPr>
          <w:trHeight w:val="1418"/>
        </w:trPr>
        <w:tc>
          <w:tcPr>
            <w:tcW w:w="1500" w:type="pct"/>
            <w:shd w:val="clear" w:color="auto" w:fill="auto"/>
          </w:tcPr>
          <w:p w14:paraId="4575B0BF" w14:textId="77777777" w:rsidR="000D01FB" w:rsidRPr="00A53F47" w:rsidRDefault="000D01FB" w:rsidP="006461A0">
            <w:pPr>
              <w:rPr>
                <w:rFonts w:eastAsia="Calibri" w:cstheme="minorHAnsi"/>
                <w:b/>
              </w:rPr>
            </w:pPr>
            <w:r w:rsidRPr="00A53F47">
              <w:rPr>
                <w:rFonts w:eastAsia="Calibri" w:cstheme="minorHAnsi"/>
                <w:b/>
              </w:rPr>
              <w:t xml:space="preserve">RITENUTO </w:t>
            </w:r>
          </w:p>
        </w:tc>
        <w:tc>
          <w:tcPr>
            <w:tcW w:w="3500" w:type="pct"/>
            <w:gridSpan w:val="2"/>
            <w:shd w:val="clear" w:color="auto" w:fill="auto"/>
          </w:tcPr>
          <w:p w14:paraId="4F0A6DCC" w14:textId="54F2A3E6" w:rsidR="000D01FB" w:rsidRPr="00A53F47" w:rsidRDefault="00F057E8" w:rsidP="009F3FB2">
            <w:pPr>
              <w:ind w:left="-102"/>
              <w:jc w:val="both"/>
              <w:rPr>
                <w:rFonts w:eastAsia="Calibri" w:cstheme="minorHAnsi"/>
                <w:i/>
              </w:rPr>
            </w:pPr>
            <w:r w:rsidRPr="00A53F47">
              <w:rPr>
                <w:rFonts w:cstheme="minorHAnsi"/>
              </w:rPr>
              <w:t>che il Dott. […], [DS/DSGA] dell’Istituzione Scolastica, risulta pienamente idoneo a ricoprire l’incarico di RUP per l’affidamento in oggetto, in quanto soddisfa i requisiti richiesti dall’art. 31, comma 1, del D.Lgs. 50/2016 e dal paragrafo 7 delle Linee Guida A.N.AC. n. 3;</w:t>
            </w:r>
          </w:p>
        </w:tc>
      </w:tr>
      <w:tr w:rsidR="000D01FB" w:rsidRPr="00A53F47" w14:paraId="20BDDEA3" w14:textId="77777777" w:rsidTr="00F057E8">
        <w:trPr>
          <w:trHeight w:val="1455"/>
        </w:trPr>
        <w:tc>
          <w:tcPr>
            <w:tcW w:w="1500" w:type="pct"/>
            <w:shd w:val="clear" w:color="auto" w:fill="auto"/>
          </w:tcPr>
          <w:p w14:paraId="7FBE38BD" w14:textId="77777777" w:rsidR="000D01FB" w:rsidRPr="00A53F47" w:rsidRDefault="000D01FB" w:rsidP="006461A0">
            <w:pPr>
              <w:rPr>
                <w:rFonts w:eastAsia="Calibri" w:cstheme="minorHAnsi"/>
                <w:b/>
              </w:rPr>
            </w:pPr>
            <w:r w:rsidRPr="00A53F47">
              <w:rPr>
                <w:rFonts w:eastAsia="Calibri" w:cstheme="minorHAnsi"/>
                <w:b/>
              </w:rPr>
              <w:t>TENUTO CONTO</w:t>
            </w:r>
          </w:p>
        </w:tc>
        <w:tc>
          <w:tcPr>
            <w:tcW w:w="3500" w:type="pct"/>
            <w:gridSpan w:val="2"/>
            <w:shd w:val="clear" w:color="auto" w:fill="auto"/>
          </w:tcPr>
          <w:p w14:paraId="3F93B61A" w14:textId="0EE51CF7" w:rsidR="000D01FB" w:rsidRPr="00A53F47" w:rsidRDefault="00F057E8" w:rsidP="009F3FB2">
            <w:pPr>
              <w:ind w:left="-102"/>
              <w:jc w:val="both"/>
              <w:rPr>
                <w:rFonts w:eastAsia="Calibri" w:cstheme="minorHAnsi"/>
              </w:rPr>
            </w:pPr>
            <w:r w:rsidRPr="00A53F47">
              <w:rPr>
                <w:rFonts w:cstheme="minorHAnsi"/>
              </w:rPr>
              <w:t>[</w:t>
            </w:r>
            <w:r w:rsidRPr="00A53F47">
              <w:rPr>
                <w:rFonts w:cstheme="minorHAnsi"/>
                <w:i/>
                <w:iCs/>
              </w:rPr>
              <w:t>eventuale, solo in caso di coincidenza del RUP con il Direttore dell’Esecuzione</w:t>
            </w:r>
            <w:r w:rsidRPr="00A53F47">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0D01FB" w:rsidRPr="00A53F47" w14:paraId="594C39AD" w14:textId="77777777" w:rsidTr="00F057E8">
        <w:trPr>
          <w:trHeight w:val="1041"/>
        </w:trPr>
        <w:tc>
          <w:tcPr>
            <w:tcW w:w="1500" w:type="pct"/>
            <w:shd w:val="clear" w:color="auto" w:fill="auto"/>
          </w:tcPr>
          <w:p w14:paraId="2F12C8DD" w14:textId="77777777" w:rsidR="000D01FB" w:rsidRPr="00A53F47" w:rsidRDefault="000D01FB" w:rsidP="006461A0">
            <w:pPr>
              <w:rPr>
                <w:rFonts w:eastAsia="Calibri" w:cstheme="minorHAnsi"/>
                <w:b/>
              </w:rPr>
            </w:pPr>
            <w:r w:rsidRPr="00A53F47">
              <w:rPr>
                <w:rFonts w:eastAsia="Calibri" w:cstheme="minorHAnsi"/>
                <w:b/>
              </w:rPr>
              <w:t>VISTO</w:t>
            </w:r>
          </w:p>
        </w:tc>
        <w:tc>
          <w:tcPr>
            <w:tcW w:w="3500" w:type="pct"/>
            <w:gridSpan w:val="2"/>
            <w:shd w:val="clear" w:color="auto" w:fill="auto"/>
          </w:tcPr>
          <w:p w14:paraId="7EB0A238" w14:textId="3B1FB37E" w:rsidR="000D01FB" w:rsidRPr="00A53F47" w:rsidRDefault="00F057E8" w:rsidP="00542AD8">
            <w:pPr>
              <w:ind w:left="-102"/>
              <w:jc w:val="both"/>
              <w:rPr>
                <w:rFonts w:eastAsia="Calibri" w:cstheme="minorHAnsi"/>
              </w:rPr>
            </w:pPr>
            <w:r w:rsidRPr="00A53F47">
              <w:rPr>
                <w:rFonts w:cstheme="minorHAnsi"/>
              </w:rPr>
              <w:t xml:space="preserve">l’art. 6 </w:t>
            </w:r>
            <w:r w:rsidRPr="00A53F47">
              <w:rPr>
                <w:rFonts w:cstheme="minorHAnsi"/>
                <w:i/>
                <w:iCs/>
              </w:rPr>
              <w:t xml:space="preserve">bis </w:t>
            </w:r>
            <w:r w:rsidRPr="00A53F47">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1F93BA71" w14:textId="77777777" w:rsidTr="00F057E8">
        <w:trPr>
          <w:trHeight w:val="1041"/>
        </w:trPr>
        <w:tc>
          <w:tcPr>
            <w:tcW w:w="1500" w:type="pct"/>
            <w:shd w:val="clear" w:color="auto" w:fill="auto"/>
          </w:tcPr>
          <w:p w14:paraId="3D523A07" w14:textId="73935A62" w:rsidR="00FC7D53" w:rsidRPr="00A53F47" w:rsidRDefault="00FC7D53" w:rsidP="006461A0">
            <w:pPr>
              <w:rPr>
                <w:rFonts w:eastAsia="Calibri" w:cstheme="minorHAnsi"/>
                <w:b/>
              </w:rPr>
            </w:pPr>
            <w:r>
              <w:rPr>
                <w:rFonts w:eastAsia="Calibri" w:cstheme="minorHAnsi"/>
                <w:b/>
              </w:rPr>
              <w:t>VISTI</w:t>
            </w:r>
          </w:p>
        </w:tc>
        <w:tc>
          <w:tcPr>
            <w:tcW w:w="3500" w:type="pct"/>
            <w:gridSpan w:val="2"/>
            <w:shd w:val="clear" w:color="auto" w:fill="auto"/>
          </w:tcPr>
          <w:p w14:paraId="1688F7B6" w14:textId="76FF5F67" w:rsidR="00FC7D53" w:rsidRPr="00FC7D53" w:rsidRDefault="00FC7D53" w:rsidP="00542AD8">
            <w:pPr>
              <w:ind w:left="-102"/>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0D01FB" w:rsidRPr="00A53F47" w14:paraId="49184AF0" w14:textId="77777777" w:rsidTr="00F057E8">
        <w:trPr>
          <w:trHeight w:val="778"/>
        </w:trPr>
        <w:tc>
          <w:tcPr>
            <w:tcW w:w="1500" w:type="pct"/>
            <w:shd w:val="clear" w:color="auto" w:fill="auto"/>
          </w:tcPr>
          <w:p w14:paraId="5C4D7B16" w14:textId="77777777" w:rsidR="000D01FB" w:rsidRPr="00A53F47" w:rsidRDefault="000D01FB" w:rsidP="006461A0">
            <w:pPr>
              <w:rPr>
                <w:rFonts w:eastAsia="Calibri" w:cstheme="minorHAnsi"/>
                <w:b/>
              </w:rPr>
            </w:pPr>
            <w:r w:rsidRPr="00A53F47">
              <w:rPr>
                <w:rFonts w:eastAsia="Calibri" w:cstheme="minorHAnsi"/>
                <w:b/>
              </w:rPr>
              <w:t>TENUTO CONTO</w:t>
            </w:r>
          </w:p>
        </w:tc>
        <w:tc>
          <w:tcPr>
            <w:tcW w:w="3500" w:type="pct"/>
            <w:gridSpan w:val="2"/>
            <w:shd w:val="clear" w:color="auto" w:fill="auto"/>
          </w:tcPr>
          <w:p w14:paraId="2377E1A5" w14:textId="77777777" w:rsidR="000D01FB" w:rsidRPr="00A53F47" w:rsidRDefault="000D01FB" w:rsidP="009F3FB2">
            <w:pPr>
              <w:ind w:left="-102"/>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0D01FB" w:rsidRPr="00A53F47" w14:paraId="365A9FB1" w14:textId="77777777" w:rsidTr="00F057E8">
        <w:tc>
          <w:tcPr>
            <w:tcW w:w="1500" w:type="pct"/>
            <w:shd w:val="clear" w:color="auto" w:fill="auto"/>
          </w:tcPr>
          <w:p w14:paraId="43FFA46A" w14:textId="77777777" w:rsidR="000D01FB" w:rsidRPr="00A53F47" w:rsidRDefault="000D01FB" w:rsidP="006461A0">
            <w:pPr>
              <w:rPr>
                <w:rFonts w:eastAsia="Calibri" w:cstheme="minorHAnsi"/>
                <w:b/>
              </w:rPr>
            </w:pPr>
            <w:r w:rsidRPr="00A53F47">
              <w:rPr>
                <w:rFonts w:eastAsia="Calibri" w:cstheme="minorHAnsi"/>
                <w:b/>
              </w:rPr>
              <w:t>DATO ATTO</w:t>
            </w:r>
          </w:p>
        </w:tc>
        <w:tc>
          <w:tcPr>
            <w:tcW w:w="3500" w:type="pct"/>
            <w:gridSpan w:val="2"/>
            <w:shd w:val="clear" w:color="auto" w:fill="auto"/>
          </w:tcPr>
          <w:p w14:paraId="41535E6F" w14:textId="249E3275" w:rsidR="000D01FB" w:rsidRPr="00A53F47" w:rsidRDefault="00F057E8" w:rsidP="009F3FB2">
            <w:pPr>
              <w:ind w:left="-102"/>
              <w:jc w:val="both"/>
              <w:rPr>
                <w:rFonts w:eastAsia="Calibri" w:cstheme="minorHAnsi"/>
              </w:rPr>
            </w:pPr>
            <w:r w:rsidRPr="00A53F47">
              <w:rPr>
                <w:rFonts w:cstheme="minorHAnsi"/>
              </w:rPr>
              <w:t>della necessità di affidare [</w:t>
            </w:r>
            <w:r w:rsidRPr="00A53F47">
              <w:rPr>
                <w:rFonts w:cstheme="minorHAnsi"/>
                <w:i/>
                <w:iCs/>
              </w:rPr>
              <w:t>indicare i beni o i servizi di cui l’Istituzione Scolastica necessita</w:t>
            </w:r>
            <w:r w:rsidRPr="00A53F47">
              <w:rPr>
                <w:rFonts w:cstheme="minorHAnsi"/>
              </w:rPr>
              <w:t xml:space="preserve">], avente le seguenti </w:t>
            </w:r>
            <w:r w:rsidRPr="00A53F47">
              <w:rPr>
                <w:rFonts w:cstheme="minorHAnsi"/>
              </w:rPr>
              <w:lastRenderedPageBreak/>
              <w:t>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0D01FB" w:rsidRPr="00A53F47" w14:paraId="686ADFBA" w14:textId="77777777" w:rsidTr="00F057E8">
        <w:tc>
          <w:tcPr>
            <w:tcW w:w="1500" w:type="pct"/>
            <w:shd w:val="clear" w:color="auto" w:fill="auto"/>
          </w:tcPr>
          <w:p w14:paraId="4DAD1B32" w14:textId="77777777" w:rsidR="000D01FB" w:rsidRPr="00A53F47" w:rsidRDefault="000D01FB" w:rsidP="006461A0">
            <w:pPr>
              <w:rPr>
                <w:rFonts w:eastAsia="Calibri" w:cstheme="minorHAnsi"/>
                <w:b/>
              </w:rPr>
            </w:pPr>
            <w:r w:rsidRPr="00A53F47">
              <w:rPr>
                <w:rFonts w:eastAsia="Calibri" w:cstheme="minorHAnsi"/>
                <w:b/>
              </w:rPr>
              <w:lastRenderedPageBreak/>
              <w:t>CONSIDERATO</w:t>
            </w:r>
          </w:p>
        </w:tc>
        <w:tc>
          <w:tcPr>
            <w:tcW w:w="3500" w:type="pct"/>
            <w:gridSpan w:val="2"/>
            <w:shd w:val="clear" w:color="auto" w:fill="auto"/>
          </w:tcPr>
          <w:p w14:paraId="04F93B76" w14:textId="77777777" w:rsidR="000D01FB" w:rsidRPr="00A53F47" w:rsidRDefault="000D01FB" w:rsidP="009F3FB2">
            <w:pPr>
              <w:ind w:left="-102"/>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0D01FB" w:rsidRPr="00A53F47" w14:paraId="3093CF0C" w14:textId="77777777" w:rsidTr="00F057E8">
        <w:tc>
          <w:tcPr>
            <w:tcW w:w="1500" w:type="pct"/>
            <w:shd w:val="clear" w:color="auto" w:fill="auto"/>
          </w:tcPr>
          <w:p w14:paraId="6715D5CF" w14:textId="0CEA300E" w:rsidR="00F057E8" w:rsidRPr="00A53F47" w:rsidRDefault="000D01FB" w:rsidP="00F057E8">
            <w:pPr>
              <w:rPr>
                <w:rFonts w:eastAsia="Calibri" w:cstheme="minorHAnsi"/>
              </w:rPr>
            </w:pPr>
            <w:r w:rsidRPr="00A53F47">
              <w:rPr>
                <w:rFonts w:eastAsia="Calibri" w:cstheme="minorHAnsi"/>
                <w:b/>
              </w:rPr>
              <w:t>DATO ATT</w:t>
            </w:r>
            <w:r w:rsidR="00F057E8" w:rsidRPr="00A53F47">
              <w:rPr>
                <w:rFonts w:eastAsia="Calibri" w:cstheme="minorHAnsi"/>
                <w:b/>
              </w:rPr>
              <w:t>O</w:t>
            </w:r>
          </w:p>
          <w:p w14:paraId="1AD4FF4C" w14:textId="7CB04FFD" w:rsidR="000D01FB" w:rsidRPr="00A53F47" w:rsidRDefault="000D01FB" w:rsidP="006461A0">
            <w:pPr>
              <w:rPr>
                <w:rFonts w:eastAsia="Calibri" w:cstheme="minorHAnsi"/>
              </w:rPr>
            </w:pPr>
          </w:p>
        </w:tc>
        <w:tc>
          <w:tcPr>
            <w:tcW w:w="3500" w:type="pct"/>
            <w:gridSpan w:val="2"/>
            <w:shd w:val="clear" w:color="auto" w:fill="auto"/>
          </w:tcPr>
          <w:p w14:paraId="17D3BA03" w14:textId="34991172" w:rsidR="000D01FB" w:rsidRPr="00A53F47" w:rsidRDefault="00F057E8" w:rsidP="009F3FB2">
            <w:pPr>
              <w:ind w:left="-102"/>
              <w:jc w:val="both"/>
              <w:rPr>
                <w:rFonts w:eastAsia="Calibri"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F057E8" w:rsidRPr="00A53F47" w14:paraId="670311A2" w14:textId="77777777" w:rsidTr="00F057E8">
        <w:tc>
          <w:tcPr>
            <w:tcW w:w="1500" w:type="pct"/>
            <w:shd w:val="clear" w:color="auto" w:fill="auto"/>
          </w:tcPr>
          <w:p w14:paraId="1767BB5E" w14:textId="597F2B93" w:rsidR="00F057E8" w:rsidRPr="00A53F47" w:rsidRDefault="0091370C" w:rsidP="00F057E8">
            <w:pPr>
              <w:rPr>
                <w:rFonts w:eastAsia="Calibri" w:cstheme="minorHAnsi"/>
                <w:b/>
              </w:rPr>
            </w:pPr>
            <w:r w:rsidRPr="00A53F47">
              <w:rPr>
                <w:rFonts w:eastAsia="Calibri" w:cstheme="minorHAnsi"/>
                <w:b/>
              </w:rPr>
              <w:t>DATO ATTO</w:t>
            </w:r>
          </w:p>
        </w:tc>
        <w:tc>
          <w:tcPr>
            <w:tcW w:w="3500" w:type="pct"/>
            <w:gridSpan w:val="2"/>
            <w:shd w:val="clear" w:color="auto" w:fill="auto"/>
          </w:tcPr>
          <w:p w14:paraId="018BB09C" w14:textId="3B2C3134" w:rsidR="00F057E8" w:rsidRPr="00A53F47" w:rsidRDefault="00F057E8" w:rsidP="009F3FB2">
            <w:pPr>
              <w:ind w:left="-102"/>
              <w:jc w:val="both"/>
              <w:rPr>
                <w:rFonts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0D01FB" w:rsidRPr="00A53F47" w14:paraId="7A321B42" w14:textId="77777777" w:rsidTr="00F057E8">
        <w:trPr>
          <w:trHeight w:val="1688"/>
        </w:trPr>
        <w:tc>
          <w:tcPr>
            <w:tcW w:w="1500" w:type="pct"/>
            <w:shd w:val="clear" w:color="auto" w:fill="auto"/>
          </w:tcPr>
          <w:p w14:paraId="317ABD8D" w14:textId="178E3B20" w:rsidR="000D01FB" w:rsidRPr="00A53F47" w:rsidRDefault="0091370C" w:rsidP="006461A0">
            <w:pPr>
              <w:rPr>
                <w:rFonts w:eastAsia="Calibri" w:cstheme="minorHAnsi"/>
                <w:b/>
              </w:rPr>
            </w:pPr>
            <w:r w:rsidRPr="00A53F47">
              <w:rPr>
                <w:rFonts w:eastAsia="Calibri" w:cstheme="minorHAnsi"/>
                <w:b/>
              </w:rPr>
              <w:t>DATO ATTO</w:t>
            </w:r>
            <w:r w:rsidR="000D01FB" w:rsidRPr="00A53F47">
              <w:rPr>
                <w:rFonts w:eastAsia="Calibri" w:cstheme="minorHAnsi"/>
                <w:b/>
              </w:rPr>
              <w:t xml:space="preserve"> </w:t>
            </w:r>
          </w:p>
        </w:tc>
        <w:tc>
          <w:tcPr>
            <w:tcW w:w="3500" w:type="pct"/>
            <w:gridSpan w:val="2"/>
            <w:shd w:val="clear" w:color="auto" w:fill="auto"/>
          </w:tcPr>
          <w:p w14:paraId="4CC69AEC" w14:textId="4F35E335" w:rsidR="000D01FB" w:rsidRPr="00A53F47" w:rsidRDefault="00F057E8" w:rsidP="009F3FB2">
            <w:pPr>
              <w:ind w:left="-102"/>
              <w:jc w:val="both"/>
              <w:rPr>
                <w:rFonts w:eastAsia="Calibri" w:cstheme="minorHAnsi"/>
              </w:rPr>
            </w:pPr>
            <w:r w:rsidRPr="00A53F47">
              <w:rPr>
                <w:rFonts w:cstheme="minorHAnsi"/>
              </w:rPr>
              <w:t>che il servizio [</w:t>
            </w:r>
            <w:r w:rsidRPr="00A53F47">
              <w:rPr>
                <w:rFonts w:cstheme="minorHAnsi"/>
                <w:i/>
                <w:iCs/>
              </w:rPr>
              <w:t>o la fornitura</w:t>
            </w:r>
            <w:r w:rsidRPr="00A53F47">
              <w:rPr>
                <w:rFonts w:cstheme="minorHAnsi"/>
              </w:rPr>
              <w:t>] è presente sul Mercato elettronico della Pubblica Amministrazione (MEPA), e che l’Istituzione Scolastica procederà pertanto alla relativa acquisizione mediante Ordine Diretto, [</w:t>
            </w:r>
            <w:r w:rsidRPr="00A53F47">
              <w:rPr>
                <w:rFonts w:cstheme="minorHAnsi"/>
                <w:i/>
                <w:iCs/>
              </w:rPr>
              <w:t>solo in caso di affidamento sopra i 10.000 euro</w:t>
            </w:r>
            <w:r w:rsidRPr="00A53F47">
              <w:rPr>
                <w:rFonts w:cstheme="minorHAnsi"/>
              </w:rPr>
              <w:t>] conformemente a quanto previsto dalla Delibera del Consiglio d’Istituto n. […] del […];</w:t>
            </w:r>
          </w:p>
        </w:tc>
      </w:tr>
      <w:tr w:rsidR="000D01FB" w:rsidRPr="00A53F47" w14:paraId="1BDEECB1" w14:textId="77777777" w:rsidTr="00F057E8">
        <w:tc>
          <w:tcPr>
            <w:tcW w:w="1500" w:type="pct"/>
            <w:shd w:val="clear" w:color="auto" w:fill="auto"/>
          </w:tcPr>
          <w:p w14:paraId="6F4CB6C6" w14:textId="77777777" w:rsidR="000D01FB" w:rsidRPr="00A53F47" w:rsidRDefault="000D01FB" w:rsidP="006461A0">
            <w:pPr>
              <w:rPr>
                <w:rFonts w:eastAsia="Calibri" w:cstheme="minorHAnsi"/>
                <w:b/>
              </w:rPr>
            </w:pPr>
            <w:r w:rsidRPr="00A53F47">
              <w:rPr>
                <w:rFonts w:eastAsia="Calibri" w:cstheme="minorHAnsi"/>
                <w:b/>
              </w:rPr>
              <w:t xml:space="preserve">CONSIDERATO </w:t>
            </w:r>
          </w:p>
        </w:tc>
        <w:tc>
          <w:tcPr>
            <w:tcW w:w="3500" w:type="pct"/>
            <w:gridSpan w:val="2"/>
            <w:shd w:val="clear" w:color="auto" w:fill="auto"/>
          </w:tcPr>
          <w:p w14:paraId="6D0CB73F" w14:textId="77777777" w:rsidR="000D01FB" w:rsidRPr="00A53F47" w:rsidRDefault="000D01FB" w:rsidP="009F3FB2">
            <w:pPr>
              <w:ind w:left="-102"/>
              <w:jc w:val="both"/>
              <w:rPr>
                <w:rFonts w:eastAsia="Calibri" w:cstheme="minorHAnsi"/>
              </w:rPr>
            </w:pPr>
            <w:r w:rsidRPr="00A53F47">
              <w:rPr>
                <w:rFonts w:eastAsia="Calibri" w:cstheme="minorHAnsi"/>
              </w:rPr>
              <w:t xml:space="preserve">di prevedere una durata contrattuale pari a […] mesi; </w:t>
            </w:r>
          </w:p>
        </w:tc>
      </w:tr>
      <w:tr w:rsidR="00F057E8" w:rsidRPr="00A53F47" w14:paraId="1BCFAB72" w14:textId="77777777" w:rsidTr="00F057E8">
        <w:tc>
          <w:tcPr>
            <w:tcW w:w="1500" w:type="pct"/>
            <w:shd w:val="clear" w:color="auto" w:fill="auto"/>
          </w:tcPr>
          <w:p w14:paraId="1ADE8A56" w14:textId="674E5500" w:rsidR="00F057E8" w:rsidRPr="00A53F47" w:rsidRDefault="00F057E8" w:rsidP="006461A0">
            <w:pPr>
              <w:rPr>
                <w:rFonts w:eastAsia="Calibri" w:cstheme="minorHAnsi"/>
                <w:b/>
              </w:rPr>
            </w:pPr>
            <w:r w:rsidRPr="00A53F47">
              <w:rPr>
                <w:rFonts w:eastAsia="Calibri" w:cstheme="minorHAnsi"/>
                <w:b/>
              </w:rPr>
              <w:t>CONSIDERATO</w:t>
            </w:r>
          </w:p>
        </w:tc>
        <w:tc>
          <w:tcPr>
            <w:tcW w:w="3500" w:type="pct"/>
            <w:gridSpan w:val="2"/>
            <w:shd w:val="clear" w:color="auto" w:fill="auto"/>
          </w:tcPr>
          <w:p w14:paraId="666DC29B" w14:textId="4DA46DCF" w:rsidR="00F057E8" w:rsidRPr="00A53F47" w:rsidRDefault="00F057E8" w:rsidP="009F3FB2">
            <w:pPr>
              <w:ind w:left="-102"/>
              <w:jc w:val="both"/>
              <w:rPr>
                <w:rFonts w:eastAsia="Calibri"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 [</w:t>
            </w:r>
            <w:r w:rsidRPr="00A53F47">
              <w:rPr>
                <w:rFonts w:cstheme="minorHAnsi"/>
                <w:i/>
                <w:iCs/>
              </w:rPr>
              <w:t>indicare l’importo massimo, che comunque deve essere inferiore ad € 40.000,00, IVA esclusa</w:t>
            </w:r>
            <w:r w:rsidRPr="00A53F47">
              <w:rPr>
                <w:rFonts w:cstheme="minorHAnsi"/>
              </w:rPr>
              <w:t>];</w:t>
            </w:r>
          </w:p>
        </w:tc>
      </w:tr>
      <w:tr w:rsidR="000D01FB" w:rsidRPr="00A53F47" w14:paraId="010359A2" w14:textId="77777777" w:rsidTr="00F057E8">
        <w:tc>
          <w:tcPr>
            <w:tcW w:w="1500" w:type="pct"/>
            <w:shd w:val="clear" w:color="auto" w:fill="auto"/>
          </w:tcPr>
          <w:p w14:paraId="522AFF11" w14:textId="77777777" w:rsidR="000D01FB" w:rsidRPr="00A53F47" w:rsidRDefault="000D01FB" w:rsidP="006461A0">
            <w:pPr>
              <w:rPr>
                <w:rFonts w:eastAsia="Calibri" w:cstheme="minorHAnsi"/>
                <w:b/>
              </w:rPr>
            </w:pPr>
            <w:r w:rsidRPr="00A53F47">
              <w:rPr>
                <w:rFonts w:eastAsia="Calibri" w:cstheme="minorHAnsi"/>
                <w:b/>
              </w:rPr>
              <w:t xml:space="preserve">CONSIDERATO </w:t>
            </w:r>
          </w:p>
        </w:tc>
        <w:tc>
          <w:tcPr>
            <w:tcW w:w="3500" w:type="pct"/>
            <w:gridSpan w:val="2"/>
            <w:shd w:val="clear" w:color="auto" w:fill="auto"/>
          </w:tcPr>
          <w:p w14:paraId="67ACF298" w14:textId="00C39383" w:rsidR="00F057E8" w:rsidRPr="00A53F47" w:rsidRDefault="00F057E8" w:rsidP="009F3FB2">
            <w:pPr>
              <w:ind w:left="-102"/>
              <w:jc w:val="both"/>
              <w:rPr>
                <w:rFonts w:cstheme="minorHAnsi"/>
              </w:rPr>
            </w:pPr>
            <w:r w:rsidRPr="00A53F47">
              <w:rPr>
                <w:rFonts w:cstheme="minorHAnsi"/>
              </w:rPr>
              <w:t>[</w:t>
            </w:r>
            <w:r w:rsidRPr="00A53F47">
              <w:rPr>
                <w:rFonts w:cstheme="minorHAnsi"/>
                <w:i/>
                <w:iCs/>
              </w:rPr>
              <w:t>eventuale, nel caso in cui vi siano oneri di sicurezza da interferenze</w:t>
            </w:r>
            <w:r w:rsidRPr="00A53F47">
              <w:rPr>
                <w:rFonts w:cstheme="minorHAnsi"/>
              </w:rPr>
              <w:t>] che gli oneri derivanti da rischi per interferenze sono quantificati in € […], I</w:t>
            </w:r>
            <w:r w:rsidR="001E7DAA" w:rsidRPr="00A53F47">
              <w:rPr>
                <w:rFonts w:cstheme="minorHAnsi"/>
              </w:rPr>
              <w:t>VA</w:t>
            </w:r>
            <w:r w:rsidRPr="00A53F47">
              <w:rPr>
                <w:rFonts w:cstheme="minorHAnsi"/>
              </w:rPr>
              <w:t xml:space="preserve"> esclusa, come risultanti dal documento di valutazione dei rischi da interferenze;</w:t>
            </w:r>
          </w:p>
          <w:p w14:paraId="70E3A9DA" w14:textId="77777777" w:rsidR="00F057E8" w:rsidRPr="00A53F47" w:rsidRDefault="00F057E8" w:rsidP="009F3FB2">
            <w:pPr>
              <w:ind w:left="-102"/>
              <w:jc w:val="both"/>
              <w:rPr>
                <w:rFonts w:cstheme="minorHAnsi"/>
              </w:rPr>
            </w:pPr>
            <w:r w:rsidRPr="00A53F47">
              <w:rPr>
                <w:rFonts w:cstheme="minorHAnsi"/>
              </w:rPr>
              <w:t>[</w:t>
            </w:r>
            <w:r w:rsidRPr="00A53F47">
              <w:rPr>
                <w:rFonts w:cstheme="minorHAnsi"/>
                <w:i/>
                <w:iCs/>
              </w:rPr>
              <w:t>oppure, in caso di oneri da rischi da interferenza pari a zero</w:t>
            </w:r>
            <w:r w:rsidRPr="00A53F47">
              <w:rPr>
                <w:rFonts w:cstheme="minorHAnsi"/>
              </w:rPr>
              <w:t>]:</w:t>
            </w:r>
          </w:p>
          <w:p w14:paraId="68F7FAF7" w14:textId="77777777" w:rsidR="00F057E8" w:rsidRPr="00A53F47" w:rsidRDefault="00F057E8" w:rsidP="009F3FB2">
            <w:pPr>
              <w:ind w:left="-102"/>
              <w:jc w:val="both"/>
              <w:rPr>
                <w:rFonts w:cstheme="minorHAnsi"/>
              </w:rPr>
            </w:pPr>
            <w:r w:rsidRPr="00A53F47">
              <w:rPr>
                <w:rFonts w:cstheme="minorHAnsi"/>
              </w:rPr>
              <w:lastRenderedPageBreak/>
              <w:t>che gli oneri di sicurezza per l’eliminazione dei rischi da interferenza, non soggetti a ribasso, sono pari a 0,00 € (euro zero,00), trattandosi di:</w:t>
            </w:r>
          </w:p>
          <w:p w14:paraId="0C63CFCB" w14:textId="77777777" w:rsidR="00F057E8" w:rsidRPr="00A53F47" w:rsidRDefault="00F057E8" w:rsidP="009F3FB2">
            <w:pPr>
              <w:ind w:left="-102"/>
              <w:jc w:val="both"/>
              <w:rPr>
                <w:rFonts w:cstheme="minorHAnsi"/>
              </w:rPr>
            </w:pPr>
            <w:r w:rsidRPr="00A53F47">
              <w:rPr>
                <w:rFonts w:cstheme="minorHAnsi"/>
              </w:rPr>
              <w:t>[</w:t>
            </w:r>
            <w:r w:rsidRPr="00A53F47">
              <w:rPr>
                <w:rFonts w:cstheme="minorHAnsi"/>
                <w:i/>
                <w:iCs/>
              </w:rPr>
              <w:t>casi alternativi</w:t>
            </w:r>
            <w:r w:rsidRPr="00A53F47">
              <w:rPr>
                <w:rFonts w:cstheme="minorHAnsi"/>
              </w:rPr>
              <w:t>]:</w:t>
            </w:r>
          </w:p>
          <w:p w14:paraId="6C274E19" w14:textId="77777777" w:rsidR="00F057E8" w:rsidRPr="00A53F47" w:rsidRDefault="00F057E8" w:rsidP="009F3FB2">
            <w:pPr>
              <w:ind w:left="-102"/>
              <w:jc w:val="both"/>
              <w:rPr>
                <w:rFonts w:cstheme="minorHAnsi"/>
              </w:rPr>
            </w:pPr>
            <w:r w:rsidRPr="00A53F47">
              <w:rPr>
                <w:rFonts w:cstheme="minorHAnsi"/>
              </w:rPr>
              <w:t>1) servizi di natura intellettuale;</w:t>
            </w:r>
          </w:p>
          <w:p w14:paraId="41119F38" w14:textId="77777777" w:rsidR="00F057E8" w:rsidRPr="00A53F47" w:rsidRDefault="00F057E8" w:rsidP="009F3FB2">
            <w:pPr>
              <w:ind w:left="-102"/>
              <w:jc w:val="both"/>
              <w:rPr>
                <w:rFonts w:cstheme="minorHAnsi"/>
              </w:rPr>
            </w:pPr>
            <w:r w:rsidRPr="00A53F47">
              <w:rPr>
                <w:rFonts w:cstheme="minorHAnsi"/>
              </w:rPr>
              <w:t>2) di mera fornitura di materiali o attrezzature;</w:t>
            </w:r>
          </w:p>
          <w:p w14:paraId="3D97BB90" w14:textId="6740EEAF" w:rsidR="000D01FB" w:rsidRPr="00A53F47" w:rsidRDefault="00F057E8" w:rsidP="009F3FB2">
            <w:pPr>
              <w:ind w:left="-102"/>
              <w:jc w:val="both"/>
              <w:rPr>
                <w:rFonts w:cstheme="minorHAnsi"/>
              </w:rPr>
            </w:pPr>
            <w:r w:rsidRPr="00A53F47">
              <w:rPr>
                <w:rFonts w:cstheme="minorHAnsi"/>
              </w:rPr>
              <w:t>3) [</w:t>
            </w:r>
            <w:r w:rsidRPr="00A53F47">
              <w:rPr>
                <w:rFonts w:cstheme="minorHAnsi"/>
                <w:i/>
                <w:iCs/>
              </w:rPr>
              <w:t>indicare eventuali altre motivazioni</w:t>
            </w:r>
            <w:r w:rsidRPr="00A53F47">
              <w:rPr>
                <w:rFonts w:cstheme="minorHAnsi"/>
              </w:rPr>
              <w:t>];</w:t>
            </w:r>
          </w:p>
        </w:tc>
      </w:tr>
      <w:tr w:rsidR="000D01FB" w:rsidRPr="00A53F47" w14:paraId="350690E2" w14:textId="77777777" w:rsidTr="00F057E8">
        <w:tc>
          <w:tcPr>
            <w:tcW w:w="1500" w:type="pct"/>
            <w:shd w:val="clear" w:color="auto" w:fill="auto"/>
          </w:tcPr>
          <w:p w14:paraId="0CA55B58" w14:textId="77777777" w:rsidR="000D01FB" w:rsidRPr="00A53F47" w:rsidRDefault="000D01FB" w:rsidP="006461A0">
            <w:pPr>
              <w:rPr>
                <w:rFonts w:eastAsia="Calibri" w:cstheme="minorHAnsi"/>
                <w:b/>
              </w:rPr>
            </w:pPr>
            <w:r w:rsidRPr="00A53F47">
              <w:rPr>
                <w:rFonts w:eastAsia="Calibri" w:cstheme="minorHAnsi"/>
                <w:b/>
              </w:rPr>
              <w:lastRenderedPageBreak/>
              <w:t xml:space="preserve">TENUTO CONTO </w:t>
            </w:r>
          </w:p>
        </w:tc>
        <w:tc>
          <w:tcPr>
            <w:tcW w:w="3500" w:type="pct"/>
            <w:gridSpan w:val="2"/>
            <w:shd w:val="clear" w:color="auto" w:fill="auto"/>
          </w:tcPr>
          <w:p w14:paraId="3EAE051A" w14:textId="55234368" w:rsidR="000D01FB" w:rsidRPr="00A53F47" w:rsidRDefault="00F057E8" w:rsidP="009F3FB2">
            <w:pPr>
              <w:ind w:left="-102"/>
              <w:jc w:val="both"/>
              <w:rPr>
                <w:rFonts w:eastAsia="Calibri" w:cstheme="minorHAnsi"/>
              </w:rPr>
            </w:pPr>
            <w:r w:rsidRPr="00A53F47">
              <w:rPr>
                <w:rFonts w:cstheme="minorHAnsi"/>
              </w:rPr>
              <w:t>[</w:t>
            </w:r>
            <w:r w:rsidRPr="00A53F47">
              <w:rPr>
                <w:rFonts w:cstheme="minorHAnsi"/>
                <w:i/>
                <w:iCs/>
              </w:rPr>
              <w:t>solo in caso di appalto di servizi</w:t>
            </w:r>
            <w:r w:rsidRPr="00A53F47">
              <w:rPr>
                <w:rFonts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0D01FB" w:rsidRPr="00A53F47" w14:paraId="48605B7E" w14:textId="77777777" w:rsidTr="00F057E8">
        <w:tc>
          <w:tcPr>
            <w:tcW w:w="1500" w:type="pct"/>
            <w:shd w:val="clear" w:color="auto" w:fill="auto"/>
          </w:tcPr>
          <w:p w14:paraId="56445BAB"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177D98EC" w14:textId="4F551F49" w:rsidR="000D01FB" w:rsidRPr="00A53F47" w:rsidRDefault="00F057E8" w:rsidP="009F3FB2">
            <w:pPr>
              <w:ind w:left="-102"/>
              <w:jc w:val="both"/>
              <w:rPr>
                <w:rFonts w:eastAsia="Calibri" w:cstheme="minorHAnsi"/>
              </w:rPr>
            </w:pPr>
            <w:r w:rsidRPr="00A53F47">
              <w:rPr>
                <w:rFonts w:cstheme="minorHAnsi"/>
              </w:rPr>
              <w:t>[</w:t>
            </w:r>
            <w:r w:rsidRPr="00A53F47">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cstheme="minorHAnsi"/>
              </w:rPr>
              <w:t>] il D.M. […] del Ministero dell’Ambiente della Tutela del Territorio e del Mare, recante «[…]» [</w:t>
            </w:r>
            <w:r w:rsidRPr="00A53F47">
              <w:rPr>
                <w:rFonts w:cstheme="minorHAnsi"/>
                <w:i/>
                <w:iCs/>
              </w:rPr>
              <w:t>inserire la denominazione del D.M. di riferimento</w:t>
            </w:r>
            <w:r w:rsidRPr="00A53F47">
              <w:rPr>
                <w:rFonts w:cstheme="minorHAnsi"/>
              </w:rPr>
              <w:t>], le cui prescrizioni sono state recepite negli atti dell’affidamento in oggetto;</w:t>
            </w:r>
          </w:p>
        </w:tc>
      </w:tr>
      <w:tr w:rsidR="000D01FB" w:rsidRPr="00A53F47" w14:paraId="7D7F4B20" w14:textId="77777777" w:rsidTr="00F057E8">
        <w:tc>
          <w:tcPr>
            <w:tcW w:w="1500" w:type="pct"/>
            <w:shd w:val="clear" w:color="auto" w:fill="auto"/>
          </w:tcPr>
          <w:p w14:paraId="33A2CEBC" w14:textId="77777777" w:rsidR="000D01FB" w:rsidRPr="00A53F47" w:rsidRDefault="000D01FB" w:rsidP="006461A0">
            <w:pPr>
              <w:rPr>
                <w:rFonts w:eastAsia="Calibri" w:cstheme="minorHAnsi"/>
                <w:b/>
              </w:rPr>
            </w:pPr>
            <w:r w:rsidRPr="00A53F47">
              <w:rPr>
                <w:rFonts w:eastAsia="Calibri" w:cstheme="minorHAnsi"/>
                <w:b/>
              </w:rPr>
              <w:t xml:space="preserve">RITENUTO </w:t>
            </w:r>
          </w:p>
        </w:tc>
        <w:tc>
          <w:tcPr>
            <w:tcW w:w="3500" w:type="pct"/>
            <w:gridSpan w:val="2"/>
            <w:shd w:val="clear" w:color="auto" w:fill="auto"/>
          </w:tcPr>
          <w:p w14:paraId="07E1D399" w14:textId="6DCD0B5C" w:rsidR="000D01FB" w:rsidRPr="00A53F47" w:rsidRDefault="000D01FB" w:rsidP="009F3FB2">
            <w:pPr>
              <w:ind w:left="-102"/>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risulti applicabile la c.d. clausola sociale di cui all’art. 50 del </w:t>
            </w:r>
            <w:r w:rsidR="00D64269" w:rsidRPr="00A53F47">
              <w:rPr>
                <w:rFonts w:eastAsia="Calibri" w:cstheme="minorHAnsi"/>
                <w:i/>
              </w:rPr>
              <w:t>D.Lgs. 50/2016</w:t>
            </w:r>
            <w:r w:rsidRPr="00A53F47">
              <w:rPr>
                <w:rFonts w:eastAsia="Calibri" w:cstheme="minorHAnsi"/>
              </w:rPr>
              <w:t>] necessario prevedere l’inserimento negli atti di gara della c.d. clausola sociale di cui all’art. 50 del D.Lgs. 50/2016, al fine di garantire i livelli occupazionali esistenti;</w:t>
            </w:r>
          </w:p>
        </w:tc>
      </w:tr>
      <w:bookmarkEnd w:id="23"/>
      <w:tr w:rsidR="000D01FB" w:rsidRPr="00A53F47" w14:paraId="598E1413" w14:textId="77777777" w:rsidTr="00F057E8">
        <w:trPr>
          <w:gridAfter w:val="1"/>
          <w:wAfter w:w="56" w:type="pct"/>
        </w:trPr>
        <w:tc>
          <w:tcPr>
            <w:tcW w:w="1500" w:type="pct"/>
            <w:shd w:val="clear" w:color="auto" w:fill="auto"/>
          </w:tcPr>
          <w:p w14:paraId="177213D2" w14:textId="77777777" w:rsidR="000D01FB" w:rsidRPr="00A53F47" w:rsidRDefault="000D01FB" w:rsidP="006461A0">
            <w:pPr>
              <w:spacing w:line="288" w:lineRule="exact"/>
              <w:jc w:val="both"/>
              <w:rPr>
                <w:rFonts w:cstheme="minorHAnsi"/>
                <w:b/>
              </w:rPr>
            </w:pPr>
            <w:r w:rsidRPr="00A53F47">
              <w:rPr>
                <w:rFonts w:cstheme="minorHAnsi"/>
                <w:b/>
              </w:rPr>
              <w:t>CONSIDERATO</w:t>
            </w:r>
          </w:p>
        </w:tc>
        <w:tc>
          <w:tcPr>
            <w:tcW w:w="3444" w:type="pct"/>
            <w:shd w:val="clear" w:color="auto" w:fill="auto"/>
          </w:tcPr>
          <w:p w14:paraId="0E6F293F" w14:textId="68D02678" w:rsidR="000D01FB" w:rsidRPr="00A53F47" w:rsidRDefault="00F057E8" w:rsidP="009F3FB2">
            <w:pPr>
              <w:ind w:left="-102"/>
              <w:jc w:val="both"/>
              <w:rPr>
                <w:rFonts w:eastAsia="Calibri" w:cstheme="minorHAnsi"/>
                <w:bCs/>
              </w:rPr>
            </w:pPr>
            <w:r w:rsidRPr="00A53F47">
              <w:rPr>
                <w:rFonts w:cstheme="minorHAnsi"/>
              </w:rPr>
              <w:t xml:space="preserve">che, a seguito di una indagine di mercato condotta mediante consultazione di elenchi sul portale Consip “Acquistinretepa”, i servizi </w:t>
            </w:r>
            <w:r w:rsidRPr="00A53F47">
              <w:rPr>
                <w:rFonts w:cstheme="minorHAnsi"/>
                <w:iCs/>
              </w:rPr>
              <w:t>[</w:t>
            </w:r>
            <w:r w:rsidRPr="00A53F47">
              <w:rPr>
                <w:rFonts w:cstheme="minorHAnsi"/>
                <w:i/>
              </w:rPr>
              <w:t>o le forniture</w:t>
            </w:r>
            <w:r w:rsidRPr="00A53F47">
              <w:rPr>
                <w:rFonts w:cstheme="minorHAnsi"/>
                <w:iCs/>
              </w:rPr>
              <w:t xml:space="preserve">] </w:t>
            </w:r>
            <w:r w:rsidRPr="00A53F47">
              <w:rPr>
                <w:rFonts w:cstheme="minorHAnsi"/>
              </w:rPr>
              <w:t xml:space="preserve">maggiormente rispondenti ai fabbisogni dell’Istituto sono risultati esseri quelle dell’operatore </w:t>
            </w:r>
            <w:r w:rsidRPr="00A53F47">
              <w:rPr>
                <w:rFonts w:eastAsia="Calibri" w:cstheme="minorHAnsi"/>
              </w:rPr>
              <w:t>[…]</w:t>
            </w:r>
            <w:r w:rsidRPr="00A53F47">
              <w:rPr>
                <w:rFonts w:cstheme="minorHAnsi"/>
              </w:rPr>
              <w:t>,</w:t>
            </w:r>
            <w:r w:rsidRPr="00A53F47">
              <w:rPr>
                <w:rFonts w:eastAsia="Calibri" w:cstheme="minorHAnsi"/>
                <w:bCs/>
              </w:rPr>
              <w:t xml:space="preserve"> con sede in </w:t>
            </w:r>
            <w:r w:rsidRPr="00A53F47">
              <w:rPr>
                <w:rFonts w:eastAsia="Calibri" w:cstheme="minorHAnsi"/>
              </w:rPr>
              <w:t>[…]</w:t>
            </w:r>
            <w:r w:rsidRPr="00A53F47">
              <w:rPr>
                <w:rFonts w:eastAsia="Calibri" w:cstheme="minorHAnsi"/>
                <w:bCs/>
              </w:rPr>
              <w:t xml:space="preserve">, alla via </w:t>
            </w:r>
            <w:r w:rsidRPr="00A53F47">
              <w:rPr>
                <w:rFonts w:eastAsia="Calibri" w:cstheme="minorHAnsi"/>
              </w:rPr>
              <w:t>[…]</w:t>
            </w:r>
            <w:r w:rsidRPr="00A53F47">
              <w:rPr>
                <w:rFonts w:eastAsia="Calibri" w:cstheme="minorHAnsi"/>
                <w:bCs/>
              </w:rPr>
              <w:t xml:space="preserve">, CAP </w:t>
            </w:r>
            <w:r w:rsidRPr="00A53F47">
              <w:rPr>
                <w:rFonts w:eastAsia="Calibri" w:cstheme="minorHAnsi"/>
              </w:rPr>
              <w:t>[…]</w:t>
            </w:r>
            <w:r w:rsidRPr="00A53F47">
              <w:rPr>
                <w:rFonts w:eastAsia="Calibri" w:cstheme="minorHAnsi"/>
                <w:bCs/>
              </w:rPr>
              <w:t xml:space="preserve"> (partita I</w:t>
            </w:r>
            <w:r w:rsidR="001E7DAA" w:rsidRPr="00A53F47">
              <w:rPr>
                <w:rFonts w:eastAsia="Calibri" w:cstheme="minorHAnsi"/>
                <w:bCs/>
              </w:rPr>
              <w:t>VA</w:t>
            </w:r>
            <w:r w:rsidRPr="00A53F47">
              <w:rPr>
                <w:rFonts w:eastAsia="Calibri" w:cstheme="minorHAnsi"/>
                <w:bCs/>
              </w:rPr>
              <w:t xml:space="preserve"> […]);</w:t>
            </w:r>
          </w:p>
        </w:tc>
      </w:tr>
      <w:tr w:rsidR="000D01FB" w:rsidRPr="00A53F47" w14:paraId="788BDF69" w14:textId="77777777" w:rsidTr="00F057E8">
        <w:tc>
          <w:tcPr>
            <w:tcW w:w="1500" w:type="pct"/>
            <w:shd w:val="clear" w:color="auto" w:fill="auto"/>
          </w:tcPr>
          <w:p w14:paraId="3AA513F7" w14:textId="77777777" w:rsidR="000D01FB" w:rsidRPr="00A53F47" w:rsidRDefault="000D01FB" w:rsidP="006461A0">
            <w:pPr>
              <w:rPr>
                <w:rFonts w:eastAsia="Calibri" w:cstheme="minorHAnsi"/>
                <w:b/>
              </w:rPr>
            </w:pPr>
            <w:r w:rsidRPr="00A53F47">
              <w:rPr>
                <w:rFonts w:eastAsia="Calibri" w:cstheme="minorHAnsi"/>
                <w:b/>
              </w:rPr>
              <w:t>TENUTO CONTO</w:t>
            </w:r>
          </w:p>
        </w:tc>
        <w:tc>
          <w:tcPr>
            <w:tcW w:w="3500" w:type="pct"/>
            <w:gridSpan w:val="2"/>
            <w:shd w:val="clear" w:color="auto" w:fill="auto"/>
          </w:tcPr>
          <w:p w14:paraId="69FBB642" w14:textId="77777777" w:rsidR="000D01FB" w:rsidRPr="00A53F47" w:rsidRDefault="000D01FB" w:rsidP="009F3FB2">
            <w:pPr>
              <w:ind w:left="-102"/>
              <w:jc w:val="both"/>
              <w:rPr>
                <w:rFonts w:eastAsia="Calibri" w:cstheme="minorHAnsi"/>
              </w:rPr>
            </w:pPr>
            <w:r w:rsidRPr="00A53F47">
              <w:rPr>
                <w:rFonts w:cstheme="minorHAnsi"/>
                <w:color w:val="000000"/>
              </w:rPr>
              <w:t xml:space="preserve">che le prestazioni offerte dall’operatore di cui sopra, per un importo pari a € </w:t>
            </w:r>
            <w:r w:rsidRPr="00A53F47">
              <w:rPr>
                <w:rFonts w:cstheme="minorHAnsi"/>
              </w:rPr>
              <w:t>[…]</w:t>
            </w:r>
            <w:r w:rsidRPr="00A53F47">
              <w:rPr>
                <w:rFonts w:cstheme="minorHAnsi"/>
                <w:color w:val="000000"/>
              </w:rPr>
              <w:t>, rispondono ai fabbisogni dell’Istituto, in quanto [</w:t>
            </w:r>
            <w:r w:rsidRPr="00A53F47">
              <w:rPr>
                <w:rFonts w:cstheme="minorHAnsi"/>
                <w:i/>
                <w:color w:val="000000"/>
              </w:rPr>
              <w:t>indicare le ragioni della scelta del forniture e gli elementi per i quali si ritiene che l’offerta sia vantaggiosa</w:t>
            </w:r>
            <w:r w:rsidRPr="00A53F47">
              <w:rPr>
                <w:rFonts w:cstheme="minorHAnsi"/>
                <w:i/>
              </w:rPr>
              <w:t>, in linea generale si possono prendere in esame profili a</w:t>
            </w:r>
            <w:r w:rsidRPr="00A53F47">
              <w:rPr>
                <w:rFonts w:cstheme="minorHAnsi"/>
              </w:rPr>
              <w:t xml:space="preserve">: </w:t>
            </w:r>
            <w:r w:rsidRPr="00A53F47">
              <w:rPr>
                <w:rFonts w:cstheme="minorHAnsi"/>
                <w:i/>
                <w:color w:val="000000"/>
              </w:rPr>
              <w:t>la rispondenza di quanto offerto all’interesse pubblico che la stazione appaltante deve soddisfare, eventuali caratteristiche migliorative offerte dall’affidatario, congruità del prezzo in rapporto alla qualità della prestazione</w:t>
            </w:r>
            <w:r w:rsidRPr="00A53F47">
              <w:rPr>
                <w:rFonts w:cstheme="minorHAnsi"/>
                <w:color w:val="000000"/>
              </w:rPr>
              <w:t>];</w:t>
            </w:r>
          </w:p>
        </w:tc>
      </w:tr>
      <w:tr w:rsidR="000D01FB" w:rsidRPr="00A53F47" w14:paraId="0C3B9829" w14:textId="77777777" w:rsidTr="00F057E8">
        <w:tc>
          <w:tcPr>
            <w:tcW w:w="1500" w:type="pct"/>
            <w:shd w:val="clear" w:color="auto" w:fill="auto"/>
          </w:tcPr>
          <w:p w14:paraId="2906AC64" w14:textId="77777777" w:rsidR="000D01FB" w:rsidRPr="00A53F47" w:rsidRDefault="000D01FB" w:rsidP="006461A0">
            <w:pPr>
              <w:rPr>
                <w:rFonts w:eastAsia="Calibri" w:cstheme="minorHAnsi"/>
                <w:b/>
              </w:rPr>
            </w:pPr>
            <w:r w:rsidRPr="00A53F47">
              <w:rPr>
                <w:rFonts w:eastAsia="Calibri" w:cstheme="minorHAnsi"/>
                <w:b/>
              </w:rPr>
              <w:lastRenderedPageBreak/>
              <w:t>TENUTO CONTO</w:t>
            </w:r>
          </w:p>
        </w:tc>
        <w:tc>
          <w:tcPr>
            <w:tcW w:w="3500" w:type="pct"/>
            <w:gridSpan w:val="2"/>
            <w:shd w:val="clear" w:color="auto" w:fill="auto"/>
          </w:tcPr>
          <w:p w14:paraId="61F098DE" w14:textId="77777777" w:rsidR="00F057E8" w:rsidRPr="00A53F47" w:rsidRDefault="00F057E8" w:rsidP="009F3FB2">
            <w:pPr>
              <w:ind w:left="-102"/>
              <w:jc w:val="both"/>
              <w:rPr>
                <w:rFonts w:eastAsia="Times" w:cstheme="minorHAnsi"/>
                <w:color w:val="000000"/>
              </w:rPr>
            </w:pPr>
            <w:r w:rsidRPr="00A53F47">
              <w:rPr>
                <w:rFonts w:eastAsia="Times" w:cstheme="minorHAnsi"/>
                <w:color w:val="000000"/>
              </w:rPr>
              <w:t>che il suddetto operatore non costituisce né l’affidatario uscente, né è stato precedentemente invitato, risultando non affidatario, nel precedente affidamento;</w:t>
            </w:r>
          </w:p>
          <w:p w14:paraId="66256852" w14:textId="77777777" w:rsidR="00F057E8" w:rsidRPr="00A53F47" w:rsidRDefault="00F057E8" w:rsidP="009F3FB2">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iCs/>
                <w:color w:val="000000"/>
              </w:rPr>
              <w:t xml:space="preserve">OPPURE, nel caso in cui </w:t>
            </w:r>
            <w:r w:rsidRPr="00A53F47">
              <w:rPr>
                <w:rFonts w:eastAsia="Times" w:cstheme="minorHAnsi"/>
                <w:i/>
                <w:color w:val="000000"/>
              </w:rPr>
              <w:t xml:space="preserve">si decida di riaffidare il contratto all’uscente, </w:t>
            </w:r>
            <w:r w:rsidRPr="00A53F47">
              <w:rPr>
                <w:rFonts w:eastAsia="Times" w:cstheme="minorHAnsi"/>
                <w:i/>
                <w:iCs/>
                <w:color w:val="000000"/>
              </w:rPr>
              <w:t>motivare la deroga al principio di rotazione, inserendo il successivo periodo</w:t>
            </w:r>
            <w:r w:rsidRPr="00A53F47">
              <w:rPr>
                <w:rFonts w:eastAsia="Times" w:cstheme="minorHAnsi"/>
                <w:iCs/>
                <w:color w:val="000000"/>
              </w:rPr>
              <w:t>]</w:t>
            </w:r>
          </w:p>
          <w:p w14:paraId="441FEC4D" w14:textId="77777777" w:rsidR="00F057E8" w:rsidRPr="00A53F47" w:rsidRDefault="00F057E8" w:rsidP="009F3FB2">
            <w:pPr>
              <w:ind w:left="-102"/>
              <w:jc w:val="both"/>
              <w:rPr>
                <w:rFonts w:eastAsia="Calibri" w:cstheme="minorHAnsi"/>
              </w:rPr>
            </w:pPr>
            <w:r w:rsidRPr="00A53F47">
              <w:rPr>
                <w:rFonts w:eastAsia="Calibri" w:cstheme="minorHAnsi"/>
              </w:rPr>
              <w:t>che, benché il suddetto operatore risulti essere l’affidatario uscente, l’Istituto intende riaffidare il contratto all’operatore medesimo, tenuto conto:</w:t>
            </w:r>
          </w:p>
          <w:p w14:paraId="17B93000" w14:textId="77777777" w:rsidR="00F057E8" w:rsidRPr="00A53F47" w:rsidRDefault="00F057E8" w:rsidP="00F57FED">
            <w:pPr>
              <w:pStyle w:val="Paragrafoelenco"/>
              <w:numPr>
                <w:ilvl w:val="0"/>
                <w:numId w:val="77"/>
              </w:numPr>
              <w:ind w:left="323" w:hanging="425"/>
              <w:contextualSpacing w:val="0"/>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3673244D" w14:textId="77777777" w:rsidR="00F057E8" w:rsidRPr="00A53F47" w:rsidRDefault="00F057E8" w:rsidP="00F57FED">
            <w:pPr>
              <w:pStyle w:val="Paragrafoelenco"/>
              <w:numPr>
                <w:ilvl w:val="0"/>
                <w:numId w:val="77"/>
              </w:numPr>
              <w:ind w:left="323" w:hanging="425"/>
              <w:contextualSpacing w:val="0"/>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iCs/>
              </w:rPr>
              <w:t>specificare i profili per i quali si ritiene che i prezzi siano competitivi</w:t>
            </w:r>
            <w:r w:rsidRPr="00A53F47">
              <w:rPr>
                <w:rFonts w:eastAsia="Calibri" w:cstheme="minorHAnsi"/>
              </w:rPr>
              <w:t xml:space="preserve">]; </w:t>
            </w:r>
          </w:p>
          <w:p w14:paraId="7A446F91" w14:textId="77777777" w:rsidR="00F057E8" w:rsidRPr="00A53F47" w:rsidRDefault="00F057E8" w:rsidP="009F3FB2">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color w:val="000000"/>
              </w:rPr>
              <w:t>OPPURE, nel caso in cui si decida di riaffidare il contratto ad un operatore invitato nella precedente procedura e risultato non aggiudicatario, motivare la deroga al principio di rotazione, inserendo il successivo periodo</w:t>
            </w:r>
            <w:r w:rsidRPr="00A53F47">
              <w:rPr>
                <w:rFonts w:eastAsia="Times" w:cstheme="minorHAnsi"/>
                <w:iCs/>
                <w:color w:val="000000"/>
              </w:rPr>
              <w:t>]</w:t>
            </w:r>
          </w:p>
          <w:p w14:paraId="00104BE1" w14:textId="7A30A099" w:rsidR="000D01FB" w:rsidRPr="00A53F47" w:rsidRDefault="00F057E8" w:rsidP="009F3FB2">
            <w:pPr>
              <w:ind w:left="-102"/>
              <w:jc w:val="both"/>
              <w:rPr>
                <w:rFonts w:eastAsia="Times" w:cstheme="minorHAnsi"/>
                <w:color w:val="000000"/>
              </w:rPr>
            </w:pPr>
            <w:r w:rsidRPr="00A53F47">
              <w:rPr>
                <w:rFonts w:eastAsia="Times" w:cstheme="minorHAnsi"/>
                <w:color w:val="000000"/>
              </w:rPr>
              <w:t xml:space="preserve">che questo Istituto intende riaffidare il contratto ad un operatore già invitato nella precedente procedura e risultato non aggiudicatario, per i seguenti motivi </w:t>
            </w:r>
            <w:r w:rsidRPr="00A53F47">
              <w:rPr>
                <w:rFonts w:eastAsia="Times" w:cstheme="minorHAnsi"/>
                <w:iCs/>
                <w:color w:val="000000"/>
              </w:rPr>
              <w:t>[</w:t>
            </w:r>
            <w:r w:rsidRPr="00A53F47">
              <w:rPr>
                <w:rFonts w:eastAsia="Times" w:cstheme="minorHAnsi"/>
                <w:i/>
                <w:color w:val="000000"/>
              </w:rPr>
              <w:t xml:space="preserve">specificare le ragioni del riaffidamento, in considerazione </w:t>
            </w:r>
            <w:r w:rsidRPr="00A53F47">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A53F47">
              <w:rPr>
                <w:rFonts w:cstheme="minorHAnsi"/>
                <w:bCs/>
                <w:iCs/>
              </w:rPr>
              <w:t>];</w:t>
            </w:r>
          </w:p>
        </w:tc>
      </w:tr>
      <w:tr w:rsidR="000D01FB" w:rsidRPr="00A53F47" w14:paraId="115179F0" w14:textId="77777777" w:rsidTr="00F057E8">
        <w:tc>
          <w:tcPr>
            <w:tcW w:w="1500" w:type="pct"/>
            <w:shd w:val="clear" w:color="auto" w:fill="auto"/>
          </w:tcPr>
          <w:p w14:paraId="4FC5F8C4" w14:textId="77777777" w:rsidR="000D01FB" w:rsidRPr="00A53F47" w:rsidRDefault="000D01FB" w:rsidP="006461A0">
            <w:pPr>
              <w:rPr>
                <w:rFonts w:eastAsia="Calibri" w:cstheme="minorHAnsi"/>
                <w:b/>
              </w:rPr>
            </w:pPr>
            <w:r w:rsidRPr="00A53F47">
              <w:rPr>
                <w:rFonts w:eastAsia="Calibri" w:cstheme="minorHAnsi"/>
                <w:b/>
              </w:rPr>
              <w:t>TENUTO CONTO</w:t>
            </w:r>
          </w:p>
        </w:tc>
        <w:tc>
          <w:tcPr>
            <w:tcW w:w="3500" w:type="pct"/>
            <w:gridSpan w:val="2"/>
            <w:shd w:val="clear" w:color="auto" w:fill="auto"/>
          </w:tcPr>
          <w:p w14:paraId="6DAA53AF" w14:textId="750F5FA1" w:rsidR="00FD1CFA" w:rsidRPr="00A53F47" w:rsidRDefault="00FD1CFA" w:rsidP="009F3FB2">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w:t>
            </w:r>
            <w:r w:rsidR="002C2C48" w:rsidRPr="00A53F47">
              <w:rPr>
                <w:rFonts w:eastAsia="Calibri" w:cstheme="minorHAnsi"/>
                <w:i/>
                <w:szCs w:val="20"/>
              </w:rPr>
              <w:t xml:space="preserve">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w:t>
            </w:r>
            <w:r w:rsidR="009F3FB2" w:rsidRPr="00A53F47">
              <w:rPr>
                <w:rFonts w:eastAsia="Calibri" w:cstheme="minorHAnsi"/>
                <w:szCs w:val="20"/>
              </w:rPr>
              <w:t>rà</w:t>
            </w:r>
            <w:r w:rsidRPr="00A53F47">
              <w:rPr>
                <w:rFonts w:eastAsia="Calibri" w:cstheme="minorHAnsi"/>
                <w:szCs w:val="20"/>
              </w:rPr>
              <w:t xml:space="preserve"> esclusivamente alla verifica dei requisiti di carattere speciale di cui all’art. 83 del </w:t>
            </w:r>
            <w:r w:rsidR="00D64269" w:rsidRPr="00A53F47">
              <w:rPr>
                <w:rFonts w:eastAsia="Calibri" w:cstheme="minorHAnsi"/>
                <w:szCs w:val="20"/>
              </w:rPr>
              <w:t>D.Lgs. 50/2016</w:t>
            </w:r>
            <w:r w:rsidRPr="00A53F47">
              <w:rPr>
                <w:rFonts w:eastAsia="Calibri" w:cstheme="minorHAnsi"/>
                <w:szCs w:val="20"/>
              </w:rPr>
              <w:t>;</w:t>
            </w:r>
          </w:p>
          <w:p w14:paraId="048C38A9" w14:textId="28447EBA" w:rsidR="00FD1CFA" w:rsidRPr="00A53F47" w:rsidRDefault="00FD1CFA" w:rsidP="009F3FB2">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002C2C48" w:rsidRPr="00A53F47">
              <w:rPr>
                <w:rFonts w:eastAsia="Calibri" w:cstheme="minorHAnsi"/>
              </w:rPr>
              <w:t>[</w:t>
            </w:r>
            <w:r w:rsidR="002C2C48" w:rsidRPr="00A53F47">
              <w:rPr>
                <w:rFonts w:eastAsia="Calibri" w:cstheme="minorHAnsi"/>
                <w:i/>
                <w:iCs/>
              </w:rPr>
              <w:t>eventuale,</w:t>
            </w:r>
            <w:r w:rsidR="002C2C48" w:rsidRPr="00A53F47">
              <w:rPr>
                <w:rFonts w:eastAsia="Calibri" w:cstheme="minorHAnsi"/>
              </w:rPr>
              <w:t xml:space="preserve"> ove</w:t>
            </w:r>
            <w:r w:rsidR="002C2C48" w:rsidRPr="00A53F47">
              <w:rPr>
                <w:rFonts w:eastAsia="Calibri" w:cstheme="minorHAnsi"/>
                <w:i/>
                <w:szCs w:val="20"/>
              </w:rPr>
              <w:t xml:space="preserve"> richiesti criteri di selezione speciali,</w:t>
            </w:r>
            <w:r w:rsidR="002C2C48" w:rsidRPr="00A53F47">
              <w:rPr>
                <w:rFonts w:eastAsia="Calibri" w:cstheme="minorHAnsi"/>
              </w:rPr>
              <w:t xml:space="preserve"> e speciale] </w:t>
            </w:r>
            <w:r w:rsidRPr="00A53F47">
              <w:rPr>
                <w:rFonts w:eastAsia="Calibri" w:cstheme="minorHAnsi"/>
                <w:iCs/>
                <w:szCs w:val="20"/>
              </w:rPr>
              <w:t xml:space="preserve">da parte dell’affidatario, non rientrando esso </w:t>
            </w:r>
            <w:r w:rsidRPr="00A53F47">
              <w:rPr>
                <w:rFonts w:eastAsia="Calibri" w:cstheme="minorHAnsi"/>
                <w:iCs/>
                <w:szCs w:val="20"/>
              </w:rPr>
              <w:lastRenderedPageBreak/>
              <w:t xml:space="preserve">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78E55742" w14:textId="17C891C0" w:rsidR="000D01FB" w:rsidRPr="00A53F47" w:rsidRDefault="00FD1CFA" w:rsidP="009F3FB2">
            <w:pPr>
              <w:spacing w:after="200"/>
              <w:ind w:left="-102"/>
              <w:jc w:val="both"/>
              <w:rPr>
                <w:rFonts w:eastAsia="Calibri" w:cstheme="minorHAnsi"/>
                <w:szCs w:val="20"/>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0D01FB" w:rsidRPr="00A53F47" w14:paraId="0011F937" w14:textId="77777777" w:rsidTr="00F057E8">
        <w:tc>
          <w:tcPr>
            <w:tcW w:w="1500" w:type="pct"/>
            <w:shd w:val="clear" w:color="auto" w:fill="auto"/>
          </w:tcPr>
          <w:p w14:paraId="498A81CE" w14:textId="77777777" w:rsidR="000D01FB" w:rsidRPr="00A53F47" w:rsidRDefault="000D01FB" w:rsidP="006461A0">
            <w:pPr>
              <w:rPr>
                <w:rFonts w:eastAsia="Calibri" w:cstheme="minorHAnsi"/>
                <w:b/>
              </w:rPr>
            </w:pPr>
            <w:r w:rsidRPr="00A53F47">
              <w:rPr>
                <w:rFonts w:eastAsia="Calibri" w:cstheme="minorHAnsi"/>
                <w:b/>
              </w:rPr>
              <w:lastRenderedPageBreak/>
              <w:t xml:space="preserve">TENUTO CONTO </w:t>
            </w:r>
          </w:p>
        </w:tc>
        <w:tc>
          <w:tcPr>
            <w:tcW w:w="3500" w:type="pct"/>
            <w:gridSpan w:val="2"/>
            <w:shd w:val="clear" w:color="auto" w:fill="auto"/>
          </w:tcPr>
          <w:p w14:paraId="2DAD13B0" w14:textId="77777777" w:rsidR="00FD1CFA" w:rsidRPr="00A53F47" w:rsidRDefault="00FD1CFA" w:rsidP="009F3FB2">
            <w:pPr>
              <w:ind w:left="-102"/>
              <w:jc w:val="both"/>
              <w:rPr>
                <w:rFonts w:eastAsia="Calibri" w:cstheme="minorHAnsi"/>
              </w:rPr>
            </w:pPr>
            <w:r w:rsidRPr="00A53F47">
              <w:rPr>
                <w:rFonts w:eastAsia="Calibri" w:cstheme="minorHAnsi"/>
              </w:rPr>
              <w:t>che l’operatore ha presentato all’Istituto apposita garanzia definitiva ai sensi dell’art. 103 del D.Lgs. 50/2016;</w:t>
            </w:r>
          </w:p>
          <w:p w14:paraId="63D9122A" w14:textId="77777777" w:rsidR="00FD1CFA" w:rsidRPr="00A53F47" w:rsidRDefault="00FD1CFA" w:rsidP="009F3FB2">
            <w:pPr>
              <w:ind w:left="-102"/>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32"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3720CAD4" w14:textId="79F3CF0E" w:rsidR="000D01FB" w:rsidRPr="00A53F47" w:rsidRDefault="00FD1CFA" w:rsidP="009F3FB2">
            <w:pPr>
              <w:ind w:left="-102"/>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w:t>
            </w:r>
            <w:r w:rsidR="00B856F6" w:rsidRPr="00A53F47">
              <w:rPr>
                <w:rFonts w:eastAsia="Calibri" w:cstheme="minorHAnsi"/>
              </w:rPr>
              <w:t>trattandosi di affidamento ai sensi dell’art. 36, comma 2, lett. a), del D.Lgs. 50/2016</w:t>
            </w:r>
            <w:r w:rsidRPr="00A53F47">
              <w:rPr>
                <w:rFonts w:eastAsia="Calibri" w:cstheme="minorHAnsi"/>
              </w:rPr>
              <w:t xml:space="preserve">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0D01FB" w:rsidRPr="00A53F47" w14:paraId="0F40EB3B" w14:textId="77777777" w:rsidTr="00F057E8">
        <w:tc>
          <w:tcPr>
            <w:tcW w:w="1500" w:type="pct"/>
            <w:shd w:val="clear" w:color="auto" w:fill="auto"/>
          </w:tcPr>
          <w:p w14:paraId="38480B5F" w14:textId="12B14188" w:rsidR="000D01FB" w:rsidRPr="00A53F47" w:rsidRDefault="009F3FB2" w:rsidP="006461A0">
            <w:pPr>
              <w:widowControl w:val="0"/>
              <w:jc w:val="both"/>
              <w:rPr>
                <w:rFonts w:eastAsia="Times" w:cstheme="minorHAnsi"/>
                <w:b/>
                <w:bCs/>
              </w:rPr>
            </w:pPr>
            <w:r w:rsidRPr="00A53F47">
              <w:rPr>
                <w:rFonts w:eastAsia="Times" w:cstheme="minorHAnsi"/>
                <w:b/>
                <w:bCs/>
              </w:rPr>
              <w:t>DATO ATTO</w:t>
            </w:r>
          </w:p>
        </w:tc>
        <w:tc>
          <w:tcPr>
            <w:tcW w:w="3500" w:type="pct"/>
            <w:gridSpan w:val="2"/>
            <w:shd w:val="clear" w:color="auto" w:fill="auto"/>
          </w:tcPr>
          <w:p w14:paraId="3EE917C0" w14:textId="66CBCA4B" w:rsidR="000D01FB" w:rsidRPr="00A53F47" w:rsidRDefault="009F3FB2" w:rsidP="009F3FB2">
            <w:pPr>
              <w:widowControl w:val="0"/>
              <w:ind w:left="-102"/>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0D01FB" w:rsidRPr="00A53F47" w14:paraId="6090DEFB" w14:textId="77777777" w:rsidTr="00F057E8">
        <w:tc>
          <w:tcPr>
            <w:tcW w:w="1500" w:type="pct"/>
            <w:shd w:val="clear" w:color="auto" w:fill="auto"/>
          </w:tcPr>
          <w:p w14:paraId="488CFF0A" w14:textId="77777777" w:rsidR="000D01FB" w:rsidRPr="00A53F47" w:rsidRDefault="000D01FB" w:rsidP="006461A0">
            <w:pPr>
              <w:rPr>
                <w:rFonts w:eastAsia="Calibri" w:cstheme="minorHAnsi"/>
                <w:b/>
              </w:rPr>
            </w:pPr>
            <w:r w:rsidRPr="00A53F47">
              <w:rPr>
                <w:rFonts w:eastAsia="Calibri" w:cstheme="minorHAnsi"/>
                <w:b/>
              </w:rPr>
              <w:t>CONSIDERATO</w:t>
            </w:r>
          </w:p>
        </w:tc>
        <w:tc>
          <w:tcPr>
            <w:tcW w:w="3500" w:type="pct"/>
            <w:gridSpan w:val="2"/>
            <w:shd w:val="clear" w:color="auto" w:fill="auto"/>
          </w:tcPr>
          <w:p w14:paraId="6420FCD8" w14:textId="77777777" w:rsidR="000D01FB" w:rsidRPr="00A53F47" w:rsidRDefault="000D01FB" w:rsidP="009F3FB2">
            <w:pPr>
              <w:ind w:left="-102"/>
              <w:jc w:val="both"/>
              <w:rPr>
                <w:rFonts w:eastAsia="Calibri" w:cstheme="minorHAnsi"/>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0D01FB" w:rsidRPr="00A53F47" w14:paraId="535C9AF2" w14:textId="77777777" w:rsidTr="00F057E8">
        <w:trPr>
          <w:trHeight w:val="690"/>
        </w:trPr>
        <w:tc>
          <w:tcPr>
            <w:tcW w:w="1500" w:type="pct"/>
            <w:shd w:val="clear" w:color="auto" w:fill="auto"/>
          </w:tcPr>
          <w:p w14:paraId="068BDB8F" w14:textId="77777777" w:rsidR="000D01FB" w:rsidRPr="00A53F47" w:rsidRDefault="000D01FB" w:rsidP="006461A0">
            <w:pPr>
              <w:rPr>
                <w:rFonts w:eastAsia="Calibri" w:cstheme="minorHAnsi"/>
                <w:b/>
              </w:rPr>
            </w:pPr>
            <w:r w:rsidRPr="00A53F47">
              <w:rPr>
                <w:rFonts w:eastAsia="Calibri" w:cstheme="minorHAnsi"/>
                <w:b/>
              </w:rPr>
              <w:t xml:space="preserve">VISTO </w:t>
            </w:r>
          </w:p>
        </w:tc>
        <w:tc>
          <w:tcPr>
            <w:tcW w:w="3500" w:type="pct"/>
            <w:gridSpan w:val="2"/>
            <w:shd w:val="clear" w:color="auto" w:fill="auto"/>
          </w:tcPr>
          <w:p w14:paraId="3E72C0D6" w14:textId="77777777" w:rsidR="000D01FB" w:rsidRPr="00A53F47" w:rsidRDefault="000D01FB" w:rsidP="009F3FB2">
            <w:pPr>
              <w:ind w:left="-102"/>
              <w:jc w:val="both"/>
              <w:rPr>
                <w:rFonts w:eastAsia="Calibri" w:cstheme="minorHAnsi"/>
              </w:rPr>
            </w:pPr>
            <w:r w:rsidRPr="00A53F47">
              <w:rPr>
                <w:rFonts w:eastAsia="Calibri" w:cstheme="minorHAnsi"/>
              </w:rPr>
              <w:t>l’art. 1, commi 65 e 67, della Legge n. 266/2005, in virtù del quale l’Istituto è tenuto ad acquisire il codice identificativo della gara (CIG);</w:t>
            </w:r>
          </w:p>
        </w:tc>
      </w:tr>
      <w:tr w:rsidR="000D01FB" w:rsidRPr="00A53F47" w14:paraId="68AA707E" w14:textId="77777777" w:rsidTr="00F057E8">
        <w:trPr>
          <w:trHeight w:val="690"/>
        </w:trPr>
        <w:tc>
          <w:tcPr>
            <w:tcW w:w="1500" w:type="pct"/>
            <w:shd w:val="clear" w:color="auto" w:fill="auto"/>
          </w:tcPr>
          <w:p w14:paraId="22B12183" w14:textId="77777777" w:rsidR="000D01FB" w:rsidRPr="00A53F47" w:rsidRDefault="000D01FB" w:rsidP="006461A0">
            <w:pPr>
              <w:rPr>
                <w:rFonts w:eastAsia="Calibri" w:cstheme="minorHAnsi"/>
                <w:b/>
              </w:rPr>
            </w:pPr>
            <w:r w:rsidRPr="00A53F47">
              <w:rPr>
                <w:rFonts w:eastAsia="Calibri" w:cstheme="minorHAnsi"/>
                <w:b/>
              </w:rPr>
              <w:t>TENUTO CONTO</w:t>
            </w:r>
          </w:p>
        </w:tc>
        <w:tc>
          <w:tcPr>
            <w:tcW w:w="3500" w:type="pct"/>
            <w:gridSpan w:val="2"/>
            <w:shd w:val="clear" w:color="auto" w:fill="auto"/>
          </w:tcPr>
          <w:p w14:paraId="005F7224" w14:textId="0893761A" w:rsidR="000D01FB" w:rsidRPr="00A53F47" w:rsidRDefault="009F3FB2" w:rsidP="009F3FB2">
            <w:pPr>
              <w:tabs>
                <w:tab w:val="left" w:pos="7263"/>
              </w:tabs>
              <w:ind w:left="-102"/>
              <w:jc w:val="both"/>
              <w:rPr>
                <w:rFonts w:eastAsia="Calibri" w:cstheme="minorHAnsi"/>
                <w:bCs/>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0D01FB" w:rsidRPr="00A53F47" w14:paraId="41DB1EAD" w14:textId="77777777" w:rsidTr="00F057E8">
        <w:trPr>
          <w:trHeight w:val="690"/>
        </w:trPr>
        <w:tc>
          <w:tcPr>
            <w:tcW w:w="1500" w:type="pct"/>
            <w:shd w:val="clear" w:color="auto" w:fill="auto"/>
          </w:tcPr>
          <w:p w14:paraId="6DAA926D" w14:textId="77777777" w:rsidR="000D01FB" w:rsidRPr="00A53F47" w:rsidRDefault="000D01FB" w:rsidP="006461A0">
            <w:pPr>
              <w:rPr>
                <w:rFonts w:eastAsia="Calibri" w:cstheme="minorHAnsi"/>
                <w:b/>
              </w:rPr>
            </w:pPr>
            <w:r w:rsidRPr="00A53F47">
              <w:rPr>
                <w:rFonts w:eastAsia="Calibri" w:cstheme="minorHAnsi"/>
                <w:b/>
              </w:rPr>
              <w:lastRenderedPageBreak/>
              <w:t xml:space="preserve">CONSIDERATO </w:t>
            </w:r>
          </w:p>
        </w:tc>
        <w:tc>
          <w:tcPr>
            <w:tcW w:w="3500" w:type="pct"/>
            <w:gridSpan w:val="2"/>
            <w:shd w:val="clear" w:color="auto" w:fill="auto"/>
          </w:tcPr>
          <w:p w14:paraId="43C0431A" w14:textId="469DD039" w:rsidR="000D01FB" w:rsidRPr="00A53F47" w:rsidRDefault="000D01FB" w:rsidP="009F3FB2">
            <w:pPr>
              <w:tabs>
                <w:tab w:val="left" w:pos="7263"/>
              </w:tabs>
              <w:ind w:left="-102"/>
              <w:jc w:val="both"/>
              <w:rPr>
                <w:rFonts w:eastAsia="Calibri" w:cstheme="minorHAnsi"/>
                <w:bCs/>
              </w:rPr>
            </w:pPr>
            <w:r w:rsidRPr="00A53F47">
              <w:rPr>
                <w:rFonts w:eastAsia="Calibri" w:cstheme="minorHAnsi"/>
                <w:bCs/>
              </w:rPr>
              <w:t>che gli importi di cui al presente provvedimento</w:t>
            </w:r>
            <w:r w:rsidR="00254560" w:rsidRPr="00A53F47">
              <w:rPr>
                <w:rFonts w:eastAsia="Calibri" w:cstheme="minorHAnsi"/>
                <w:bCs/>
              </w:rPr>
              <w:t xml:space="preserve">, </w:t>
            </w:r>
            <w:r w:rsidRPr="00A53F47">
              <w:rPr>
                <w:rFonts w:eastAsia="Calibri" w:cstheme="minorHAnsi"/>
                <w:bCs/>
              </w:rPr>
              <w:t xml:space="preserve">pari ad € […], oltre </w:t>
            </w:r>
            <w:r w:rsidR="001E7DAA" w:rsidRPr="00A53F47">
              <w:rPr>
                <w:rFonts w:eastAsia="Calibri" w:cstheme="minorHAnsi"/>
                <w:bCs/>
              </w:rPr>
              <w:t>IVA</w:t>
            </w:r>
            <w:r w:rsidRPr="00A53F47">
              <w:rPr>
                <w:rFonts w:eastAsia="Calibri" w:cstheme="minorHAnsi"/>
                <w:bCs/>
              </w:rPr>
              <w:t xml:space="preserve"> (pari a € […] I</w:t>
            </w:r>
            <w:r w:rsidR="001E7DAA" w:rsidRPr="00A53F47">
              <w:rPr>
                <w:rFonts w:eastAsia="Calibri" w:cstheme="minorHAnsi"/>
                <w:bCs/>
              </w:rPr>
              <w:t>VA</w:t>
            </w:r>
            <w:r w:rsidRPr="00A53F47">
              <w:rPr>
                <w:rFonts w:eastAsia="Calibri" w:cstheme="minorHAnsi"/>
                <w:bCs/>
              </w:rPr>
              <w:t xml:space="preserve"> compresa)</w:t>
            </w:r>
            <w:r w:rsidR="00254560" w:rsidRPr="00A53F47">
              <w:rPr>
                <w:rFonts w:eastAsia="Calibri" w:cstheme="minorHAnsi"/>
                <w:bCs/>
              </w:rPr>
              <w:t>,</w:t>
            </w:r>
            <w:r w:rsidRPr="00A53F47">
              <w:rPr>
                <w:rFonts w:eastAsia="Calibri" w:cstheme="minorHAnsi"/>
                <w:bCs/>
              </w:rPr>
              <w:t xml:space="preserve"> trovano copertura nel bilancio di previsione per l’anno […]; </w:t>
            </w:r>
          </w:p>
        </w:tc>
      </w:tr>
    </w:tbl>
    <w:p w14:paraId="0E34B1B6" w14:textId="77777777" w:rsidR="000D01FB" w:rsidRPr="00A53F47" w:rsidRDefault="000D01FB" w:rsidP="000D01FB">
      <w:pPr>
        <w:rPr>
          <w:rFonts w:cstheme="minorHAnsi"/>
        </w:rPr>
      </w:pPr>
    </w:p>
    <w:p w14:paraId="3E989FD3" w14:textId="77777777" w:rsidR="009F3FB2" w:rsidRPr="00A53F47" w:rsidRDefault="009F3FB2" w:rsidP="009F3FB2">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6ED76F8B" w14:textId="77777777" w:rsidR="009F3FB2" w:rsidRPr="00A53F47" w:rsidRDefault="009F3FB2" w:rsidP="000D01FB">
      <w:pPr>
        <w:jc w:val="center"/>
        <w:rPr>
          <w:rFonts w:cstheme="minorHAnsi"/>
          <w:kern w:val="2"/>
        </w:rPr>
      </w:pPr>
    </w:p>
    <w:p w14:paraId="046BC9BD" w14:textId="203A1229" w:rsidR="000D01FB" w:rsidRPr="00A53F47" w:rsidRDefault="000D01FB" w:rsidP="000D01FB">
      <w:pPr>
        <w:jc w:val="center"/>
        <w:rPr>
          <w:rFonts w:cstheme="minorHAnsi"/>
          <w:b/>
          <w:bCs/>
        </w:rPr>
      </w:pPr>
      <w:r w:rsidRPr="00A53F47">
        <w:rPr>
          <w:rFonts w:cstheme="minorHAnsi"/>
          <w:b/>
          <w:bCs/>
        </w:rPr>
        <w:t>DETERMINA</w:t>
      </w:r>
    </w:p>
    <w:p w14:paraId="362718A0" w14:textId="77777777" w:rsidR="000D01FB" w:rsidRPr="00A53F47" w:rsidRDefault="000D01FB" w:rsidP="000D01FB">
      <w:pPr>
        <w:rPr>
          <w:rFonts w:cstheme="minorHAnsi"/>
          <w:b/>
          <w:bCs/>
        </w:rPr>
      </w:pPr>
    </w:p>
    <w:p w14:paraId="14E8781C" w14:textId="77777777" w:rsidR="000D01FB" w:rsidRPr="00A53F47" w:rsidRDefault="000D01FB" w:rsidP="000D01FB">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355496AD" w14:textId="77777777" w:rsidR="000D01FB" w:rsidRPr="00A53F47" w:rsidRDefault="000D01FB" w:rsidP="000D01FB">
      <w:pPr>
        <w:suppressAutoHyphens/>
        <w:jc w:val="both"/>
        <w:rPr>
          <w:rFonts w:eastAsia="Times New Roman" w:cstheme="minorHAnsi"/>
          <w:lang w:eastAsia="zh-CN"/>
        </w:rPr>
      </w:pPr>
    </w:p>
    <w:p w14:paraId="607BCF71" w14:textId="316B02B4" w:rsidR="009F3FB2" w:rsidRPr="00A53F47" w:rsidRDefault="000D01FB" w:rsidP="001A7868">
      <w:pPr>
        <w:pStyle w:val="Paragrafoelenco"/>
        <w:numPr>
          <w:ilvl w:val="0"/>
          <w:numId w:val="29"/>
        </w:numPr>
        <w:spacing w:before="0"/>
        <w:ind w:left="714" w:hanging="430"/>
        <w:contextualSpacing w:val="0"/>
        <w:jc w:val="both"/>
        <w:rPr>
          <w:rFonts w:cstheme="minorHAnsi"/>
          <w:bCs/>
        </w:rPr>
      </w:pPr>
      <w:r w:rsidRPr="00A53F47">
        <w:rPr>
          <w:rFonts w:cstheme="minorHAnsi"/>
          <w:bCs/>
        </w:rPr>
        <w:t>di autorizzare, ai sensi dell’art. 36, comma 2, lett. a)</w:t>
      </w:r>
      <w:r w:rsidR="009F3FB2" w:rsidRPr="00A53F47">
        <w:rPr>
          <w:rFonts w:cstheme="minorHAnsi"/>
          <w:bCs/>
        </w:rPr>
        <w:t>,</w:t>
      </w:r>
      <w:r w:rsidRPr="00A53F47">
        <w:rPr>
          <w:rFonts w:cstheme="minorHAnsi"/>
          <w:bCs/>
        </w:rPr>
        <w:t xml:space="preserve"> del D.Lgs. 50/2016, l’affidamento diretto, tramite </w:t>
      </w:r>
      <w:r w:rsidR="009F3FB2" w:rsidRPr="00A53F47">
        <w:rPr>
          <w:rFonts w:cstheme="minorHAnsi"/>
          <w:bCs/>
        </w:rPr>
        <w:t>Ordine Diretto sul Mercato Elettronico della Pubblica Amministrazione (MEPA), dei servizi [</w:t>
      </w:r>
      <w:r w:rsidR="009F3FB2" w:rsidRPr="00A53F47">
        <w:rPr>
          <w:rFonts w:cstheme="minorHAnsi"/>
          <w:bCs/>
          <w:i/>
        </w:rPr>
        <w:t>o delle forniture</w:t>
      </w:r>
      <w:r w:rsidR="009F3FB2" w:rsidRPr="00A53F47">
        <w:rPr>
          <w:rFonts w:cstheme="minorHAnsi"/>
          <w:bCs/>
        </w:rPr>
        <w:t>] aventi ad oggetto […], all’operatore economico […], per un importo complessivo delle prestazioni pari ad € […], IVA esclusa (pari a € […] + IVA pari a € […]);</w:t>
      </w:r>
    </w:p>
    <w:p w14:paraId="08D20F4D" w14:textId="77777777" w:rsidR="009F3FB2" w:rsidRPr="00A53F47" w:rsidRDefault="009F3FB2" w:rsidP="001A7868">
      <w:pPr>
        <w:pStyle w:val="Paragrafoelenco"/>
        <w:numPr>
          <w:ilvl w:val="0"/>
          <w:numId w:val="29"/>
        </w:numPr>
        <w:spacing w:before="0"/>
        <w:ind w:left="714" w:hanging="430"/>
        <w:contextualSpacing w:val="0"/>
        <w:jc w:val="both"/>
        <w:rPr>
          <w:rFonts w:cstheme="minorHAnsi"/>
          <w:bCs/>
        </w:rPr>
      </w:pPr>
      <w:r w:rsidRPr="00A53F47">
        <w:rPr>
          <w:rFonts w:cstheme="minorHAnsi"/>
          <w:bCs/>
        </w:rPr>
        <w:t>di autorizzare la spesa complessiva € […], IVA inclusa, da imputare sul capitolo […] dell’esercizio finanziario […];</w:t>
      </w:r>
    </w:p>
    <w:p w14:paraId="7DA1AA00" w14:textId="77777777" w:rsidR="009F3FB2" w:rsidRPr="00A53F47" w:rsidRDefault="009F3FB2" w:rsidP="001A7868">
      <w:pPr>
        <w:pStyle w:val="Paragrafoelenco"/>
        <w:numPr>
          <w:ilvl w:val="0"/>
          <w:numId w:val="29"/>
        </w:numPr>
        <w:spacing w:before="0"/>
        <w:ind w:left="714" w:hanging="430"/>
        <w:contextualSpacing w:val="0"/>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e quale Direttore dell’Esecuzione, ai sensi degli artt. 101 e 111 del D.Lgs. 50/2016 e del D.M. 49/2018;</w:t>
      </w:r>
    </w:p>
    <w:p w14:paraId="3E03C892" w14:textId="77777777" w:rsidR="009F3FB2" w:rsidRPr="00A53F47" w:rsidRDefault="009F3FB2" w:rsidP="001A7868">
      <w:pPr>
        <w:pStyle w:val="Paragrafoelenco"/>
        <w:numPr>
          <w:ilvl w:val="0"/>
          <w:numId w:val="29"/>
        </w:numPr>
        <w:spacing w:before="0"/>
        <w:ind w:left="714" w:hanging="430"/>
        <w:contextualSpacing w:val="0"/>
        <w:jc w:val="both"/>
        <w:rPr>
          <w:rFonts w:cstheme="minorHAnsi"/>
          <w:bCs/>
        </w:rPr>
      </w:pPr>
      <w:r w:rsidRPr="00A53F47">
        <w:rPr>
          <w:rFonts w:cstheme="minorHAnsi"/>
          <w:bCs/>
        </w:rPr>
        <w:t>[</w:t>
      </w:r>
      <w:r w:rsidRPr="00A53F47">
        <w:rPr>
          <w:rFonts w:cstheme="minorHAnsi"/>
          <w:bCs/>
          <w:i/>
        </w:rPr>
        <w:t>eventuale, solo in caso di non coincidenza del RUP con il DEC</w:t>
      </w:r>
      <w:r w:rsidRPr="00A53F47">
        <w:rPr>
          <w:rFonts w:cstheme="minorHAnsi"/>
          <w:bCs/>
        </w:rPr>
        <w:t>] di nominare il dott. […] quale Direttore dell’Esecuzione, ai sensi degli artt. 101 e 111 del D.Lgs. 50/2016 e del D.M. 49/2018;</w:t>
      </w:r>
    </w:p>
    <w:p w14:paraId="32326B92" w14:textId="77777777" w:rsidR="009F3FB2" w:rsidRPr="00A53F47" w:rsidRDefault="009F3FB2" w:rsidP="001A7868">
      <w:pPr>
        <w:pStyle w:val="Paragrafoelenco"/>
        <w:numPr>
          <w:ilvl w:val="0"/>
          <w:numId w:val="29"/>
        </w:numPr>
        <w:spacing w:before="0"/>
        <w:ind w:left="714" w:hanging="430"/>
        <w:contextualSpacing w:val="0"/>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53559468" w14:textId="412161C6" w:rsidR="009F3FB2" w:rsidRPr="00A53F47" w:rsidRDefault="009F3FB2" w:rsidP="009F3FB2">
      <w:pPr>
        <w:pStyle w:val="Paragrafoelenco"/>
        <w:jc w:val="both"/>
        <w:rPr>
          <w:rFonts w:cstheme="minorHAnsi"/>
          <w:b/>
          <w:bCs/>
        </w:rPr>
      </w:pPr>
    </w:p>
    <w:p w14:paraId="38B0AE9D" w14:textId="77777777" w:rsidR="009F3FB2" w:rsidRPr="00A53F47" w:rsidRDefault="009F3FB2" w:rsidP="009F3FB2">
      <w:pPr>
        <w:pStyle w:val="Paragrafoelenco"/>
        <w:jc w:val="both"/>
        <w:rPr>
          <w:rFonts w:cstheme="minorHAnsi"/>
          <w:b/>
          <w:bCs/>
        </w:rPr>
      </w:pPr>
    </w:p>
    <w:p w14:paraId="152B47DB" w14:textId="77777777" w:rsidR="009F3FB2" w:rsidRPr="00A53F47" w:rsidRDefault="009F3FB2" w:rsidP="009F3FB2">
      <w:pPr>
        <w:pStyle w:val="Paragrafoelenco"/>
        <w:jc w:val="right"/>
        <w:rPr>
          <w:rFonts w:cstheme="minorHAnsi"/>
          <w:b/>
          <w:bCs/>
        </w:rPr>
      </w:pPr>
      <w:r w:rsidRPr="00A53F47">
        <w:rPr>
          <w:rFonts w:cstheme="minorHAnsi"/>
          <w:b/>
          <w:bCs/>
        </w:rPr>
        <w:t xml:space="preserve">IL DIRIGENTE SCOLASTICO </w:t>
      </w:r>
    </w:p>
    <w:p w14:paraId="38704984" w14:textId="77777777" w:rsidR="009F3FB2" w:rsidRPr="00A53F47" w:rsidRDefault="009F3FB2" w:rsidP="009F3FB2">
      <w:pPr>
        <w:pStyle w:val="Paragrafoelenco"/>
        <w:jc w:val="right"/>
        <w:rPr>
          <w:rFonts w:cstheme="minorHAnsi"/>
          <w:b/>
          <w:bCs/>
        </w:rPr>
      </w:pPr>
      <w:r w:rsidRPr="00A53F47">
        <w:rPr>
          <w:rFonts w:cstheme="minorHAnsi"/>
          <w:b/>
          <w:bCs/>
        </w:rPr>
        <w:t>[…]</w:t>
      </w:r>
    </w:p>
    <w:p w14:paraId="4B1F3A2D" w14:textId="77777777" w:rsidR="000D01FB" w:rsidRPr="00A53F47" w:rsidRDefault="000D01FB" w:rsidP="009F3FB2">
      <w:pPr>
        <w:ind w:left="2124" w:firstLine="708"/>
        <w:jc w:val="center"/>
        <w:rPr>
          <w:rFonts w:eastAsia="Times New Roman" w:cstheme="minorHAnsi"/>
          <w:b/>
          <w:bCs/>
          <w:lang w:eastAsia="it-IT"/>
        </w:rPr>
      </w:pPr>
    </w:p>
    <w:bookmarkEnd w:id="21"/>
    <w:p w14:paraId="0807B4D5" w14:textId="77777777" w:rsidR="000D01FB" w:rsidRPr="00A53F47" w:rsidRDefault="000D01FB" w:rsidP="000D01FB">
      <w:pPr>
        <w:ind w:left="2124" w:firstLine="708"/>
        <w:jc w:val="right"/>
        <w:rPr>
          <w:rFonts w:eastAsia="Times New Roman" w:cstheme="minorHAnsi"/>
          <w:b/>
          <w:bCs/>
          <w:lang w:eastAsia="it-IT"/>
        </w:rPr>
      </w:pPr>
    </w:p>
    <w:p w14:paraId="2AB0F2BF" w14:textId="77777777" w:rsidR="000D01FB" w:rsidRPr="00A53F47" w:rsidRDefault="000D01FB" w:rsidP="000D01FB">
      <w:pPr>
        <w:rPr>
          <w:rFonts w:cstheme="minorHAnsi"/>
          <w:sz w:val="24"/>
        </w:rPr>
      </w:pPr>
    </w:p>
    <w:p w14:paraId="615D5909" w14:textId="77777777" w:rsidR="000D01FB" w:rsidRPr="00A53F47" w:rsidRDefault="000D01FB" w:rsidP="000D01FB">
      <w:pPr>
        <w:rPr>
          <w:rFonts w:cstheme="minorHAnsi"/>
          <w:sz w:val="24"/>
        </w:rPr>
      </w:pPr>
    </w:p>
    <w:p w14:paraId="552D8B54" w14:textId="77777777" w:rsidR="000D01FB" w:rsidRPr="00A53F47" w:rsidRDefault="000D01FB" w:rsidP="000D01FB">
      <w:pPr>
        <w:rPr>
          <w:rFonts w:cstheme="minorHAnsi"/>
          <w:sz w:val="24"/>
        </w:rPr>
      </w:pPr>
    </w:p>
    <w:p w14:paraId="4F470648" w14:textId="77777777" w:rsidR="000D01FB" w:rsidRPr="00A53F47" w:rsidRDefault="000D01FB" w:rsidP="000D01FB">
      <w:pPr>
        <w:rPr>
          <w:rFonts w:cstheme="minorHAnsi"/>
          <w:sz w:val="24"/>
        </w:rPr>
      </w:pPr>
    </w:p>
    <w:p w14:paraId="72C8E027" w14:textId="77777777" w:rsidR="000D01FB" w:rsidRPr="00A53F47" w:rsidRDefault="000D01FB" w:rsidP="000D01FB">
      <w:pPr>
        <w:rPr>
          <w:rFonts w:cstheme="minorHAnsi"/>
          <w:sz w:val="24"/>
        </w:rPr>
      </w:pPr>
    </w:p>
    <w:p w14:paraId="1F4C3CDE" w14:textId="77777777" w:rsidR="000D01FB" w:rsidRPr="00A53F47" w:rsidRDefault="000D01FB" w:rsidP="000D01FB">
      <w:pPr>
        <w:rPr>
          <w:rFonts w:cstheme="minorHAnsi"/>
          <w:sz w:val="24"/>
        </w:rPr>
      </w:pPr>
    </w:p>
    <w:p w14:paraId="4AC7DE80" w14:textId="77777777" w:rsidR="000D01FB" w:rsidRPr="00A53F47" w:rsidRDefault="000D01FB" w:rsidP="000D01FB">
      <w:pPr>
        <w:rPr>
          <w:rFonts w:cstheme="minorHAnsi"/>
          <w:sz w:val="24"/>
        </w:rPr>
      </w:pPr>
    </w:p>
    <w:p w14:paraId="70AFA3C6" w14:textId="77777777" w:rsidR="000D01FB" w:rsidRPr="00A53F47" w:rsidRDefault="000D01FB" w:rsidP="000D01FB">
      <w:pPr>
        <w:rPr>
          <w:rFonts w:cstheme="minorHAnsi"/>
          <w:sz w:val="24"/>
        </w:rPr>
      </w:pPr>
    </w:p>
    <w:p w14:paraId="1D2AC384" w14:textId="77777777" w:rsidR="000D01FB" w:rsidRPr="00A53F47" w:rsidRDefault="000D01FB" w:rsidP="000D01FB">
      <w:pPr>
        <w:rPr>
          <w:rFonts w:cstheme="minorHAnsi"/>
          <w:sz w:val="24"/>
        </w:rPr>
      </w:pPr>
    </w:p>
    <w:p w14:paraId="0C9B57AD" w14:textId="77777777" w:rsidR="000D01FB" w:rsidRPr="00A53F47" w:rsidRDefault="000D01FB" w:rsidP="000D01FB">
      <w:pPr>
        <w:rPr>
          <w:rFonts w:cstheme="minorHAnsi"/>
          <w:sz w:val="24"/>
        </w:rPr>
      </w:pPr>
    </w:p>
    <w:p w14:paraId="3E7F4E95" w14:textId="77777777" w:rsidR="000D01FB" w:rsidRPr="00A53F47" w:rsidRDefault="000D01FB" w:rsidP="000D01FB">
      <w:pPr>
        <w:rPr>
          <w:rFonts w:cstheme="minorHAnsi"/>
          <w:sz w:val="24"/>
        </w:rPr>
      </w:pPr>
    </w:p>
    <w:p w14:paraId="34F66F97" w14:textId="77777777" w:rsidR="000D01FB" w:rsidRPr="00A53F47" w:rsidRDefault="000D01FB" w:rsidP="000D01FB">
      <w:pPr>
        <w:rPr>
          <w:rFonts w:cstheme="minorHAnsi"/>
          <w:sz w:val="24"/>
        </w:rPr>
      </w:pPr>
    </w:p>
    <w:p w14:paraId="6D23B5F1" w14:textId="77777777" w:rsidR="000D01FB" w:rsidRPr="00A53F47" w:rsidRDefault="000D01FB" w:rsidP="000D01FB">
      <w:pPr>
        <w:rPr>
          <w:rFonts w:cstheme="minorHAnsi"/>
          <w:sz w:val="24"/>
        </w:rPr>
      </w:pPr>
    </w:p>
    <w:p w14:paraId="0E07C056" w14:textId="77777777" w:rsidR="000D01FB" w:rsidRPr="00A53F47" w:rsidRDefault="000D01FB" w:rsidP="000D01FB">
      <w:pPr>
        <w:rPr>
          <w:rFonts w:cstheme="minorHAnsi"/>
          <w:sz w:val="24"/>
        </w:rPr>
      </w:pPr>
    </w:p>
    <w:p w14:paraId="5A6A585D" w14:textId="77777777" w:rsidR="000D01FB" w:rsidRPr="00A53F47" w:rsidRDefault="000D01FB" w:rsidP="000D01FB">
      <w:pPr>
        <w:rPr>
          <w:rFonts w:cstheme="minorHAnsi"/>
          <w:sz w:val="24"/>
        </w:rPr>
      </w:pPr>
    </w:p>
    <w:p w14:paraId="3CCCDFAC" w14:textId="77777777" w:rsidR="000D01FB" w:rsidRPr="00A53F47" w:rsidRDefault="000D01FB" w:rsidP="000D01FB">
      <w:pPr>
        <w:rPr>
          <w:rFonts w:cstheme="minorHAnsi"/>
          <w:sz w:val="24"/>
        </w:rPr>
      </w:pPr>
    </w:p>
    <w:p w14:paraId="1AAD94F1" w14:textId="77777777" w:rsidR="000D01FB" w:rsidRPr="00A53F47" w:rsidRDefault="000D01FB" w:rsidP="000D01FB">
      <w:pPr>
        <w:rPr>
          <w:rFonts w:cstheme="minorHAnsi"/>
          <w:sz w:val="24"/>
        </w:rPr>
      </w:pPr>
    </w:p>
    <w:p w14:paraId="103791A8" w14:textId="77777777" w:rsidR="000D01FB" w:rsidRPr="00A53F47" w:rsidRDefault="000D01FB" w:rsidP="000D01FB">
      <w:pPr>
        <w:rPr>
          <w:rFonts w:cstheme="minorHAnsi"/>
          <w:sz w:val="24"/>
        </w:rPr>
      </w:pPr>
    </w:p>
    <w:p w14:paraId="3EDBA509" w14:textId="77777777" w:rsidR="000D01FB" w:rsidRPr="00A53F47" w:rsidRDefault="000D01FB" w:rsidP="000D01FB">
      <w:pPr>
        <w:rPr>
          <w:rFonts w:cstheme="minorHAnsi"/>
          <w:sz w:val="24"/>
        </w:rPr>
      </w:pPr>
    </w:p>
    <w:p w14:paraId="0B571D4B" w14:textId="77777777" w:rsidR="000D01FB" w:rsidRPr="00A53F47" w:rsidRDefault="000D01FB" w:rsidP="000D01FB">
      <w:pPr>
        <w:rPr>
          <w:rFonts w:cstheme="minorHAnsi"/>
          <w:sz w:val="24"/>
        </w:rPr>
      </w:pPr>
    </w:p>
    <w:p w14:paraId="280B839D" w14:textId="77777777" w:rsidR="000D01FB" w:rsidRPr="00A53F47" w:rsidRDefault="000D01FB" w:rsidP="000D01FB">
      <w:pPr>
        <w:rPr>
          <w:rFonts w:cstheme="minorHAnsi"/>
          <w:sz w:val="24"/>
        </w:rPr>
      </w:pPr>
    </w:p>
    <w:p w14:paraId="5CC4EECE" w14:textId="77777777" w:rsidR="000D01FB" w:rsidRPr="00A53F47" w:rsidRDefault="000D01FB" w:rsidP="000D01FB">
      <w:pPr>
        <w:rPr>
          <w:rFonts w:cstheme="minorHAnsi"/>
          <w:sz w:val="24"/>
        </w:rPr>
      </w:pPr>
    </w:p>
    <w:p w14:paraId="0A0A4DB3" w14:textId="77777777" w:rsidR="000D01FB" w:rsidRPr="00A53F47" w:rsidRDefault="000D01FB" w:rsidP="000D01FB">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94464" behindDoc="0" locked="0" layoutInCell="1" allowOverlap="1" wp14:anchorId="6BE09755" wp14:editId="221A9AB5">
                <wp:simplePos x="0" y="0"/>
                <wp:positionH relativeFrom="margin">
                  <wp:align>right</wp:align>
                </wp:positionH>
                <wp:positionV relativeFrom="margin">
                  <wp:posOffset>600710</wp:posOffset>
                </wp:positionV>
                <wp:extent cx="5238750" cy="5029200"/>
                <wp:effectExtent l="0" t="0" r="19050" b="19050"/>
                <wp:wrapNone/>
                <wp:docPr id="479" name="Text Box 479"/>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92154A" w14:textId="77777777" w:rsidR="00542AD8" w:rsidRPr="009F3A05" w:rsidRDefault="00542AD8" w:rsidP="000D01FB">
                            <w:pPr>
                              <w:jc w:val="center"/>
                              <w:rPr>
                                <w:rFonts w:ascii="Calibri Light" w:hAnsi="Calibri Light" w:cs="Calibri Light"/>
                                <w:b/>
                                <w:color w:val="2F5496" w:themeColor="accent5" w:themeShade="BF"/>
                                <w:sz w:val="56"/>
                              </w:rPr>
                            </w:pPr>
                            <w:bookmarkStart w:id="24" w:name="_Hlk35611278"/>
                            <w:bookmarkStart w:id="25" w:name="_Hlk35611279"/>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9</w:t>
                            </w:r>
                          </w:p>
                          <w:p w14:paraId="4E47856F" w14:textId="77777777" w:rsidR="00542AD8" w:rsidRDefault="00542AD8" w:rsidP="000D01FB">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28D6CD17" w14:textId="77777777" w:rsidR="00542AD8" w:rsidRPr="00386E72" w:rsidRDefault="00542AD8" w:rsidP="000D01FB">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TRATTATIVA DIRETTA MEPA)</w:t>
                            </w:r>
                            <w:bookmarkEnd w:id="24"/>
                            <w:bookmarkEnd w:id="2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E09755" id="Text Box 479" o:spid="_x0000_s1038" type="#_x0000_t202" style="position:absolute;margin-left:361.3pt;margin-top:47.3pt;width:412.5pt;height:396pt;z-index:2520944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" fillcolor="white [3201]" strokecolor="white [3212]" strokeweight=".5pt">
                <v:textbox>
                  <w:txbxContent>
                    <w:p w14:paraId="1B92154A" w14:textId="77777777" w:rsidR="00542AD8" w:rsidRPr="009F3A05" w:rsidRDefault="00542AD8" w:rsidP="000D01FB">
                      <w:pPr>
                        <w:jc w:val="center"/>
                        <w:rPr>
                          <w:rFonts w:ascii="Calibri Light" w:hAnsi="Calibri Light" w:cs="Calibri Light"/>
                          <w:b/>
                          <w:color w:val="2F5496" w:themeColor="accent5" w:themeShade="BF"/>
                          <w:sz w:val="56"/>
                        </w:rPr>
                      </w:pPr>
                      <w:bookmarkStart w:id="25" w:name="_Hlk35611278"/>
                      <w:bookmarkStart w:id="26" w:name="_Hlk35611279"/>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9</w:t>
                      </w:r>
                    </w:p>
                    <w:p w14:paraId="4E47856F" w14:textId="77777777" w:rsidR="00542AD8" w:rsidRDefault="00542AD8" w:rsidP="000D01FB">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28D6CD17" w14:textId="77777777" w:rsidR="00542AD8" w:rsidRPr="00386E72" w:rsidRDefault="00542AD8" w:rsidP="000D01FB">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TRATTATIVA DIRETTA MEPA)</w:t>
                      </w:r>
                      <w:bookmarkEnd w:id="25"/>
                      <w:bookmarkEnd w:id="26"/>
                    </w:p>
                  </w:txbxContent>
                </v:textbox>
                <w10:wrap anchorx="margin" anchory="margin"/>
              </v:shape>
            </w:pict>
          </mc:Fallback>
        </mc:AlternateContent>
      </w:r>
    </w:p>
    <w:p w14:paraId="48537EFA" w14:textId="77777777" w:rsidR="000D01FB" w:rsidRPr="00A53F47" w:rsidRDefault="000D01FB" w:rsidP="000D01FB">
      <w:pPr>
        <w:rPr>
          <w:rFonts w:cstheme="minorHAnsi"/>
          <w:sz w:val="24"/>
        </w:rPr>
      </w:pPr>
    </w:p>
    <w:p w14:paraId="463B2A71" w14:textId="77777777" w:rsidR="000D01FB" w:rsidRPr="00A53F47" w:rsidRDefault="000D01FB" w:rsidP="000D01FB">
      <w:pPr>
        <w:rPr>
          <w:rFonts w:cstheme="minorHAnsi"/>
          <w:sz w:val="24"/>
        </w:rPr>
      </w:pPr>
    </w:p>
    <w:p w14:paraId="66D800EC" w14:textId="77777777" w:rsidR="000D01FB" w:rsidRPr="00A53F47" w:rsidRDefault="000D01FB" w:rsidP="000D01FB">
      <w:pPr>
        <w:rPr>
          <w:rFonts w:cstheme="minorHAnsi"/>
          <w:sz w:val="24"/>
        </w:rPr>
      </w:pPr>
    </w:p>
    <w:p w14:paraId="07A84FB4" w14:textId="77777777" w:rsidR="000D01FB" w:rsidRPr="00A53F47" w:rsidRDefault="000D01FB" w:rsidP="000D01FB">
      <w:pPr>
        <w:rPr>
          <w:rFonts w:cstheme="minorHAnsi"/>
          <w:sz w:val="24"/>
        </w:rPr>
      </w:pPr>
    </w:p>
    <w:p w14:paraId="5F066A6E" w14:textId="77777777" w:rsidR="000D01FB" w:rsidRPr="00A53F47" w:rsidRDefault="000D01FB" w:rsidP="000D01FB">
      <w:pPr>
        <w:rPr>
          <w:rFonts w:cstheme="minorHAnsi"/>
          <w:sz w:val="24"/>
        </w:rPr>
      </w:pPr>
    </w:p>
    <w:p w14:paraId="142DE717" w14:textId="77777777" w:rsidR="000D01FB" w:rsidRPr="00A53F47" w:rsidRDefault="000D01FB" w:rsidP="000D01FB">
      <w:pPr>
        <w:rPr>
          <w:rFonts w:cstheme="minorHAnsi"/>
          <w:sz w:val="24"/>
        </w:rPr>
      </w:pPr>
    </w:p>
    <w:p w14:paraId="40070AC3" w14:textId="77777777" w:rsidR="000D01FB" w:rsidRPr="00A53F47" w:rsidRDefault="000D01FB" w:rsidP="000D01FB">
      <w:pPr>
        <w:rPr>
          <w:rFonts w:cstheme="minorHAnsi"/>
          <w:sz w:val="24"/>
        </w:rPr>
      </w:pPr>
      <w:r w:rsidRPr="00A53F47">
        <w:rPr>
          <w:rFonts w:cstheme="minorHAnsi"/>
          <w:sz w:val="24"/>
        </w:rPr>
        <w:br w:type="page"/>
      </w:r>
    </w:p>
    <w:p w14:paraId="7122F207" w14:textId="77777777" w:rsidR="00E212B4" w:rsidRPr="00A53F47" w:rsidRDefault="00E212B4" w:rsidP="007106A6">
      <w:pPr>
        <w:pStyle w:val="Titolo1"/>
        <w:jc w:val="both"/>
        <w:rPr>
          <w:rFonts w:cstheme="minorHAnsi"/>
        </w:rPr>
      </w:pPr>
      <w:bookmarkStart w:id="26" w:name="_Toc47028839"/>
      <w:r w:rsidRPr="00A53F47">
        <w:rPr>
          <w:rFonts w:cstheme="minorHAnsi"/>
        </w:rPr>
        <w:lastRenderedPageBreak/>
        <w:t>Allegato 9</w:t>
      </w:r>
      <w:r w:rsidR="004426AD" w:rsidRPr="00A53F47">
        <w:rPr>
          <w:rFonts w:cstheme="minorHAnsi"/>
        </w:rPr>
        <w:t xml:space="preserve">: </w:t>
      </w:r>
      <w:r w:rsidR="000D1D51" w:rsidRPr="00A53F47">
        <w:rPr>
          <w:rFonts w:eastAsia="Calibri" w:cstheme="minorHAnsi"/>
        </w:rPr>
        <w:t xml:space="preserve">Format </w:t>
      </w:r>
      <w:r w:rsidR="00411D60" w:rsidRPr="00A53F47">
        <w:rPr>
          <w:rFonts w:cstheme="minorHAnsi"/>
          <w:szCs w:val="24"/>
        </w:rPr>
        <w:t xml:space="preserve">di </w:t>
      </w:r>
      <w:r w:rsidR="000D1D51" w:rsidRPr="00A53F47">
        <w:rPr>
          <w:rFonts w:eastAsia="Calibri" w:cstheme="minorHAnsi"/>
        </w:rPr>
        <w:t>“</w:t>
      </w:r>
      <w:r w:rsidR="004426AD" w:rsidRPr="00A53F47">
        <w:rPr>
          <w:rFonts w:cstheme="minorHAnsi"/>
        </w:rPr>
        <w:t>Determina di acquisto (affidamento diretto mediante trattativa diretta MEPA)</w:t>
      </w:r>
      <w:r w:rsidR="000D1D51" w:rsidRPr="00A53F47">
        <w:rPr>
          <w:rFonts w:cstheme="minorHAnsi"/>
        </w:rPr>
        <w:t>”</w:t>
      </w:r>
      <w:bookmarkEnd w:id="26"/>
    </w:p>
    <w:p w14:paraId="64ABE85B" w14:textId="77777777" w:rsidR="00E212B4" w:rsidRPr="00A53F47" w:rsidRDefault="00E212B4" w:rsidP="00E212B4">
      <w:pPr>
        <w:tabs>
          <w:tab w:val="left" w:pos="2791"/>
        </w:tabs>
        <w:jc w:val="center"/>
        <w:rPr>
          <w:rFonts w:eastAsia="Calibri" w:cstheme="minorHAnsi"/>
          <w:b/>
          <w:color w:val="2F5496" w:themeColor="accent5" w:themeShade="BF"/>
        </w:rPr>
      </w:pPr>
    </w:p>
    <w:p w14:paraId="31FDE7F7" w14:textId="77777777" w:rsidR="00E212B4" w:rsidRPr="00A53F47" w:rsidRDefault="00E212B4" w:rsidP="00E212B4">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1F193111" wp14:editId="247C259B">
            <wp:extent cx="886460" cy="886460"/>
            <wp:effectExtent l="0" t="0" r="8890" b="889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74B8C0B3" w14:textId="77777777" w:rsidR="00E212B4" w:rsidRPr="00A53F47" w:rsidRDefault="00E212B4" w:rsidP="00E212B4">
      <w:pPr>
        <w:rPr>
          <w:rFonts w:eastAsia="Calibri" w:cstheme="minorHAnsi"/>
        </w:rPr>
      </w:pPr>
    </w:p>
    <w:p w14:paraId="6EC5884A" w14:textId="77777777" w:rsidR="00E212B4" w:rsidRPr="00A53F47" w:rsidRDefault="00E212B4" w:rsidP="00E212B4">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21"/>
        <w:gridCol w:w="7383"/>
      </w:tblGrid>
      <w:tr w:rsidR="00E212B4" w:rsidRPr="00A53F47" w14:paraId="0573BFEA" w14:textId="77777777" w:rsidTr="004A257C">
        <w:trPr>
          <w:trHeight w:val="761"/>
        </w:trPr>
        <w:tc>
          <w:tcPr>
            <w:tcW w:w="659" w:type="pct"/>
            <w:shd w:val="clear" w:color="auto" w:fill="auto"/>
          </w:tcPr>
          <w:p w14:paraId="2B0A6310" w14:textId="77777777" w:rsidR="00E212B4" w:rsidRPr="00A53F47" w:rsidRDefault="00E212B4" w:rsidP="0014763A">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4887311B" w14:textId="467F094D" w:rsidR="00E212B4" w:rsidRPr="00A53F47" w:rsidRDefault="00E212B4" w:rsidP="0014763A">
            <w:pPr>
              <w:autoSpaceDE w:val="0"/>
              <w:jc w:val="both"/>
              <w:rPr>
                <w:rFonts w:eastAsia="Calibri" w:cstheme="minorHAnsi"/>
                <w:bCs/>
                <w:i/>
              </w:rPr>
            </w:pPr>
            <w:r w:rsidRPr="00A53F47">
              <w:rPr>
                <w:rFonts w:eastAsia="Calibri" w:cstheme="minorHAnsi"/>
                <w:b/>
                <w:bCs/>
              </w:rPr>
              <w:t>Determina per l’affidamento diretto di […]</w:t>
            </w:r>
            <w:r w:rsidR="0091370C" w:rsidRPr="00A53F47">
              <w:rPr>
                <w:rFonts w:eastAsia="Calibri" w:cstheme="minorHAnsi"/>
                <w:b/>
                <w:bCs/>
              </w:rPr>
              <w:t>,</w:t>
            </w:r>
            <w:r w:rsidRPr="00A53F47">
              <w:rPr>
                <w:rFonts w:eastAsia="Calibri" w:cstheme="minorHAnsi"/>
                <w:b/>
                <w:bCs/>
              </w:rPr>
              <w:t xml:space="preserve"> ai sensi dell’art. 36, comma 2, lettera a)</w:t>
            </w:r>
            <w:r w:rsidR="001F26BC" w:rsidRPr="00A53F47">
              <w:rPr>
                <w:rFonts w:eastAsia="Calibri" w:cstheme="minorHAnsi"/>
                <w:b/>
                <w:bCs/>
              </w:rPr>
              <w:t>,</w:t>
            </w:r>
            <w:r w:rsidRPr="00A53F47">
              <w:rPr>
                <w:rFonts w:eastAsia="Calibri" w:cstheme="minorHAnsi"/>
                <w:b/>
                <w:bCs/>
              </w:rPr>
              <w:t xml:space="preserve"> del D.Lgs. 50/2016, mediante Trattativa Diretta sul Mercato Elettronico della Pubblica Amministrazione (MEPA), </w:t>
            </w:r>
            <w:r w:rsidR="001F26BC" w:rsidRPr="00A53F47">
              <w:rPr>
                <w:rFonts w:eastAsia="Calibri" w:cstheme="minorHAnsi"/>
                <w:b/>
                <w:bCs/>
              </w:rPr>
              <w:t xml:space="preserve">per un importo contrattuale pari a € […] (IVA esclusa), CIG: […], </w:t>
            </w:r>
            <w:r w:rsidR="001F26BC" w:rsidRPr="00A53F47">
              <w:rPr>
                <w:rFonts w:eastAsia="Calibri" w:cstheme="minorHAnsi"/>
                <w:b/>
                <w:bCs/>
                <w:iCs/>
              </w:rPr>
              <w:t>[</w:t>
            </w:r>
            <w:r w:rsidR="001F26BC" w:rsidRPr="00A53F47">
              <w:rPr>
                <w:rFonts w:eastAsia="Calibri" w:cstheme="minorHAnsi"/>
                <w:b/>
                <w:bCs/>
                <w:i/>
              </w:rPr>
              <w:t>eventuale</w:t>
            </w:r>
            <w:r w:rsidR="001F26BC" w:rsidRPr="00A53F47">
              <w:rPr>
                <w:rFonts w:eastAsia="Calibri" w:cstheme="minorHAnsi"/>
                <w:b/>
                <w:bCs/>
                <w:iCs/>
              </w:rPr>
              <w:t xml:space="preserve">] </w:t>
            </w:r>
            <w:r w:rsidR="001F26BC" w:rsidRPr="00A53F47">
              <w:rPr>
                <w:rFonts w:cstheme="minorHAnsi"/>
                <w:b/>
              </w:rPr>
              <w:t>CUP</w:t>
            </w:r>
            <w:r w:rsidR="001F26BC" w:rsidRPr="00A53F47">
              <w:rPr>
                <w:rFonts w:eastAsia="Times" w:cstheme="minorHAnsi"/>
                <w:b/>
              </w:rPr>
              <w:t>:</w:t>
            </w:r>
            <w:r w:rsidR="001F26BC" w:rsidRPr="00A53F47">
              <w:rPr>
                <w:rFonts w:cstheme="minorHAnsi"/>
                <w:b/>
              </w:rPr>
              <w:t xml:space="preserve"> […] </w:t>
            </w:r>
          </w:p>
        </w:tc>
      </w:tr>
    </w:tbl>
    <w:p w14:paraId="1EA4E123" w14:textId="77777777" w:rsidR="003C38FA" w:rsidRPr="00A53F47" w:rsidRDefault="00E212B4" w:rsidP="003C38FA">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3C38FA" w:rsidRPr="00A53F47" w14:paraId="467AD56B" w14:textId="77777777" w:rsidTr="00F57126">
        <w:tc>
          <w:tcPr>
            <w:tcW w:w="5000" w:type="pct"/>
            <w:gridSpan w:val="2"/>
            <w:shd w:val="clear" w:color="auto" w:fill="auto"/>
          </w:tcPr>
          <w:p w14:paraId="365DC5D2" w14:textId="77777777" w:rsidR="003C38FA" w:rsidRPr="00A53F47" w:rsidRDefault="003C38FA" w:rsidP="00F57126">
            <w:pPr>
              <w:ind w:left="-57"/>
              <w:jc w:val="center"/>
              <w:rPr>
                <w:rFonts w:eastAsia="Calibri" w:cstheme="minorHAnsi"/>
                <w:b/>
              </w:rPr>
            </w:pPr>
            <w:bookmarkStart w:id="27" w:name="_Hlk54892254"/>
            <w:r w:rsidRPr="00A53F47">
              <w:rPr>
                <w:rFonts w:eastAsia="Calibri" w:cstheme="minorHAnsi"/>
                <w:b/>
              </w:rPr>
              <w:t>IL DIRIGENTE SCOLASTICO DELLA ISTITUZIONE SCOLASTICA […]</w:t>
            </w:r>
          </w:p>
        </w:tc>
      </w:tr>
      <w:tr w:rsidR="003C38FA" w:rsidRPr="00A53F47" w14:paraId="1CAB1E4A" w14:textId="77777777" w:rsidTr="001F26BC">
        <w:tc>
          <w:tcPr>
            <w:tcW w:w="1500" w:type="pct"/>
            <w:shd w:val="clear" w:color="auto" w:fill="auto"/>
          </w:tcPr>
          <w:p w14:paraId="715A3253" w14:textId="77777777" w:rsidR="003C38FA" w:rsidRPr="00A53F47" w:rsidRDefault="003C38FA" w:rsidP="00F57126">
            <w:pPr>
              <w:rPr>
                <w:rFonts w:eastAsia="Calibri" w:cstheme="minorHAnsi"/>
                <w:b/>
              </w:rPr>
            </w:pPr>
          </w:p>
        </w:tc>
        <w:tc>
          <w:tcPr>
            <w:tcW w:w="3500" w:type="pct"/>
            <w:shd w:val="clear" w:color="auto" w:fill="auto"/>
          </w:tcPr>
          <w:p w14:paraId="2C498CCB" w14:textId="77777777" w:rsidR="003C38FA" w:rsidRPr="00A53F47" w:rsidRDefault="003C38FA" w:rsidP="00F57126">
            <w:pPr>
              <w:jc w:val="both"/>
              <w:rPr>
                <w:rFonts w:eastAsia="Calibri" w:cstheme="minorHAnsi"/>
              </w:rPr>
            </w:pPr>
          </w:p>
        </w:tc>
      </w:tr>
      <w:tr w:rsidR="003C38FA" w:rsidRPr="00A53F47" w14:paraId="3D464AAF" w14:textId="77777777" w:rsidTr="001F26BC">
        <w:tc>
          <w:tcPr>
            <w:tcW w:w="1500" w:type="pct"/>
            <w:shd w:val="clear" w:color="auto" w:fill="auto"/>
          </w:tcPr>
          <w:p w14:paraId="6BB5CEDA" w14:textId="77777777" w:rsidR="003C38FA" w:rsidRPr="00A53F47" w:rsidRDefault="003C38FA" w:rsidP="00B856F6">
            <w:pPr>
              <w:rPr>
                <w:rFonts w:eastAsia="Calibri" w:cstheme="minorHAnsi"/>
                <w:b/>
              </w:rPr>
            </w:pPr>
            <w:r w:rsidRPr="00A53F47">
              <w:rPr>
                <w:rFonts w:eastAsia="Calibri" w:cstheme="minorHAnsi"/>
                <w:b/>
              </w:rPr>
              <w:t>VISTO</w:t>
            </w:r>
          </w:p>
        </w:tc>
        <w:tc>
          <w:tcPr>
            <w:tcW w:w="3500" w:type="pct"/>
            <w:shd w:val="clear" w:color="auto" w:fill="auto"/>
          </w:tcPr>
          <w:p w14:paraId="38CD7675" w14:textId="77777777" w:rsidR="003C38FA" w:rsidRPr="00A53F47" w:rsidRDefault="003C38FA" w:rsidP="00B856F6">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3C38FA" w:rsidRPr="00A53F47" w14:paraId="5A7C794D" w14:textId="77777777" w:rsidTr="001F26BC">
        <w:tc>
          <w:tcPr>
            <w:tcW w:w="1500" w:type="pct"/>
            <w:shd w:val="clear" w:color="auto" w:fill="auto"/>
          </w:tcPr>
          <w:p w14:paraId="4CABEFCB" w14:textId="77777777" w:rsidR="003C38FA" w:rsidRPr="00A53F47" w:rsidRDefault="003C38FA" w:rsidP="00B856F6">
            <w:pPr>
              <w:rPr>
                <w:rFonts w:eastAsia="Calibri" w:cstheme="minorHAnsi"/>
              </w:rPr>
            </w:pPr>
            <w:r w:rsidRPr="00A53F47">
              <w:rPr>
                <w:rFonts w:eastAsia="Calibri" w:cstheme="minorHAnsi"/>
                <w:b/>
              </w:rPr>
              <w:t xml:space="preserve"> VISTA</w:t>
            </w:r>
          </w:p>
        </w:tc>
        <w:tc>
          <w:tcPr>
            <w:tcW w:w="3500" w:type="pct"/>
            <w:shd w:val="clear" w:color="auto" w:fill="auto"/>
          </w:tcPr>
          <w:p w14:paraId="7B1B1EE0" w14:textId="77777777" w:rsidR="003C38FA" w:rsidRPr="00A53F47" w:rsidRDefault="003C38FA" w:rsidP="00B856F6">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3C38FA" w:rsidRPr="00A53F47" w14:paraId="7F6B3A15" w14:textId="77777777" w:rsidTr="001F26BC">
        <w:tc>
          <w:tcPr>
            <w:tcW w:w="1500" w:type="pct"/>
            <w:shd w:val="clear" w:color="auto" w:fill="auto"/>
          </w:tcPr>
          <w:p w14:paraId="7446579C" w14:textId="77777777" w:rsidR="003C38FA" w:rsidRPr="00A53F47" w:rsidRDefault="003C38FA" w:rsidP="00B856F6">
            <w:pPr>
              <w:rPr>
                <w:rFonts w:eastAsia="Calibri" w:cstheme="minorHAnsi"/>
                <w:b/>
              </w:rPr>
            </w:pPr>
            <w:r w:rsidRPr="00A53F47">
              <w:rPr>
                <w:rFonts w:eastAsia="Calibri" w:cstheme="minorHAnsi"/>
                <w:b/>
              </w:rPr>
              <w:t xml:space="preserve">VISTO </w:t>
            </w:r>
          </w:p>
        </w:tc>
        <w:tc>
          <w:tcPr>
            <w:tcW w:w="3500" w:type="pct"/>
            <w:shd w:val="clear" w:color="auto" w:fill="auto"/>
          </w:tcPr>
          <w:p w14:paraId="499BF74E" w14:textId="77777777" w:rsidR="003C38FA" w:rsidRPr="00A53F47" w:rsidRDefault="003C38FA" w:rsidP="00B856F6">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3C38FA" w:rsidRPr="00A53F47" w14:paraId="594F1F36" w14:textId="77777777" w:rsidTr="001F26BC">
        <w:tc>
          <w:tcPr>
            <w:tcW w:w="1500" w:type="pct"/>
            <w:shd w:val="clear" w:color="auto" w:fill="auto"/>
          </w:tcPr>
          <w:p w14:paraId="4FA03429" w14:textId="77777777" w:rsidR="003C38FA" w:rsidRPr="00A53F47" w:rsidRDefault="003C38FA" w:rsidP="00B856F6">
            <w:pPr>
              <w:rPr>
                <w:rFonts w:eastAsia="Calibri" w:cstheme="minorHAnsi"/>
                <w:b/>
              </w:rPr>
            </w:pPr>
            <w:r w:rsidRPr="00A53F47">
              <w:rPr>
                <w:rFonts w:eastAsia="Calibri" w:cstheme="minorHAnsi"/>
                <w:b/>
              </w:rPr>
              <w:t>VISTO</w:t>
            </w:r>
          </w:p>
        </w:tc>
        <w:tc>
          <w:tcPr>
            <w:tcW w:w="3500" w:type="pct"/>
            <w:shd w:val="clear" w:color="auto" w:fill="auto"/>
          </w:tcPr>
          <w:p w14:paraId="4FFDDE89" w14:textId="77777777" w:rsidR="003C38FA" w:rsidRPr="00A53F47" w:rsidRDefault="003C38FA" w:rsidP="00B856F6">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3C38FA" w:rsidRPr="00A53F47" w14:paraId="7724F184" w14:textId="77777777" w:rsidTr="001F26BC">
        <w:tc>
          <w:tcPr>
            <w:tcW w:w="1500" w:type="pct"/>
            <w:shd w:val="clear" w:color="auto" w:fill="auto"/>
          </w:tcPr>
          <w:p w14:paraId="4B6D349B" w14:textId="77777777" w:rsidR="003C38FA" w:rsidRPr="00A53F47" w:rsidRDefault="003C38FA" w:rsidP="00B856F6">
            <w:pPr>
              <w:rPr>
                <w:rFonts w:eastAsia="Calibri" w:cstheme="minorHAnsi"/>
                <w:b/>
              </w:rPr>
            </w:pPr>
            <w:r w:rsidRPr="00A53F47">
              <w:rPr>
                <w:rFonts w:eastAsia="Calibri" w:cstheme="minorHAnsi"/>
                <w:b/>
              </w:rPr>
              <w:t xml:space="preserve">VISTO </w:t>
            </w:r>
          </w:p>
        </w:tc>
        <w:tc>
          <w:tcPr>
            <w:tcW w:w="3500" w:type="pct"/>
            <w:shd w:val="clear" w:color="auto" w:fill="auto"/>
          </w:tcPr>
          <w:p w14:paraId="3787FDEB" w14:textId="77777777" w:rsidR="003C38FA" w:rsidRPr="00A53F47" w:rsidRDefault="003C38FA" w:rsidP="00B856F6">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3C38FA" w:rsidRPr="00A53F47" w14:paraId="5153B6E0" w14:textId="77777777" w:rsidTr="001F26BC">
        <w:tc>
          <w:tcPr>
            <w:tcW w:w="1500" w:type="pct"/>
            <w:shd w:val="clear" w:color="auto" w:fill="auto"/>
          </w:tcPr>
          <w:p w14:paraId="5F524A4A" w14:textId="77777777" w:rsidR="003C38FA" w:rsidRPr="00A53F47" w:rsidRDefault="003C38FA" w:rsidP="00B856F6">
            <w:pPr>
              <w:rPr>
                <w:rFonts w:eastAsia="Calibri" w:cstheme="minorHAnsi"/>
                <w:b/>
              </w:rPr>
            </w:pPr>
            <w:r w:rsidRPr="00A53F47">
              <w:rPr>
                <w:rFonts w:eastAsia="Calibri" w:cstheme="minorHAnsi"/>
                <w:b/>
              </w:rPr>
              <w:t xml:space="preserve">TENUTO CONTO </w:t>
            </w:r>
          </w:p>
        </w:tc>
        <w:tc>
          <w:tcPr>
            <w:tcW w:w="3500" w:type="pct"/>
            <w:shd w:val="clear" w:color="auto" w:fill="auto"/>
          </w:tcPr>
          <w:p w14:paraId="72F8E41A" w14:textId="77777777" w:rsidR="003C38FA" w:rsidRPr="00A53F47" w:rsidRDefault="003C38FA" w:rsidP="00B856F6">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3C38FA" w:rsidRPr="00A53F47" w14:paraId="0430C820" w14:textId="77777777" w:rsidTr="001F26BC">
        <w:tc>
          <w:tcPr>
            <w:tcW w:w="1500" w:type="pct"/>
            <w:shd w:val="clear" w:color="auto" w:fill="auto"/>
          </w:tcPr>
          <w:p w14:paraId="139B8BEA" w14:textId="77777777" w:rsidR="003C38FA" w:rsidRPr="00A53F47" w:rsidRDefault="003C38FA" w:rsidP="00B856F6">
            <w:pPr>
              <w:rPr>
                <w:rFonts w:eastAsia="Calibri" w:cstheme="minorHAnsi"/>
                <w:b/>
              </w:rPr>
            </w:pPr>
            <w:r w:rsidRPr="00A53F47">
              <w:rPr>
                <w:rFonts w:eastAsia="Calibri" w:cstheme="minorHAnsi"/>
                <w:b/>
              </w:rPr>
              <w:lastRenderedPageBreak/>
              <w:t xml:space="preserve">VISTO </w:t>
            </w:r>
          </w:p>
        </w:tc>
        <w:tc>
          <w:tcPr>
            <w:tcW w:w="3500" w:type="pct"/>
            <w:shd w:val="clear" w:color="auto" w:fill="auto"/>
          </w:tcPr>
          <w:p w14:paraId="51534FFF" w14:textId="77777777" w:rsidR="003C38FA" w:rsidRPr="00A53F47" w:rsidRDefault="003C38FA" w:rsidP="00B856F6">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3C38FA" w:rsidRPr="00A53F47" w14:paraId="25E1C98E" w14:textId="77777777" w:rsidTr="001F26BC">
        <w:tc>
          <w:tcPr>
            <w:tcW w:w="1500" w:type="pct"/>
            <w:shd w:val="clear" w:color="auto" w:fill="auto"/>
          </w:tcPr>
          <w:p w14:paraId="5E7A28F9" w14:textId="77777777" w:rsidR="003C38FA" w:rsidRPr="00A53F47" w:rsidRDefault="003C38FA" w:rsidP="00B856F6">
            <w:pPr>
              <w:rPr>
                <w:rFonts w:eastAsia="Calibri" w:cstheme="minorHAnsi"/>
                <w:b/>
              </w:rPr>
            </w:pPr>
            <w:r w:rsidRPr="00A53F47">
              <w:rPr>
                <w:rFonts w:eastAsia="Calibri" w:cstheme="minorHAnsi"/>
                <w:b/>
              </w:rPr>
              <w:t xml:space="preserve">VISTO </w:t>
            </w:r>
          </w:p>
        </w:tc>
        <w:tc>
          <w:tcPr>
            <w:tcW w:w="3500" w:type="pct"/>
            <w:shd w:val="clear" w:color="auto" w:fill="auto"/>
          </w:tcPr>
          <w:p w14:paraId="0F82BEE3" w14:textId="77777777" w:rsidR="003C38FA" w:rsidRPr="00A53F47" w:rsidRDefault="003C38FA" w:rsidP="00B856F6">
            <w:pPr>
              <w:ind w:left="-57"/>
              <w:jc w:val="both"/>
              <w:rPr>
                <w:rFonts w:eastAsia="Calibri" w:cstheme="minorHAnsi"/>
              </w:rPr>
            </w:pPr>
            <w:r w:rsidRPr="00A53F47">
              <w:rPr>
                <w:rFonts w:eastAsia="Calibri" w:cstheme="minorHAnsi"/>
              </w:rPr>
              <w:t xml:space="preserve">il Piano Triennale dell’Offerta Formativa (PTOF); </w:t>
            </w:r>
          </w:p>
        </w:tc>
      </w:tr>
      <w:tr w:rsidR="003C38FA" w:rsidRPr="00A53F47" w14:paraId="48D1C8BC" w14:textId="77777777" w:rsidTr="001F26BC">
        <w:tc>
          <w:tcPr>
            <w:tcW w:w="1500" w:type="pct"/>
            <w:shd w:val="clear" w:color="auto" w:fill="auto"/>
          </w:tcPr>
          <w:p w14:paraId="61FE242D" w14:textId="77777777" w:rsidR="003C38FA" w:rsidRPr="00A53F47" w:rsidRDefault="003C38FA" w:rsidP="00B856F6">
            <w:pPr>
              <w:rPr>
                <w:rFonts w:eastAsia="Calibri" w:cstheme="minorHAnsi"/>
                <w:b/>
              </w:rPr>
            </w:pPr>
            <w:r w:rsidRPr="00A53F47">
              <w:rPr>
                <w:rFonts w:eastAsia="Calibri" w:cstheme="minorHAnsi"/>
                <w:b/>
              </w:rPr>
              <w:t xml:space="preserve">VISTO </w:t>
            </w:r>
          </w:p>
        </w:tc>
        <w:tc>
          <w:tcPr>
            <w:tcW w:w="3500" w:type="pct"/>
            <w:shd w:val="clear" w:color="auto" w:fill="auto"/>
          </w:tcPr>
          <w:p w14:paraId="6DBEB926" w14:textId="26804745" w:rsidR="003C38FA" w:rsidRPr="00A53F47" w:rsidRDefault="003C38FA" w:rsidP="00B856F6">
            <w:pPr>
              <w:ind w:left="-57"/>
              <w:jc w:val="both"/>
              <w:rPr>
                <w:rFonts w:eastAsia="Calibri" w:cstheme="minorHAnsi"/>
              </w:rPr>
            </w:pPr>
            <w:r w:rsidRPr="00A53F47">
              <w:rPr>
                <w:rFonts w:eastAsia="Calibri" w:cstheme="minorHAnsi"/>
              </w:rPr>
              <w:t>il Programma Annuale 20[.</w:t>
            </w:r>
            <w:r w:rsidR="001F26BC" w:rsidRPr="00A53F47">
              <w:rPr>
                <w:rFonts w:eastAsia="Calibri" w:cstheme="minorHAnsi"/>
              </w:rPr>
              <w:t>.</w:t>
            </w:r>
            <w:r w:rsidRPr="00A53F47">
              <w:rPr>
                <w:rFonts w:eastAsia="Calibri" w:cstheme="minorHAnsi"/>
              </w:rPr>
              <w:t xml:space="preserve">.] approvato con delibera n. […] del […]; </w:t>
            </w:r>
          </w:p>
        </w:tc>
      </w:tr>
      <w:tr w:rsidR="003C38FA" w:rsidRPr="00A53F47" w14:paraId="773E269C" w14:textId="77777777" w:rsidTr="001F26BC">
        <w:tc>
          <w:tcPr>
            <w:tcW w:w="1500" w:type="pct"/>
            <w:shd w:val="clear" w:color="auto" w:fill="auto"/>
          </w:tcPr>
          <w:p w14:paraId="330EBDB9" w14:textId="77777777" w:rsidR="003C38FA" w:rsidRPr="00A53F47" w:rsidRDefault="003C38FA" w:rsidP="00B856F6">
            <w:pPr>
              <w:rPr>
                <w:rFonts w:eastAsia="Calibri" w:cstheme="minorHAnsi"/>
                <w:b/>
              </w:rPr>
            </w:pPr>
            <w:r w:rsidRPr="00A53F47">
              <w:rPr>
                <w:rFonts w:eastAsia="Calibri" w:cstheme="minorHAnsi"/>
                <w:b/>
              </w:rPr>
              <w:t xml:space="preserve">VISTA </w:t>
            </w:r>
          </w:p>
        </w:tc>
        <w:tc>
          <w:tcPr>
            <w:tcW w:w="3500" w:type="pct"/>
            <w:shd w:val="clear" w:color="auto" w:fill="auto"/>
          </w:tcPr>
          <w:p w14:paraId="57912B7C" w14:textId="77777777" w:rsidR="003C38FA" w:rsidRPr="00A53F47" w:rsidRDefault="003C38FA" w:rsidP="00B856F6">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3C38FA" w:rsidRPr="00A53F47" w14:paraId="7BB53BF1" w14:textId="77777777" w:rsidTr="001F26BC">
        <w:tc>
          <w:tcPr>
            <w:tcW w:w="1500" w:type="pct"/>
            <w:shd w:val="clear" w:color="auto" w:fill="auto"/>
          </w:tcPr>
          <w:p w14:paraId="265C2476" w14:textId="77777777" w:rsidR="003C38FA" w:rsidRPr="00A53F47" w:rsidRDefault="003C38FA" w:rsidP="00B856F6">
            <w:pPr>
              <w:rPr>
                <w:rFonts w:eastAsia="Calibri" w:cstheme="minorHAnsi"/>
                <w:b/>
              </w:rPr>
            </w:pPr>
            <w:r w:rsidRPr="00A53F47">
              <w:rPr>
                <w:rFonts w:eastAsia="Calibri" w:cstheme="minorHAnsi"/>
                <w:b/>
              </w:rPr>
              <w:t xml:space="preserve">VISTO </w:t>
            </w:r>
          </w:p>
        </w:tc>
        <w:tc>
          <w:tcPr>
            <w:tcW w:w="3500" w:type="pct"/>
            <w:shd w:val="clear" w:color="auto" w:fill="auto"/>
          </w:tcPr>
          <w:p w14:paraId="37EF8B06" w14:textId="46EB1DFC" w:rsidR="003C38FA" w:rsidRPr="00A53F47" w:rsidRDefault="003C38FA" w:rsidP="00B856F6">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3C38FA" w:rsidRPr="00A53F47" w14:paraId="7FDC6654" w14:textId="77777777" w:rsidTr="001F26BC">
        <w:tc>
          <w:tcPr>
            <w:tcW w:w="1500" w:type="pct"/>
            <w:shd w:val="clear" w:color="auto" w:fill="auto"/>
          </w:tcPr>
          <w:p w14:paraId="72C999CA" w14:textId="77777777" w:rsidR="003C38FA" w:rsidRPr="00A53F47" w:rsidRDefault="003C38FA" w:rsidP="00B856F6">
            <w:pPr>
              <w:widowControl w:val="0"/>
              <w:jc w:val="both"/>
              <w:rPr>
                <w:rFonts w:eastAsia="Times" w:cstheme="minorHAnsi"/>
                <w:b/>
              </w:rPr>
            </w:pPr>
            <w:r w:rsidRPr="00A53F47">
              <w:rPr>
                <w:rFonts w:eastAsia="Times" w:cstheme="minorHAnsi"/>
                <w:b/>
              </w:rPr>
              <w:t>VISTO</w:t>
            </w:r>
          </w:p>
        </w:tc>
        <w:tc>
          <w:tcPr>
            <w:tcW w:w="3500" w:type="pct"/>
            <w:shd w:val="clear" w:color="auto" w:fill="auto"/>
          </w:tcPr>
          <w:p w14:paraId="3B1DC35C" w14:textId="1BCE6F80" w:rsidR="003C38FA" w:rsidRPr="00A53F47" w:rsidRDefault="003C38FA" w:rsidP="00B856F6">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w:t>
            </w:r>
            <w:r w:rsidRPr="00A53F47">
              <w:rPr>
                <w:rFonts w:eastAsia="Times" w:cstheme="minorHAnsi"/>
                <w:i/>
                <w:iCs/>
              </w:rPr>
              <w:t>ex</w:t>
            </w:r>
            <w:r w:rsidRPr="00A53F47">
              <w:rPr>
                <w:rFonts w:eastAsia="Times" w:cstheme="minorHAnsi"/>
              </w:rPr>
              <w:t xml:space="preserve"> art. 36, comma 2, lett. a), del </w:t>
            </w:r>
            <w:r w:rsidR="00D64269" w:rsidRPr="00A53F47">
              <w:rPr>
                <w:rFonts w:eastAsia="Calibri" w:cstheme="minorHAnsi"/>
              </w:rPr>
              <w:t>D.Lgs. 50/2016</w:t>
            </w:r>
            <w:r w:rsidRPr="00A53F47">
              <w:rPr>
                <w:rFonts w:eastAsia="Times" w:cstheme="minorHAnsi"/>
              </w:rPr>
              <w:t xml:space="preserve"> </w:t>
            </w:r>
            <w:r w:rsidRPr="00A53F47">
              <w:rPr>
                <w:rFonts w:eastAsia="Calibri" w:cstheme="minorHAnsi"/>
              </w:rPr>
              <w:t>«</w:t>
            </w:r>
            <w:r w:rsidRPr="00A53F47">
              <w:rPr>
                <w:rFonts w:eastAsia="Times" w:cstheme="minorHAnsi"/>
              </w:rPr>
              <w:t xml:space="preserve">[…] </w:t>
            </w:r>
            <w:r w:rsidRPr="00A53F47">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cstheme="minorHAnsi"/>
              </w:rPr>
              <w:t>»</w:t>
            </w:r>
            <w:r w:rsidRPr="00A53F47">
              <w:rPr>
                <w:rFonts w:eastAsia="Times" w:cstheme="minorHAnsi"/>
              </w:rPr>
              <w:t>;</w:t>
            </w:r>
          </w:p>
        </w:tc>
      </w:tr>
      <w:bookmarkEnd w:id="27"/>
      <w:tr w:rsidR="003C38FA" w:rsidRPr="00A53F47" w14:paraId="10EDA0FA" w14:textId="77777777" w:rsidTr="001F26BC">
        <w:tc>
          <w:tcPr>
            <w:tcW w:w="1500" w:type="pct"/>
            <w:shd w:val="clear" w:color="auto" w:fill="auto"/>
          </w:tcPr>
          <w:p w14:paraId="454E906A" w14:textId="77777777" w:rsidR="003C38FA" w:rsidRPr="00A53F47" w:rsidRDefault="003C38FA" w:rsidP="00B856F6">
            <w:pPr>
              <w:rPr>
                <w:rFonts w:eastAsia="Calibri" w:cstheme="minorHAnsi"/>
                <w:b/>
              </w:rPr>
            </w:pPr>
            <w:r w:rsidRPr="00A53F47">
              <w:rPr>
                <w:rFonts w:eastAsia="Calibri" w:cstheme="minorHAnsi"/>
                <w:b/>
              </w:rPr>
              <w:t xml:space="preserve">VISTO </w:t>
            </w:r>
          </w:p>
        </w:tc>
        <w:tc>
          <w:tcPr>
            <w:tcW w:w="3500" w:type="pct"/>
            <w:shd w:val="clear" w:color="auto" w:fill="auto"/>
          </w:tcPr>
          <w:p w14:paraId="7206FB8F" w14:textId="77777777" w:rsidR="003C38FA" w:rsidRPr="00A53F47" w:rsidRDefault="003C38FA" w:rsidP="00B856F6">
            <w:pPr>
              <w:ind w:left="-57"/>
              <w:jc w:val="both"/>
              <w:rPr>
                <w:rFonts w:eastAsia="Calibri" w:cstheme="minorHAnsi"/>
              </w:rPr>
            </w:pPr>
            <w:r w:rsidRPr="00A53F47">
              <w:rPr>
                <w:rFonts w:eastAsia="Calibri" w:cstheme="minorHAnsi"/>
              </w:rPr>
              <w:t>in particolare, l’art. 36, comma 2, lettera a), del D.Lgs. 50/2016, il quale prevede che «</w:t>
            </w:r>
            <w:r w:rsidRPr="00A53F47">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A53F47">
              <w:rPr>
                <w:rFonts w:eastAsia="Calibri" w:cstheme="minorHAnsi"/>
              </w:rPr>
              <w:t xml:space="preserve"> […]»;  </w:t>
            </w:r>
          </w:p>
        </w:tc>
      </w:tr>
      <w:tr w:rsidR="003C38FA" w:rsidRPr="00A53F47" w14:paraId="2D7D937C" w14:textId="77777777" w:rsidTr="001F26BC">
        <w:tc>
          <w:tcPr>
            <w:tcW w:w="1500" w:type="pct"/>
            <w:shd w:val="clear" w:color="auto" w:fill="auto"/>
          </w:tcPr>
          <w:p w14:paraId="07454C66" w14:textId="77777777" w:rsidR="003C38FA" w:rsidRPr="00A53F47" w:rsidRDefault="003C38FA" w:rsidP="00B856F6">
            <w:pPr>
              <w:rPr>
                <w:rFonts w:eastAsia="Calibri" w:cstheme="minorHAnsi"/>
                <w:b/>
              </w:rPr>
            </w:pPr>
            <w:r w:rsidRPr="00A53F47">
              <w:rPr>
                <w:rFonts w:eastAsia="Calibri" w:cstheme="minorHAnsi"/>
                <w:b/>
              </w:rPr>
              <w:t xml:space="preserve">VISTE </w:t>
            </w:r>
          </w:p>
        </w:tc>
        <w:tc>
          <w:tcPr>
            <w:tcW w:w="3500" w:type="pct"/>
            <w:shd w:val="clear" w:color="auto" w:fill="auto"/>
          </w:tcPr>
          <w:p w14:paraId="089093AA" w14:textId="467C490C" w:rsidR="003C38FA" w:rsidRPr="00A53F47" w:rsidRDefault="001F26BC" w:rsidP="00B856F6">
            <w:pPr>
              <w:ind w:left="-57"/>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3C38FA" w:rsidRPr="00A53F47" w14:paraId="31E8DEBF" w14:textId="77777777" w:rsidTr="001F26BC">
        <w:tc>
          <w:tcPr>
            <w:tcW w:w="1500" w:type="pct"/>
            <w:shd w:val="clear" w:color="auto" w:fill="auto"/>
          </w:tcPr>
          <w:p w14:paraId="458FD4C3" w14:textId="77777777" w:rsidR="003C38FA" w:rsidRPr="00A53F47" w:rsidRDefault="003C38FA" w:rsidP="00B856F6">
            <w:pPr>
              <w:rPr>
                <w:rFonts w:eastAsia="Calibri" w:cstheme="minorHAnsi"/>
                <w:b/>
              </w:rPr>
            </w:pPr>
            <w:r w:rsidRPr="00A53F47">
              <w:rPr>
                <w:rFonts w:eastAsia="Calibri" w:cstheme="minorHAnsi"/>
                <w:b/>
              </w:rPr>
              <w:t xml:space="preserve">VISTO </w:t>
            </w:r>
          </w:p>
        </w:tc>
        <w:tc>
          <w:tcPr>
            <w:tcW w:w="3500" w:type="pct"/>
            <w:shd w:val="clear" w:color="auto" w:fill="auto"/>
          </w:tcPr>
          <w:p w14:paraId="39E21914" w14:textId="77777777" w:rsidR="003C38FA" w:rsidRPr="00A53F47" w:rsidRDefault="003C38FA" w:rsidP="00B856F6">
            <w:pPr>
              <w:ind w:left="-57"/>
              <w:jc w:val="both"/>
              <w:rPr>
                <w:rFonts w:eastAsia="Calibri" w:cstheme="minorHAnsi"/>
              </w:rPr>
            </w:pPr>
            <w:r w:rsidRPr="00A53F47">
              <w:rPr>
                <w:rFonts w:eastAsia="Calibri" w:cstheme="minorHAnsi"/>
              </w:rPr>
              <w:t>l’art. 45, comma 2, lett. a), del D.I.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3C38FA" w:rsidRPr="00A53F47" w14:paraId="29E3C090" w14:textId="77777777" w:rsidTr="001F26BC">
        <w:tc>
          <w:tcPr>
            <w:tcW w:w="1500" w:type="pct"/>
            <w:shd w:val="clear" w:color="auto" w:fill="auto"/>
          </w:tcPr>
          <w:p w14:paraId="4DB60DFE" w14:textId="77777777" w:rsidR="003C38FA" w:rsidRPr="00A53F47" w:rsidRDefault="003C38FA" w:rsidP="00B856F6">
            <w:pPr>
              <w:rPr>
                <w:rFonts w:eastAsia="Calibri" w:cstheme="minorHAnsi"/>
                <w:b/>
              </w:rPr>
            </w:pPr>
            <w:r w:rsidRPr="00A53F47">
              <w:rPr>
                <w:rFonts w:eastAsia="Calibri" w:cstheme="minorHAnsi"/>
                <w:b/>
              </w:rPr>
              <w:lastRenderedPageBreak/>
              <w:t xml:space="preserve">TENUTO CONTO </w:t>
            </w:r>
          </w:p>
        </w:tc>
        <w:tc>
          <w:tcPr>
            <w:tcW w:w="3500" w:type="pct"/>
            <w:shd w:val="clear" w:color="auto" w:fill="auto"/>
          </w:tcPr>
          <w:p w14:paraId="5C43A37C" w14:textId="0DD1D74E" w:rsidR="003C38FA" w:rsidRPr="00A53F47" w:rsidRDefault="003C38FA" w:rsidP="00B856F6">
            <w:pPr>
              <w:ind w:left="-57"/>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operatori economici, al fine di selezionare l’operatore economico maggiormente idoneo a soddisfare il fabbisogno dell’Istituzione Scolastica;</w:t>
            </w:r>
          </w:p>
        </w:tc>
      </w:tr>
      <w:tr w:rsidR="003C38FA" w:rsidRPr="00A53F47" w14:paraId="75715937" w14:textId="77777777" w:rsidTr="001F26BC">
        <w:trPr>
          <w:trHeight w:val="840"/>
        </w:trPr>
        <w:tc>
          <w:tcPr>
            <w:tcW w:w="1500" w:type="pct"/>
            <w:shd w:val="clear" w:color="auto" w:fill="auto"/>
          </w:tcPr>
          <w:p w14:paraId="215F1919" w14:textId="77777777" w:rsidR="003C38FA" w:rsidRPr="00A53F47" w:rsidRDefault="003C38FA" w:rsidP="00B856F6">
            <w:pPr>
              <w:tabs>
                <w:tab w:val="left" w:pos="952"/>
              </w:tabs>
              <w:spacing w:before="0" w:after="0"/>
              <w:rPr>
                <w:rFonts w:eastAsia="Calibri" w:cstheme="minorHAnsi"/>
                <w:b/>
              </w:rPr>
            </w:pPr>
            <w:r w:rsidRPr="00A53F47">
              <w:rPr>
                <w:rFonts w:eastAsia="Calibri" w:cstheme="minorHAnsi"/>
                <w:b/>
              </w:rPr>
              <w:t xml:space="preserve">VISTO </w:t>
            </w:r>
          </w:p>
        </w:tc>
        <w:tc>
          <w:tcPr>
            <w:tcW w:w="3500" w:type="pct"/>
            <w:shd w:val="clear" w:color="auto" w:fill="auto"/>
          </w:tcPr>
          <w:p w14:paraId="5852A42E" w14:textId="77777777" w:rsidR="003C38FA" w:rsidRPr="00A53F47" w:rsidRDefault="003C38FA" w:rsidP="00B856F6">
            <w:pPr>
              <w:spacing w:before="0"/>
              <w:ind w:left="-57"/>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Consip S.p.A.; </w:t>
            </w:r>
          </w:p>
        </w:tc>
      </w:tr>
      <w:tr w:rsidR="001F26BC" w:rsidRPr="00A53F47" w14:paraId="6CDAE14C" w14:textId="77777777" w:rsidTr="001F26BC">
        <w:trPr>
          <w:trHeight w:val="840"/>
        </w:trPr>
        <w:tc>
          <w:tcPr>
            <w:tcW w:w="1500" w:type="pct"/>
            <w:shd w:val="clear" w:color="auto" w:fill="auto"/>
          </w:tcPr>
          <w:p w14:paraId="723A3D27" w14:textId="025116CE" w:rsidR="001F26BC" w:rsidRPr="00A53F47" w:rsidRDefault="001F26BC" w:rsidP="00B856F6">
            <w:pPr>
              <w:tabs>
                <w:tab w:val="left" w:pos="952"/>
              </w:tabs>
              <w:spacing w:before="0" w:after="0"/>
              <w:rPr>
                <w:rFonts w:eastAsia="Calibri" w:cstheme="minorHAnsi"/>
                <w:b/>
              </w:rPr>
            </w:pPr>
            <w:r w:rsidRPr="00A53F47">
              <w:rPr>
                <w:rFonts w:eastAsia="Calibri" w:cstheme="minorHAnsi"/>
                <w:b/>
              </w:rPr>
              <w:t>VISTO</w:t>
            </w:r>
          </w:p>
        </w:tc>
        <w:tc>
          <w:tcPr>
            <w:tcW w:w="3500" w:type="pct"/>
            <w:shd w:val="clear" w:color="auto" w:fill="auto"/>
          </w:tcPr>
          <w:p w14:paraId="3F48F48F" w14:textId="71E06B6B" w:rsidR="001F26BC" w:rsidRPr="00A53F47" w:rsidRDefault="001F26BC" w:rsidP="00B856F6">
            <w:pPr>
              <w:spacing w:before="0"/>
              <w:ind w:left="-57"/>
              <w:jc w:val="both"/>
              <w:rPr>
                <w:rFonts w:eastAsia="Calibri" w:cstheme="minorHAnsi"/>
              </w:rPr>
            </w:pPr>
            <w:r w:rsidRPr="00A53F47">
              <w:rPr>
                <w:rFonts w:eastAsia="Calibri" w:cstheme="minorHAnsi"/>
              </w:rPr>
              <w:t>l’art. 1, comma 450, della L. 296/2006, come modificato dall’art. 1, comma 495, della L. 208/2015,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C33C0C" w:rsidRPr="00A53F47" w14:paraId="335EA869" w14:textId="77777777" w:rsidTr="001F26BC">
        <w:trPr>
          <w:trHeight w:val="840"/>
        </w:trPr>
        <w:tc>
          <w:tcPr>
            <w:tcW w:w="1500" w:type="pct"/>
            <w:shd w:val="clear" w:color="auto" w:fill="auto"/>
          </w:tcPr>
          <w:p w14:paraId="7FA1E416" w14:textId="066FE511" w:rsidR="00C33C0C" w:rsidRPr="00A53F47" w:rsidRDefault="00C33C0C" w:rsidP="00B856F6">
            <w:pPr>
              <w:tabs>
                <w:tab w:val="left" w:pos="952"/>
              </w:tabs>
              <w:spacing w:before="0" w:after="0"/>
              <w:rPr>
                <w:rFonts w:eastAsia="Calibri" w:cstheme="minorHAnsi"/>
                <w:b/>
              </w:rPr>
            </w:pPr>
            <w:r w:rsidRPr="00A53F47">
              <w:rPr>
                <w:rFonts w:eastAsia="Calibri" w:cstheme="minorHAnsi"/>
                <w:b/>
              </w:rPr>
              <w:t>VISTO</w:t>
            </w:r>
          </w:p>
        </w:tc>
        <w:tc>
          <w:tcPr>
            <w:tcW w:w="3500" w:type="pct"/>
            <w:shd w:val="clear" w:color="auto" w:fill="auto"/>
          </w:tcPr>
          <w:p w14:paraId="00B8248B" w14:textId="43DDF66A" w:rsidR="00C33C0C" w:rsidRPr="00A53F47" w:rsidRDefault="00C33C0C" w:rsidP="00B856F6">
            <w:pPr>
              <w:spacing w:before="0"/>
              <w:ind w:left="-57"/>
              <w:jc w:val="both"/>
              <w:rPr>
                <w:rFonts w:eastAsia="Calibri" w:cstheme="minorHAnsi"/>
              </w:rPr>
            </w:pPr>
            <w:r w:rsidRPr="00A53F47">
              <w:rPr>
                <w:rFonts w:eastAsia="Calibri" w:cstheme="minorHAnsi"/>
              </w:rPr>
              <w:t>l’art. 46, comma 1, del D.I. 129/2018, in base al quale «</w:t>
            </w:r>
            <w:r w:rsidRPr="00A53F47">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A53F47">
              <w:rPr>
                <w:rFonts w:eastAsia="Calibri" w:cstheme="minorHAnsi"/>
              </w:rPr>
              <w:t>»;</w:t>
            </w:r>
          </w:p>
        </w:tc>
      </w:tr>
      <w:tr w:rsidR="001F26BC" w:rsidRPr="00A53F47" w14:paraId="44CCAEC7" w14:textId="77777777" w:rsidTr="001F26BC">
        <w:trPr>
          <w:trHeight w:val="840"/>
        </w:trPr>
        <w:tc>
          <w:tcPr>
            <w:tcW w:w="1500" w:type="pct"/>
            <w:shd w:val="clear" w:color="auto" w:fill="auto"/>
          </w:tcPr>
          <w:p w14:paraId="34A9C4C9" w14:textId="0DCA8332" w:rsidR="001F26BC" w:rsidRPr="00A53F47" w:rsidRDefault="001F26BC" w:rsidP="00B856F6">
            <w:pPr>
              <w:tabs>
                <w:tab w:val="left" w:pos="952"/>
              </w:tabs>
              <w:spacing w:before="0" w:after="0"/>
              <w:rPr>
                <w:rFonts w:eastAsia="Calibri" w:cstheme="minorHAnsi"/>
                <w:b/>
              </w:rPr>
            </w:pPr>
            <w:r w:rsidRPr="00A53F47">
              <w:rPr>
                <w:rFonts w:eastAsia="Calibri" w:cstheme="minorHAnsi"/>
                <w:b/>
              </w:rPr>
              <w:t>VISTO</w:t>
            </w:r>
          </w:p>
        </w:tc>
        <w:tc>
          <w:tcPr>
            <w:tcW w:w="3500" w:type="pct"/>
            <w:shd w:val="clear" w:color="auto" w:fill="auto"/>
          </w:tcPr>
          <w:p w14:paraId="6FEF2789" w14:textId="7FA11884" w:rsidR="001F26BC" w:rsidRPr="00A53F47" w:rsidRDefault="001F26BC" w:rsidP="00B856F6">
            <w:pPr>
              <w:spacing w:before="0"/>
              <w:ind w:left="-57"/>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acquistare mediante Trattativa Diretta;</w:t>
            </w:r>
          </w:p>
        </w:tc>
      </w:tr>
      <w:tr w:rsidR="001F26BC" w:rsidRPr="00A53F47" w14:paraId="092F0A0A" w14:textId="77777777" w:rsidTr="001F26BC">
        <w:trPr>
          <w:trHeight w:val="840"/>
        </w:trPr>
        <w:tc>
          <w:tcPr>
            <w:tcW w:w="1500" w:type="pct"/>
            <w:shd w:val="clear" w:color="auto" w:fill="auto"/>
          </w:tcPr>
          <w:p w14:paraId="055E63C6" w14:textId="54C3916F" w:rsidR="001F26BC" w:rsidRPr="00A53F47" w:rsidRDefault="001F26BC" w:rsidP="00B856F6">
            <w:pPr>
              <w:tabs>
                <w:tab w:val="left" w:pos="952"/>
              </w:tabs>
              <w:spacing w:before="0" w:after="0"/>
              <w:rPr>
                <w:rFonts w:eastAsia="Calibri" w:cstheme="minorHAnsi"/>
                <w:b/>
              </w:rPr>
            </w:pPr>
            <w:r w:rsidRPr="00A53F47">
              <w:rPr>
                <w:rFonts w:eastAsia="Calibri" w:cstheme="minorHAnsi"/>
                <w:b/>
              </w:rPr>
              <w:lastRenderedPageBreak/>
              <w:t>VISTO</w:t>
            </w:r>
          </w:p>
        </w:tc>
        <w:tc>
          <w:tcPr>
            <w:tcW w:w="3500" w:type="pct"/>
            <w:shd w:val="clear" w:color="auto" w:fill="auto"/>
          </w:tcPr>
          <w:p w14:paraId="1126664B" w14:textId="226716B8" w:rsidR="001F26BC" w:rsidRPr="00A53F47" w:rsidRDefault="001F26BC" w:rsidP="00B856F6">
            <w:pPr>
              <w:spacing w:before="0"/>
              <w:ind w:left="-57"/>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1F26BC" w:rsidRPr="00A53F47" w14:paraId="29DBAA40" w14:textId="77777777" w:rsidTr="001F26BC">
        <w:trPr>
          <w:trHeight w:val="840"/>
        </w:trPr>
        <w:tc>
          <w:tcPr>
            <w:tcW w:w="1500" w:type="pct"/>
            <w:shd w:val="clear" w:color="auto" w:fill="auto"/>
          </w:tcPr>
          <w:p w14:paraId="37788424" w14:textId="40FAE2CB" w:rsidR="001F26BC" w:rsidRPr="00A53F47" w:rsidRDefault="001F26BC" w:rsidP="00B856F6">
            <w:pPr>
              <w:tabs>
                <w:tab w:val="left" w:pos="952"/>
              </w:tabs>
              <w:spacing w:before="0" w:after="0"/>
              <w:rPr>
                <w:rFonts w:eastAsia="Calibri" w:cstheme="minorHAnsi"/>
                <w:b/>
              </w:rPr>
            </w:pPr>
            <w:r w:rsidRPr="00A53F47">
              <w:rPr>
                <w:rFonts w:eastAsia="Calibri" w:cstheme="minorHAnsi"/>
                <w:b/>
              </w:rPr>
              <w:t>VISTA</w:t>
            </w:r>
          </w:p>
        </w:tc>
        <w:tc>
          <w:tcPr>
            <w:tcW w:w="3500" w:type="pct"/>
            <w:shd w:val="clear" w:color="auto" w:fill="auto"/>
          </w:tcPr>
          <w:p w14:paraId="25723804" w14:textId="25261FFB" w:rsidR="001F26BC" w:rsidRPr="00A53F47" w:rsidRDefault="001F26BC" w:rsidP="00B856F6">
            <w:pPr>
              <w:spacing w:before="0"/>
              <w:ind w:left="-57"/>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3C38FA" w:rsidRPr="00A53F47" w14:paraId="7F31485B" w14:textId="77777777" w:rsidTr="001F26BC">
        <w:tc>
          <w:tcPr>
            <w:tcW w:w="1500" w:type="pct"/>
            <w:shd w:val="clear" w:color="auto" w:fill="auto"/>
          </w:tcPr>
          <w:p w14:paraId="75DF3C9D" w14:textId="77777777" w:rsidR="003C38FA" w:rsidRPr="00A53F47" w:rsidRDefault="003C38FA" w:rsidP="00B856F6">
            <w:pPr>
              <w:rPr>
                <w:rFonts w:eastAsia="Calibri" w:cstheme="minorHAnsi"/>
                <w:b/>
              </w:rPr>
            </w:pPr>
            <w:bookmarkStart w:id="28" w:name="_Hlk35609826"/>
            <w:r w:rsidRPr="00A53F47">
              <w:rPr>
                <w:rFonts w:eastAsia="Calibri" w:cstheme="minorHAnsi"/>
                <w:b/>
              </w:rPr>
              <w:t>VISTO</w:t>
            </w:r>
          </w:p>
        </w:tc>
        <w:tc>
          <w:tcPr>
            <w:tcW w:w="3500" w:type="pct"/>
            <w:shd w:val="clear" w:color="auto" w:fill="auto"/>
          </w:tcPr>
          <w:p w14:paraId="10253A11" w14:textId="201B37FD" w:rsidR="003C38FA" w:rsidRPr="00A53F47" w:rsidRDefault="001C3302" w:rsidP="00B856F6">
            <w:pPr>
              <w:ind w:left="-57"/>
              <w:jc w:val="both"/>
              <w:rPr>
                <w:rFonts w:eastAsia="Calibri" w:cstheme="minorHAnsi"/>
              </w:rPr>
            </w:pPr>
            <w:r w:rsidRPr="00A53F47">
              <w:rPr>
                <w:rFonts w:cstheme="minorHAnsi"/>
              </w:rPr>
              <w:t>l'art. 31, comma 1, del D.Lgs. 50/2016, il quale prevede l’individuazione di un responsabile unico del procedimento (RUP) per ogni singola procedura di affidamento;</w:t>
            </w:r>
          </w:p>
        </w:tc>
      </w:tr>
      <w:tr w:rsidR="003C38FA" w:rsidRPr="00A53F47" w14:paraId="61A23275" w14:textId="77777777" w:rsidTr="001F26BC">
        <w:tc>
          <w:tcPr>
            <w:tcW w:w="1500" w:type="pct"/>
            <w:shd w:val="clear" w:color="auto" w:fill="auto"/>
          </w:tcPr>
          <w:p w14:paraId="20B1D561" w14:textId="77777777" w:rsidR="003C38FA" w:rsidRPr="00A53F47" w:rsidRDefault="003C38FA" w:rsidP="00B856F6">
            <w:pPr>
              <w:rPr>
                <w:rFonts w:eastAsia="Calibri" w:cstheme="minorHAnsi"/>
                <w:b/>
              </w:rPr>
            </w:pPr>
            <w:r w:rsidRPr="00A53F47">
              <w:rPr>
                <w:rFonts w:eastAsia="Calibri" w:cstheme="minorHAnsi"/>
                <w:b/>
              </w:rPr>
              <w:t>VISTE</w:t>
            </w:r>
          </w:p>
        </w:tc>
        <w:tc>
          <w:tcPr>
            <w:tcW w:w="3500" w:type="pct"/>
            <w:shd w:val="clear" w:color="auto" w:fill="auto"/>
          </w:tcPr>
          <w:p w14:paraId="6153A9B3" w14:textId="44074463" w:rsidR="003C38FA" w:rsidRPr="00A53F47" w:rsidRDefault="001C3302" w:rsidP="00B856F6">
            <w:pPr>
              <w:ind w:left="-57"/>
              <w:jc w:val="both"/>
              <w:rPr>
                <w:rFonts w:eastAsia="Calibri" w:cstheme="minorHAns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3C38FA" w:rsidRPr="00A53F47" w14:paraId="18F34D24" w14:textId="77777777" w:rsidTr="001F26BC">
        <w:trPr>
          <w:trHeight w:val="1654"/>
        </w:trPr>
        <w:tc>
          <w:tcPr>
            <w:tcW w:w="1500" w:type="pct"/>
            <w:shd w:val="clear" w:color="auto" w:fill="auto"/>
          </w:tcPr>
          <w:p w14:paraId="2676AB11" w14:textId="77777777" w:rsidR="003C38FA" w:rsidRPr="00A53F47" w:rsidRDefault="003C38FA" w:rsidP="00B856F6">
            <w:pPr>
              <w:rPr>
                <w:rFonts w:eastAsia="Calibri" w:cstheme="minorHAnsi"/>
                <w:b/>
              </w:rPr>
            </w:pPr>
            <w:r w:rsidRPr="00A53F47">
              <w:rPr>
                <w:rFonts w:eastAsia="Calibri" w:cstheme="minorHAnsi"/>
                <w:b/>
              </w:rPr>
              <w:t xml:space="preserve">RITENUTO </w:t>
            </w:r>
          </w:p>
        </w:tc>
        <w:tc>
          <w:tcPr>
            <w:tcW w:w="3500" w:type="pct"/>
            <w:shd w:val="clear" w:color="auto" w:fill="auto"/>
          </w:tcPr>
          <w:p w14:paraId="318D689E" w14:textId="5B960345" w:rsidR="003C38FA" w:rsidRPr="00A53F47" w:rsidRDefault="001C3302" w:rsidP="00B856F6">
            <w:pPr>
              <w:ind w:left="-57"/>
              <w:jc w:val="both"/>
              <w:rPr>
                <w:rFonts w:eastAsia="Calibri" w:cstheme="minorHAnsi"/>
                <w:i/>
              </w:rPr>
            </w:pPr>
            <w:r w:rsidRPr="00A53F47">
              <w:rPr>
                <w:rFonts w:cstheme="minorHAnsi"/>
              </w:rPr>
              <w:t>che il Dott. […], [DS/DSGA] dell’Istituzione Scolastica, risulta pienamente idoneo a ricoprire l’incarico di RUP per l’affidamento in oggetto, in quanto soddisfa i requisiti richiesti dall’art. 31, comma 1, del D.Lgs. 50/2016 e dal paragrafo 7 delle Linee Guida A.N.AC. n. 3;</w:t>
            </w:r>
          </w:p>
        </w:tc>
      </w:tr>
      <w:tr w:rsidR="003C38FA" w:rsidRPr="00A53F47" w14:paraId="37C3AA1D" w14:textId="77777777" w:rsidTr="001F26BC">
        <w:trPr>
          <w:trHeight w:val="1455"/>
        </w:trPr>
        <w:tc>
          <w:tcPr>
            <w:tcW w:w="1500" w:type="pct"/>
            <w:shd w:val="clear" w:color="auto" w:fill="auto"/>
          </w:tcPr>
          <w:p w14:paraId="48E32C74" w14:textId="77777777" w:rsidR="003C38FA" w:rsidRPr="00A53F47" w:rsidRDefault="003C38FA" w:rsidP="00B856F6">
            <w:pPr>
              <w:rPr>
                <w:rFonts w:eastAsia="Calibri" w:cstheme="minorHAnsi"/>
                <w:b/>
              </w:rPr>
            </w:pPr>
            <w:r w:rsidRPr="00A53F47">
              <w:rPr>
                <w:rFonts w:eastAsia="Calibri" w:cstheme="minorHAnsi"/>
                <w:b/>
              </w:rPr>
              <w:t>TENUTO CONTO</w:t>
            </w:r>
          </w:p>
        </w:tc>
        <w:tc>
          <w:tcPr>
            <w:tcW w:w="3500" w:type="pct"/>
            <w:shd w:val="clear" w:color="auto" w:fill="auto"/>
          </w:tcPr>
          <w:p w14:paraId="4E2D37D4" w14:textId="6622E6AF" w:rsidR="003C38FA" w:rsidRPr="00A53F47" w:rsidRDefault="001C3302" w:rsidP="00B856F6">
            <w:pPr>
              <w:ind w:left="-57"/>
              <w:jc w:val="both"/>
              <w:rPr>
                <w:rFonts w:eastAsia="Calibri" w:cstheme="minorHAnsi"/>
              </w:rPr>
            </w:pPr>
            <w:r w:rsidRPr="00A53F47">
              <w:rPr>
                <w:rFonts w:cstheme="minorHAnsi"/>
              </w:rPr>
              <w:t>[</w:t>
            </w:r>
            <w:r w:rsidRPr="00A53F47">
              <w:rPr>
                <w:rFonts w:cstheme="minorHAnsi"/>
                <w:i/>
                <w:iCs/>
              </w:rPr>
              <w:t>eventuale, solo in caso di coincidenza del RUP con il Direttore dell’Esecuzione</w:t>
            </w:r>
            <w:r w:rsidRPr="00A53F47">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3C38FA" w:rsidRPr="00A53F47" w14:paraId="1C6350E1" w14:textId="77777777" w:rsidTr="001F26BC">
        <w:trPr>
          <w:trHeight w:val="1041"/>
        </w:trPr>
        <w:tc>
          <w:tcPr>
            <w:tcW w:w="1500" w:type="pct"/>
            <w:shd w:val="clear" w:color="auto" w:fill="auto"/>
          </w:tcPr>
          <w:p w14:paraId="6861FC2A" w14:textId="77777777" w:rsidR="003C38FA" w:rsidRPr="00A53F47" w:rsidRDefault="003C38FA" w:rsidP="00B856F6">
            <w:pPr>
              <w:rPr>
                <w:rFonts w:eastAsia="Calibri" w:cstheme="minorHAnsi"/>
                <w:b/>
              </w:rPr>
            </w:pPr>
            <w:r w:rsidRPr="00A53F47">
              <w:rPr>
                <w:rFonts w:eastAsia="Calibri" w:cstheme="minorHAnsi"/>
                <w:b/>
              </w:rPr>
              <w:t>VISTO</w:t>
            </w:r>
          </w:p>
        </w:tc>
        <w:tc>
          <w:tcPr>
            <w:tcW w:w="3500" w:type="pct"/>
            <w:shd w:val="clear" w:color="auto" w:fill="auto"/>
          </w:tcPr>
          <w:p w14:paraId="1213CB1A" w14:textId="72E3113C" w:rsidR="003C38FA" w:rsidRPr="00A53F47" w:rsidRDefault="001C3302" w:rsidP="00B856F6">
            <w:pPr>
              <w:ind w:left="-57"/>
              <w:jc w:val="both"/>
              <w:rPr>
                <w:rFonts w:eastAsia="Calibri" w:cstheme="minorHAnsi"/>
              </w:rPr>
            </w:pPr>
            <w:r w:rsidRPr="00A53F47">
              <w:rPr>
                <w:rFonts w:cstheme="minorHAnsi"/>
              </w:rPr>
              <w:t xml:space="preserve">l’art. 6 </w:t>
            </w:r>
            <w:r w:rsidRPr="00A53F47">
              <w:rPr>
                <w:rFonts w:cstheme="minorHAnsi"/>
                <w:i/>
                <w:iCs/>
              </w:rPr>
              <w:t xml:space="preserve">bis </w:t>
            </w:r>
            <w:r w:rsidRPr="00A53F47">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58C5935B" w14:textId="77777777" w:rsidTr="001F26BC">
        <w:trPr>
          <w:trHeight w:val="1041"/>
        </w:trPr>
        <w:tc>
          <w:tcPr>
            <w:tcW w:w="1500" w:type="pct"/>
            <w:shd w:val="clear" w:color="auto" w:fill="auto"/>
          </w:tcPr>
          <w:p w14:paraId="771C57E5" w14:textId="50BBC365" w:rsidR="00FC7D53" w:rsidRPr="00A53F47" w:rsidRDefault="00FC7D53" w:rsidP="00B856F6">
            <w:pPr>
              <w:rPr>
                <w:rFonts w:eastAsia="Calibri" w:cstheme="minorHAnsi"/>
                <w:b/>
              </w:rPr>
            </w:pPr>
            <w:r>
              <w:rPr>
                <w:rFonts w:eastAsia="Calibri" w:cstheme="minorHAnsi"/>
                <w:b/>
              </w:rPr>
              <w:t>VISTI</w:t>
            </w:r>
          </w:p>
        </w:tc>
        <w:tc>
          <w:tcPr>
            <w:tcW w:w="3500" w:type="pct"/>
            <w:shd w:val="clear" w:color="auto" w:fill="auto"/>
          </w:tcPr>
          <w:p w14:paraId="1564D82A" w14:textId="45D14123" w:rsidR="00FC7D53" w:rsidRPr="00FC7D53" w:rsidRDefault="00FC7D53" w:rsidP="00FC7D53">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3C38FA" w:rsidRPr="00A53F47" w14:paraId="524CE026" w14:textId="77777777" w:rsidTr="001F26BC">
        <w:trPr>
          <w:trHeight w:val="778"/>
        </w:trPr>
        <w:tc>
          <w:tcPr>
            <w:tcW w:w="1500" w:type="pct"/>
            <w:shd w:val="clear" w:color="auto" w:fill="auto"/>
          </w:tcPr>
          <w:p w14:paraId="29229691" w14:textId="77777777" w:rsidR="003C38FA" w:rsidRPr="00A53F47" w:rsidRDefault="003C38FA" w:rsidP="00B856F6">
            <w:pPr>
              <w:rPr>
                <w:rFonts w:eastAsia="Calibri" w:cstheme="minorHAnsi"/>
                <w:b/>
              </w:rPr>
            </w:pPr>
            <w:r w:rsidRPr="00A53F47">
              <w:rPr>
                <w:rFonts w:eastAsia="Calibri" w:cstheme="minorHAnsi"/>
                <w:b/>
              </w:rPr>
              <w:t>TENUTO CONTO</w:t>
            </w:r>
          </w:p>
        </w:tc>
        <w:tc>
          <w:tcPr>
            <w:tcW w:w="3500" w:type="pct"/>
            <w:shd w:val="clear" w:color="auto" w:fill="auto"/>
          </w:tcPr>
          <w:p w14:paraId="2EF6EF73" w14:textId="77777777" w:rsidR="003C38FA" w:rsidRPr="00A53F47" w:rsidRDefault="003C38FA" w:rsidP="00B856F6">
            <w:pPr>
              <w:ind w:left="-57"/>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3C38FA" w:rsidRPr="00A53F47" w14:paraId="34F3CFC6" w14:textId="77777777" w:rsidTr="001F26BC">
        <w:tc>
          <w:tcPr>
            <w:tcW w:w="1500" w:type="pct"/>
            <w:shd w:val="clear" w:color="auto" w:fill="auto"/>
          </w:tcPr>
          <w:p w14:paraId="6A3FF5AF" w14:textId="77777777" w:rsidR="003C38FA" w:rsidRPr="00A53F47" w:rsidRDefault="003C38FA" w:rsidP="00B856F6">
            <w:pPr>
              <w:rPr>
                <w:rFonts w:eastAsia="Calibri" w:cstheme="minorHAnsi"/>
                <w:b/>
              </w:rPr>
            </w:pPr>
            <w:r w:rsidRPr="00A53F47">
              <w:rPr>
                <w:rFonts w:eastAsia="Calibri" w:cstheme="minorHAnsi"/>
                <w:b/>
              </w:rPr>
              <w:t>DATO ATTO</w:t>
            </w:r>
          </w:p>
        </w:tc>
        <w:tc>
          <w:tcPr>
            <w:tcW w:w="3500" w:type="pct"/>
            <w:shd w:val="clear" w:color="auto" w:fill="auto"/>
          </w:tcPr>
          <w:p w14:paraId="32C11949" w14:textId="0CF3CA59" w:rsidR="003C38FA" w:rsidRPr="00A53F47" w:rsidRDefault="001C3302" w:rsidP="00B856F6">
            <w:pPr>
              <w:ind w:left="-57"/>
              <w:jc w:val="both"/>
              <w:rPr>
                <w:rFonts w:eastAsia="Calibri" w:cstheme="minorHAnsi"/>
              </w:rPr>
            </w:pPr>
            <w:r w:rsidRPr="00A53F47">
              <w:rPr>
                <w:rFonts w:cstheme="minorHAnsi"/>
              </w:rPr>
              <w:t>della necessità di affidare [</w:t>
            </w:r>
            <w:r w:rsidRPr="00A53F47">
              <w:rPr>
                <w:rFonts w:cstheme="minorHAnsi"/>
                <w:i/>
                <w:iCs/>
              </w:rPr>
              <w:t>indicare i beni o i servizi di cui l’Istituzione Scolastica necessita</w:t>
            </w:r>
            <w:r w:rsidRPr="00A53F47">
              <w:rPr>
                <w:rFonts w:cstheme="minorHAnsi"/>
              </w:rPr>
              <w:t xml:space="preserve">], avente le seguenti </w:t>
            </w:r>
            <w:r w:rsidRPr="00A53F47">
              <w:rPr>
                <w:rFonts w:cstheme="minorHAnsi"/>
              </w:rPr>
              <w:lastRenderedPageBreak/>
              <w:t>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3C38FA" w:rsidRPr="00A53F47" w14:paraId="20434E39" w14:textId="77777777" w:rsidTr="001F26BC">
        <w:tc>
          <w:tcPr>
            <w:tcW w:w="1500" w:type="pct"/>
            <w:shd w:val="clear" w:color="auto" w:fill="auto"/>
          </w:tcPr>
          <w:p w14:paraId="0876B8FF" w14:textId="77777777" w:rsidR="003C38FA" w:rsidRPr="00A53F47" w:rsidRDefault="003C38FA" w:rsidP="00F57126">
            <w:pPr>
              <w:rPr>
                <w:rFonts w:eastAsia="Calibri" w:cstheme="minorHAnsi"/>
                <w:b/>
              </w:rPr>
            </w:pPr>
            <w:r w:rsidRPr="00A53F47">
              <w:rPr>
                <w:rFonts w:eastAsia="Calibri" w:cstheme="minorHAnsi"/>
                <w:b/>
              </w:rPr>
              <w:lastRenderedPageBreak/>
              <w:t>CONSIDERATO</w:t>
            </w:r>
          </w:p>
        </w:tc>
        <w:tc>
          <w:tcPr>
            <w:tcW w:w="3500" w:type="pct"/>
            <w:shd w:val="clear" w:color="auto" w:fill="auto"/>
          </w:tcPr>
          <w:p w14:paraId="4DA3CEDA" w14:textId="77777777" w:rsidR="003C38FA" w:rsidRPr="00A53F47" w:rsidRDefault="003C38FA" w:rsidP="00B856F6">
            <w:pPr>
              <w:ind w:left="-57"/>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3C38FA" w:rsidRPr="00A53F47" w14:paraId="53CA7AFB" w14:textId="77777777" w:rsidTr="001F26BC">
        <w:tc>
          <w:tcPr>
            <w:tcW w:w="1500" w:type="pct"/>
            <w:shd w:val="clear" w:color="auto" w:fill="auto"/>
          </w:tcPr>
          <w:p w14:paraId="511CB00E" w14:textId="77777777" w:rsidR="003C38FA" w:rsidRPr="00A53F47" w:rsidRDefault="003C38FA" w:rsidP="00F57126">
            <w:pPr>
              <w:rPr>
                <w:rFonts w:eastAsia="Calibri" w:cstheme="minorHAnsi"/>
                <w:b/>
              </w:rPr>
            </w:pPr>
            <w:r w:rsidRPr="00A53F47">
              <w:rPr>
                <w:rFonts w:eastAsia="Calibri" w:cstheme="minorHAnsi"/>
                <w:b/>
              </w:rPr>
              <w:t>DATO ATTO</w:t>
            </w:r>
          </w:p>
          <w:p w14:paraId="549AF0A3" w14:textId="77777777" w:rsidR="003C38FA" w:rsidRPr="00A53F47" w:rsidRDefault="003C38FA" w:rsidP="00F57126">
            <w:pPr>
              <w:rPr>
                <w:rFonts w:eastAsia="Calibri" w:cstheme="minorHAnsi"/>
              </w:rPr>
            </w:pPr>
          </w:p>
          <w:p w14:paraId="570E781A" w14:textId="77777777" w:rsidR="003C38FA" w:rsidRPr="00A53F47" w:rsidRDefault="003C38FA" w:rsidP="00F57126">
            <w:pPr>
              <w:rPr>
                <w:rFonts w:eastAsia="Calibri" w:cstheme="minorHAnsi"/>
              </w:rPr>
            </w:pPr>
          </w:p>
          <w:p w14:paraId="612263F2" w14:textId="77777777" w:rsidR="003C38FA" w:rsidRPr="00A53F47" w:rsidRDefault="003C38FA" w:rsidP="00F57126">
            <w:pPr>
              <w:rPr>
                <w:rFonts w:eastAsia="Calibri" w:cstheme="minorHAnsi"/>
              </w:rPr>
            </w:pPr>
          </w:p>
          <w:p w14:paraId="7F612755" w14:textId="77777777" w:rsidR="003C38FA" w:rsidRPr="00A53F47" w:rsidRDefault="003C38FA" w:rsidP="00F57126">
            <w:pPr>
              <w:rPr>
                <w:rFonts w:eastAsia="Calibri" w:cstheme="minorHAnsi"/>
              </w:rPr>
            </w:pPr>
          </w:p>
          <w:p w14:paraId="06ED5E8F" w14:textId="42E48704" w:rsidR="003C38FA" w:rsidRPr="00A53F47" w:rsidRDefault="003C38FA" w:rsidP="00F57126">
            <w:pPr>
              <w:rPr>
                <w:rFonts w:eastAsia="Calibri" w:cstheme="minorHAnsi"/>
                <w:b/>
              </w:rPr>
            </w:pPr>
            <w:r w:rsidRPr="00A53F47">
              <w:rPr>
                <w:rFonts w:eastAsia="Calibri" w:cstheme="minorHAnsi"/>
                <w:b/>
              </w:rPr>
              <w:t xml:space="preserve">  </w:t>
            </w:r>
          </w:p>
        </w:tc>
        <w:tc>
          <w:tcPr>
            <w:tcW w:w="3500" w:type="pct"/>
            <w:shd w:val="clear" w:color="auto" w:fill="auto"/>
          </w:tcPr>
          <w:p w14:paraId="5ACBB423" w14:textId="24370DEC" w:rsidR="003C38FA" w:rsidRPr="00A53F47" w:rsidRDefault="001C3302" w:rsidP="00B856F6">
            <w:pPr>
              <w:ind w:left="-57"/>
              <w:jc w:val="both"/>
              <w:rPr>
                <w:rFonts w:eastAsia="Calibri"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1C3302" w:rsidRPr="00A53F47" w14:paraId="188DBED5" w14:textId="77777777" w:rsidTr="001F26BC">
        <w:tc>
          <w:tcPr>
            <w:tcW w:w="1500" w:type="pct"/>
            <w:shd w:val="clear" w:color="auto" w:fill="auto"/>
          </w:tcPr>
          <w:p w14:paraId="10A3E0CD" w14:textId="117C4F9E" w:rsidR="001C3302" w:rsidRPr="00A53F47" w:rsidRDefault="00C33C0C" w:rsidP="00F57126">
            <w:pPr>
              <w:rPr>
                <w:rFonts w:eastAsia="Calibri" w:cstheme="minorHAnsi"/>
                <w:b/>
              </w:rPr>
            </w:pPr>
            <w:r w:rsidRPr="00A53F47">
              <w:rPr>
                <w:rFonts w:eastAsia="Calibri" w:cstheme="minorHAnsi"/>
                <w:b/>
              </w:rPr>
              <w:t>DATO ATTO</w:t>
            </w:r>
          </w:p>
        </w:tc>
        <w:tc>
          <w:tcPr>
            <w:tcW w:w="3500" w:type="pct"/>
            <w:shd w:val="clear" w:color="auto" w:fill="auto"/>
          </w:tcPr>
          <w:p w14:paraId="79F3C9B3" w14:textId="0AAF4CE3" w:rsidR="001C3302" w:rsidRPr="00A53F47" w:rsidRDefault="001C3302" w:rsidP="00B856F6">
            <w:pPr>
              <w:ind w:left="-57"/>
              <w:jc w:val="both"/>
              <w:rPr>
                <w:rFonts w:eastAsia="Calibri"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1C3302" w:rsidRPr="00A53F47" w14:paraId="3638061E" w14:textId="77777777" w:rsidTr="001F26BC">
        <w:trPr>
          <w:trHeight w:val="1688"/>
        </w:trPr>
        <w:tc>
          <w:tcPr>
            <w:tcW w:w="1500" w:type="pct"/>
            <w:shd w:val="clear" w:color="auto" w:fill="auto"/>
          </w:tcPr>
          <w:p w14:paraId="19DCC7FA" w14:textId="45580F22" w:rsidR="001C3302" w:rsidRPr="00A53F47" w:rsidRDefault="00C33C0C" w:rsidP="001C3302">
            <w:pPr>
              <w:rPr>
                <w:rFonts w:eastAsia="Calibri" w:cstheme="minorHAnsi"/>
                <w:b/>
              </w:rPr>
            </w:pPr>
            <w:r w:rsidRPr="00A53F47">
              <w:rPr>
                <w:rFonts w:eastAsia="Calibri" w:cstheme="minorHAnsi"/>
                <w:b/>
              </w:rPr>
              <w:t>DATO ATTO</w:t>
            </w:r>
          </w:p>
        </w:tc>
        <w:tc>
          <w:tcPr>
            <w:tcW w:w="3500" w:type="pct"/>
            <w:shd w:val="clear" w:color="auto" w:fill="auto"/>
          </w:tcPr>
          <w:p w14:paraId="45F07EA9" w14:textId="1E709812" w:rsidR="001C3302" w:rsidRPr="00A53F47" w:rsidRDefault="001C3302" w:rsidP="00B856F6">
            <w:pPr>
              <w:ind w:left="-57"/>
              <w:jc w:val="both"/>
              <w:rPr>
                <w:rFonts w:eastAsia="Calibri" w:cstheme="minorHAnsi"/>
              </w:rPr>
            </w:pPr>
            <w:r w:rsidRPr="00A53F47">
              <w:rPr>
                <w:rFonts w:cstheme="minorHAnsi"/>
              </w:rPr>
              <w:t>che il servizio [</w:t>
            </w:r>
            <w:r w:rsidRPr="00A53F47">
              <w:rPr>
                <w:rFonts w:cstheme="minorHAnsi"/>
                <w:i/>
                <w:iCs/>
              </w:rPr>
              <w:t>o la fornitura</w:t>
            </w:r>
            <w:r w:rsidRPr="00A53F47">
              <w:rPr>
                <w:rFonts w:cstheme="minorHAnsi"/>
              </w:rPr>
              <w:t>] è presente sul Mercato elettronico della Pubblica Amministrazione (MEPA), e che l’Istituzione Scolastica procederà pertanto alla relativa acquisizione mediante Trattativa Diretta, [</w:t>
            </w:r>
            <w:r w:rsidRPr="00A53F47">
              <w:rPr>
                <w:rFonts w:cstheme="minorHAnsi"/>
                <w:i/>
                <w:iCs/>
              </w:rPr>
              <w:t>solo in caso di affidamento sopra i 10.000 euro</w:t>
            </w:r>
            <w:r w:rsidRPr="00A53F47">
              <w:rPr>
                <w:rFonts w:cstheme="minorHAnsi"/>
              </w:rPr>
              <w:t>] conformemente a quanto previsto dalla Delibera del Consiglio d’Istituto n. […] del […];</w:t>
            </w:r>
          </w:p>
        </w:tc>
      </w:tr>
      <w:tr w:rsidR="001C3302" w:rsidRPr="00A53F47" w14:paraId="24DECEDF" w14:textId="77777777" w:rsidTr="001F26BC">
        <w:tc>
          <w:tcPr>
            <w:tcW w:w="1500" w:type="pct"/>
            <w:shd w:val="clear" w:color="auto" w:fill="auto"/>
          </w:tcPr>
          <w:p w14:paraId="1E4F75E2" w14:textId="77777777" w:rsidR="001C3302" w:rsidRPr="00A53F47" w:rsidRDefault="001C3302" w:rsidP="001C3302">
            <w:pPr>
              <w:rPr>
                <w:rFonts w:eastAsia="Calibri" w:cstheme="minorHAnsi"/>
                <w:b/>
              </w:rPr>
            </w:pPr>
            <w:r w:rsidRPr="00A53F47">
              <w:rPr>
                <w:rFonts w:eastAsia="Calibri" w:cstheme="minorHAnsi"/>
                <w:b/>
              </w:rPr>
              <w:t xml:space="preserve">CONSIDERATO </w:t>
            </w:r>
          </w:p>
        </w:tc>
        <w:tc>
          <w:tcPr>
            <w:tcW w:w="3500" w:type="pct"/>
            <w:shd w:val="clear" w:color="auto" w:fill="auto"/>
          </w:tcPr>
          <w:p w14:paraId="696A0F6E" w14:textId="77777777" w:rsidR="001C3302" w:rsidRPr="00A53F47" w:rsidRDefault="001C3302" w:rsidP="00B856F6">
            <w:pPr>
              <w:ind w:left="-57"/>
              <w:jc w:val="both"/>
              <w:rPr>
                <w:rFonts w:eastAsia="Calibri" w:cstheme="minorHAnsi"/>
              </w:rPr>
            </w:pPr>
            <w:r w:rsidRPr="00A53F47">
              <w:rPr>
                <w:rFonts w:eastAsia="Calibri" w:cstheme="minorHAnsi"/>
              </w:rPr>
              <w:t xml:space="preserve">di prevedere una durata contrattuale pari a […] mesi; </w:t>
            </w:r>
          </w:p>
        </w:tc>
      </w:tr>
      <w:tr w:rsidR="001C3302" w:rsidRPr="00A53F47" w14:paraId="2E04DE07" w14:textId="77777777" w:rsidTr="001F26BC">
        <w:tc>
          <w:tcPr>
            <w:tcW w:w="1500" w:type="pct"/>
            <w:shd w:val="clear" w:color="auto" w:fill="auto"/>
          </w:tcPr>
          <w:p w14:paraId="12B307AC" w14:textId="77777777" w:rsidR="001C3302" w:rsidRPr="00A53F47" w:rsidRDefault="001C3302" w:rsidP="001C3302">
            <w:pPr>
              <w:rPr>
                <w:rFonts w:eastAsia="Calibri" w:cstheme="minorHAnsi"/>
                <w:b/>
              </w:rPr>
            </w:pPr>
            <w:r w:rsidRPr="00A53F47">
              <w:rPr>
                <w:rFonts w:eastAsia="Calibri" w:cstheme="minorHAnsi"/>
                <w:b/>
              </w:rPr>
              <w:t xml:space="preserve">CONSIDERATO </w:t>
            </w:r>
          </w:p>
        </w:tc>
        <w:tc>
          <w:tcPr>
            <w:tcW w:w="3500" w:type="pct"/>
            <w:shd w:val="clear" w:color="auto" w:fill="auto"/>
          </w:tcPr>
          <w:p w14:paraId="4383B007" w14:textId="0A1C798C" w:rsidR="001C3302" w:rsidRPr="00A53F47" w:rsidRDefault="001C3302" w:rsidP="00B856F6">
            <w:pPr>
              <w:ind w:left="-57"/>
              <w:jc w:val="both"/>
              <w:rPr>
                <w:rFonts w:eastAsia="Calibri"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 [</w:t>
            </w:r>
            <w:r w:rsidRPr="00A53F47">
              <w:rPr>
                <w:rFonts w:cstheme="minorHAnsi"/>
                <w:i/>
                <w:iCs/>
              </w:rPr>
              <w:t>indicare l’importo massimo, che comunque deve essere inferiore ad € 40.000,00, IVA esclusa</w:t>
            </w:r>
            <w:r w:rsidRPr="00A53F47">
              <w:rPr>
                <w:rFonts w:cstheme="minorHAnsi"/>
              </w:rPr>
              <w:t>];</w:t>
            </w:r>
          </w:p>
        </w:tc>
      </w:tr>
      <w:tr w:rsidR="001C3302" w:rsidRPr="00A53F47" w14:paraId="69BCE7AD" w14:textId="77777777" w:rsidTr="001F26BC">
        <w:tc>
          <w:tcPr>
            <w:tcW w:w="1500" w:type="pct"/>
            <w:shd w:val="clear" w:color="auto" w:fill="auto"/>
          </w:tcPr>
          <w:p w14:paraId="0BC67216" w14:textId="0A08F946" w:rsidR="001C3302" w:rsidRPr="00A53F47" w:rsidRDefault="001C3302" w:rsidP="001C3302">
            <w:pPr>
              <w:rPr>
                <w:rFonts w:eastAsia="Calibri" w:cstheme="minorHAnsi"/>
                <w:b/>
              </w:rPr>
            </w:pPr>
            <w:r w:rsidRPr="00A53F47">
              <w:rPr>
                <w:rFonts w:eastAsia="Calibri" w:cstheme="minorHAnsi"/>
                <w:b/>
              </w:rPr>
              <w:t xml:space="preserve"> </w:t>
            </w:r>
            <w:r w:rsidR="00CC55AC" w:rsidRPr="00A53F47">
              <w:rPr>
                <w:rFonts w:cstheme="minorHAnsi"/>
                <w:b/>
              </w:rPr>
              <w:t>CONSIDERATO</w:t>
            </w:r>
          </w:p>
        </w:tc>
        <w:tc>
          <w:tcPr>
            <w:tcW w:w="3500" w:type="pct"/>
            <w:shd w:val="clear" w:color="auto" w:fill="auto"/>
          </w:tcPr>
          <w:p w14:paraId="52FBEFA5" w14:textId="24475D20" w:rsidR="00CC55AC" w:rsidRPr="00A53F47" w:rsidRDefault="00CC55AC" w:rsidP="00B856F6">
            <w:pPr>
              <w:ind w:left="-57"/>
              <w:jc w:val="both"/>
              <w:rPr>
                <w:rFonts w:eastAsia="Calibri" w:cstheme="minorHAnsi"/>
              </w:rPr>
            </w:pPr>
            <w:r w:rsidRPr="00A53F47">
              <w:rPr>
                <w:rFonts w:eastAsia="Calibri" w:cstheme="minorHAnsi"/>
              </w:rPr>
              <w:t>[</w:t>
            </w:r>
            <w:r w:rsidRPr="00A53F47">
              <w:rPr>
                <w:rFonts w:eastAsia="Calibri" w:cstheme="minorHAnsi"/>
                <w:i/>
                <w:iCs/>
              </w:rPr>
              <w:t>eventuale, nel caso in cui vi siano oneri di sicurezza da interferenze</w:t>
            </w:r>
            <w:r w:rsidRPr="00A53F47">
              <w:rPr>
                <w:rFonts w:eastAsia="Calibri" w:cstheme="minorHAnsi"/>
              </w:rPr>
              <w:t>] che gli oneri derivanti da rischi per interferenze sono quantificati in € […], I</w:t>
            </w:r>
            <w:r w:rsidR="001E7DAA" w:rsidRPr="00A53F47">
              <w:rPr>
                <w:rFonts w:eastAsia="Calibri" w:cstheme="minorHAnsi"/>
              </w:rPr>
              <w:t>VA</w:t>
            </w:r>
            <w:r w:rsidRPr="00A53F47">
              <w:rPr>
                <w:rFonts w:eastAsia="Calibri" w:cstheme="minorHAnsi"/>
              </w:rPr>
              <w:t xml:space="preserve"> esclusa, come risultanti dal documento di valutazione dei rischi da interferenze;</w:t>
            </w:r>
          </w:p>
          <w:p w14:paraId="26257D1C" w14:textId="77777777" w:rsidR="00CC55AC" w:rsidRPr="00A53F47" w:rsidRDefault="00CC55AC" w:rsidP="00B856F6">
            <w:pPr>
              <w:ind w:left="-57"/>
              <w:jc w:val="both"/>
              <w:rPr>
                <w:rFonts w:eastAsia="Calibri" w:cstheme="minorHAnsi"/>
              </w:rPr>
            </w:pPr>
            <w:r w:rsidRPr="00A53F47">
              <w:rPr>
                <w:rFonts w:eastAsia="Calibri" w:cstheme="minorHAnsi"/>
              </w:rPr>
              <w:t>[</w:t>
            </w:r>
            <w:r w:rsidRPr="00A53F47">
              <w:rPr>
                <w:rFonts w:eastAsia="Calibri" w:cstheme="minorHAnsi"/>
                <w:i/>
                <w:iCs/>
              </w:rPr>
              <w:t>oppure, in caso di oneri da rischi da interferenza pari a zero</w:t>
            </w:r>
            <w:r w:rsidRPr="00A53F47">
              <w:rPr>
                <w:rFonts w:eastAsia="Calibri" w:cstheme="minorHAnsi"/>
              </w:rPr>
              <w:t>]:</w:t>
            </w:r>
          </w:p>
          <w:p w14:paraId="073D71CB" w14:textId="77777777" w:rsidR="00CC55AC" w:rsidRPr="00A53F47" w:rsidRDefault="00CC55AC" w:rsidP="00B856F6">
            <w:pPr>
              <w:ind w:left="-57"/>
              <w:jc w:val="both"/>
              <w:rPr>
                <w:rFonts w:eastAsia="Calibri" w:cstheme="minorHAnsi"/>
              </w:rPr>
            </w:pPr>
            <w:r w:rsidRPr="00A53F47">
              <w:rPr>
                <w:rFonts w:eastAsia="Calibri" w:cstheme="minorHAnsi"/>
              </w:rPr>
              <w:lastRenderedPageBreak/>
              <w:t>che gli oneri di sicurezza per l’eliminazione dei rischi da interferenza, non soggetti a ribasso, sono pari a 0,00 € (euro zero,00), trattandosi di:</w:t>
            </w:r>
          </w:p>
          <w:p w14:paraId="5B432B52" w14:textId="77777777" w:rsidR="00CC55AC" w:rsidRPr="00A53F47" w:rsidRDefault="00CC55AC" w:rsidP="00B856F6">
            <w:pPr>
              <w:ind w:left="-57"/>
              <w:jc w:val="both"/>
              <w:rPr>
                <w:rFonts w:eastAsia="Calibri" w:cstheme="minorHAnsi"/>
              </w:rPr>
            </w:pPr>
            <w:r w:rsidRPr="00A53F47">
              <w:rPr>
                <w:rFonts w:eastAsia="Calibri" w:cstheme="minorHAnsi"/>
              </w:rPr>
              <w:t>[</w:t>
            </w:r>
            <w:r w:rsidRPr="00A53F47">
              <w:rPr>
                <w:rFonts w:eastAsia="Calibri" w:cstheme="minorHAnsi"/>
                <w:i/>
                <w:iCs/>
              </w:rPr>
              <w:t>casi alternativi</w:t>
            </w:r>
            <w:r w:rsidRPr="00A53F47">
              <w:rPr>
                <w:rFonts w:eastAsia="Calibri" w:cstheme="minorHAnsi"/>
              </w:rPr>
              <w:t>]:</w:t>
            </w:r>
          </w:p>
          <w:p w14:paraId="3AE1D9EE" w14:textId="77777777" w:rsidR="00CC55AC" w:rsidRPr="00A53F47" w:rsidRDefault="00CC55AC" w:rsidP="00B856F6">
            <w:pPr>
              <w:ind w:left="-57"/>
              <w:jc w:val="both"/>
              <w:rPr>
                <w:rFonts w:eastAsia="Calibri" w:cstheme="minorHAnsi"/>
              </w:rPr>
            </w:pPr>
            <w:r w:rsidRPr="00A53F47">
              <w:rPr>
                <w:rFonts w:eastAsia="Calibri" w:cstheme="minorHAnsi"/>
              </w:rPr>
              <w:t>1) servizi di natura intellettuale;</w:t>
            </w:r>
          </w:p>
          <w:p w14:paraId="057263F2" w14:textId="77777777" w:rsidR="00CC55AC" w:rsidRPr="00A53F47" w:rsidRDefault="00CC55AC" w:rsidP="00B856F6">
            <w:pPr>
              <w:ind w:left="-57"/>
              <w:jc w:val="both"/>
              <w:rPr>
                <w:rFonts w:eastAsia="Calibri" w:cstheme="minorHAnsi"/>
              </w:rPr>
            </w:pPr>
            <w:r w:rsidRPr="00A53F47">
              <w:rPr>
                <w:rFonts w:eastAsia="Calibri" w:cstheme="minorHAnsi"/>
              </w:rPr>
              <w:t>2) di mera fornitura di materiali o attrezzature;</w:t>
            </w:r>
          </w:p>
          <w:p w14:paraId="1BAA2793" w14:textId="1070DE49" w:rsidR="001C3302" w:rsidRPr="00A53F47" w:rsidRDefault="00CC55AC" w:rsidP="00B856F6">
            <w:pPr>
              <w:ind w:left="-57"/>
              <w:jc w:val="both"/>
              <w:rPr>
                <w:rFonts w:eastAsia="Calibri" w:cstheme="minorHAnsi"/>
              </w:rPr>
            </w:pPr>
            <w:r w:rsidRPr="00A53F47">
              <w:rPr>
                <w:rFonts w:eastAsia="Calibri" w:cstheme="minorHAnsi"/>
              </w:rPr>
              <w:t>3) [</w:t>
            </w:r>
            <w:r w:rsidRPr="00A53F47">
              <w:rPr>
                <w:rFonts w:eastAsia="Calibri" w:cstheme="minorHAnsi"/>
                <w:i/>
                <w:iCs/>
              </w:rPr>
              <w:t>indicare eventuali altre motivazioni</w:t>
            </w:r>
            <w:r w:rsidRPr="00A53F47">
              <w:rPr>
                <w:rFonts w:eastAsia="Calibri" w:cstheme="minorHAnsi"/>
              </w:rPr>
              <w:t>];</w:t>
            </w:r>
          </w:p>
        </w:tc>
      </w:tr>
      <w:tr w:rsidR="001C3302" w:rsidRPr="00A53F47" w14:paraId="4E1005DC" w14:textId="77777777" w:rsidTr="001F26BC">
        <w:tc>
          <w:tcPr>
            <w:tcW w:w="1500" w:type="pct"/>
            <w:shd w:val="clear" w:color="auto" w:fill="auto"/>
          </w:tcPr>
          <w:p w14:paraId="0F10B74F" w14:textId="77777777" w:rsidR="001C3302" w:rsidRPr="00A53F47" w:rsidRDefault="001C3302" w:rsidP="001C3302">
            <w:pPr>
              <w:rPr>
                <w:rFonts w:eastAsia="Calibri" w:cstheme="minorHAnsi"/>
                <w:b/>
              </w:rPr>
            </w:pPr>
            <w:r w:rsidRPr="00A53F47">
              <w:rPr>
                <w:rFonts w:eastAsia="Calibri" w:cstheme="minorHAnsi"/>
                <w:b/>
              </w:rPr>
              <w:lastRenderedPageBreak/>
              <w:t xml:space="preserve">TENUTO CONTO </w:t>
            </w:r>
          </w:p>
        </w:tc>
        <w:tc>
          <w:tcPr>
            <w:tcW w:w="3500" w:type="pct"/>
            <w:shd w:val="clear" w:color="auto" w:fill="auto"/>
          </w:tcPr>
          <w:p w14:paraId="0F5514EA" w14:textId="2799C829" w:rsidR="001C3302" w:rsidRPr="00A53F47" w:rsidRDefault="00CC55AC" w:rsidP="00B856F6">
            <w:pPr>
              <w:ind w:left="-57"/>
              <w:jc w:val="both"/>
              <w:rPr>
                <w:rFonts w:eastAsia="Calibri" w:cstheme="minorHAnsi"/>
              </w:rPr>
            </w:pPr>
            <w:r w:rsidRPr="00A53F47">
              <w:rPr>
                <w:rFonts w:cstheme="minorHAnsi"/>
              </w:rPr>
              <w:t>[</w:t>
            </w:r>
            <w:r w:rsidRPr="00A53F47">
              <w:rPr>
                <w:rFonts w:cstheme="minorHAnsi"/>
                <w:i/>
                <w:iCs/>
              </w:rPr>
              <w:t>solo in caso di appalto di servizi</w:t>
            </w:r>
            <w:r w:rsidRPr="00A53F47">
              <w:rPr>
                <w:rFonts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1C3302" w:rsidRPr="00A53F47" w14:paraId="40432495" w14:textId="77777777" w:rsidTr="001F26BC">
        <w:tc>
          <w:tcPr>
            <w:tcW w:w="1500" w:type="pct"/>
            <w:shd w:val="clear" w:color="auto" w:fill="auto"/>
          </w:tcPr>
          <w:p w14:paraId="0ABA7F46" w14:textId="77777777" w:rsidR="001C3302" w:rsidRPr="00A53F47" w:rsidRDefault="001C3302" w:rsidP="001C3302">
            <w:pPr>
              <w:rPr>
                <w:rFonts w:eastAsia="Calibri" w:cstheme="minorHAnsi"/>
                <w:b/>
              </w:rPr>
            </w:pPr>
            <w:r w:rsidRPr="00A53F47">
              <w:rPr>
                <w:rFonts w:eastAsia="Calibri" w:cstheme="minorHAnsi"/>
                <w:b/>
              </w:rPr>
              <w:t xml:space="preserve">VISTO </w:t>
            </w:r>
          </w:p>
        </w:tc>
        <w:tc>
          <w:tcPr>
            <w:tcW w:w="3500" w:type="pct"/>
            <w:shd w:val="clear" w:color="auto" w:fill="auto"/>
          </w:tcPr>
          <w:p w14:paraId="2FB14F7C" w14:textId="7A2373D0" w:rsidR="001C3302" w:rsidRPr="00A53F47" w:rsidRDefault="00CC55AC" w:rsidP="00B856F6">
            <w:pPr>
              <w:ind w:left="-57"/>
              <w:jc w:val="both"/>
              <w:rPr>
                <w:rFonts w:eastAsia="Calibri" w:cstheme="minorHAnsi"/>
              </w:rPr>
            </w:pPr>
            <w:r w:rsidRPr="00A53F47">
              <w:rPr>
                <w:rFonts w:cstheme="minorHAnsi"/>
              </w:rPr>
              <w:t>[</w:t>
            </w:r>
            <w:r w:rsidRPr="00A53F47">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cstheme="minorHAnsi"/>
              </w:rPr>
              <w:t>] il D.M. […] del Ministero dell’Ambiente della Tutela del Territorio e del Mare, recante «[…]» [</w:t>
            </w:r>
            <w:r w:rsidRPr="00A53F47">
              <w:rPr>
                <w:rFonts w:cstheme="minorHAnsi"/>
                <w:i/>
                <w:iCs/>
              </w:rPr>
              <w:t>inserire la denominazione del D.M. di riferimento</w:t>
            </w:r>
            <w:r w:rsidRPr="00A53F47">
              <w:rPr>
                <w:rFonts w:cstheme="minorHAnsi"/>
              </w:rPr>
              <w:t>], le cui prescrizioni sono state recepite negli atti dell’affidamento in oggetto;</w:t>
            </w:r>
          </w:p>
        </w:tc>
      </w:tr>
      <w:tr w:rsidR="001C3302" w:rsidRPr="00A53F47" w14:paraId="12CA8469" w14:textId="77777777" w:rsidTr="001F26BC">
        <w:tc>
          <w:tcPr>
            <w:tcW w:w="1500" w:type="pct"/>
            <w:shd w:val="clear" w:color="auto" w:fill="auto"/>
          </w:tcPr>
          <w:p w14:paraId="6ADF4E7B" w14:textId="77777777" w:rsidR="001C3302" w:rsidRPr="00A53F47" w:rsidRDefault="001C3302" w:rsidP="001C3302">
            <w:pPr>
              <w:rPr>
                <w:rFonts w:eastAsia="Calibri" w:cstheme="minorHAnsi"/>
                <w:b/>
              </w:rPr>
            </w:pPr>
            <w:r w:rsidRPr="00A53F47">
              <w:rPr>
                <w:rFonts w:eastAsia="Calibri" w:cstheme="minorHAnsi"/>
                <w:b/>
              </w:rPr>
              <w:t xml:space="preserve">RITENUTO </w:t>
            </w:r>
          </w:p>
        </w:tc>
        <w:tc>
          <w:tcPr>
            <w:tcW w:w="3500" w:type="pct"/>
            <w:shd w:val="clear" w:color="auto" w:fill="auto"/>
          </w:tcPr>
          <w:p w14:paraId="13D2A32C" w14:textId="6EDA70E8" w:rsidR="001C3302" w:rsidRPr="00A53F47" w:rsidRDefault="00CC55AC" w:rsidP="00B856F6">
            <w:pPr>
              <w:ind w:left="-57"/>
              <w:jc w:val="both"/>
              <w:rPr>
                <w:rFonts w:eastAsia="Calibri" w:cstheme="minorHAnsi"/>
              </w:rPr>
            </w:pPr>
            <w:r w:rsidRPr="00A53F47">
              <w:rPr>
                <w:rFonts w:cstheme="minorHAnsi"/>
              </w:rPr>
              <w:t>[</w:t>
            </w:r>
            <w:r w:rsidRPr="00A53F47">
              <w:rPr>
                <w:rFonts w:cstheme="minorHAnsi"/>
                <w:i/>
                <w:iCs/>
              </w:rPr>
              <w:t xml:space="preserve">eventuale, solo nel caso in cui risulti applicabile la c.d. clausola sociale di cui all’art. 50 del </w:t>
            </w:r>
            <w:r w:rsidR="00D64269" w:rsidRPr="00A53F47">
              <w:rPr>
                <w:rFonts w:cstheme="minorHAnsi"/>
                <w:i/>
                <w:iCs/>
              </w:rPr>
              <w:t>D.Lgs. 50/2016</w:t>
            </w:r>
            <w:r w:rsidRPr="00A53F47">
              <w:rPr>
                <w:rFonts w:cstheme="minorHAnsi"/>
              </w:rPr>
              <w:t>] necessario prevedere l’inserimento negli atti di gara della c.d. clausola sociale di cui all’art. 50 del D.Lgs. 50/2016, al fine di garantire i livelli occupazionali esistenti;</w:t>
            </w:r>
          </w:p>
        </w:tc>
      </w:tr>
      <w:tr w:rsidR="00CC55AC" w:rsidRPr="00A53F47" w14:paraId="4B52BC21" w14:textId="77777777" w:rsidTr="001F26BC">
        <w:tc>
          <w:tcPr>
            <w:tcW w:w="1500" w:type="pct"/>
            <w:shd w:val="clear" w:color="auto" w:fill="auto"/>
          </w:tcPr>
          <w:p w14:paraId="6FDC91A0" w14:textId="6A5ABE9E" w:rsidR="00CC55AC" w:rsidRPr="00A53F47" w:rsidRDefault="00CC55AC" w:rsidP="001C3302">
            <w:pPr>
              <w:rPr>
                <w:rFonts w:eastAsia="Calibri" w:cstheme="minorHAnsi"/>
                <w:b/>
              </w:rPr>
            </w:pPr>
            <w:r w:rsidRPr="00A53F47">
              <w:rPr>
                <w:rFonts w:eastAsia="Calibri" w:cstheme="minorHAnsi"/>
                <w:b/>
              </w:rPr>
              <w:t>CONSIDERATO</w:t>
            </w:r>
          </w:p>
        </w:tc>
        <w:tc>
          <w:tcPr>
            <w:tcW w:w="3500" w:type="pct"/>
            <w:shd w:val="clear" w:color="auto" w:fill="auto"/>
          </w:tcPr>
          <w:p w14:paraId="7BCB8FA6" w14:textId="502DF903" w:rsidR="00CC55AC" w:rsidRPr="00A53F47" w:rsidRDefault="00CC55AC" w:rsidP="00B856F6">
            <w:pPr>
              <w:ind w:left="-57"/>
              <w:jc w:val="both"/>
              <w:rPr>
                <w:rFonts w:cstheme="minorHAnsi"/>
              </w:rPr>
            </w:pPr>
            <w:r w:rsidRPr="00A53F47">
              <w:rPr>
                <w:rFonts w:cstheme="minorHAnsi"/>
              </w:rPr>
              <w:t xml:space="preserve">che, a seguito di una indagine di mercato condotta mediante consultazione di elenchi sul portale Consip “Acquistinretepa”, i servizi </w:t>
            </w:r>
            <w:r w:rsidRPr="00A53F47">
              <w:rPr>
                <w:rFonts w:cstheme="minorHAnsi"/>
                <w:iCs/>
              </w:rPr>
              <w:t>[</w:t>
            </w:r>
            <w:r w:rsidRPr="00A53F47">
              <w:rPr>
                <w:rFonts w:cstheme="minorHAnsi"/>
                <w:i/>
              </w:rPr>
              <w:t>o le forniture</w:t>
            </w:r>
            <w:r w:rsidRPr="00A53F47">
              <w:rPr>
                <w:rFonts w:cstheme="minorHAnsi"/>
                <w:iCs/>
              </w:rPr>
              <w:t xml:space="preserve">] </w:t>
            </w:r>
            <w:r w:rsidRPr="00A53F47">
              <w:rPr>
                <w:rFonts w:cstheme="minorHAnsi"/>
              </w:rPr>
              <w:t xml:space="preserve">maggiormente rispondenti ai fabbisogni dell’Istituto sono risultati esseri quelle dell’operatore </w:t>
            </w:r>
            <w:r w:rsidRPr="00A53F47">
              <w:rPr>
                <w:rFonts w:eastAsia="Calibri" w:cstheme="minorHAnsi"/>
              </w:rPr>
              <w:t>[…]</w:t>
            </w:r>
            <w:r w:rsidRPr="00A53F47">
              <w:rPr>
                <w:rFonts w:cstheme="minorHAnsi"/>
              </w:rPr>
              <w:t>,</w:t>
            </w:r>
            <w:r w:rsidRPr="00A53F47">
              <w:rPr>
                <w:rFonts w:eastAsia="Calibri" w:cstheme="minorHAnsi"/>
                <w:bCs/>
              </w:rPr>
              <w:t xml:space="preserve"> con sede in </w:t>
            </w:r>
            <w:r w:rsidRPr="00A53F47">
              <w:rPr>
                <w:rFonts w:eastAsia="Calibri" w:cstheme="minorHAnsi"/>
              </w:rPr>
              <w:t>[…]</w:t>
            </w:r>
            <w:r w:rsidRPr="00A53F47">
              <w:rPr>
                <w:rFonts w:eastAsia="Calibri" w:cstheme="minorHAnsi"/>
                <w:bCs/>
              </w:rPr>
              <w:t xml:space="preserve">, alla via </w:t>
            </w:r>
            <w:r w:rsidRPr="00A53F47">
              <w:rPr>
                <w:rFonts w:eastAsia="Calibri" w:cstheme="minorHAnsi"/>
              </w:rPr>
              <w:t>[…]</w:t>
            </w:r>
            <w:r w:rsidRPr="00A53F47">
              <w:rPr>
                <w:rFonts w:eastAsia="Calibri" w:cstheme="minorHAnsi"/>
                <w:bCs/>
              </w:rPr>
              <w:t xml:space="preserve">, CAP </w:t>
            </w:r>
            <w:r w:rsidRPr="00A53F47">
              <w:rPr>
                <w:rFonts w:eastAsia="Calibri" w:cstheme="minorHAnsi"/>
              </w:rPr>
              <w:t>[…]</w:t>
            </w:r>
            <w:r w:rsidRPr="00A53F47">
              <w:rPr>
                <w:rFonts w:eastAsia="Calibri" w:cstheme="minorHAnsi"/>
                <w:bCs/>
              </w:rPr>
              <w:t xml:space="preserve"> (partita I</w:t>
            </w:r>
            <w:r w:rsidR="001E7DAA" w:rsidRPr="00A53F47">
              <w:rPr>
                <w:rFonts w:eastAsia="Calibri" w:cstheme="minorHAnsi"/>
                <w:bCs/>
              </w:rPr>
              <w:t>VA</w:t>
            </w:r>
            <w:r w:rsidRPr="00A53F47">
              <w:rPr>
                <w:rFonts w:eastAsia="Calibri" w:cstheme="minorHAnsi"/>
                <w:bCs/>
              </w:rPr>
              <w:t xml:space="preserve"> […]);</w:t>
            </w:r>
          </w:p>
        </w:tc>
      </w:tr>
      <w:tr w:rsidR="001C3302" w:rsidRPr="00A53F47" w14:paraId="53B349EB" w14:textId="77777777" w:rsidTr="00CC55AC">
        <w:tc>
          <w:tcPr>
            <w:tcW w:w="1500" w:type="pct"/>
            <w:shd w:val="clear" w:color="auto" w:fill="auto"/>
          </w:tcPr>
          <w:p w14:paraId="6D1E9BE1" w14:textId="77777777" w:rsidR="001C3302" w:rsidRPr="00A53F47" w:rsidRDefault="001C3302" w:rsidP="001C3302">
            <w:pPr>
              <w:rPr>
                <w:rFonts w:eastAsia="Calibri" w:cstheme="minorHAnsi"/>
                <w:b/>
              </w:rPr>
            </w:pPr>
            <w:r w:rsidRPr="00A53F47">
              <w:rPr>
                <w:rFonts w:eastAsia="Calibri" w:cstheme="minorHAnsi"/>
                <w:b/>
              </w:rPr>
              <w:t>CONSIDERATO</w:t>
            </w:r>
          </w:p>
        </w:tc>
        <w:tc>
          <w:tcPr>
            <w:tcW w:w="3500" w:type="pct"/>
            <w:shd w:val="clear" w:color="auto" w:fill="auto"/>
          </w:tcPr>
          <w:p w14:paraId="4A4EFFAC" w14:textId="77777777" w:rsidR="001C3302" w:rsidRPr="00A53F47" w:rsidRDefault="001C3302" w:rsidP="00B856F6">
            <w:pPr>
              <w:ind w:left="-57"/>
              <w:jc w:val="both"/>
              <w:rPr>
                <w:rFonts w:cstheme="minorHAnsi"/>
                <w:color w:val="000000"/>
              </w:rPr>
            </w:pPr>
            <w:r w:rsidRPr="00A53F47">
              <w:rPr>
                <w:rFonts w:eastAsia="Times" w:cstheme="minorHAnsi"/>
                <w:color w:val="000000"/>
              </w:rPr>
              <w:t>che al suddetto operatore è stata, pertanto, invitata una proposta di negoziazione nell’ambito di una procedura di affidamento mediante Trattativa Diretta;</w:t>
            </w:r>
          </w:p>
        </w:tc>
      </w:tr>
      <w:tr w:rsidR="001C3302" w:rsidRPr="00A53F47" w14:paraId="08EAF612" w14:textId="77777777" w:rsidTr="00CC55AC">
        <w:tc>
          <w:tcPr>
            <w:tcW w:w="1500" w:type="pct"/>
            <w:shd w:val="clear" w:color="auto" w:fill="auto"/>
          </w:tcPr>
          <w:p w14:paraId="20278D72" w14:textId="77777777" w:rsidR="001C3302" w:rsidRPr="00A53F47" w:rsidRDefault="001C3302" w:rsidP="001C3302">
            <w:pPr>
              <w:rPr>
                <w:rFonts w:eastAsia="Calibri" w:cstheme="minorHAnsi"/>
                <w:b/>
              </w:rPr>
            </w:pPr>
            <w:r w:rsidRPr="00A53F47">
              <w:rPr>
                <w:rFonts w:eastAsia="Calibri" w:cstheme="minorHAnsi"/>
                <w:b/>
              </w:rPr>
              <w:t>TENUTO CONTO</w:t>
            </w:r>
          </w:p>
        </w:tc>
        <w:tc>
          <w:tcPr>
            <w:tcW w:w="3500" w:type="pct"/>
            <w:shd w:val="clear" w:color="auto" w:fill="auto"/>
          </w:tcPr>
          <w:p w14:paraId="286A166C" w14:textId="77777777" w:rsidR="001C3302" w:rsidRPr="00A53F47" w:rsidRDefault="001C3302" w:rsidP="00B856F6">
            <w:pPr>
              <w:ind w:left="-57"/>
              <w:jc w:val="both"/>
              <w:rPr>
                <w:rFonts w:cstheme="minorHAnsi"/>
                <w:color w:val="000000"/>
              </w:rPr>
            </w:pPr>
            <w:r w:rsidRPr="00A53F47">
              <w:rPr>
                <w:rFonts w:eastAsia="Times" w:cstheme="minorHAnsi"/>
                <w:color w:val="000000"/>
                <w:lang w:eastAsia="it-IT"/>
              </w:rPr>
              <w:t>che il suddetto operatore non costituisce né l’affidatario uscente, né è stato precedentemente invitato (risultando non affidatario) nel precedente affidamento;</w:t>
            </w:r>
          </w:p>
        </w:tc>
      </w:tr>
      <w:tr w:rsidR="001C3302" w:rsidRPr="00A53F47" w14:paraId="6C4918F1" w14:textId="77777777" w:rsidTr="00CC55AC">
        <w:tc>
          <w:tcPr>
            <w:tcW w:w="1500" w:type="pct"/>
            <w:shd w:val="clear" w:color="auto" w:fill="auto"/>
          </w:tcPr>
          <w:p w14:paraId="38EEB2EF" w14:textId="77777777" w:rsidR="001C3302" w:rsidRPr="00A53F47" w:rsidRDefault="001C3302" w:rsidP="001C3302">
            <w:pPr>
              <w:rPr>
                <w:rFonts w:eastAsia="Calibri" w:cstheme="minorHAnsi"/>
                <w:b/>
              </w:rPr>
            </w:pPr>
            <w:r w:rsidRPr="00A53F47">
              <w:rPr>
                <w:rFonts w:eastAsia="Calibri" w:cstheme="minorHAnsi"/>
                <w:b/>
              </w:rPr>
              <w:t>TENUTO CONTO</w:t>
            </w:r>
          </w:p>
        </w:tc>
        <w:tc>
          <w:tcPr>
            <w:tcW w:w="3500" w:type="pct"/>
            <w:shd w:val="clear" w:color="auto" w:fill="auto"/>
          </w:tcPr>
          <w:p w14:paraId="17397A8F" w14:textId="77777777" w:rsidR="00CC55AC" w:rsidRPr="00A53F47" w:rsidRDefault="001C3302" w:rsidP="00542AD8">
            <w:pPr>
              <w:ind w:left="-57"/>
              <w:jc w:val="both"/>
              <w:rPr>
                <w:rFonts w:eastAsia="Times" w:cstheme="minorHAnsi"/>
                <w:color w:val="000000"/>
              </w:rPr>
            </w:pPr>
            <w:r w:rsidRPr="00A53F47">
              <w:rPr>
                <w:rFonts w:eastAsia="Times" w:cstheme="minorHAnsi"/>
                <w:color w:val="000000"/>
              </w:rPr>
              <w:t xml:space="preserve">che il suddetto operatore non costituisce né l’affidatario uscente, </w:t>
            </w:r>
            <w:r w:rsidR="00CC55AC" w:rsidRPr="00A53F47">
              <w:rPr>
                <w:rFonts w:eastAsia="Times" w:cstheme="minorHAnsi"/>
                <w:color w:val="000000"/>
              </w:rPr>
              <w:t>né è stato precedentemente invitato, risultando non affidatario, nel precedente affidamento;</w:t>
            </w:r>
          </w:p>
          <w:p w14:paraId="131F7BAC" w14:textId="77777777" w:rsidR="00CC55AC" w:rsidRPr="00A53F47" w:rsidRDefault="00CC55AC" w:rsidP="00542AD8">
            <w:pPr>
              <w:ind w:left="-57"/>
              <w:jc w:val="both"/>
              <w:rPr>
                <w:rFonts w:eastAsia="Times" w:cstheme="minorHAnsi"/>
                <w:iCs/>
                <w:color w:val="000000"/>
              </w:rPr>
            </w:pPr>
            <w:r w:rsidRPr="00A53F47">
              <w:rPr>
                <w:rFonts w:eastAsia="Times" w:cstheme="minorHAnsi"/>
                <w:iCs/>
                <w:color w:val="000000"/>
              </w:rPr>
              <w:lastRenderedPageBreak/>
              <w:t>[</w:t>
            </w:r>
            <w:r w:rsidRPr="00A53F47">
              <w:rPr>
                <w:rFonts w:eastAsia="Times" w:cstheme="minorHAnsi"/>
                <w:i/>
                <w:iCs/>
                <w:color w:val="000000"/>
              </w:rPr>
              <w:t xml:space="preserve">OPPURE, nel caso in cui </w:t>
            </w:r>
            <w:r w:rsidRPr="00A53F47">
              <w:rPr>
                <w:rFonts w:eastAsia="Times" w:cstheme="minorHAnsi"/>
                <w:i/>
                <w:color w:val="000000"/>
              </w:rPr>
              <w:t xml:space="preserve">si decida di trasmettere la proposta di negoziazione all’uscente, </w:t>
            </w:r>
            <w:r w:rsidRPr="00A53F47">
              <w:rPr>
                <w:rFonts w:eastAsia="Times" w:cstheme="minorHAnsi"/>
                <w:i/>
                <w:iCs/>
                <w:color w:val="000000"/>
              </w:rPr>
              <w:t>motivare la deroga al principio di rotazione, inserendo il successivo periodo</w:t>
            </w:r>
            <w:r w:rsidRPr="00A53F47">
              <w:rPr>
                <w:rFonts w:eastAsia="Times" w:cstheme="minorHAnsi"/>
                <w:iCs/>
                <w:color w:val="000000"/>
              </w:rPr>
              <w:t>]</w:t>
            </w:r>
          </w:p>
          <w:p w14:paraId="39D8200B" w14:textId="77777777" w:rsidR="00CC55AC" w:rsidRPr="00A53F47" w:rsidRDefault="00CC55AC" w:rsidP="00542AD8">
            <w:pPr>
              <w:ind w:left="-57"/>
              <w:jc w:val="both"/>
              <w:rPr>
                <w:rFonts w:eastAsia="Calibri" w:cstheme="minorHAnsi"/>
              </w:rPr>
            </w:pPr>
            <w:r w:rsidRPr="00A53F47">
              <w:rPr>
                <w:rFonts w:eastAsia="Calibri" w:cstheme="minorHAnsi"/>
              </w:rPr>
              <w:t>che, benché il suddetto operatore risulti essere l’affidatario uscente, l’Istituto ha trasmesso la proposta di negoziazione all’operatore medesimo, tenuto conto:</w:t>
            </w:r>
          </w:p>
          <w:p w14:paraId="3352266E" w14:textId="77777777" w:rsidR="00CC55AC" w:rsidRPr="00A53F47" w:rsidRDefault="00CC55AC" w:rsidP="00542AD8">
            <w:pPr>
              <w:pStyle w:val="Paragrafoelenco"/>
              <w:numPr>
                <w:ilvl w:val="0"/>
                <w:numId w:val="78"/>
              </w:numPr>
              <w:ind w:left="-57" w:hanging="465"/>
              <w:contextualSpacing w:val="0"/>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71991B08" w14:textId="77777777" w:rsidR="00CC55AC" w:rsidRPr="00A53F47" w:rsidRDefault="00CC55AC" w:rsidP="00542AD8">
            <w:pPr>
              <w:pStyle w:val="Paragrafoelenco"/>
              <w:numPr>
                <w:ilvl w:val="0"/>
                <w:numId w:val="78"/>
              </w:numPr>
              <w:ind w:left="-57" w:hanging="465"/>
              <w:contextualSpacing w:val="0"/>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iCs/>
              </w:rPr>
              <w:t>specificare i profili per i quali si ritiene che i prezzi siano competitivi</w:t>
            </w:r>
            <w:r w:rsidRPr="00A53F47">
              <w:rPr>
                <w:rFonts w:eastAsia="Calibri" w:cstheme="minorHAnsi"/>
              </w:rPr>
              <w:t xml:space="preserve">]; </w:t>
            </w:r>
          </w:p>
          <w:p w14:paraId="234E5ADE" w14:textId="77777777" w:rsidR="00CC55AC" w:rsidRPr="00A53F47" w:rsidRDefault="00CC55AC" w:rsidP="00542AD8">
            <w:pPr>
              <w:ind w:left="-57"/>
              <w:jc w:val="both"/>
              <w:rPr>
                <w:rFonts w:eastAsia="Times" w:cstheme="minorHAnsi"/>
                <w:i/>
                <w:color w:val="000000"/>
              </w:rPr>
            </w:pPr>
            <w:r w:rsidRPr="00A53F47">
              <w:rPr>
                <w:rFonts w:eastAsia="Times" w:cstheme="minorHAnsi"/>
                <w:iCs/>
                <w:color w:val="000000"/>
              </w:rPr>
              <w:t>[</w:t>
            </w:r>
            <w:r w:rsidRPr="00A53F47">
              <w:rPr>
                <w:rFonts w:eastAsia="Times" w:cstheme="minorHAnsi"/>
                <w:i/>
                <w:color w:val="000000"/>
              </w:rPr>
              <w:t xml:space="preserve">OPPURE, nel caso in cui si decida </w:t>
            </w:r>
            <w:r w:rsidRPr="00A53F47">
              <w:rPr>
                <w:rFonts w:eastAsia="Times" w:cstheme="minorHAnsi"/>
                <w:i/>
                <w:iCs/>
                <w:color w:val="000000"/>
              </w:rPr>
              <w:t>di trasmettere la proposta di negoziazione ad un operatore invitato nella precedente procedura e risultato non aggiudicatario,</w:t>
            </w:r>
            <w:r w:rsidRPr="00A53F47">
              <w:rPr>
                <w:rFonts w:eastAsia="Times" w:cstheme="minorHAnsi"/>
                <w:i/>
                <w:color w:val="000000"/>
              </w:rPr>
              <w:t xml:space="preserve"> motivare la deroga al principio di rotazione, inserendo il successivo periodo</w:t>
            </w:r>
            <w:r w:rsidRPr="00A53F47">
              <w:rPr>
                <w:rFonts w:eastAsia="Times" w:cstheme="minorHAnsi"/>
                <w:iCs/>
                <w:color w:val="000000"/>
              </w:rPr>
              <w:t>]</w:t>
            </w:r>
            <w:r w:rsidRPr="00A53F47">
              <w:rPr>
                <w:rFonts w:eastAsia="Times" w:cstheme="minorHAnsi"/>
                <w:i/>
                <w:color w:val="000000"/>
              </w:rPr>
              <w:t xml:space="preserve"> </w:t>
            </w:r>
          </w:p>
          <w:p w14:paraId="38533C9D" w14:textId="6C841CB6" w:rsidR="001C3302" w:rsidRPr="00A53F47" w:rsidRDefault="00CC55AC" w:rsidP="00542AD8">
            <w:pPr>
              <w:ind w:left="-57"/>
              <w:jc w:val="both"/>
              <w:rPr>
                <w:rFonts w:eastAsia="Times" w:cstheme="minorHAnsi"/>
                <w:iCs/>
                <w:color w:val="000000"/>
              </w:rPr>
            </w:pPr>
            <w:r w:rsidRPr="00A53F47">
              <w:rPr>
                <w:rFonts w:eastAsia="Times" w:cstheme="minorHAnsi"/>
                <w:color w:val="000000"/>
              </w:rPr>
              <w:t xml:space="preserve">che questo Istituto ha trasmesso la proposta di negoziazione al suddetto operatore, pur essendo esso stato invitato nella precedente procedura non risultando aggiudicatario, per i seguenti motivi </w:t>
            </w:r>
            <w:r w:rsidRPr="00A53F47">
              <w:rPr>
                <w:rFonts w:eastAsia="Times" w:cstheme="minorHAnsi"/>
                <w:iCs/>
                <w:color w:val="000000"/>
              </w:rPr>
              <w:t>[</w:t>
            </w:r>
            <w:r w:rsidRPr="00A53F47">
              <w:rPr>
                <w:rFonts w:eastAsia="Times" w:cstheme="minorHAnsi"/>
                <w:i/>
                <w:color w:val="000000"/>
              </w:rPr>
              <w:t xml:space="preserve">specificare le ragioni del riaffidamento, in considerazione </w:t>
            </w:r>
            <w:r w:rsidRPr="00A53F47">
              <w:rPr>
                <w:rFonts w:eastAsia="Times" w:cstheme="minorHAnsi"/>
                <w:bCs/>
                <w:i/>
                <w:color w:val="000000"/>
              </w:rPr>
              <w:t>dell’aspettativa, desunta da precedenti rapporti contrattuali o da altre ragionevoli circostanze, circa l’affidabilità dell’operatore economico e l’idoneità a fornire prestazioni coerenti con il livello economico e qualitativo atteso</w:t>
            </w:r>
            <w:r w:rsidRPr="00A53F47">
              <w:rPr>
                <w:rFonts w:eastAsia="Times" w:cstheme="minorHAnsi"/>
                <w:bCs/>
                <w:iCs/>
                <w:color w:val="000000"/>
              </w:rPr>
              <w:t>];</w:t>
            </w:r>
          </w:p>
        </w:tc>
      </w:tr>
      <w:tr w:rsidR="001C3302" w:rsidRPr="00A53F47" w14:paraId="0E2E67B2" w14:textId="77777777" w:rsidTr="00CC55AC">
        <w:tc>
          <w:tcPr>
            <w:tcW w:w="1500" w:type="pct"/>
            <w:shd w:val="clear" w:color="auto" w:fill="auto"/>
          </w:tcPr>
          <w:p w14:paraId="1E234518" w14:textId="77777777" w:rsidR="001C3302" w:rsidRPr="00A53F47" w:rsidRDefault="001C3302" w:rsidP="001C3302">
            <w:pPr>
              <w:rPr>
                <w:rFonts w:eastAsia="Calibri" w:cstheme="minorHAnsi"/>
                <w:b/>
              </w:rPr>
            </w:pPr>
            <w:r w:rsidRPr="00A53F47">
              <w:rPr>
                <w:rFonts w:eastAsia="Calibri" w:cstheme="minorHAnsi"/>
                <w:b/>
              </w:rPr>
              <w:lastRenderedPageBreak/>
              <w:t>ACQUISITA</w:t>
            </w:r>
          </w:p>
        </w:tc>
        <w:tc>
          <w:tcPr>
            <w:tcW w:w="3500" w:type="pct"/>
            <w:shd w:val="clear" w:color="auto" w:fill="auto"/>
          </w:tcPr>
          <w:p w14:paraId="4A1E79AB" w14:textId="77777777" w:rsidR="001C3302" w:rsidRPr="00A53F47" w:rsidRDefault="001C3302" w:rsidP="00542AD8">
            <w:pPr>
              <w:ind w:left="-57"/>
              <w:jc w:val="both"/>
              <w:rPr>
                <w:rFonts w:eastAsia="Calibri" w:cstheme="minorHAnsi"/>
              </w:rPr>
            </w:pPr>
            <w:r w:rsidRPr="00A53F47">
              <w:rPr>
                <w:rFonts w:eastAsia="Calibri" w:cstheme="minorHAnsi"/>
              </w:rPr>
              <w:t>l’offerta dell’operatore destinatario della proposta di negoziazione, nella quale sono stati indicati i seguenti elementi tecnico-economici […];</w:t>
            </w:r>
          </w:p>
        </w:tc>
      </w:tr>
      <w:tr w:rsidR="00CC55AC" w:rsidRPr="00A53F47" w14:paraId="136C6CD8" w14:textId="77777777" w:rsidTr="00CC55AC">
        <w:tc>
          <w:tcPr>
            <w:tcW w:w="1500" w:type="pct"/>
            <w:shd w:val="clear" w:color="auto" w:fill="auto"/>
          </w:tcPr>
          <w:p w14:paraId="229D9624" w14:textId="6592884A" w:rsidR="00CC55AC" w:rsidRPr="00A53F47" w:rsidRDefault="00CC55AC" w:rsidP="00CC55AC">
            <w:pPr>
              <w:rPr>
                <w:rFonts w:eastAsia="Calibri" w:cstheme="minorHAnsi"/>
                <w:b/>
              </w:rPr>
            </w:pPr>
            <w:r w:rsidRPr="00A53F47">
              <w:rPr>
                <w:rFonts w:eastAsia="Calibri" w:cstheme="minorHAnsi"/>
                <w:b/>
              </w:rPr>
              <w:t>TENUTO CONTO</w:t>
            </w:r>
          </w:p>
        </w:tc>
        <w:tc>
          <w:tcPr>
            <w:tcW w:w="3500" w:type="pct"/>
            <w:shd w:val="clear" w:color="auto" w:fill="auto"/>
          </w:tcPr>
          <w:p w14:paraId="4329433D" w14:textId="008AA14A" w:rsidR="00CC55AC" w:rsidRPr="00A53F47" w:rsidRDefault="00CC55AC" w:rsidP="00542AD8">
            <w:pPr>
              <w:spacing w:after="200"/>
              <w:ind w:left="-57"/>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w:t>
            </w:r>
            <w:r w:rsidR="002C2C48" w:rsidRPr="00A53F47">
              <w:rPr>
                <w:rFonts w:eastAsia="Calibri" w:cstheme="minorHAnsi"/>
                <w:i/>
                <w:szCs w:val="20"/>
              </w:rPr>
              <w:t xml:space="preserve">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xml:space="preserve">, del D.Lgs. 50/2016, la Stazione Appaltante procederà esclusivamente alla verifica dei requisiti di carattere speciale di cui all’art. 83 del </w:t>
            </w:r>
            <w:r w:rsidR="00D64269" w:rsidRPr="00A53F47">
              <w:rPr>
                <w:rFonts w:eastAsia="Calibri" w:cstheme="minorHAnsi"/>
              </w:rPr>
              <w:t>D.Lgs. 50/2016</w:t>
            </w:r>
            <w:r w:rsidRPr="00A53F47">
              <w:rPr>
                <w:rFonts w:eastAsia="Calibri" w:cstheme="minorHAnsi"/>
                <w:szCs w:val="20"/>
              </w:rPr>
              <w:t>;</w:t>
            </w:r>
          </w:p>
          <w:p w14:paraId="44C34824" w14:textId="06DB7E31" w:rsidR="00CC55AC" w:rsidRPr="00A53F47" w:rsidRDefault="00CC55AC" w:rsidP="00542AD8">
            <w:pPr>
              <w:spacing w:after="200"/>
              <w:ind w:left="-57"/>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002C2C48" w:rsidRPr="00A53F47">
              <w:rPr>
                <w:rFonts w:eastAsia="Calibri" w:cstheme="minorHAnsi"/>
              </w:rPr>
              <w:t>[</w:t>
            </w:r>
            <w:r w:rsidR="002C2C48" w:rsidRPr="00A53F47">
              <w:rPr>
                <w:rFonts w:eastAsia="Calibri" w:cstheme="minorHAnsi"/>
                <w:i/>
                <w:iCs/>
              </w:rPr>
              <w:t>eventuale,</w:t>
            </w:r>
            <w:r w:rsidR="002C2C48" w:rsidRPr="00A53F47">
              <w:rPr>
                <w:rFonts w:eastAsia="Calibri" w:cstheme="minorHAnsi"/>
              </w:rPr>
              <w:t xml:space="preserve"> ove</w:t>
            </w:r>
            <w:r w:rsidR="002C2C48" w:rsidRPr="00A53F47">
              <w:rPr>
                <w:rFonts w:eastAsia="Calibri" w:cstheme="minorHAnsi"/>
                <w:i/>
                <w:szCs w:val="20"/>
              </w:rPr>
              <w:t xml:space="preserve"> richiesti criteri di selezione speciali,</w:t>
            </w:r>
            <w:r w:rsidR="002C2C48" w:rsidRPr="00A53F47">
              <w:rPr>
                <w:rFonts w:eastAsia="Calibri" w:cstheme="minorHAnsi"/>
              </w:rPr>
              <w:t xml:space="preserve"> e speciale] </w:t>
            </w:r>
            <w:r w:rsidRPr="00A53F47">
              <w:rPr>
                <w:rFonts w:eastAsia="Calibri" w:cstheme="minorHAnsi"/>
                <w:iCs/>
                <w:szCs w:val="20"/>
              </w:rPr>
              <w:t xml:space="preserve">da parte dell’affidatario, non </w:t>
            </w:r>
            <w:r w:rsidRPr="00A53F47">
              <w:rPr>
                <w:rFonts w:eastAsia="Calibri" w:cstheme="minorHAnsi"/>
                <w:iCs/>
                <w:szCs w:val="20"/>
              </w:rPr>
              <w:lastRenderedPageBreak/>
              <w:t xml:space="preserve">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1295AF22" w14:textId="2295DDD9" w:rsidR="00CC55AC" w:rsidRPr="00A53F47" w:rsidRDefault="00CC55AC" w:rsidP="00542AD8">
            <w:pPr>
              <w:spacing w:after="200"/>
              <w:ind w:left="-57"/>
              <w:jc w:val="both"/>
              <w:rPr>
                <w:rFonts w:eastAsia="Calibri" w:cstheme="minorHAnsi"/>
                <w:szCs w:val="20"/>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CC55AC" w:rsidRPr="00A53F47" w14:paraId="37915854" w14:textId="77777777" w:rsidTr="00CC55AC">
        <w:tc>
          <w:tcPr>
            <w:tcW w:w="1500" w:type="pct"/>
            <w:shd w:val="clear" w:color="auto" w:fill="auto"/>
          </w:tcPr>
          <w:p w14:paraId="0234F397" w14:textId="77777777" w:rsidR="00CC55AC" w:rsidRPr="00A53F47" w:rsidRDefault="00CC55AC" w:rsidP="00CC55AC">
            <w:pPr>
              <w:rPr>
                <w:rFonts w:eastAsia="Calibri" w:cstheme="minorHAnsi"/>
                <w:b/>
              </w:rPr>
            </w:pPr>
            <w:r w:rsidRPr="00A53F47">
              <w:rPr>
                <w:rFonts w:eastAsia="Calibri" w:cstheme="minorHAnsi"/>
                <w:b/>
              </w:rPr>
              <w:lastRenderedPageBreak/>
              <w:t xml:space="preserve">TENUTO CONTO </w:t>
            </w:r>
          </w:p>
        </w:tc>
        <w:tc>
          <w:tcPr>
            <w:tcW w:w="3500" w:type="pct"/>
            <w:shd w:val="clear" w:color="auto" w:fill="auto"/>
          </w:tcPr>
          <w:p w14:paraId="376539EE" w14:textId="77777777" w:rsidR="00CC55AC" w:rsidRPr="00A53F47" w:rsidRDefault="00CC55AC" w:rsidP="00542AD8">
            <w:pPr>
              <w:ind w:left="-57"/>
              <w:jc w:val="both"/>
              <w:rPr>
                <w:rFonts w:eastAsia="Calibri" w:cstheme="minorHAnsi"/>
              </w:rPr>
            </w:pPr>
            <w:r w:rsidRPr="00A53F47">
              <w:rPr>
                <w:rFonts w:eastAsia="Calibri" w:cstheme="minorHAnsi"/>
              </w:rPr>
              <w:t>che l’operatore ha presentato all’Istituto apposita garanzia definitiva ai sensi dell’art. 103 del D.Lgs. 50/2016;</w:t>
            </w:r>
          </w:p>
          <w:p w14:paraId="7338863B" w14:textId="77777777" w:rsidR="00CC55AC" w:rsidRPr="00A53F47" w:rsidRDefault="00CC55AC" w:rsidP="00542AD8">
            <w:pPr>
              <w:ind w:left="-57"/>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33"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538F3281" w14:textId="091F7F7B" w:rsidR="00CC55AC" w:rsidRPr="00A53F47" w:rsidRDefault="00CC55AC" w:rsidP="00542AD8">
            <w:pPr>
              <w:ind w:left="-57"/>
              <w:jc w:val="both"/>
              <w:rPr>
                <w:rFonts w:eastAsia="Calibri" w:cstheme="minorHAnsi"/>
                <w:iCs/>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w:t>
            </w:r>
            <w:r w:rsidR="00B856F6" w:rsidRPr="00A53F47">
              <w:rPr>
                <w:rFonts w:eastAsia="Calibri" w:cstheme="minorHAnsi"/>
              </w:rPr>
              <w:t>trattandosi di affidamento ai sensi dell’art. 36, comma 2, lett. a), del D.Lgs. 50/2016</w:t>
            </w:r>
            <w:r w:rsidRPr="00A53F47">
              <w:rPr>
                <w:rFonts w:eastAsia="Calibri" w:cstheme="minorHAnsi"/>
              </w:rPr>
              <w:t xml:space="preserve">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CC55AC" w:rsidRPr="00A53F47" w14:paraId="4F38F0CB" w14:textId="77777777" w:rsidTr="00CC55AC">
        <w:tc>
          <w:tcPr>
            <w:tcW w:w="1500" w:type="pct"/>
            <w:shd w:val="clear" w:color="auto" w:fill="auto"/>
          </w:tcPr>
          <w:p w14:paraId="2809F0CF" w14:textId="3ADCE43F" w:rsidR="00CC55AC" w:rsidRPr="00A53F47" w:rsidRDefault="00CC55AC" w:rsidP="00CC55AC">
            <w:pPr>
              <w:rPr>
                <w:rFonts w:eastAsia="Calibri" w:cstheme="minorHAnsi"/>
                <w:b/>
              </w:rPr>
            </w:pPr>
            <w:r w:rsidRPr="00A53F47">
              <w:rPr>
                <w:rFonts w:eastAsia="Calibri" w:cstheme="minorHAnsi"/>
                <w:b/>
              </w:rPr>
              <w:t>DATO ATTO</w:t>
            </w:r>
          </w:p>
        </w:tc>
        <w:tc>
          <w:tcPr>
            <w:tcW w:w="3500" w:type="pct"/>
            <w:shd w:val="clear" w:color="auto" w:fill="auto"/>
          </w:tcPr>
          <w:p w14:paraId="2067F544" w14:textId="7A1A36E6" w:rsidR="00CC55AC" w:rsidRPr="00A53F47" w:rsidRDefault="00CC55AC" w:rsidP="00542AD8">
            <w:pPr>
              <w:ind w:left="-57"/>
              <w:jc w:val="both"/>
              <w:rPr>
                <w:rFonts w:eastAsia="Calibri" w:cstheme="minorHAnsi"/>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CC55AC" w:rsidRPr="00A53F47" w14:paraId="610D21AD" w14:textId="77777777" w:rsidTr="00CC55AC">
        <w:tc>
          <w:tcPr>
            <w:tcW w:w="1500" w:type="pct"/>
            <w:shd w:val="clear" w:color="auto" w:fill="auto"/>
          </w:tcPr>
          <w:p w14:paraId="421F5172" w14:textId="77777777" w:rsidR="00CC55AC" w:rsidRPr="00A53F47" w:rsidRDefault="00CC55AC" w:rsidP="00CC55AC">
            <w:pPr>
              <w:rPr>
                <w:rFonts w:eastAsia="Calibri" w:cstheme="minorHAnsi"/>
                <w:b/>
              </w:rPr>
            </w:pPr>
            <w:r w:rsidRPr="00A53F47">
              <w:rPr>
                <w:rFonts w:eastAsia="Calibri" w:cstheme="minorHAnsi"/>
                <w:b/>
              </w:rPr>
              <w:t>CONSIDERATO</w:t>
            </w:r>
          </w:p>
        </w:tc>
        <w:tc>
          <w:tcPr>
            <w:tcW w:w="3500" w:type="pct"/>
            <w:shd w:val="clear" w:color="auto" w:fill="auto"/>
          </w:tcPr>
          <w:p w14:paraId="46846B17" w14:textId="186D5064" w:rsidR="00CC55AC" w:rsidRPr="00A53F47" w:rsidRDefault="00CC55AC" w:rsidP="00542AD8">
            <w:pPr>
              <w:ind w:left="-57"/>
              <w:jc w:val="both"/>
              <w:rPr>
                <w:rFonts w:eastAsia="Calibri" w:cstheme="minorHAnsi"/>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CC55AC" w:rsidRPr="00A53F47" w14:paraId="12E38C84" w14:textId="77777777" w:rsidTr="00CC55AC">
        <w:trPr>
          <w:trHeight w:val="690"/>
        </w:trPr>
        <w:tc>
          <w:tcPr>
            <w:tcW w:w="1500" w:type="pct"/>
            <w:shd w:val="clear" w:color="auto" w:fill="auto"/>
          </w:tcPr>
          <w:p w14:paraId="0DEAD8A9" w14:textId="77777777" w:rsidR="00CC55AC" w:rsidRPr="00A53F47" w:rsidRDefault="00CC55AC" w:rsidP="00CC55AC">
            <w:pPr>
              <w:rPr>
                <w:rFonts w:eastAsia="Calibri" w:cstheme="minorHAnsi"/>
                <w:b/>
              </w:rPr>
            </w:pPr>
            <w:r w:rsidRPr="00A53F47">
              <w:rPr>
                <w:rFonts w:eastAsia="Calibri" w:cstheme="minorHAnsi"/>
                <w:b/>
              </w:rPr>
              <w:t xml:space="preserve">VISTO </w:t>
            </w:r>
          </w:p>
        </w:tc>
        <w:tc>
          <w:tcPr>
            <w:tcW w:w="3500" w:type="pct"/>
            <w:shd w:val="clear" w:color="auto" w:fill="auto"/>
          </w:tcPr>
          <w:p w14:paraId="0586792E" w14:textId="27C166AB" w:rsidR="00CC55AC" w:rsidRPr="00A53F47" w:rsidRDefault="00CC55AC" w:rsidP="00542AD8">
            <w:pPr>
              <w:ind w:left="-57"/>
              <w:jc w:val="both"/>
              <w:rPr>
                <w:rFonts w:eastAsia="Calibri" w:cstheme="minorHAnsi"/>
              </w:rPr>
            </w:pPr>
            <w:r w:rsidRPr="00A53F47">
              <w:rPr>
                <w:rFonts w:eastAsia="Calibri" w:cstheme="minorHAnsi"/>
              </w:rPr>
              <w:t>l’art. 1, commi 65 e 67, della L. n. 266/2005, in virtù del quale l’Istituto è tenuto ad acquisire il codice identificativo della gara (CIG);</w:t>
            </w:r>
          </w:p>
        </w:tc>
      </w:tr>
      <w:tr w:rsidR="00CC55AC" w:rsidRPr="00A53F47" w14:paraId="7BCDABB6" w14:textId="77777777" w:rsidTr="00CC55AC">
        <w:trPr>
          <w:trHeight w:val="690"/>
        </w:trPr>
        <w:tc>
          <w:tcPr>
            <w:tcW w:w="1500" w:type="pct"/>
            <w:shd w:val="clear" w:color="auto" w:fill="auto"/>
          </w:tcPr>
          <w:p w14:paraId="3E925D46" w14:textId="77777777" w:rsidR="00CC55AC" w:rsidRPr="00A53F47" w:rsidRDefault="00CC55AC" w:rsidP="00CC55AC">
            <w:pPr>
              <w:rPr>
                <w:rFonts w:eastAsia="Calibri" w:cstheme="minorHAnsi"/>
                <w:b/>
              </w:rPr>
            </w:pPr>
            <w:r w:rsidRPr="00A53F47">
              <w:rPr>
                <w:rFonts w:eastAsia="Calibri" w:cstheme="minorHAnsi"/>
                <w:b/>
              </w:rPr>
              <w:t>TENUTO CONTO</w:t>
            </w:r>
          </w:p>
        </w:tc>
        <w:tc>
          <w:tcPr>
            <w:tcW w:w="3500" w:type="pct"/>
            <w:shd w:val="clear" w:color="auto" w:fill="auto"/>
          </w:tcPr>
          <w:p w14:paraId="10111E8C" w14:textId="3C284B50" w:rsidR="00CC55AC" w:rsidRPr="00A53F47" w:rsidRDefault="00B856F6" w:rsidP="00542AD8">
            <w:pPr>
              <w:tabs>
                <w:tab w:val="left" w:pos="7263"/>
              </w:tabs>
              <w:ind w:left="-57"/>
              <w:jc w:val="both"/>
              <w:rPr>
                <w:rFonts w:eastAsia="Calibri" w:cstheme="minorHAnsi"/>
                <w:bCs/>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CC55AC" w:rsidRPr="00A53F47" w14:paraId="2CFDD049" w14:textId="77777777" w:rsidTr="00CC55AC">
        <w:trPr>
          <w:trHeight w:val="690"/>
        </w:trPr>
        <w:tc>
          <w:tcPr>
            <w:tcW w:w="1500" w:type="pct"/>
            <w:shd w:val="clear" w:color="auto" w:fill="auto"/>
          </w:tcPr>
          <w:p w14:paraId="1C415091" w14:textId="77777777" w:rsidR="00CC55AC" w:rsidRPr="00A53F47" w:rsidRDefault="00CC55AC" w:rsidP="00CC55AC">
            <w:pPr>
              <w:rPr>
                <w:rFonts w:eastAsia="Calibri" w:cstheme="minorHAnsi"/>
                <w:b/>
              </w:rPr>
            </w:pPr>
            <w:r w:rsidRPr="00A53F47">
              <w:rPr>
                <w:rFonts w:eastAsia="Calibri" w:cstheme="minorHAnsi"/>
                <w:b/>
              </w:rPr>
              <w:lastRenderedPageBreak/>
              <w:t xml:space="preserve">CONSIDERATO </w:t>
            </w:r>
          </w:p>
        </w:tc>
        <w:tc>
          <w:tcPr>
            <w:tcW w:w="3500" w:type="pct"/>
            <w:shd w:val="clear" w:color="auto" w:fill="auto"/>
          </w:tcPr>
          <w:p w14:paraId="10BC9070" w14:textId="4575C3A1" w:rsidR="00CC55AC" w:rsidRPr="00A53F47" w:rsidRDefault="00CC55AC" w:rsidP="00542AD8">
            <w:pPr>
              <w:tabs>
                <w:tab w:val="left" w:pos="7263"/>
              </w:tabs>
              <w:ind w:left="-57"/>
              <w:jc w:val="both"/>
              <w:rPr>
                <w:rFonts w:eastAsia="Calibri" w:cstheme="minorHAnsi"/>
                <w:bCs/>
              </w:rPr>
            </w:pPr>
            <w:r w:rsidRPr="00A53F47">
              <w:rPr>
                <w:rFonts w:eastAsia="Calibri" w:cstheme="minorHAnsi"/>
                <w:bCs/>
              </w:rPr>
              <w:t>che gli importi di cui al presente provvedimento</w:t>
            </w:r>
            <w:r w:rsidR="00254560" w:rsidRPr="00A53F47">
              <w:rPr>
                <w:rFonts w:eastAsia="Calibri" w:cstheme="minorHAnsi"/>
                <w:bCs/>
              </w:rPr>
              <w:t xml:space="preserve">, </w:t>
            </w:r>
            <w:r w:rsidRPr="00A53F47">
              <w:rPr>
                <w:rFonts w:eastAsia="Calibri" w:cstheme="minorHAnsi"/>
                <w:bCs/>
              </w:rPr>
              <w:t xml:space="preserve">pari ad € […], oltre </w:t>
            </w:r>
            <w:r w:rsidR="001E7DAA" w:rsidRPr="00A53F47">
              <w:rPr>
                <w:rFonts w:eastAsia="Calibri" w:cstheme="minorHAnsi"/>
                <w:bCs/>
              </w:rPr>
              <w:t>IVA</w:t>
            </w:r>
            <w:r w:rsidRPr="00A53F47">
              <w:rPr>
                <w:rFonts w:eastAsia="Calibri" w:cstheme="minorHAnsi"/>
                <w:bCs/>
              </w:rPr>
              <w:t xml:space="preserve"> (pari a € […] I</w:t>
            </w:r>
            <w:r w:rsidR="001E7DAA" w:rsidRPr="00A53F47">
              <w:rPr>
                <w:rFonts w:eastAsia="Calibri" w:cstheme="minorHAnsi"/>
                <w:bCs/>
              </w:rPr>
              <w:t>VA</w:t>
            </w:r>
            <w:r w:rsidRPr="00A53F47">
              <w:rPr>
                <w:rFonts w:eastAsia="Calibri" w:cstheme="minorHAnsi"/>
                <w:bCs/>
              </w:rPr>
              <w:t xml:space="preserve"> compresa)</w:t>
            </w:r>
            <w:r w:rsidR="00254560" w:rsidRPr="00A53F47">
              <w:rPr>
                <w:rFonts w:eastAsia="Calibri" w:cstheme="minorHAnsi"/>
                <w:bCs/>
              </w:rPr>
              <w:t>,</w:t>
            </w:r>
            <w:r w:rsidRPr="00A53F47">
              <w:rPr>
                <w:rFonts w:eastAsia="Calibri" w:cstheme="minorHAnsi"/>
                <w:bCs/>
              </w:rPr>
              <w:t xml:space="preserve"> trovano copertura nel bilancio di previsione per l’anno […]; </w:t>
            </w:r>
          </w:p>
        </w:tc>
      </w:tr>
    </w:tbl>
    <w:p w14:paraId="21D5C3FA" w14:textId="77777777" w:rsidR="00B856F6" w:rsidRPr="00A53F47" w:rsidRDefault="00B856F6" w:rsidP="007E39FD">
      <w:pPr>
        <w:jc w:val="both"/>
        <w:rPr>
          <w:rFonts w:cstheme="minorHAnsi"/>
          <w:kern w:val="2"/>
        </w:rPr>
      </w:pPr>
    </w:p>
    <w:p w14:paraId="202C51D2" w14:textId="546E2D89" w:rsidR="00E212B4" w:rsidRPr="00A53F47" w:rsidRDefault="00E212B4" w:rsidP="007E39FD">
      <w:pPr>
        <w:jc w:val="both"/>
        <w:rPr>
          <w:rFonts w:cstheme="minorHAnsi"/>
          <w:kern w:val="2"/>
        </w:rPr>
      </w:pPr>
      <w:r w:rsidRPr="00A53F47">
        <w:rPr>
          <w:rFonts w:cstheme="minorHAnsi"/>
          <w:kern w:val="2"/>
        </w:rPr>
        <w:t xml:space="preserve">nell’osservanza delle disposizioni di cui </w:t>
      </w:r>
      <w:r w:rsidR="00B856F6"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502EF1B1" w14:textId="77777777" w:rsidR="00B856F6" w:rsidRPr="00A53F47" w:rsidRDefault="00B856F6" w:rsidP="006126A6">
      <w:pPr>
        <w:jc w:val="center"/>
        <w:rPr>
          <w:rFonts w:cstheme="minorHAnsi"/>
          <w:b/>
          <w:bCs/>
        </w:rPr>
      </w:pPr>
    </w:p>
    <w:p w14:paraId="5F4B9BD6" w14:textId="20CC142E" w:rsidR="00E212B4" w:rsidRPr="00A53F47" w:rsidRDefault="00E212B4" w:rsidP="006126A6">
      <w:pPr>
        <w:jc w:val="center"/>
        <w:rPr>
          <w:rFonts w:cstheme="minorHAnsi"/>
          <w:b/>
          <w:bCs/>
        </w:rPr>
      </w:pPr>
      <w:r w:rsidRPr="00A53F47">
        <w:rPr>
          <w:rFonts w:cstheme="minorHAnsi"/>
          <w:b/>
          <w:bCs/>
        </w:rPr>
        <w:t>DETERMINA</w:t>
      </w:r>
    </w:p>
    <w:p w14:paraId="35C4937F" w14:textId="77777777" w:rsidR="00B856F6" w:rsidRPr="00A53F47" w:rsidRDefault="00B856F6" w:rsidP="00E212B4">
      <w:pPr>
        <w:suppressAutoHyphens/>
        <w:jc w:val="both"/>
        <w:rPr>
          <w:rFonts w:eastAsia="Times New Roman" w:cstheme="minorHAnsi"/>
          <w:lang w:eastAsia="zh-CN"/>
        </w:rPr>
      </w:pPr>
    </w:p>
    <w:p w14:paraId="72A64392" w14:textId="070068E3" w:rsidR="00E212B4" w:rsidRPr="00A53F47" w:rsidRDefault="003D6F55" w:rsidP="00E212B4">
      <w:pPr>
        <w:suppressAutoHyphens/>
        <w:jc w:val="both"/>
        <w:rPr>
          <w:rFonts w:eastAsia="Times New Roman" w:cstheme="minorHAnsi"/>
          <w:lang w:eastAsia="zh-CN"/>
        </w:rPr>
      </w:pPr>
      <w:r w:rsidRPr="00A53F47">
        <w:rPr>
          <w:rFonts w:eastAsia="Times New Roman" w:cstheme="minorHAnsi"/>
          <w:lang w:eastAsia="zh-CN"/>
        </w:rPr>
        <w:t>p</w:t>
      </w:r>
      <w:r w:rsidR="00E212B4" w:rsidRPr="00A53F47">
        <w:rPr>
          <w:rFonts w:eastAsia="Times New Roman" w:cstheme="minorHAnsi"/>
          <w:lang w:eastAsia="zh-CN"/>
        </w:rPr>
        <w:t>er i motivi espressi nella premessa, che si intendono integralmente richiamati:</w:t>
      </w:r>
    </w:p>
    <w:p w14:paraId="6F7B2847" w14:textId="77777777" w:rsidR="00E212B4" w:rsidRPr="00A53F47" w:rsidRDefault="00E212B4" w:rsidP="00E212B4">
      <w:pPr>
        <w:suppressAutoHyphens/>
        <w:jc w:val="both"/>
        <w:rPr>
          <w:rFonts w:eastAsia="Times New Roman" w:cstheme="minorHAnsi"/>
          <w:lang w:eastAsia="zh-CN"/>
        </w:rPr>
      </w:pPr>
    </w:p>
    <w:p w14:paraId="115C4A9A" w14:textId="29193ECD" w:rsidR="00B856F6" w:rsidRPr="00A53F47" w:rsidRDefault="00E212B4" w:rsidP="00F57FED">
      <w:pPr>
        <w:pStyle w:val="Paragrafoelenco"/>
        <w:numPr>
          <w:ilvl w:val="0"/>
          <w:numId w:val="70"/>
        </w:numPr>
        <w:ind w:left="851" w:hanging="425"/>
        <w:contextualSpacing w:val="0"/>
        <w:jc w:val="both"/>
        <w:rPr>
          <w:rFonts w:cstheme="minorHAnsi"/>
          <w:bCs/>
        </w:rPr>
      </w:pPr>
      <w:r w:rsidRPr="00A53F47">
        <w:rPr>
          <w:rFonts w:cstheme="minorHAnsi"/>
          <w:bCs/>
        </w:rPr>
        <w:t xml:space="preserve">di autorizzare, ai sensi dell’art. 36, comma 2, lett. a) del D.Lgs. 50/2016, </w:t>
      </w:r>
      <w:r w:rsidR="00B856F6" w:rsidRPr="00A53F47">
        <w:rPr>
          <w:rFonts w:cstheme="minorHAnsi"/>
          <w:bCs/>
        </w:rPr>
        <w:t>l’affidamento diretto,</w:t>
      </w:r>
      <w:r w:rsidR="00C33C0C" w:rsidRPr="00A53F47">
        <w:rPr>
          <w:rFonts w:cstheme="minorHAnsi"/>
          <w:bCs/>
        </w:rPr>
        <w:t xml:space="preserve"> </w:t>
      </w:r>
      <w:r w:rsidR="00B856F6" w:rsidRPr="00A53F47">
        <w:rPr>
          <w:rFonts w:cstheme="minorHAnsi"/>
          <w:bCs/>
        </w:rPr>
        <w:t>tramite Trattativa Diretta sul Mercato Elettronico della Pubblica Amministrazione (MEPA), dei servizi [</w:t>
      </w:r>
      <w:r w:rsidR="00B856F6" w:rsidRPr="00A53F47">
        <w:rPr>
          <w:rFonts w:cstheme="minorHAnsi"/>
          <w:bCs/>
          <w:i/>
        </w:rPr>
        <w:t>o delle forniture</w:t>
      </w:r>
      <w:r w:rsidR="00B856F6" w:rsidRPr="00A53F47">
        <w:rPr>
          <w:rFonts w:cstheme="minorHAnsi"/>
          <w:bCs/>
        </w:rPr>
        <w:t xml:space="preserve">] aventi ad oggetto […], all’operatore economico […], per un importo complessivo delle prestazioni pari ad € </w:t>
      </w:r>
      <w:r w:rsidR="00B856F6" w:rsidRPr="00A53F47">
        <w:rPr>
          <w:rFonts w:eastAsia="Calibri" w:cstheme="minorHAnsi"/>
          <w:bCs/>
        </w:rPr>
        <w:t>[…]</w:t>
      </w:r>
      <w:r w:rsidR="00B856F6" w:rsidRPr="00A53F47">
        <w:rPr>
          <w:rFonts w:cstheme="minorHAnsi"/>
          <w:bCs/>
        </w:rPr>
        <w:t xml:space="preserve">, IVA esclusa (pari a € </w:t>
      </w:r>
      <w:r w:rsidR="00B856F6" w:rsidRPr="00A53F47">
        <w:rPr>
          <w:rFonts w:eastAsia="Calibri" w:cstheme="minorHAnsi"/>
          <w:bCs/>
        </w:rPr>
        <w:t xml:space="preserve">[…] </w:t>
      </w:r>
      <w:r w:rsidR="00B856F6" w:rsidRPr="00A53F47">
        <w:rPr>
          <w:rFonts w:cstheme="minorHAnsi"/>
          <w:bCs/>
        </w:rPr>
        <w:t>+ IVA pari a € […]</w:t>
      </w:r>
      <w:r w:rsidR="00B856F6" w:rsidRPr="00A53F47">
        <w:rPr>
          <w:rFonts w:eastAsia="Calibri" w:cstheme="minorHAnsi"/>
          <w:bCs/>
        </w:rPr>
        <w:t>)</w:t>
      </w:r>
      <w:r w:rsidR="00B856F6" w:rsidRPr="00A53F47">
        <w:rPr>
          <w:rFonts w:cstheme="minorHAnsi"/>
          <w:bCs/>
        </w:rPr>
        <w:t>;</w:t>
      </w:r>
    </w:p>
    <w:p w14:paraId="1CA6A05B" w14:textId="77777777" w:rsidR="00B856F6" w:rsidRPr="00A53F47" w:rsidRDefault="00B856F6" w:rsidP="00F57FED">
      <w:pPr>
        <w:pStyle w:val="Paragrafoelenco"/>
        <w:numPr>
          <w:ilvl w:val="0"/>
          <w:numId w:val="70"/>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3F62958E" w14:textId="77777777" w:rsidR="00B856F6" w:rsidRPr="00A53F47" w:rsidRDefault="00B856F6" w:rsidP="00F57FED">
      <w:pPr>
        <w:numPr>
          <w:ilvl w:val="0"/>
          <w:numId w:val="70"/>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441041E7" w14:textId="77777777" w:rsidR="00B856F6" w:rsidRPr="00A53F47" w:rsidRDefault="00B856F6"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3EBD022D" w14:textId="77777777" w:rsidR="00B856F6" w:rsidRPr="00A53F47" w:rsidRDefault="00B856F6" w:rsidP="00F57FED">
      <w:pPr>
        <w:numPr>
          <w:ilvl w:val="0"/>
          <w:numId w:val="70"/>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74094838" w14:textId="77777777" w:rsidR="00B856F6" w:rsidRPr="00A53F47" w:rsidRDefault="00B856F6" w:rsidP="00B856F6">
      <w:pPr>
        <w:ind w:left="2124" w:firstLine="708"/>
        <w:jc w:val="right"/>
        <w:rPr>
          <w:rFonts w:eastAsia="Times New Roman" w:cstheme="minorHAnsi"/>
          <w:b/>
          <w:bCs/>
          <w:lang w:eastAsia="it-IT"/>
        </w:rPr>
      </w:pPr>
    </w:p>
    <w:p w14:paraId="23247E50" w14:textId="77777777" w:rsidR="00B856F6" w:rsidRPr="00A53F47" w:rsidRDefault="00B856F6" w:rsidP="00B856F6">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4A0E812E" w14:textId="77777777" w:rsidR="00B856F6" w:rsidRPr="00A53F47" w:rsidRDefault="00B856F6" w:rsidP="00B856F6">
      <w:pPr>
        <w:ind w:left="7080" w:firstLine="708"/>
        <w:jc w:val="center"/>
        <w:rPr>
          <w:rFonts w:eastAsia="Times New Roman" w:cstheme="minorHAnsi"/>
          <w:b/>
          <w:bCs/>
          <w:lang w:eastAsia="it-IT"/>
        </w:rPr>
      </w:pPr>
      <w:r w:rsidRPr="00A53F47">
        <w:rPr>
          <w:rFonts w:eastAsia="Times New Roman" w:cstheme="minorHAnsi"/>
          <w:b/>
          <w:bCs/>
          <w:lang w:eastAsia="it-IT"/>
        </w:rPr>
        <w:t>[…]</w:t>
      </w:r>
    </w:p>
    <w:bookmarkEnd w:id="28"/>
    <w:p w14:paraId="54ECE587" w14:textId="77777777" w:rsidR="00E212B4" w:rsidRPr="00A53F47" w:rsidRDefault="00E212B4" w:rsidP="001020F1">
      <w:pPr>
        <w:rPr>
          <w:rFonts w:cstheme="minorHAnsi"/>
          <w:sz w:val="24"/>
        </w:rPr>
      </w:pPr>
    </w:p>
    <w:p w14:paraId="1F2E582B" w14:textId="77777777" w:rsidR="00E212B4" w:rsidRPr="00A53F47" w:rsidRDefault="00E212B4" w:rsidP="001020F1">
      <w:pPr>
        <w:rPr>
          <w:rFonts w:cstheme="minorHAnsi"/>
          <w:sz w:val="24"/>
        </w:rPr>
      </w:pPr>
    </w:p>
    <w:p w14:paraId="4FF92138" w14:textId="77777777" w:rsidR="00E212B4" w:rsidRPr="00A53F47" w:rsidRDefault="00E212B4" w:rsidP="001020F1">
      <w:pPr>
        <w:rPr>
          <w:rFonts w:cstheme="minorHAnsi"/>
          <w:sz w:val="24"/>
        </w:rPr>
      </w:pPr>
    </w:p>
    <w:p w14:paraId="237C32A5" w14:textId="77777777" w:rsidR="00E212B4" w:rsidRPr="00A53F47" w:rsidRDefault="00E212B4" w:rsidP="001020F1">
      <w:pPr>
        <w:rPr>
          <w:rFonts w:cstheme="minorHAnsi"/>
          <w:sz w:val="24"/>
        </w:rPr>
      </w:pPr>
    </w:p>
    <w:p w14:paraId="6EAF9A7D" w14:textId="77777777" w:rsidR="00E212B4" w:rsidRPr="00A53F47" w:rsidRDefault="00E212B4" w:rsidP="001020F1">
      <w:pPr>
        <w:rPr>
          <w:rFonts w:cstheme="minorHAnsi"/>
          <w:sz w:val="24"/>
        </w:rPr>
      </w:pPr>
    </w:p>
    <w:p w14:paraId="61C6903D" w14:textId="6B2DC133" w:rsidR="00E212B4" w:rsidRPr="00A53F47" w:rsidRDefault="00E212B4" w:rsidP="001020F1">
      <w:pPr>
        <w:rPr>
          <w:rFonts w:cstheme="minorHAnsi"/>
          <w:sz w:val="24"/>
        </w:rPr>
      </w:pPr>
    </w:p>
    <w:p w14:paraId="1998647B" w14:textId="3C387BA3" w:rsidR="00E212B4" w:rsidRPr="00A53F47" w:rsidRDefault="00E212B4" w:rsidP="001020F1">
      <w:pPr>
        <w:rPr>
          <w:rFonts w:cstheme="minorHAnsi"/>
          <w:sz w:val="24"/>
        </w:rPr>
      </w:pPr>
    </w:p>
    <w:p w14:paraId="065380E1" w14:textId="7F5EC572" w:rsidR="00E212B4" w:rsidRPr="00A53F47" w:rsidRDefault="00E212B4" w:rsidP="001020F1">
      <w:pPr>
        <w:rPr>
          <w:rFonts w:cstheme="minorHAnsi"/>
          <w:sz w:val="24"/>
        </w:rPr>
      </w:pPr>
    </w:p>
    <w:p w14:paraId="4C83E213" w14:textId="77777777" w:rsidR="00E212B4" w:rsidRPr="00A53F47" w:rsidRDefault="00E212B4" w:rsidP="001020F1">
      <w:pPr>
        <w:rPr>
          <w:rFonts w:cstheme="minorHAnsi"/>
          <w:sz w:val="24"/>
        </w:rPr>
      </w:pPr>
    </w:p>
    <w:p w14:paraId="7A84BE6D" w14:textId="77777777" w:rsidR="00E212B4" w:rsidRPr="00A53F47" w:rsidRDefault="00E212B4" w:rsidP="001020F1">
      <w:pPr>
        <w:rPr>
          <w:rFonts w:cstheme="minorHAnsi"/>
          <w:sz w:val="24"/>
        </w:rPr>
      </w:pPr>
    </w:p>
    <w:p w14:paraId="5ED50D2E" w14:textId="77777777" w:rsidR="002B7F7C" w:rsidRPr="00A53F47" w:rsidRDefault="002B7F7C" w:rsidP="00036B4B">
      <w:pPr>
        <w:jc w:val="center"/>
        <w:rPr>
          <w:rFonts w:cstheme="minorHAnsi"/>
          <w:bCs/>
          <w:color w:val="2F5496" w:themeColor="accent5" w:themeShade="BF"/>
          <w:sz w:val="96"/>
        </w:rPr>
      </w:pPr>
    </w:p>
    <w:p w14:paraId="56AF1C5D" w14:textId="77777777" w:rsidR="002B7F7C" w:rsidRPr="00A53F47" w:rsidRDefault="002B7F7C" w:rsidP="00036B4B">
      <w:pPr>
        <w:jc w:val="center"/>
        <w:rPr>
          <w:rFonts w:cstheme="minorHAnsi"/>
          <w:bCs/>
          <w:color w:val="2F5496" w:themeColor="accent5" w:themeShade="BF"/>
          <w:sz w:val="96"/>
        </w:rPr>
      </w:pPr>
    </w:p>
    <w:p w14:paraId="17AE1281" w14:textId="2E679440" w:rsidR="00036B4B" w:rsidRPr="00A53F47" w:rsidRDefault="00036B4B" w:rsidP="00036B4B">
      <w:pPr>
        <w:jc w:val="center"/>
        <w:rPr>
          <w:rFonts w:cstheme="minorHAnsi"/>
          <w:bCs/>
          <w:color w:val="2F5496" w:themeColor="accent5" w:themeShade="BF"/>
          <w:sz w:val="56"/>
        </w:rPr>
      </w:pPr>
      <w:r w:rsidRPr="00A53F47">
        <w:rPr>
          <w:rFonts w:cstheme="minorHAnsi"/>
          <w:bCs/>
          <w:color w:val="2F5496" w:themeColor="accent5" w:themeShade="BF"/>
          <w:sz w:val="96"/>
        </w:rPr>
        <w:t>A</w:t>
      </w:r>
      <w:r w:rsidRPr="00A53F47">
        <w:rPr>
          <w:rFonts w:cstheme="minorHAnsi"/>
          <w:bCs/>
          <w:color w:val="2F5496" w:themeColor="accent5" w:themeShade="BF"/>
          <w:sz w:val="56"/>
        </w:rPr>
        <w:t xml:space="preserve">LLEGATO </w:t>
      </w:r>
      <w:r w:rsidRPr="00A53F47">
        <w:rPr>
          <w:rFonts w:cstheme="minorHAnsi"/>
          <w:bCs/>
          <w:color w:val="2F5496" w:themeColor="accent5" w:themeShade="BF"/>
          <w:sz w:val="72"/>
        </w:rPr>
        <w:t>10</w:t>
      </w:r>
    </w:p>
    <w:p w14:paraId="0C08AD8B" w14:textId="77777777" w:rsidR="00036B4B" w:rsidRPr="00A53F47" w:rsidRDefault="00036B4B" w:rsidP="00036B4B">
      <w:pPr>
        <w:tabs>
          <w:tab w:val="left" w:pos="2295"/>
        </w:tabs>
        <w:spacing w:line="276" w:lineRule="auto"/>
        <w:jc w:val="center"/>
        <w:rPr>
          <w:rFonts w:cstheme="minorHAnsi"/>
          <w:bCs/>
          <w:color w:val="2F5496" w:themeColor="accent5" w:themeShade="BF"/>
          <w:sz w:val="52"/>
          <w:szCs w:val="52"/>
        </w:rPr>
      </w:pPr>
      <w:r w:rsidRPr="00A53F47">
        <w:rPr>
          <w:rFonts w:cstheme="minorHAnsi"/>
          <w:bCs/>
          <w:color w:val="2F5496" w:themeColor="accent5" w:themeShade="BF"/>
          <w:sz w:val="72"/>
          <w:szCs w:val="52"/>
        </w:rPr>
        <w:t>F</w:t>
      </w:r>
      <w:r w:rsidRPr="00A53F47">
        <w:rPr>
          <w:rFonts w:cstheme="minorHAnsi"/>
          <w:bCs/>
          <w:color w:val="2F5496" w:themeColor="accent5" w:themeShade="BF"/>
          <w:sz w:val="52"/>
          <w:szCs w:val="52"/>
        </w:rPr>
        <w:t xml:space="preserve">ORMAT </w:t>
      </w:r>
    </w:p>
    <w:p w14:paraId="685DDF1C" w14:textId="77777777" w:rsidR="00036B4B" w:rsidRPr="00A53F47" w:rsidRDefault="00036B4B" w:rsidP="00036B4B">
      <w:pPr>
        <w:tabs>
          <w:tab w:val="left" w:pos="2295"/>
        </w:tabs>
        <w:spacing w:line="276" w:lineRule="auto"/>
        <w:jc w:val="center"/>
        <w:rPr>
          <w:rFonts w:cstheme="minorHAnsi"/>
          <w:bCs/>
          <w:color w:val="2F5496" w:themeColor="accent5" w:themeShade="BF"/>
          <w:sz w:val="52"/>
          <w:szCs w:val="52"/>
        </w:rPr>
      </w:pPr>
      <w:r w:rsidRPr="00A53F47">
        <w:rPr>
          <w:rFonts w:cstheme="minorHAnsi"/>
          <w:bCs/>
          <w:color w:val="2F5496" w:themeColor="accent5" w:themeShade="BF"/>
          <w:sz w:val="52"/>
          <w:szCs w:val="52"/>
        </w:rPr>
        <w:t>DETERMINA DI INDIZIONE (PROCEDURA COMPARATIVA MEDIANTE RDO SU MEPA)</w:t>
      </w:r>
    </w:p>
    <w:p w14:paraId="518A5F65" w14:textId="77777777" w:rsidR="00E212B4" w:rsidRPr="00A53F47" w:rsidRDefault="00E212B4" w:rsidP="001020F1">
      <w:pPr>
        <w:rPr>
          <w:rFonts w:cstheme="minorHAnsi"/>
          <w:sz w:val="24"/>
        </w:rPr>
      </w:pPr>
    </w:p>
    <w:p w14:paraId="447A9303" w14:textId="77777777" w:rsidR="00E212B4" w:rsidRPr="00A53F47" w:rsidRDefault="00E212B4" w:rsidP="001020F1">
      <w:pPr>
        <w:rPr>
          <w:rFonts w:cstheme="minorHAnsi"/>
          <w:sz w:val="24"/>
        </w:rPr>
      </w:pPr>
    </w:p>
    <w:p w14:paraId="2D66B474" w14:textId="77777777" w:rsidR="00E212B4" w:rsidRPr="00A53F47" w:rsidRDefault="00E212B4" w:rsidP="001020F1">
      <w:pPr>
        <w:rPr>
          <w:rFonts w:cstheme="minorHAnsi"/>
          <w:sz w:val="24"/>
        </w:rPr>
      </w:pPr>
    </w:p>
    <w:p w14:paraId="5825A23A" w14:textId="77777777" w:rsidR="00755071" w:rsidRPr="00A53F47" w:rsidRDefault="00755071" w:rsidP="001020F1">
      <w:pPr>
        <w:rPr>
          <w:rFonts w:cstheme="minorHAnsi"/>
          <w:sz w:val="24"/>
        </w:rPr>
      </w:pPr>
    </w:p>
    <w:p w14:paraId="36CD6DFA" w14:textId="77777777" w:rsidR="0071530B" w:rsidRPr="00A53F47" w:rsidRDefault="0071530B">
      <w:pPr>
        <w:rPr>
          <w:rFonts w:cstheme="minorHAnsi"/>
          <w:sz w:val="24"/>
        </w:rPr>
      </w:pPr>
      <w:r w:rsidRPr="00A53F47">
        <w:rPr>
          <w:rFonts w:cstheme="minorHAnsi"/>
          <w:sz w:val="24"/>
        </w:rPr>
        <w:br w:type="page"/>
      </w:r>
    </w:p>
    <w:p w14:paraId="0A38FED5" w14:textId="76850ACA" w:rsidR="00E212B4" w:rsidRPr="00A53F47" w:rsidRDefault="00E212B4" w:rsidP="002B7F7C">
      <w:pPr>
        <w:pStyle w:val="Titolo1"/>
        <w:jc w:val="both"/>
        <w:rPr>
          <w:rFonts w:eastAsia="Calibri" w:cstheme="minorHAnsi"/>
        </w:rPr>
      </w:pPr>
      <w:bookmarkStart w:id="29" w:name="_Toc47028840"/>
      <w:bookmarkStart w:id="30" w:name="_Hlk55214329"/>
      <w:r w:rsidRPr="00A53F47">
        <w:rPr>
          <w:rFonts w:eastAsia="Calibri" w:cstheme="minorHAnsi"/>
        </w:rPr>
        <w:lastRenderedPageBreak/>
        <w:t>Allegato 10</w:t>
      </w:r>
      <w:r w:rsidR="004426AD" w:rsidRPr="00A53F47">
        <w:rPr>
          <w:rFonts w:eastAsia="Calibri" w:cstheme="minorHAnsi"/>
        </w:rPr>
        <w:t xml:space="preserve">: </w:t>
      </w:r>
      <w:r w:rsidR="000D1D51" w:rsidRPr="00A53F47">
        <w:rPr>
          <w:rFonts w:eastAsia="Calibri" w:cstheme="minorHAnsi"/>
        </w:rPr>
        <w:t>Format</w:t>
      </w:r>
      <w:r w:rsidR="00411D60" w:rsidRPr="00A53F47">
        <w:rPr>
          <w:rFonts w:eastAsia="Calibri" w:cstheme="minorHAnsi"/>
        </w:rPr>
        <w:t xml:space="preserve"> </w:t>
      </w:r>
      <w:r w:rsidR="00411D60" w:rsidRPr="00A53F47">
        <w:rPr>
          <w:rFonts w:cstheme="minorHAnsi"/>
          <w:szCs w:val="24"/>
        </w:rPr>
        <w:t>di</w:t>
      </w:r>
      <w:r w:rsidR="000D1D51" w:rsidRPr="00A53F47">
        <w:rPr>
          <w:rFonts w:eastAsia="Calibri" w:cstheme="minorHAnsi"/>
        </w:rPr>
        <w:t xml:space="preserve"> “</w:t>
      </w:r>
      <w:r w:rsidR="00962A5C" w:rsidRPr="00A53F47">
        <w:rPr>
          <w:rFonts w:eastAsia="Calibri" w:cstheme="minorHAnsi"/>
        </w:rPr>
        <w:t>D</w:t>
      </w:r>
      <w:r w:rsidR="004426AD" w:rsidRPr="00A53F47">
        <w:rPr>
          <w:rFonts w:eastAsia="Calibri" w:cstheme="minorHAnsi"/>
        </w:rPr>
        <w:t>etermina di indizione (</w:t>
      </w:r>
      <w:r w:rsidR="008F4719" w:rsidRPr="00A53F47">
        <w:rPr>
          <w:rFonts w:eastAsia="Calibri" w:cstheme="minorHAnsi"/>
        </w:rPr>
        <w:t>procedura comparativa</w:t>
      </w:r>
      <w:r w:rsidR="00064F5F" w:rsidRPr="00A53F47">
        <w:rPr>
          <w:rFonts w:eastAsia="Calibri" w:cstheme="minorHAnsi"/>
        </w:rPr>
        <w:t xml:space="preserve"> </w:t>
      </w:r>
      <w:r w:rsidR="004426AD" w:rsidRPr="00A53F47">
        <w:rPr>
          <w:rFonts w:eastAsia="Calibri" w:cstheme="minorHAnsi"/>
        </w:rPr>
        <w:t>mediante RDO su MEPA)</w:t>
      </w:r>
      <w:r w:rsidR="000D1D51" w:rsidRPr="00A53F47">
        <w:rPr>
          <w:rFonts w:eastAsia="Calibri" w:cstheme="minorHAnsi"/>
        </w:rPr>
        <w:t>”</w:t>
      </w:r>
      <w:bookmarkEnd w:id="29"/>
    </w:p>
    <w:p w14:paraId="4794D69E" w14:textId="77777777" w:rsidR="00E212B4" w:rsidRPr="00A53F47" w:rsidRDefault="00E212B4" w:rsidP="00E212B4">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78505075" wp14:editId="3C2B9B67">
            <wp:extent cx="886460" cy="886460"/>
            <wp:effectExtent l="0" t="0" r="8890" b="8890"/>
            <wp:docPr id="75936" name="Picture 7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33FA4FCE" w14:textId="77777777" w:rsidR="00E212B4" w:rsidRPr="00A53F47" w:rsidRDefault="00E212B4" w:rsidP="00E212B4">
      <w:pPr>
        <w:rPr>
          <w:rFonts w:eastAsia="Calibri" w:cstheme="minorHAnsi"/>
        </w:rPr>
      </w:pPr>
    </w:p>
    <w:p w14:paraId="24D45499" w14:textId="77777777" w:rsidR="00E212B4" w:rsidRPr="00A53F47" w:rsidRDefault="00E212B4" w:rsidP="00E212B4">
      <w:pPr>
        <w:rPr>
          <w:rFonts w:eastAsia="Calibri" w:cstheme="minorHAnsi"/>
        </w:rPr>
      </w:pPr>
    </w:p>
    <w:p w14:paraId="00BE455B" w14:textId="77777777" w:rsidR="00E212B4" w:rsidRPr="00A53F47" w:rsidRDefault="00E212B4" w:rsidP="00E212B4">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E212B4" w:rsidRPr="00A53F47" w14:paraId="4A5E67BB" w14:textId="77777777" w:rsidTr="004A257C">
        <w:trPr>
          <w:trHeight w:val="761"/>
        </w:trPr>
        <w:tc>
          <w:tcPr>
            <w:tcW w:w="658" w:type="pct"/>
            <w:shd w:val="clear" w:color="auto" w:fill="auto"/>
          </w:tcPr>
          <w:p w14:paraId="1E776A62" w14:textId="77777777" w:rsidR="00E212B4" w:rsidRPr="00A53F47" w:rsidRDefault="00E212B4" w:rsidP="0014763A">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6638FF87" w14:textId="488B0E92" w:rsidR="00E212B4" w:rsidRPr="00A53F47" w:rsidRDefault="00E212B4" w:rsidP="0014763A">
            <w:pPr>
              <w:autoSpaceDE w:val="0"/>
              <w:jc w:val="both"/>
              <w:rPr>
                <w:rFonts w:eastAsia="Calibri" w:cstheme="minorHAnsi"/>
                <w:b/>
                <w:bCs/>
              </w:rPr>
            </w:pPr>
            <w:r w:rsidRPr="00A53F47">
              <w:rPr>
                <w:rFonts w:eastAsia="Calibri" w:cstheme="minorHAnsi"/>
                <w:b/>
                <w:bCs/>
              </w:rPr>
              <w:t>Determina per l’indizione di</w:t>
            </w:r>
            <w:r w:rsidR="008F4719" w:rsidRPr="00A53F47">
              <w:rPr>
                <w:rFonts w:eastAsia="Calibri" w:cstheme="minorHAnsi"/>
                <w:b/>
                <w:bCs/>
              </w:rPr>
              <w:t xml:space="preserve"> una procedura comparativa</w:t>
            </w:r>
            <w:r w:rsidRPr="00A53F47">
              <w:rPr>
                <w:rFonts w:eastAsia="Calibri" w:cstheme="minorHAnsi"/>
                <w:b/>
                <w:bCs/>
              </w:rPr>
              <w:t xml:space="preserve">, ai sensi dell’art. 36 comma 2, lettera b), del D.Lgs n. 50/2016, </w:t>
            </w:r>
            <w:r w:rsidR="00E958F7" w:rsidRPr="00A53F47">
              <w:rPr>
                <w:rFonts w:eastAsia="Calibri" w:cstheme="minorHAnsi"/>
                <w:b/>
                <w:bCs/>
              </w:rPr>
              <w:t>tramite</w:t>
            </w:r>
            <w:r w:rsidRPr="00A53F47">
              <w:rPr>
                <w:rFonts w:eastAsia="Calibri" w:cstheme="minorHAnsi"/>
                <w:b/>
                <w:bCs/>
              </w:rPr>
              <w:t xml:space="preserve"> Richiesta di Offerta (RdO) sul Mercato Elettronico della Pubblica Amministrazione (MEPA), per </w:t>
            </w:r>
            <w:r w:rsidR="007B38FB" w:rsidRPr="00A53F47">
              <w:rPr>
                <w:rFonts w:eastAsia="Calibri" w:cstheme="minorHAnsi"/>
                <w:b/>
                <w:bCs/>
              </w:rPr>
              <w:t>l’acquisizione</w:t>
            </w:r>
            <w:r w:rsidRPr="00A53F47">
              <w:rPr>
                <w:rFonts w:eastAsia="Calibri" w:cstheme="minorHAnsi"/>
                <w:b/>
                <w:bCs/>
              </w:rPr>
              <w:t xml:space="preserve"> di […], per un importo a base d’asta pari a € […] (IVA esclusa), con aggiudicazione mediante </w:t>
            </w:r>
            <w:r w:rsidR="00280B74" w:rsidRPr="00A53F47">
              <w:rPr>
                <w:rFonts w:eastAsia="Calibri" w:cstheme="minorHAnsi"/>
                <w:b/>
                <w:bCs/>
              </w:rPr>
              <w:t>[</w:t>
            </w:r>
            <w:r w:rsidRPr="00A53F47">
              <w:rPr>
                <w:rFonts w:eastAsia="Calibri" w:cstheme="minorHAnsi"/>
                <w:b/>
                <w:bCs/>
                <w:i/>
              </w:rPr>
              <w:t>indicare se offerta economicamente più vantaggiosa sulla base del miglior rapporto qualità/prezzo, oppure criterio del minor prezzo</w:t>
            </w:r>
            <w:r w:rsidR="00280B74" w:rsidRPr="00A53F47">
              <w:rPr>
                <w:rFonts w:eastAsia="Calibri" w:cstheme="minorHAnsi"/>
                <w:b/>
                <w:bCs/>
                <w:iCs/>
              </w:rPr>
              <w:t>]</w:t>
            </w:r>
          </w:p>
          <w:p w14:paraId="33AFBFCA" w14:textId="77777777" w:rsidR="00E212B4" w:rsidRPr="00A53F47" w:rsidRDefault="00E212B4" w:rsidP="0014763A">
            <w:pPr>
              <w:autoSpaceDE w:val="0"/>
              <w:jc w:val="both"/>
              <w:rPr>
                <w:rFonts w:eastAsia="Calibri" w:cstheme="minorHAnsi"/>
                <w:b/>
                <w:bCs/>
              </w:rPr>
            </w:pPr>
            <w:r w:rsidRPr="00A53F47">
              <w:rPr>
                <w:rFonts w:eastAsia="Calibri" w:cstheme="minorHAnsi"/>
                <w:b/>
                <w:bCs/>
              </w:rPr>
              <w:t>CIG: […]</w:t>
            </w:r>
          </w:p>
          <w:p w14:paraId="785D6D2A" w14:textId="77777777" w:rsidR="00E212B4" w:rsidRPr="00A53F47" w:rsidRDefault="00E212B4" w:rsidP="0014763A">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3331DAB8" w14:textId="77777777" w:rsidR="00E212B4" w:rsidRPr="00A53F47" w:rsidRDefault="00E212B4" w:rsidP="0014763A">
            <w:pPr>
              <w:spacing w:line="288" w:lineRule="exact"/>
              <w:jc w:val="both"/>
              <w:rPr>
                <w:rFonts w:cstheme="minorHAnsi"/>
              </w:rPr>
            </w:pPr>
          </w:p>
          <w:p w14:paraId="1AA0A56E" w14:textId="77777777" w:rsidR="00E212B4" w:rsidRPr="00A53F47" w:rsidRDefault="00E212B4" w:rsidP="0014763A">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1FF7259C" w14:textId="77777777" w:rsidR="00E212B4" w:rsidRPr="00A53F47" w:rsidRDefault="00E212B4" w:rsidP="0014763A">
            <w:pPr>
              <w:spacing w:line="288" w:lineRule="exact"/>
              <w:ind w:left="1276"/>
              <w:jc w:val="both"/>
              <w:rPr>
                <w:rFonts w:cstheme="minorHAnsi"/>
              </w:rPr>
            </w:pPr>
          </w:p>
          <w:p w14:paraId="676A916F" w14:textId="0F5A0F0F" w:rsidR="00E212B4" w:rsidRPr="00A53F47" w:rsidRDefault="00E212B4" w:rsidP="0014763A">
            <w:pPr>
              <w:spacing w:after="60"/>
              <w:jc w:val="both"/>
              <w:rPr>
                <w:rFonts w:cstheme="minorHAnsi"/>
                <w:b/>
              </w:rPr>
            </w:pPr>
            <w:r w:rsidRPr="00A53F47">
              <w:rPr>
                <w:rFonts w:cstheme="minorHAnsi"/>
                <w:b/>
              </w:rPr>
              <w:t xml:space="preserve">Lotto 1: CIG: […] </w:t>
            </w:r>
            <w:r w:rsidR="00280B74" w:rsidRPr="00A53F47">
              <w:rPr>
                <w:rFonts w:cstheme="minorHAnsi"/>
                <w:b/>
              </w:rPr>
              <w:t>[</w:t>
            </w:r>
            <w:r w:rsidRPr="00A53F47">
              <w:rPr>
                <w:rFonts w:cstheme="minorHAnsi"/>
                <w:b/>
                <w:i/>
              </w:rPr>
              <w:t>eventuale</w:t>
            </w:r>
            <w:r w:rsidR="00280B74" w:rsidRPr="00A53F47">
              <w:rPr>
                <w:rFonts w:cstheme="minorHAnsi"/>
                <w:b/>
                <w:iCs/>
              </w:rPr>
              <w:t>]</w:t>
            </w:r>
            <w:r w:rsidRPr="00A53F47">
              <w:rPr>
                <w:rFonts w:cstheme="minorHAnsi"/>
                <w:b/>
              </w:rPr>
              <w:t xml:space="preserve"> CUP</w:t>
            </w:r>
            <w:r w:rsidRPr="00A53F47">
              <w:rPr>
                <w:rFonts w:eastAsia="Times" w:cstheme="minorHAnsi"/>
                <w:b/>
              </w:rPr>
              <w:t xml:space="preserve">: </w:t>
            </w:r>
            <w:r w:rsidRPr="00A53F47">
              <w:rPr>
                <w:rFonts w:cstheme="minorHAnsi"/>
                <w:b/>
              </w:rPr>
              <w:t>[…]</w:t>
            </w:r>
          </w:p>
          <w:p w14:paraId="7E5A3F43" w14:textId="77777777" w:rsidR="00E212B4" w:rsidRPr="00A53F47" w:rsidRDefault="00E212B4" w:rsidP="0014763A">
            <w:pPr>
              <w:spacing w:line="288" w:lineRule="exact"/>
              <w:ind w:left="1276"/>
              <w:jc w:val="both"/>
              <w:rPr>
                <w:rFonts w:cstheme="minorHAnsi"/>
                <w:b/>
                <w:strike/>
              </w:rPr>
            </w:pPr>
          </w:p>
          <w:p w14:paraId="6739FBC7" w14:textId="0BED4578" w:rsidR="00E212B4" w:rsidRPr="00A53F47" w:rsidRDefault="00E212B4" w:rsidP="0014763A">
            <w:pPr>
              <w:spacing w:after="60"/>
              <w:jc w:val="both"/>
              <w:rPr>
                <w:rFonts w:cstheme="minorHAnsi"/>
                <w:b/>
              </w:rPr>
            </w:pPr>
            <w:r w:rsidRPr="00A53F47">
              <w:rPr>
                <w:rFonts w:cstheme="minorHAnsi"/>
                <w:b/>
              </w:rPr>
              <w:t xml:space="preserve">Lotto 2: CIG: […] </w:t>
            </w:r>
            <w:r w:rsidR="00280B74" w:rsidRPr="00A53F47">
              <w:rPr>
                <w:rFonts w:cstheme="minorHAnsi"/>
                <w:b/>
              </w:rPr>
              <w:t>[</w:t>
            </w:r>
            <w:r w:rsidRPr="00A53F47">
              <w:rPr>
                <w:rFonts w:cstheme="minorHAnsi"/>
                <w:b/>
                <w:i/>
              </w:rPr>
              <w:t>eventuale</w:t>
            </w:r>
            <w:r w:rsidR="00280B74" w:rsidRPr="00A53F47">
              <w:rPr>
                <w:rFonts w:cstheme="minorHAnsi"/>
                <w:b/>
                <w:iCs/>
              </w:rPr>
              <w:t>]</w:t>
            </w:r>
            <w:r w:rsidR="00280B74" w:rsidRPr="00A53F47">
              <w:rPr>
                <w:rFonts w:cstheme="minorHAnsi"/>
                <w:b/>
                <w:i/>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367CE6AC" w14:textId="77777777" w:rsidR="00E212B4" w:rsidRPr="00A53F47" w:rsidRDefault="00E212B4" w:rsidP="0014763A">
            <w:pPr>
              <w:autoSpaceDE w:val="0"/>
              <w:jc w:val="both"/>
              <w:rPr>
                <w:rFonts w:eastAsia="Calibri" w:cstheme="minorHAnsi"/>
                <w:bCs/>
              </w:rPr>
            </w:pPr>
          </w:p>
          <w:p w14:paraId="70AA251B" w14:textId="77777777" w:rsidR="00E212B4" w:rsidRPr="00A53F47" w:rsidRDefault="00E212B4" w:rsidP="0014763A">
            <w:pPr>
              <w:autoSpaceDE w:val="0"/>
              <w:jc w:val="both"/>
              <w:rPr>
                <w:rFonts w:eastAsia="Calibri" w:cstheme="minorHAnsi"/>
                <w:bCs/>
                <w:i/>
              </w:rPr>
            </w:pPr>
            <w:r w:rsidRPr="00A53F47">
              <w:rPr>
                <w:rFonts w:eastAsia="Calibri" w:cstheme="minorHAnsi"/>
                <w:bCs/>
              </w:rPr>
              <w:t>[…]</w:t>
            </w:r>
          </w:p>
        </w:tc>
      </w:tr>
    </w:tbl>
    <w:p w14:paraId="28F44C1B" w14:textId="77777777" w:rsidR="00694F90" w:rsidRPr="00A53F47" w:rsidRDefault="00E212B4" w:rsidP="00E212B4">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694F90" w:rsidRPr="00A53F47" w14:paraId="299D15B4" w14:textId="77777777" w:rsidTr="00694F90">
        <w:tc>
          <w:tcPr>
            <w:tcW w:w="5000" w:type="pct"/>
            <w:gridSpan w:val="2"/>
            <w:shd w:val="clear" w:color="auto" w:fill="auto"/>
          </w:tcPr>
          <w:p w14:paraId="3F187DC0" w14:textId="77777777" w:rsidR="00694F90" w:rsidRPr="00A53F47" w:rsidRDefault="00694F90" w:rsidP="00694F90">
            <w:pPr>
              <w:ind w:left="-57"/>
              <w:jc w:val="center"/>
              <w:rPr>
                <w:rFonts w:eastAsia="Calibri" w:cstheme="minorHAnsi"/>
                <w:b/>
              </w:rPr>
            </w:pPr>
            <w:bookmarkStart w:id="31" w:name="_Hlk54969083"/>
            <w:bookmarkStart w:id="32" w:name="_Hlk54970456"/>
            <w:r w:rsidRPr="00A53F47">
              <w:rPr>
                <w:rFonts w:eastAsia="Calibri" w:cstheme="minorHAnsi"/>
                <w:b/>
              </w:rPr>
              <w:t>IL DIRIGENTE SCOLASTICO DELLA ISTITUZIONE SCOLASTICA […]</w:t>
            </w:r>
          </w:p>
        </w:tc>
      </w:tr>
      <w:tr w:rsidR="00694F90" w:rsidRPr="00A53F47" w14:paraId="3E943209" w14:textId="77777777" w:rsidTr="00694F90">
        <w:tc>
          <w:tcPr>
            <w:tcW w:w="1500" w:type="pct"/>
            <w:shd w:val="clear" w:color="auto" w:fill="auto"/>
          </w:tcPr>
          <w:p w14:paraId="0A5663E6" w14:textId="77777777" w:rsidR="00694F90" w:rsidRPr="00A53F47" w:rsidRDefault="00694F90" w:rsidP="00694F90">
            <w:pPr>
              <w:rPr>
                <w:rFonts w:eastAsia="Calibri" w:cstheme="minorHAnsi"/>
                <w:b/>
              </w:rPr>
            </w:pPr>
          </w:p>
        </w:tc>
        <w:tc>
          <w:tcPr>
            <w:tcW w:w="3500" w:type="pct"/>
            <w:shd w:val="clear" w:color="auto" w:fill="auto"/>
          </w:tcPr>
          <w:p w14:paraId="2F43294D" w14:textId="77777777" w:rsidR="00694F90" w:rsidRPr="00A53F47" w:rsidRDefault="00694F90" w:rsidP="00694F90">
            <w:pPr>
              <w:jc w:val="both"/>
              <w:rPr>
                <w:rFonts w:eastAsia="Calibri" w:cstheme="minorHAnsi"/>
              </w:rPr>
            </w:pPr>
          </w:p>
        </w:tc>
      </w:tr>
      <w:tr w:rsidR="00694F90" w:rsidRPr="00A53F47" w14:paraId="40C5EA06" w14:textId="77777777" w:rsidTr="00694F90">
        <w:tc>
          <w:tcPr>
            <w:tcW w:w="1500" w:type="pct"/>
            <w:shd w:val="clear" w:color="auto" w:fill="auto"/>
          </w:tcPr>
          <w:p w14:paraId="56504C8C" w14:textId="77777777" w:rsidR="00694F90" w:rsidRPr="00A53F47" w:rsidRDefault="00694F90" w:rsidP="00694F90">
            <w:pPr>
              <w:rPr>
                <w:rFonts w:eastAsia="Calibri" w:cstheme="minorHAnsi"/>
                <w:b/>
              </w:rPr>
            </w:pPr>
            <w:r w:rsidRPr="00A53F47">
              <w:rPr>
                <w:rFonts w:eastAsia="Calibri" w:cstheme="minorHAnsi"/>
                <w:b/>
              </w:rPr>
              <w:t>VISTO</w:t>
            </w:r>
          </w:p>
        </w:tc>
        <w:tc>
          <w:tcPr>
            <w:tcW w:w="3500" w:type="pct"/>
            <w:shd w:val="clear" w:color="auto" w:fill="auto"/>
          </w:tcPr>
          <w:p w14:paraId="6195896C" w14:textId="77777777" w:rsidR="00694F90" w:rsidRPr="00A53F47" w:rsidRDefault="00694F90" w:rsidP="00694F90">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694F90" w:rsidRPr="00A53F47" w14:paraId="2EE2F59B" w14:textId="77777777" w:rsidTr="00694F90">
        <w:tc>
          <w:tcPr>
            <w:tcW w:w="1500" w:type="pct"/>
            <w:shd w:val="clear" w:color="auto" w:fill="auto"/>
          </w:tcPr>
          <w:p w14:paraId="03AFB057" w14:textId="77777777" w:rsidR="00694F90" w:rsidRPr="00A53F47" w:rsidRDefault="00694F90" w:rsidP="00694F90">
            <w:pPr>
              <w:rPr>
                <w:rFonts w:eastAsia="Calibri" w:cstheme="minorHAnsi"/>
              </w:rPr>
            </w:pPr>
            <w:r w:rsidRPr="00A53F47">
              <w:rPr>
                <w:rFonts w:eastAsia="Calibri" w:cstheme="minorHAnsi"/>
                <w:b/>
              </w:rPr>
              <w:t xml:space="preserve"> VISTA</w:t>
            </w:r>
          </w:p>
        </w:tc>
        <w:tc>
          <w:tcPr>
            <w:tcW w:w="3500" w:type="pct"/>
            <w:shd w:val="clear" w:color="auto" w:fill="auto"/>
          </w:tcPr>
          <w:p w14:paraId="060CAA03" w14:textId="77777777" w:rsidR="00694F90" w:rsidRPr="00A53F47" w:rsidRDefault="00694F90" w:rsidP="00694F90">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694F90" w:rsidRPr="00A53F47" w14:paraId="3FAE91B7" w14:textId="77777777" w:rsidTr="00694F90">
        <w:tc>
          <w:tcPr>
            <w:tcW w:w="1500" w:type="pct"/>
            <w:shd w:val="clear" w:color="auto" w:fill="auto"/>
          </w:tcPr>
          <w:p w14:paraId="53F4FDD8" w14:textId="77777777" w:rsidR="00694F90" w:rsidRPr="00A53F47" w:rsidRDefault="00694F90" w:rsidP="00694F90">
            <w:pPr>
              <w:rPr>
                <w:rFonts w:eastAsia="Calibri" w:cstheme="minorHAnsi"/>
                <w:b/>
              </w:rPr>
            </w:pPr>
            <w:r w:rsidRPr="00A53F47">
              <w:rPr>
                <w:rFonts w:eastAsia="Calibri" w:cstheme="minorHAnsi"/>
                <w:b/>
              </w:rPr>
              <w:lastRenderedPageBreak/>
              <w:t xml:space="preserve">VISTO </w:t>
            </w:r>
          </w:p>
        </w:tc>
        <w:tc>
          <w:tcPr>
            <w:tcW w:w="3500" w:type="pct"/>
            <w:shd w:val="clear" w:color="auto" w:fill="auto"/>
          </w:tcPr>
          <w:p w14:paraId="78BB2CB2" w14:textId="77777777" w:rsidR="00694F90" w:rsidRPr="00A53F47" w:rsidRDefault="00694F90" w:rsidP="00694F90">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694F90" w:rsidRPr="00A53F47" w14:paraId="00EDFD11" w14:textId="77777777" w:rsidTr="00694F90">
        <w:tc>
          <w:tcPr>
            <w:tcW w:w="1500" w:type="pct"/>
            <w:shd w:val="clear" w:color="auto" w:fill="auto"/>
          </w:tcPr>
          <w:p w14:paraId="2718E66F" w14:textId="77777777" w:rsidR="00694F90" w:rsidRPr="00A53F47" w:rsidRDefault="00694F90" w:rsidP="00694F90">
            <w:pPr>
              <w:rPr>
                <w:rFonts w:eastAsia="Calibri" w:cstheme="minorHAnsi"/>
                <w:b/>
              </w:rPr>
            </w:pPr>
            <w:r w:rsidRPr="00A53F47">
              <w:rPr>
                <w:rFonts w:eastAsia="Calibri" w:cstheme="minorHAnsi"/>
                <w:b/>
              </w:rPr>
              <w:t>VISTO</w:t>
            </w:r>
          </w:p>
        </w:tc>
        <w:tc>
          <w:tcPr>
            <w:tcW w:w="3500" w:type="pct"/>
            <w:shd w:val="clear" w:color="auto" w:fill="auto"/>
          </w:tcPr>
          <w:p w14:paraId="014CF8B6" w14:textId="77777777" w:rsidR="00694F90" w:rsidRPr="00A53F47" w:rsidRDefault="00694F90" w:rsidP="00694F90">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694F90" w:rsidRPr="00A53F47" w14:paraId="72E5A131" w14:textId="77777777" w:rsidTr="00694F90">
        <w:tc>
          <w:tcPr>
            <w:tcW w:w="1500" w:type="pct"/>
            <w:shd w:val="clear" w:color="auto" w:fill="auto"/>
          </w:tcPr>
          <w:p w14:paraId="45122954" w14:textId="77777777" w:rsidR="00694F90" w:rsidRPr="00A53F47" w:rsidRDefault="00694F90" w:rsidP="00694F90">
            <w:pPr>
              <w:rPr>
                <w:rFonts w:eastAsia="Calibri" w:cstheme="minorHAnsi"/>
                <w:b/>
              </w:rPr>
            </w:pPr>
            <w:r w:rsidRPr="00A53F47">
              <w:rPr>
                <w:rFonts w:eastAsia="Calibri" w:cstheme="minorHAnsi"/>
                <w:b/>
              </w:rPr>
              <w:t xml:space="preserve">VISTO </w:t>
            </w:r>
          </w:p>
        </w:tc>
        <w:tc>
          <w:tcPr>
            <w:tcW w:w="3500" w:type="pct"/>
            <w:shd w:val="clear" w:color="auto" w:fill="auto"/>
          </w:tcPr>
          <w:p w14:paraId="64C84AAC" w14:textId="77777777" w:rsidR="00694F90" w:rsidRPr="00A53F47" w:rsidRDefault="00694F90" w:rsidP="00694F90">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694F90" w:rsidRPr="00A53F47" w14:paraId="7FB97293" w14:textId="77777777" w:rsidTr="00694F90">
        <w:tc>
          <w:tcPr>
            <w:tcW w:w="1500" w:type="pct"/>
            <w:shd w:val="clear" w:color="auto" w:fill="auto"/>
          </w:tcPr>
          <w:p w14:paraId="6E65C68A" w14:textId="77777777" w:rsidR="00694F90" w:rsidRPr="00A53F47" w:rsidRDefault="00694F90" w:rsidP="00694F90">
            <w:pPr>
              <w:rPr>
                <w:rFonts w:eastAsia="Calibri" w:cstheme="minorHAnsi"/>
                <w:b/>
              </w:rPr>
            </w:pPr>
            <w:r w:rsidRPr="00A53F47">
              <w:rPr>
                <w:rFonts w:eastAsia="Calibri" w:cstheme="minorHAnsi"/>
                <w:b/>
              </w:rPr>
              <w:t xml:space="preserve">TENUTO CONTO </w:t>
            </w:r>
          </w:p>
        </w:tc>
        <w:tc>
          <w:tcPr>
            <w:tcW w:w="3500" w:type="pct"/>
            <w:shd w:val="clear" w:color="auto" w:fill="auto"/>
          </w:tcPr>
          <w:p w14:paraId="517E9225" w14:textId="77777777" w:rsidR="00694F90" w:rsidRPr="00A53F47" w:rsidRDefault="00694F90" w:rsidP="00694F90">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694F90" w:rsidRPr="00A53F47" w14:paraId="5D3830AB" w14:textId="77777777" w:rsidTr="00694F90">
        <w:tc>
          <w:tcPr>
            <w:tcW w:w="1500" w:type="pct"/>
            <w:shd w:val="clear" w:color="auto" w:fill="auto"/>
          </w:tcPr>
          <w:p w14:paraId="086D6924" w14:textId="77777777" w:rsidR="00694F90" w:rsidRPr="00A53F47" w:rsidRDefault="00694F90" w:rsidP="00694F90">
            <w:pPr>
              <w:rPr>
                <w:rFonts w:eastAsia="Calibri" w:cstheme="minorHAnsi"/>
                <w:b/>
              </w:rPr>
            </w:pPr>
            <w:r w:rsidRPr="00A53F47">
              <w:rPr>
                <w:rFonts w:eastAsia="Calibri" w:cstheme="minorHAnsi"/>
                <w:b/>
              </w:rPr>
              <w:t xml:space="preserve">VISTO </w:t>
            </w:r>
          </w:p>
        </w:tc>
        <w:tc>
          <w:tcPr>
            <w:tcW w:w="3500" w:type="pct"/>
            <w:shd w:val="clear" w:color="auto" w:fill="auto"/>
          </w:tcPr>
          <w:p w14:paraId="686747BE" w14:textId="77777777" w:rsidR="00694F90" w:rsidRPr="00A53F47" w:rsidRDefault="00694F90" w:rsidP="00694F90">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694F90" w:rsidRPr="00A53F47" w14:paraId="34941BD0" w14:textId="77777777" w:rsidTr="00694F90">
        <w:tc>
          <w:tcPr>
            <w:tcW w:w="1500" w:type="pct"/>
            <w:shd w:val="clear" w:color="auto" w:fill="auto"/>
          </w:tcPr>
          <w:p w14:paraId="4FAFF87F" w14:textId="77777777" w:rsidR="00694F90" w:rsidRPr="00A53F47" w:rsidRDefault="00694F90" w:rsidP="00694F90">
            <w:pPr>
              <w:rPr>
                <w:rFonts w:eastAsia="Calibri" w:cstheme="minorHAnsi"/>
                <w:b/>
              </w:rPr>
            </w:pPr>
            <w:r w:rsidRPr="00A53F47">
              <w:rPr>
                <w:rFonts w:eastAsia="Calibri" w:cstheme="minorHAnsi"/>
                <w:b/>
              </w:rPr>
              <w:t xml:space="preserve">VISTO </w:t>
            </w:r>
          </w:p>
        </w:tc>
        <w:tc>
          <w:tcPr>
            <w:tcW w:w="3500" w:type="pct"/>
            <w:shd w:val="clear" w:color="auto" w:fill="auto"/>
          </w:tcPr>
          <w:p w14:paraId="2CDCFAF4" w14:textId="77777777" w:rsidR="00694F90" w:rsidRPr="00A53F47" w:rsidRDefault="00694F90" w:rsidP="00694F90">
            <w:pPr>
              <w:ind w:left="-57"/>
              <w:jc w:val="both"/>
              <w:rPr>
                <w:rFonts w:eastAsia="Calibri" w:cstheme="minorHAnsi"/>
              </w:rPr>
            </w:pPr>
            <w:r w:rsidRPr="00A53F47">
              <w:rPr>
                <w:rFonts w:eastAsia="Calibri" w:cstheme="minorHAnsi"/>
              </w:rPr>
              <w:t xml:space="preserve">il Piano Triennale dell’Offerta Formativa (PTOF); </w:t>
            </w:r>
          </w:p>
        </w:tc>
      </w:tr>
      <w:tr w:rsidR="00694F90" w:rsidRPr="00A53F47" w14:paraId="2BBAE999" w14:textId="77777777" w:rsidTr="00694F90">
        <w:tc>
          <w:tcPr>
            <w:tcW w:w="1500" w:type="pct"/>
            <w:shd w:val="clear" w:color="auto" w:fill="auto"/>
          </w:tcPr>
          <w:p w14:paraId="30FBC4BE" w14:textId="77777777" w:rsidR="00694F90" w:rsidRPr="00A53F47" w:rsidRDefault="00694F90" w:rsidP="00694F90">
            <w:pPr>
              <w:rPr>
                <w:rFonts w:eastAsia="Calibri" w:cstheme="minorHAnsi"/>
                <w:b/>
              </w:rPr>
            </w:pPr>
            <w:r w:rsidRPr="00A53F47">
              <w:rPr>
                <w:rFonts w:eastAsia="Calibri" w:cstheme="minorHAnsi"/>
                <w:b/>
              </w:rPr>
              <w:t xml:space="preserve">VISTO </w:t>
            </w:r>
          </w:p>
        </w:tc>
        <w:tc>
          <w:tcPr>
            <w:tcW w:w="3500" w:type="pct"/>
            <w:shd w:val="clear" w:color="auto" w:fill="auto"/>
          </w:tcPr>
          <w:p w14:paraId="45B7801E" w14:textId="77777777" w:rsidR="00694F90" w:rsidRPr="00A53F47" w:rsidRDefault="00694F90" w:rsidP="00694F90">
            <w:pPr>
              <w:ind w:left="-57"/>
              <w:jc w:val="both"/>
              <w:rPr>
                <w:rFonts w:eastAsia="Calibri" w:cstheme="minorHAnsi"/>
              </w:rPr>
            </w:pPr>
            <w:r w:rsidRPr="00A53F47">
              <w:rPr>
                <w:rFonts w:eastAsia="Calibri" w:cstheme="minorHAnsi"/>
              </w:rPr>
              <w:t xml:space="preserve">il Programma Annuale 20[...] approvato con delibera n. […] del […]; </w:t>
            </w:r>
          </w:p>
        </w:tc>
      </w:tr>
      <w:tr w:rsidR="00694F90" w:rsidRPr="00A53F47" w14:paraId="10009CEB" w14:textId="77777777" w:rsidTr="00694F90">
        <w:tc>
          <w:tcPr>
            <w:tcW w:w="1500" w:type="pct"/>
            <w:shd w:val="clear" w:color="auto" w:fill="auto"/>
          </w:tcPr>
          <w:p w14:paraId="3CA05F3C" w14:textId="77777777" w:rsidR="00694F90" w:rsidRPr="00A53F47" w:rsidRDefault="00694F90" w:rsidP="00694F90">
            <w:pPr>
              <w:rPr>
                <w:rFonts w:eastAsia="Calibri" w:cstheme="minorHAnsi"/>
                <w:b/>
              </w:rPr>
            </w:pPr>
            <w:r w:rsidRPr="00A53F47">
              <w:rPr>
                <w:rFonts w:eastAsia="Calibri" w:cstheme="minorHAnsi"/>
                <w:b/>
              </w:rPr>
              <w:t xml:space="preserve">VISTA </w:t>
            </w:r>
          </w:p>
        </w:tc>
        <w:tc>
          <w:tcPr>
            <w:tcW w:w="3500" w:type="pct"/>
            <w:shd w:val="clear" w:color="auto" w:fill="auto"/>
          </w:tcPr>
          <w:p w14:paraId="6F7253AA" w14:textId="77777777" w:rsidR="00694F90" w:rsidRPr="00A53F47" w:rsidRDefault="00694F90" w:rsidP="00694F90">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694F90" w:rsidRPr="00A53F47" w14:paraId="12E00F5A" w14:textId="77777777" w:rsidTr="00694F90">
        <w:tc>
          <w:tcPr>
            <w:tcW w:w="1500" w:type="pct"/>
            <w:shd w:val="clear" w:color="auto" w:fill="auto"/>
          </w:tcPr>
          <w:p w14:paraId="0290961A" w14:textId="77777777" w:rsidR="00694F90" w:rsidRPr="00A53F47" w:rsidRDefault="00694F90" w:rsidP="00694F90">
            <w:pPr>
              <w:rPr>
                <w:rFonts w:eastAsia="Calibri" w:cstheme="minorHAnsi"/>
                <w:b/>
              </w:rPr>
            </w:pPr>
            <w:r w:rsidRPr="00A53F47">
              <w:rPr>
                <w:rFonts w:eastAsia="Calibri" w:cstheme="minorHAnsi"/>
                <w:b/>
              </w:rPr>
              <w:t xml:space="preserve">VISTO </w:t>
            </w:r>
          </w:p>
        </w:tc>
        <w:tc>
          <w:tcPr>
            <w:tcW w:w="3500" w:type="pct"/>
            <w:shd w:val="clear" w:color="auto" w:fill="auto"/>
          </w:tcPr>
          <w:p w14:paraId="7FDB15CB" w14:textId="77777777" w:rsidR="00694F90" w:rsidRPr="00A53F47" w:rsidRDefault="00694F90" w:rsidP="00694F90">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bookmarkEnd w:id="31"/>
      <w:tr w:rsidR="00694F90" w:rsidRPr="00A53F47" w14:paraId="76EF5744" w14:textId="77777777" w:rsidTr="00694F90">
        <w:tc>
          <w:tcPr>
            <w:tcW w:w="1500" w:type="pct"/>
            <w:shd w:val="clear" w:color="auto" w:fill="auto"/>
          </w:tcPr>
          <w:p w14:paraId="38B9AAD1" w14:textId="77777777" w:rsidR="00694F90" w:rsidRPr="00A53F47" w:rsidRDefault="00694F90" w:rsidP="00694F90">
            <w:pPr>
              <w:widowControl w:val="0"/>
              <w:jc w:val="both"/>
              <w:rPr>
                <w:rFonts w:eastAsia="Times" w:cstheme="minorHAnsi"/>
                <w:b/>
              </w:rPr>
            </w:pPr>
            <w:r w:rsidRPr="00A53F47">
              <w:rPr>
                <w:rFonts w:eastAsia="Times" w:cstheme="minorHAnsi"/>
                <w:b/>
              </w:rPr>
              <w:t>VISTO</w:t>
            </w:r>
          </w:p>
        </w:tc>
        <w:tc>
          <w:tcPr>
            <w:tcW w:w="3500" w:type="pct"/>
            <w:shd w:val="clear" w:color="auto" w:fill="auto"/>
          </w:tcPr>
          <w:p w14:paraId="45DAD377" w14:textId="2F23F1AF" w:rsidR="00694F90" w:rsidRPr="00A53F47" w:rsidRDefault="00694F90" w:rsidP="00694F90">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E212B4" w:rsidRPr="00A53F47" w14:paraId="4E1B533D" w14:textId="77777777" w:rsidTr="00694F90">
        <w:tc>
          <w:tcPr>
            <w:tcW w:w="1500" w:type="pct"/>
            <w:shd w:val="clear" w:color="auto" w:fill="auto"/>
          </w:tcPr>
          <w:p w14:paraId="6D7C6F67" w14:textId="77777777" w:rsidR="00E212B4" w:rsidRPr="00A53F47" w:rsidRDefault="00E212B4" w:rsidP="0014763A">
            <w:pPr>
              <w:rPr>
                <w:rFonts w:eastAsia="Calibri" w:cstheme="minorHAnsi"/>
                <w:b/>
              </w:rPr>
            </w:pPr>
            <w:bookmarkStart w:id="33" w:name="_Hlk35615380"/>
            <w:bookmarkEnd w:id="32"/>
            <w:r w:rsidRPr="00A53F47">
              <w:rPr>
                <w:rFonts w:eastAsia="Calibri" w:cstheme="minorHAnsi"/>
                <w:b/>
              </w:rPr>
              <w:t xml:space="preserve">VISTO </w:t>
            </w:r>
          </w:p>
        </w:tc>
        <w:tc>
          <w:tcPr>
            <w:tcW w:w="3500" w:type="pct"/>
            <w:shd w:val="clear" w:color="auto" w:fill="auto"/>
          </w:tcPr>
          <w:p w14:paraId="59CAA4A6" w14:textId="5E2A3865" w:rsidR="00E212B4" w:rsidRPr="00A53F47" w:rsidRDefault="00E212B4" w:rsidP="00694F90">
            <w:pPr>
              <w:jc w:val="both"/>
              <w:rPr>
                <w:rFonts w:cstheme="minorHAnsi"/>
                <w:i/>
              </w:rPr>
            </w:pPr>
            <w:r w:rsidRPr="00A53F47">
              <w:rPr>
                <w:rFonts w:eastAsia="Calibri" w:cstheme="minorHAnsi"/>
              </w:rPr>
              <w:t>in particolare, l’art. 36, comma 2, lettera b)</w:t>
            </w:r>
            <w:r w:rsidR="00E20B6A" w:rsidRPr="00A53F47">
              <w:rPr>
                <w:rFonts w:eastAsia="Calibri" w:cstheme="minorHAnsi"/>
              </w:rPr>
              <w:t>,</w:t>
            </w:r>
            <w:r w:rsidRPr="00A53F47">
              <w:rPr>
                <w:rFonts w:eastAsia="Calibri" w:cstheme="minorHAnsi"/>
              </w:rPr>
              <w:t xml:space="preserve"> del D.Lgs. 50/2016, il quale prevede che «</w:t>
            </w:r>
            <w:r w:rsidR="00827E74" w:rsidRPr="00A53F47">
              <w:rPr>
                <w:rFonts w:eastAsia="Calibri" w:cstheme="minorHAnsi"/>
                <w:i/>
              </w:rPr>
              <w:t xml:space="preserve">Fermo restando quanto previsto dagli </w:t>
            </w:r>
            <w:hyperlink r:id="rId34" w:anchor="037" w:history="1">
              <w:r w:rsidR="00827E74" w:rsidRPr="00A53F47">
                <w:rPr>
                  <w:rFonts w:eastAsia="Calibri" w:cstheme="minorHAnsi"/>
                  <w:i/>
                </w:rPr>
                <w:t>articoli 37 e 38</w:t>
              </w:r>
            </w:hyperlink>
            <w:r w:rsidR="00827E74" w:rsidRPr="00A53F47">
              <w:rPr>
                <w:rFonts w:eastAsia="Calibri" w:cstheme="minorHAnsi"/>
                <w:i/>
              </w:rPr>
              <w:t xml:space="preserve"> e salva la possibilità di ricorrere alle procedure ordinarie, le stazioni appaltanti procedono all'affidamento di lavori, servizi e forniture di importo inferiore alle soglie di cui all'</w:t>
            </w:r>
            <w:hyperlink r:id="rId35" w:anchor="035" w:history="1">
              <w:r w:rsidR="00827E74" w:rsidRPr="00A53F47">
                <w:rPr>
                  <w:rFonts w:eastAsia="Calibri" w:cstheme="minorHAnsi"/>
                  <w:i/>
                </w:rPr>
                <w:t>articolo 35</w:t>
              </w:r>
            </w:hyperlink>
            <w:r w:rsidR="00827E74" w:rsidRPr="00A53F47">
              <w:rPr>
                <w:rFonts w:eastAsia="Calibri" w:cstheme="minorHAnsi"/>
                <w:i/>
              </w:rPr>
              <w:t xml:space="preserve">, secondo le seguenti modalità: </w:t>
            </w:r>
            <w:r w:rsidR="00827E74" w:rsidRPr="00A53F47">
              <w:rPr>
                <w:rFonts w:eastAsia="Calibri" w:cstheme="minorHAnsi"/>
              </w:rPr>
              <w:t>[…]</w:t>
            </w:r>
            <w:r w:rsidR="00827E74" w:rsidRPr="00A53F47">
              <w:rPr>
                <w:rFonts w:eastAsia="Calibri" w:cstheme="minorHAnsi"/>
                <w:i/>
              </w:rPr>
              <w:t xml:space="preserve"> b) per affidamenti di importo pari o superiore a 40.000 euro e inferiore a 150.000 euro per i lavori, o alle soglie di cui all’</w:t>
            </w:r>
            <w:hyperlink r:id="rId36" w:anchor="035" w:history="1">
              <w:r w:rsidR="00827E74" w:rsidRPr="00A53F47">
                <w:rPr>
                  <w:rFonts w:eastAsia="Calibri" w:cstheme="minorHAnsi"/>
                  <w:i/>
                </w:rPr>
                <w:t>articolo 35</w:t>
              </w:r>
            </w:hyperlink>
            <w:r w:rsidR="00827E74" w:rsidRPr="00A53F47">
              <w:rPr>
                <w:rFonts w:eastAsia="Calibri" w:cstheme="minorHAnsi"/>
                <w:i/>
              </w:rPr>
              <w:t xml:space="preserve"> per le forniture e i servizi, mediante affidamento diretto previa valutazione di tre preventivi, ove esistenti, per i lavori, e, per i servizi e le forniture, di almeno cinque operatori economici individuati sulla base di indagini di mercato o tramite elenchi di operatori economici, nel rispetto di un criterio di rotazione degli </w:t>
            </w:r>
            <w:r w:rsidR="00827E74" w:rsidRPr="00A53F47">
              <w:rPr>
                <w:rFonts w:eastAsia="Calibri" w:cstheme="minorHAnsi"/>
                <w:i/>
              </w:rPr>
              <w:lastRenderedPageBreak/>
              <w:t xml:space="preserve">inviti. I lavori possono essere eseguiti anche in amministrazione diretta, fatto salvo l’acquisto e il noleggio di mezzi, per i quali si applica comunque la procedura di cui al periodo precedente. L’avviso sui risultati della procedura di affidamento contiene l’indicazione anche dei soggetti invitati; </w:t>
            </w:r>
            <w:r w:rsidRPr="00A53F47">
              <w:rPr>
                <w:rFonts w:eastAsia="Calibri" w:cstheme="minorHAnsi"/>
              </w:rPr>
              <w:t>[…]</w:t>
            </w:r>
            <w:r w:rsidR="00827E74" w:rsidRPr="00A53F47">
              <w:rPr>
                <w:rFonts w:eastAsia="Calibri" w:cstheme="minorHAnsi"/>
              </w:rPr>
              <w:t xml:space="preserve">»; </w:t>
            </w:r>
          </w:p>
        </w:tc>
      </w:tr>
      <w:tr w:rsidR="00E212B4" w:rsidRPr="00A53F47" w14:paraId="42B7C483" w14:textId="77777777" w:rsidTr="00694F90">
        <w:tc>
          <w:tcPr>
            <w:tcW w:w="1500" w:type="pct"/>
            <w:shd w:val="clear" w:color="auto" w:fill="auto"/>
          </w:tcPr>
          <w:p w14:paraId="72E932FE" w14:textId="77777777" w:rsidR="00E212B4" w:rsidRPr="00A53F47" w:rsidRDefault="00E212B4" w:rsidP="0014763A">
            <w:pPr>
              <w:rPr>
                <w:rFonts w:eastAsia="Calibri" w:cstheme="minorHAnsi"/>
                <w:b/>
              </w:rPr>
            </w:pPr>
            <w:r w:rsidRPr="00A53F47">
              <w:rPr>
                <w:rFonts w:eastAsia="Calibri" w:cstheme="minorHAnsi"/>
                <w:b/>
              </w:rPr>
              <w:lastRenderedPageBreak/>
              <w:t xml:space="preserve">VISTE </w:t>
            </w:r>
          </w:p>
        </w:tc>
        <w:tc>
          <w:tcPr>
            <w:tcW w:w="3500" w:type="pct"/>
            <w:shd w:val="clear" w:color="auto" w:fill="auto"/>
          </w:tcPr>
          <w:p w14:paraId="77563EE5" w14:textId="379E429D" w:rsidR="00E212B4" w:rsidRPr="00A53F47" w:rsidRDefault="00E228C1" w:rsidP="00E228C1">
            <w:pPr>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E212B4" w:rsidRPr="00A53F47" w14:paraId="3771CF5E" w14:textId="77777777" w:rsidTr="00694F90">
        <w:tc>
          <w:tcPr>
            <w:tcW w:w="1500" w:type="pct"/>
            <w:shd w:val="clear" w:color="auto" w:fill="auto"/>
          </w:tcPr>
          <w:p w14:paraId="1EFAB008" w14:textId="77777777" w:rsidR="00E212B4" w:rsidRPr="00A53F47" w:rsidRDefault="00E212B4" w:rsidP="0014763A">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123FDF9A" w14:textId="0946B6ED" w:rsidR="00E212B4" w:rsidRPr="00A53F47" w:rsidRDefault="00E212B4" w:rsidP="00E228C1">
            <w:pPr>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w:t>
            </w:r>
            <w:r w:rsidR="009F2CA0" w:rsidRPr="00A53F47">
              <w:rPr>
                <w:rFonts w:cstheme="minorHAnsi"/>
                <w:color w:val="000000"/>
              </w:rPr>
              <w:t xml:space="preserve">del </w:t>
            </w:r>
            <w:r w:rsidRPr="00A53F47">
              <w:rPr>
                <w:rFonts w:cstheme="minorHAnsi"/>
                <w:color w:val="000000"/>
              </w:rPr>
              <w:t xml:space="preserve">D.Lgs. 50/2016, con attribuzione del Codice Unico Intervento (CUI) n. </w:t>
            </w:r>
            <w:r w:rsidRPr="00A53F47">
              <w:rPr>
                <w:rFonts w:cstheme="minorHAnsi"/>
              </w:rPr>
              <w:t>[</w:t>
            </w:r>
            <w:r w:rsidR="00E20B6A" w:rsidRPr="00A53F47">
              <w:rPr>
                <w:rFonts w:cstheme="minorHAnsi"/>
              </w:rPr>
              <w:t>…</w:t>
            </w:r>
            <w:r w:rsidRPr="00A53F47">
              <w:rPr>
                <w:rFonts w:cstheme="minorHAnsi"/>
              </w:rPr>
              <w:t>]</w:t>
            </w:r>
            <w:r w:rsidRPr="00A53F47">
              <w:rPr>
                <w:rFonts w:eastAsia="Calibri" w:cstheme="minorHAnsi"/>
              </w:rPr>
              <w:t>;</w:t>
            </w:r>
          </w:p>
        </w:tc>
      </w:tr>
      <w:tr w:rsidR="00545236" w:rsidRPr="00A53F47" w14:paraId="5C69EAC4" w14:textId="77777777" w:rsidTr="00694F90">
        <w:tc>
          <w:tcPr>
            <w:tcW w:w="1500" w:type="pct"/>
            <w:shd w:val="clear" w:color="auto" w:fill="auto"/>
          </w:tcPr>
          <w:p w14:paraId="242D1A5F" w14:textId="18BFE3A0" w:rsidR="00545236" w:rsidRPr="00A53F47" w:rsidRDefault="00545236" w:rsidP="00545236">
            <w:pPr>
              <w:rPr>
                <w:rFonts w:eastAsia="Calibri" w:cstheme="minorHAnsi"/>
                <w:b/>
              </w:rPr>
            </w:pPr>
            <w:r w:rsidRPr="00A53F47">
              <w:rPr>
                <w:rFonts w:eastAsia="Calibri" w:cstheme="minorHAnsi"/>
                <w:b/>
              </w:rPr>
              <w:t xml:space="preserve">VISTO </w:t>
            </w:r>
          </w:p>
          <w:p w14:paraId="71598474" w14:textId="77777777" w:rsidR="00545236" w:rsidRPr="00A53F47" w:rsidRDefault="00545236">
            <w:pPr>
              <w:rPr>
                <w:rFonts w:eastAsia="Calibri" w:cstheme="minorHAnsi"/>
              </w:rPr>
            </w:pPr>
          </w:p>
          <w:p w14:paraId="123B3D18" w14:textId="77777777" w:rsidR="005540AF" w:rsidRPr="00A53F47" w:rsidRDefault="005540AF" w:rsidP="009E7A2A">
            <w:pPr>
              <w:rPr>
                <w:rFonts w:eastAsia="Calibri" w:cstheme="minorHAnsi"/>
              </w:rPr>
            </w:pPr>
          </w:p>
        </w:tc>
        <w:tc>
          <w:tcPr>
            <w:tcW w:w="3500" w:type="pct"/>
            <w:shd w:val="clear" w:color="auto" w:fill="auto"/>
          </w:tcPr>
          <w:p w14:paraId="6E26AA8E" w14:textId="47063340" w:rsidR="00545236" w:rsidRPr="00A53F47" w:rsidRDefault="00E228C1" w:rsidP="00E228C1">
            <w:pPr>
              <w:jc w:val="both"/>
              <w:rPr>
                <w:rFonts w:eastAsia="Calibri" w:cstheme="minorHAnsi"/>
              </w:rPr>
            </w:pPr>
            <w:r w:rsidRPr="00A53F47">
              <w:rPr>
                <w:rFonts w:eastAsia="Calibri"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545236" w:rsidRPr="00A53F47" w14:paraId="1646980E" w14:textId="77777777" w:rsidTr="00694F90">
        <w:tc>
          <w:tcPr>
            <w:tcW w:w="1500" w:type="pct"/>
            <w:shd w:val="clear" w:color="auto" w:fill="auto"/>
          </w:tcPr>
          <w:p w14:paraId="666051AB" w14:textId="148C3550" w:rsidR="00545236" w:rsidRPr="00A53F47" w:rsidRDefault="005540AF" w:rsidP="00545236">
            <w:pPr>
              <w:rPr>
                <w:rFonts w:eastAsia="Calibri" w:cstheme="minorHAnsi"/>
                <w:b/>
              </w:rPr>
            </w:pPr>
            <w:r w:rsidRPr="00A53F47">
              <w:rPr>
                <w:rFonts w:eastAsia="Calibri" w:cstheme="minorHAnsi"/>
                <w:b/>
              </w:rPr>
              <w:t xml:space="preserve">VISTO  </w:t>
            </w:r>
          </w:p>
        </w:tc>
        <w:tc>
          <w:tcPr>
            <w:tcW w:w="3500" w:type="pct"/>
            <w:shd w:val="clear" w:color="auto" w:fill="auto"/>
          </w:tcPr>
          <w:p w14:paraId="1E3FF27E" w14:textId="287A7EAA" w:rsidR="005540AF" w:rsidRPr="00A53F47" w:rsidRDefault="00E228C1" w:rsidP="00E228C1">
            <w:pPr>
              <w:jc w:val="both"/>
              <w:rPr>
                <w:rFonts w:cstheme="minorHAnsi"/>
              </w:rPr>
            </w:pPr>
            <w:r w:rsidRPr="00A53F47">
              <w:rPr>
                <w:rFonts w:eastAsia="Calibri" w:cstheme="minorHAnsi"/>
              </w:rPr>
              <w:t>l’art. 1, comma 450, della L. 296/2006, come modificato dall’art. 1, comma 495, della L. 208/2015,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C33C0C" w:rsidRPr="00A53F47" w14:paraId="3E6E3D3B" w14:textId="77777777" w:rsidTr="00694F90">
        <w:tc>
          <w:tcPr>
            <w:tcW w:w="1500" w:type="pct"/>
            <w:shd w:val="clear" w:color="auto" w:fill="auto"/>
          </w:tcPr>
          <w:p w14:paraId="09127ACF" w14:textId="5D3100D9" w:rsidR="00C33C0C" w:rsidRPr="00A53F47" w:rsidRDefault="00C33C0C" w:rsidP="00545236">
            <w:pPr>
              <w:rPr>
                <w:rFonts w:eastAsia="Calibri" w:cstheme="minorHAnsi"/>
                <w:b/>
              </w:rPr>
            </w:pPr>
            <w:r w:rsidRPr="00A53F47">
              <w:rPr>
                <w:rFonts w:eastAsia="Calibri" w:cstheme="minorHAnsi"/>
                <w:b/>
              </w:rPr>
              <w:t>VISTO</w:t>
            </w:r>
          </w:p>
        </w:tc>
        <w:tc>
          <w:tcPr>
            <w:tcW w:w="3500" w:type="pct"/>
            <w:shd w:val="clear" w:color="auto" w:fill="auto"/>
          </w:tcPr>
          <w:p w14:paraId="24FDFA0B" w14:textId="392DEEE7" w:rsidR="00C33C0C" w:rsidRPr="00A53F47" w:rsidRDefault="00C33C0C" w:rsidP="00E228C1">
            <w:pPr>
              <w:jc w:val="both"/>
              <w:rPr>
                <w:rFonts w:eastAsia="Calibri" w:cstheme="minorHAnsi"/>
              </w:rPr>
            </w:pPr>
            <w:r w:rsidRPr="00A53F47">
              <w:rPr>
                <w:rFonts w:eastAsia="Calibri" w:cstheme="minorHAnsi"/>
              </w:rPr>
              <w:t>l’art. 46, comma 1 del D.I. 28 agosto 2018, n. 129, in base al quale «</w:t>
            </w:r>
            <w:r w:rsidRPr="00A53F47">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A53F47">
              <w:rPr>
                <w:rFonts w:eastAsia="Calibri" w:cstheme="minorHAnsi"/>
              </w:rPr>
              <w:t>»;</w:t>
            </w:r>
          </w:p>
        </w:tc>
      </w:tr>
      <w:tr w:rsidR="00545236" w:rsidRPr="00A53F47" w14:paraId="38678D3D" w14:textId="77777777" w:rsidTr="00E228C1">
        <w:trPr>
          <w:trHeight w:val="2133"/>
        </w:trPr>
        <w:tc>
          <w:tcPr>
            <w:tcW w:w="1500" w:type="pct"/>
            <w:shd w:val="clear" w:color="auto" w:fill="auto"/>
          </w:tcPr>
          <w:p w14:paraId="24EB9FEF" w14:textId="77777777" w:rsidR="00FD0A21" w:rsidRPr="00A53F47" w:rsidRDefault="00FD0A21" w:rsidP="00FD0A21">
            <w:pPr>
              <w:rPr>
                <w:rFonts w:eastAsia="Calibri" w:cstheme="minorHAnsi"/>
                <w:b/>
                <w:bCs/>
              </w:rPr>
            </w:pPr>
            <w:r w:rsidRPr="00A53F47">
              <w:rPr>
                <w:rFonts w:eastAsia="Calibri" w:cstheme="minorHAnsi"/>
                <w:b/>
                <w:bCs/>
              </w:rPr>
              <w:lastRenderedPageBreak/>
              <w:t>VISTO</w:t>
            </w:r>
          </w:p>
          <w:p w14:paraId="7E636AF6" w14:textId="77777777" w:rsidR="00FD0A21" w:rsidRPr="00A53F47" w:rsidRDefault="00FD0A21" w:rsidP="00FD0A21">
            <w:pPr>
              <w:rPr>
                <w:rFonts w:eastAsia="Calibri" w:cstheme="minorHAnsi"/>
              </w:rPr>
            </w:pPr>
          </w:p>
          <w:p w14:paraId="470B6916" w14:textId="77777777" w:rsidR="00FD0A21" w:rsidRPr="00A53F47" w:rsidRDefault="00FD0A21" w:rsidP="00FD0A21">
            <w:pPr>
              <w:rPr>
                <w:rFonts w:eastAsia="Calibri" w:cstheme="minorHAnsi"/>
              </w:rPr>
            </w:pPr>
          </w:p>
          <w:p w14:paraId="0E503BE0" w14:textId="77777777" w:rsidR="00FD0A21" w:rsidRPr="00A53F47" w:rsidRDefault="00FD0A21" w:rsidP="00321F82">
            <w:pPr>
              <w:rPr>
                <w:rFonts w:eastAsia="Calibri" w:cstheme="minorHAnsi"/>
              </w:rPr>
            </w:pPr>
          </w:p>
        </w:tc>
        <w:tc>
          <w:tcPr>
            <w:tcW w:w="3500" w:type="pct"/>
            <w:shd w:val="clear" w:color="auto" w:fill="auto"/>
          </w:tcPr>
          <w:p w14:paraId="1B1965EA" w14:textId="16463033" w:rsidR="00545236" w:rsidRPr="00A53F47" w:rsidRDefault="00E228C1" w:rsidP="00E228C1">
            <w:pPr>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acquistare mediante Richiesta di Offerta (RdO);</w:t>
            </w:r>
          </w:p>
        </w:tc>
      </w:tr>
      <w:tr w:rsidR="00E228C1" w:rsidRPr="00A53F47" w14:paraId="59A80C42" w14:textId="77777777" w:rsidTr="00E228C1">
        <w:trPr>
          <w:trHeight w:val="2133"/>
        </w:trPr>
        <w:tc>
          <w:tcPr>
            <w:tcW w:w="1500" w:type="pct"/>
            <w:shd w:val="clear" w:color="auto" w:fill="auto"/>
          </w:tcPr>
          <w:p w14:paraId="5B3CB422" w14:textId="63053950" w:rsidR="00E228C1" w:rsidRPr="00A53F47" w:rsidRDefault="00E228C1" w:rsidP="00FD0A21">
            <w:pPr>
              <w:rPr>
                <w:rFonts w:eastAsia="Calibri" w:cstheme="minorHAnsi"/>
                <w:b/>
                <w:bCs/>
              </w:rPr>
            </w:pPr>
            <w:r w:rsidRPr="00A53F47">
              <w:rPr>
                <w:rFonts w:eastAsia="Calibri" w:cstheme="minorHAnsi"/>
                <w:b/>
                <w:bCs/>
              </w:rPr>
              <w:t>VISTO</w:t>
            </w:r>
          </w:p>
        </w:tc>
        <w:tc>
          <w:tcPr>
            <w:tcW w:w="3500" w:type="pct"/>
            <w:shd w:val="clear" w:color="auto" w:fill="auto"/>
          </w:tcPr>
          <w:p w14:paraId="42D7536B" w14:textId="718910D4" w:rsidR="00E228C1" w:rsidRPr="00A53F47" w:rsidRDefault="00E228C1" w:rsidP="00E228C1">
            <w:pPr>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545236" w:rsidRPr="00A53F47" w14:paraId="7EAEB772" w14:textId="77777777" w:rsidTr="00694F90">
        <w:tc>
          <w:tcPr>
            <w:tcW w:w="1500" w:type="pct"/>
            <w:shd w:val="clear" w:color="auto" w:fill="auto"/>
          </w:tcPr>
          <w:p w14:paraId="77A21EB8" w14:textId="77777777" w:rsidR="00545236" w:rsidRPr="00A53F47" w:rsidRDefault="00545236" w:rsidP="00545236">
            <w:pPr>
              <w:rPr>
                <w:rFonts w:eastAsia="Calibri" w:cstheme="minorHAnsi"/>
                <w:b/>
              </w:rPr>
            </w:pPr>
            <w:r w:rsidRPr="00A53F47">
              <w:rPr>
                <w:rFonts w:eastAsia="Calibri" w:cstheme="minorHAnsi"/>
                <w:b/>
              </w:rPr>
              <w:t>VISTA</w:t>
            </w:r>
          </w:p>
        </w:tc>
        <w:tc>
          <w:tcPr>
            <w:tcW w:w="3500" w:type="pct"/>
            <w:shd w:val="clear" w:color="auto" w:fill="auto"/>
          </w:tcPr>
          <w:p w14:paraId="21817693" w14:textId="263E7A2B" w:rsidR="00545236" w:rsidRPr="00A53F47" w:rsidRDefault="00E228C1" w:rsidP="00E228C1">
            <w:pPr>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bookmarkEnd w:id="33"/>
      <w:tr w:rsidR="00545236" w:rsidRPr="00A53F47" w14:paraId="1DF95982" w14:textId="77777777" w:rsidTr="00694F90">
        <w:tc>
          <w:tcPr>
            <w:tcW w:w="1500" w:type="pct"/>
            <w:shd w:val="clear" w:color="auto" w:fill="auto"/>
          </w:tcPr>
          <w:p w14:paraId="3B293AFA" w14:textId="77777777" w:rsidR="00545236" w:rsidRPr="00A53F47" w:rsidRDefault="00545236" w:rsidP="00321F82">
            <w:pPr>
              <w:rPr>
                <w:rFonts w:eastAsia="Calibri" w:cstheme="minorHAnsi"/>
                <w:b/>
              </w:rPr>
            </w:pPr>
            <w:r w:rsidRPr="00A53F47">
              <w:rPr>
                <w:rFonts w:eastAsia="Calibri" w:cstheme="minorHAnsi"/>
                <w:b/>
              </w:rPr>
              <w:t>VISTO</w:t>
            </w:r>
          </w:p>
        </w:tc>
        <w:tc>
          <w:tcPr>
            <w:tcW w:w="3500" w:type="pct"/>
            <w:shd w:val="clear" w:color="auto" w:fill="auto"/>
          </w:tcPr>
          <w:p w14:paraId="37C865E2" w14:textId="59534935" w:rsidR="00545236" w:rsidRPr="00A53F47" w:rsidRDefault="00E228C1" w:rsidP="00321F82">
            <w:pPr>
              <w:jc w:val="both"/>
              <w:rPr>
                <w:rFonts w:eastAsia="Calibri" w:cstheme="minorHAnsi"/>
              </w:rPr>
            </w:pPr>
            <w:r w:rsidRPr="00A53F47">
              <w:rPr>
                <w:rFonts w:cstheme="minorHAnsi"/>
              </w:rPr>
              <w:t>l'art. 31, comma 1, del D.Lgs. 50/2016, il quale prevede l’individuazione di un responsabile unico del procedimento (RUP) per ogni singola procedura di affidamento;</w:t>
            </w:r>
          </w:p>
        </w:tc>
      </w:tr>
      <w:tr w:rsidR="00545236" w:rsidRPr="00A53F47" w14:paraId="6943068A" w14:textId="77777777" w:rsidTr="00694F90">
        <w:trPr>
          <w:trHeight w:val="685"/>
        </w:trPr>
        <w:tc>
          <w:tcPr>
            <w:tcW w:w="1500" w:type="pct"/>
            <w:shd w:val="clear" w:color="auto" w:fill="auto"/>
          </w:tcPr>
          <w:p w14:paraId="01EB91DE" w14:textId="77777777" w:rsidR="00545236" w:rsidRPr="00A53F47" w:rsidRDefault="00545236" w:rsidP="00321F82">
            <w:pPr>
              <w:rPr>
                <w:rFonts w:eastAsia="Calibri" w:cstheme="minorHAnsi"/>
                <w:b/>
              </w:rPr>
            </w:pPr>
            <w:r w:rsidRPr="00A53F47">
              <w:rPr>
                <w:rFonts w:eastAsia="Calibri" w:cstheme="minorHAnsi"/>
                <w:b/>
              </w:rPr>
              <w:t>VISTE</w:t>
            </w:r>
          </w:p>
        </w:tc>
        <w:tc>
          <w:tcPr>
            <w:tcW w:w="3500" w:type="pct"/>
            <w:shd w:val="clear" w:color="auto" w:fill="auto"/>
          </w:tcPr>
          <w:p w14:paraId="4547A99F" w14:textId="137A1E6C" w:rsidR="00545236" w:rsidRPr="00A53F47" w:rsidRDefault="00E228C1" w:rsidP="00321F82">
            <w:pPr>
              <w:jc w:val="both"/>
              <w:rPr>
                <w:rFonts w:eastAsia="Calibri" w:cstheme="minorHAnsi"/>
                <w: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545236" w:rsidRPr="00A53F47" w14:paraId="03657466" w14:textId="77777777" w:rsidTr="00694F90">
        <w:trPr>
          <w:trHeight w:val="426"/>
        </w:trPr>
        <w:tc>
          <w:tcPr>
            <w:tcW w:w="1500" w:type="pct"/>
            <w:shd w:val="clear" w:color="auto" w:fill="auto"/>
          </w:tcPr>
          <w:p w14:paraId="4B5EBB71" w14:textId="77777777" w:rsidR="00545236" w:rsidRPr="00A53F47" w:rsidRDefault="00545236" w:rsidP="00321F82">
            <w:pPr>
              <w:rPr>
                <w:rFonts w:eastAsia="Calibri" w:cstheme="minorHAnsi"/>
                <w:b/>
              </w:rPr>
            </w:pPr>
            <w:r w:rsidRPr="00A53F47">
              <w:rPr>
                <w:rFonts w:eastAsia="Calibri" w:cstheme="minorHAnsi"/>
                <w:b/>
              </w:rPr>
              <w:t xml:space="preserve">RITENUTO </w:t>
            </w:r>
          </w:p>
        </w:tc>
        <w:tc>
          <w:tcPr>
            <w:tcW w:w="3500" w:type="pct"/>
            <w:shd w:val="clear" w:color="auto" w:fill="auto"/>
          </w:tcPr>
          <w:p w14:paraId="0C49B9B1" w14:textId="206FB0A6" w:rsidR="00545236" w:rsidRPr="00A53F47" w:rsidRDefault="00545236" w:rsidP="00321F82">
            <w:pPr>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xml:space="preserve">, già indicato come RUP nell’atto di programmazione di cui all’art. 21, comma 1, del D.Lgs. 50/2016,] </w:t>
            </w:r>
            <w:r w:rsidR="00E228C1" w:rsidRPr="00A53F47">
              <w:rPr>
                <w:rFonts w:eastAsia="Calibri" w:cstheme="minorHAnsi"/>
              </w:rPr>
              <w:t>risulta pienamente idoneo a ricoprire l’incarico di RUP per l’affidamento in oggetto, in quanto soddisfa i requisiti richiesti dall’art. 31, comma 1, del D.Lgs. 50/2016 e dal paragrafo 7 delle Linee Guida A.N.AC. n. 3;</w:t>
            </w:r>
          </w:p>
        </w:tc>
      </w:tr>
      <w:tr w:rsidR="00545236" w:rsidRPr="00A53F47" w14:paraId="3F145CB2" w14:textId="77777777" w:rsidTr="00694F90">
        <w:trPr>
          <w:trHeight w:val="1324"/>
        </w:trPr>
        <w:tc>
          <w:tcPr>
            <w:tcW w:w="1500" w:type="pct"/>
            <w:shd w:val="clear" w:color="auto" w:fill="auto"/>
          </w:tcPr>
          <w:p w14:paraId="662F3043" w14:textId="77777777" w:rsidR="00545236" w:rsidRPr="00A53F47" w:rsidRDefault="00545236" w:rsidP="00321F82">
            <w:pPr>
              <w:rPr>
                <w:rFonts w:eastAsia="Calibri" w:cstheme="minorHAnsi"/>
                <w:b/>
              </w:rPr>
            </w:pPr>
            <w:r w:rsidRPr="00A53F47">
              <w:rPr>
                <w:rFonts w:eastAsia="Calibri" w:cstheme="minorHAnsi"/>
                <w:b/>
              </w:rPr>
              <w:t>VISTO</w:t>
            </w:r>
          </w:p>
        </w:tc>
        <w:tc>
          <w:tcPr>
            <w:tcW w:w="3500" w:type="pct"/>
            <w:shd w:val="clear" w:color="auto" w:fill="auto"/>
          </w:tcPr>
          <w:p w14:paraId="3B5B77EC" w14:textId="2D87E78B" w:rsidR="00545236" w:rsidRPr="00A53F47" w:rsidRDefault="002C0ED6" w:rsidP="00321F82">
            <w:pPr>
              <w:jc w:val="both"/>
              <w:rPr>
                <w:rFonts w:eastAsia="Calibri" w:cstheme="minorHAnsi"/>
              </w:rPr>
            </w:pPr>
            <w:r w:rsidRPr="00A53F47">
              <w:rPr>
                <w:rFonts w:eastAsia="Calibri" w:cstheme="minorHAnsi"/>
              </w:rPr>
              <w:t xml:space="preserve">l’art. 6 </w:t>
            </w:r>
            <w:r w:rsidRPr="00A53F47">
              <w:rPr>
                <w:rFonts w:eastAsia="Calibri" w:cstheme="minorHAnsi"/>
                <w:i/>
                <w:iCs/>
              </w:rPr>
              <w:t xml:space="preserve">bis </w:t>
            </w:r>
            <w:r w:rsidRPr="00A53F47">
              <w:rPr>
                <w:rFonts w:eastAsia="Calibri"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307C6739" w14:textId="77777777" w:rsidTr="00694F90">
        <w:trPr>
          <w:trHeight w:val="1324"/>
        </w:trPr>
        <w:tc>
          <w:tcPr>
            <w:tcW w:w="1500" w:type="pct"/>
            <w:shd w:val="clear" w:color="auto" w:fill="auto"/>
          </w:tcPr>
          <w:p w14:paraId="0FF1CF54" w14:textId="6A20B56B" w:rsidR="00FC7D53" w:rsidRPr="00A53F47" w:rsidRDefault="00FC7D53" w:rsidP="00321F82">
            <w:pPr>
              <w:rPr>
                <w:rFonts w:eastAsia="Calibri" w:cstheme="minorHAnsi"/>
                <w:b/>
              </w:rPr>
            </w:pPr>
            <w:r>
              <w:rPr>
                <w:rFonts w:eastAsia="Calibri" w:cstheme="minorHAnsi"/>
                <w:b/>
              </w:rPr>
              <w:t>VISTI</w:t>
            </w:r>
          </w:p>
        </w:tc>
        <w:tc>
          <w:tcPr>
            <w:tcW w:w="3500" w:type="pct"/>
            <w:shd w:val="clear" w:color="auto" w:fill="auto"/>
          </w:tcPr>
          <w:p w14:paraId="4AAB80E3" w14:textId="03DCBD57" w:rsidR="00FC7D53" w:rsidRPr="00FC7D53" w:rsidRDefault="00FC7D53" w:rsidP="00321F82">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545236" w:rsidRPr="00A53F47" w14:paraId="1B33D544" w14:textId="77777777" w:rsidTr="00694F90">
        <w:tc>
          <w:tcPr>
            <w:tcW w:w="1500" w:type="pct"/>
            <w:shd w:val="clear" w:color="auto" w:fill="auto"/>
          </w:tcPr>
          <w:p w14:paraId="0B34E8D7" w14:textId="77777777" w:rsidR="00545236" w:rsidRPr="00A53F47" w:rsidRDefault="00545236" w:rsidP="00321F82">
            <w:pPr>
              <w:rPr>
                <w:rFonts w:eastAsia="Calibri" w:cstheme="minorHAnsi"/>
                <w:b/>
              </w:rPr>
            </w:pPr>
            <w:r w:rsidRPr="00A53F47">
              <w:rPr>
                <w:rFonts w:eastAsia="Calibri" w:cstheme="minorHAnsi"/>
                <w:b/>
              </w:rPr>
              <w:lastRenderedPageBreak/>
              <w:t>TENUTO CONTO</w:t>
            </w:r>
          </w:p>
        </w:tc>
        <w:tc>
          <w:tcPr>
            <w:tcW w:w="3500" w:type="pct"/>
            <w:shd w:val="clear" w:color="auto" w:fill="auto"/>
          </w:tcPr>
          <w:p w14:paraId="07D54139" w14:textId="77777777" w:rsidR="00545236" w:rsidRPr="00A53F47" w:rsidRDefault="00545236" w:rsidP="00321F82">
            <w:pPr>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545236" w:rsidRPr="00A53F47" w14:paraId="389D7B80" w14:textId="77777777" w:rsidTr="00694F90">
        <w:tc>
          <w:tcPr>
            <w:tcW w:w="1500" w:type="pct"/>
            <w:shd w:val="clear" w:color="auto" w:fill="auto"/>
          </w:tcPr>
          <w:p w14:paraId="2E8955F7" w14:textId="77777777" w:rsidR="00545236" w:rsidRPr="00A53F47" w:rsidRDefault="00545236" w:rsidP="00321F82">
            <w:pPr>
              <w:rPr>
                <w:rFonts w:eastAsia="Calibri" w:cstheme="minorHAnsi"/>
                <w:b/>
              </w:rPr>
            </w:pPr>
            <w:r w:rsidRPr="00A53F47">
              <w:rPr>
                <w:rFonts w:eastAsia="Calibri" w:cstheme="minorHAnsi"/>
                <w:b/>
              </w:rPr>
              <w:t>DATO ATTO</w:t>
            </w:r>
          </w:p>
        </w:tc>
        <w:tc>
          <w:tcPr>
            <w:tcW w:w="3500" w:type="pct"/>
            <w:shd w:val="clear" w:color="auto" w:fill="auto"/>
          </w:tcPr>
          <w:p w14:paraId="65B3AA69" w14:textId="1A83834C" w:rsidR="00545236" w:rsidRPr="00A53F47" w:rsidRDefault="002C0ED6" w:rsidP="00321F82">
            <w:pPr>
              <w:jc w:val="both"/>
              <w:rPr>
                <w:rFonts w:eastAsia="Calibri" w:cstheme="minorHAnsi"/>
              </w:rPr>
            </w:pPr>
            <w:r w:rsidRPr="00A53F47">
              <w:rPr>
                <w:rFonts w:cstheme="minorHAnsi"/>
              </w:rPr>
              <w:t>della necessità di affidare [</w:t>
            </w:r>
            <w:r w:rsidRPr="00A53F47">
              <w:rPr>
                <w:rFonts w:cstheme="minorHAnsi"/>
                <w:i/>
                <w:iCs/>
              </w:rPr>
              <w:t>indicare i beni o i servizi di cui l’Istituzione Scolastica necessita</w:t>
            </w:r>
            <w:r w:rsidRPr="00A53F47">
              <w:rPr>
                <w:rFonts w:cstheme="minorHAnsi"/>
              </w:rPr>
              <w:t>], avente le seguenti 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545236" w:rsidRPr="00A53F47" w14:paraId="4DFD53A2" w14:textId="77777777" w:rsidTr="00694F90">
        <w:tc>
          <w:tcPr>
            <w:tcW w:w="1500" w:type="pct"/>
            <w:shd w:val="clear" w:color="auto" w:fill="auto"/>
          </w:tcPr>
          <w:p w14:paraId="0C97B2EC" w14:textId="77777777" w:rsidR="00545236" w:rsidRPr="00A53F47" w:rsidRDefault="00545236" w:rsidP="00321F82">
            <w:pPr>
              <w:rPr>
                <w:rFonts w:eastAsia="Calibri" w:cstheme="minorHAnsi"/>
                <w:b/>
              </w:rPr>
            </w:pPr>
            <w:r w:rsidRPr="00A53F47">
              <w:rPr>
                <w:rFonts w:eastAsia="Calibri" w:cstheme="minorHAnsi"/>
                <w:b/>
              </w:rPr>
              <w:t>CONSIDERATO</w:t>
            </w:r>
          </w:p>
        </w:tc>
        <w:tc>
          <w:tcPr>
            <w:tcW w:w="3500" w:type="pct"/>
            <w:shd w:val="clear" w:color="auto" w:fill="auto"/>
          </w:tcPr>
          <w:p w14:paraId="32B7BDE9" w14:textId="3F1FA6C3" w:rsidR="00545236" w:rsidRPr="00A53F47" w:rsidRDefault="002C0ED6" w:rsidP="00321F82">
            <w:pPr>
              <w:jc w:val="both"/>
              <w:rPr>
                <w:rFonts w:eastAsia="Calibri" w:cstheme="minorHAnsi"/>
              </w:rPr>
            </w:pPr>
            <w:r w:rsidRPr="00A53F47">
              <w:rPr>
                <w:rFonts w:eastAsia="Calibri" w:cstheme="minorHAnsi"/>
              </w:rPr>
              <w:t>che l’affidamento in oggetto è finalizzato a [</w:t>
            </w:r>
            <w:r w:rsidRPr="00A53F47">
              <w:rPr>
                <w:rFonts w:eastAsia="Calibri" w:cstheme="minorHAnsi"/>
                <w:i/>
                <w:iCs/>
              </w:rPr>
              <w:t>definire l’esigenza/interesse che si intende soddisfare con l’affidamento in oggetto, ad es. garantire continuità delle prestazioni</w:t>
            </w:r>
            <w:r w:rsidRPr="00A53F47">
              <w:rPr>
                <w:rFonts w:eastAsia="Calibri" w:cstheme="minorHAnsi"/>
              </w:rPr>
              <w:t>];</w:t>
            </w:r>
          </w:p>
        </w:tc>
      </w:tr>
      <w:tr w:rsidR="00545236" w:rsidRPr="00A53F47" w14:paraId="050243D0" w14:textId="77777777" w:rsidTr="00694F90">
        <w:tc>
          <w:tcPr>
            <w:tcW w:w="1500" w:type="pct"/>
            <w:shd w:val="clear" w:color="auto" w:fill="auto"/>
          </w:tcPr>
          <w:p w14:paraId="620556A0" w14:textId="77777777" w:rsidR="00545236" w:rsidRPr="00A53F47" w:rsidRDefault="00545236" w:rsidP="00321F82">
            <w:pPr>
              <w:rPr>
                <w:rFonts w:eastAsia="Calibri" w:cstheme="minorHAnsi"/>
                <w:b/>
              </w:rPr>
            </w:pPr>
            <w:r w:rsidRPr="00A53F47">
              <w:rPr>
                <w:rFonts w:eastAsia="Calibri" w:cstheme="minorHAnsi"/>
                <w:b/>
              </w:rPr>
              <w:t>RITENUTO</w:t>
            </w:r>
          </w:p>
        </w:tc>
        <w:tc>
          <w:tcPr>
            <w:tcW w:w="3500" w:type="pct"/>
            <w:shd w:val="clear" w:color="auto" w:fill="auto"/>
          </w:tcPr>
          <w:p w14:paraId="01D9363C" w14:textId="77777777" w:rsidR="00545236" w:rsidRPr="00A53F47" w:rsidRDefault="00545236" w:rsidP="00321F82">
            <w:pPr>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545236" w:rsidRPr="00A53F47" w14:paraId="66AFA53A" w14:textId="77777777" w:rsidTr="00694F90">
        <w:tc>
          <w:tcPr>
            <w:tcW w:w="1500" w:type="pct"/>
            <w:shd w:val="clear" w:color="auto" w:fill="auto"/>
          </w:tcPr>
          <w:p w14:paraId="42F035E4" w14:textId="77777777" w:rsidR="00545236" w:rsidRPr="00A53F47" w:rsidRDefault="00545236" w:rsidP="00321F82">
            <w:pPr>
              <w:rPr>
                <w:rFonts w:eastAsia="Calibri" w:cstheme="minorHAnsi"/>
                <w:b/>
              </w:rPr>
            </w:pPr>
            <w:r w:rsidRPr="00A53F47">
              <w:rPr>
                <w:rFonts w:eastAsia="Calibri" w:cstheme="minorHAnsi"/>
                <w:b/>
              </w:rPr>
              <w:t>TENUTO CONTO</w:t>
            </w:r>
          </w:p>
        </w:tc>
        <w:tc>
          <w:tcPr>
            <w:tcW w:w="3500" w:type="pct"/>
            <w:shd w:val="clear" w:color="auto" w:fill="auto"/>
          </w:tcPr>
          <w:p w14:paraId="1450468F" w14:textId="032E591E" w:rsidR="00545236" w:rsidRPr="00A53F47" w:rsidRDefault="00545236" w:rsidP="00321F82">
            <w:pPr>
              <w:jc w:val="both"/>
              <w:rPr>
                <w:rFonts w:eastAsia="Calibri" w:cstheme="minorHAnsi"/>
              </w:rPr>
            </w:pPr>
            <w:r w:rsidRPr="00A53F47">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w:t>
            </w:r>
            <w:r w:rsidR="002C0ED6" w:rsidRPr="00A53F47">
              <w:rPr>
                <w:rFonts w:eastAsia="Calibri" w:cstheme="minorHAnsi"/>
              </w:rPr>
              <w:t>,</w:t>
            </w:r>
            <w:r w:rsidRPr="00A53F47">
              <w:rPr>
                <w:rFonts w:eastAsia="Calibri" w:cstheme="minorHAnsi"/>
              </w:rPr>
              <w:t xml:space="preserve"> come definite dall’art. 3, comma 2, paragrafo aa) del medesimo </w:t>
            </w:r>
            <w:r w:rsidR="002C0ED6" w:rsidRPr="00A53F47">
              <w:rPr>
                <w:rFonts w:eastAsia="Calibri" w:cstheme="minorHAnsi"/>
              </w:rPr>
              <w:t>decreto</w:t>
            </w:r>
            <w:r w:rsidRPr="00A53F47">
              <w:rPr>
                <w:rFonts w:eastAsia="Calibri" w:cstheme="minorHAnsi"/>
              </w:rPr>
              <w:t>;</w:t>
            </w:r>
          </w:p>
        </w:tc>
      </w:tr>
      <w:tr w:rsidR="00545236" w:rsidRPr="00A53F47" w14:paraId="123E5BBD" w14:textId="77777777" w:rsidTr="00694F90">
        <w:tc>
          <w:tcPr>
            <w:tcW w:w="1500" w:type="pct"/>
            <w:shd w:val="clear" w:color="auto" w:fill="auto"/>
          </w:tcPr>
          <w:p w14:paraId="7B6294A2" w14:textId="77777777" w:rsidR="00545236" w:rsidRPr="00A53F47" w:rsidRDefault="00545236" w:rsidP="00321F82">
            <w:pPr>
              <w:rPr>
                <w:rFonts w:eastAsia="Calibri" w:cstheme="minorHAnsi"/>
                <w:b/>
              </w:rPr>
            </w:pPr>
            <w:r w:rsidRPr="00A53F47">
              <w:rPr>
                <w:rFonts w:eastAsia="Calibri" w:cstheme="minorHAnsi"/>
                <w:b/>
              </w:rPr>
              <w:t>CONSIDERATO</w:t>
            </w:r>
          </w:p>
        </w:tc>
        <w:tc>
          <w:tcPr>
            <w:tcW w:w="3500" w:type="pct"/>
            <w:shd w:val="clear" w:color="auto" w:fill="auto"/>
          </w:tcPr>
          <w:p w14:paraId="0FED00A4" w14:textId="77777777" w:rsidR="00545236" w:rsidRPr="00A53F47" w:rsidRDefault="00545236" w:rsidP="00321F82">
            <w:pPr>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2C0ED6" w:rsidRPr="00A53F47" w14:paraId="21FF536D" w14:textId="77777777" w:rsidTr="00694F90">
        <w:tc>
          <w:tcPr>
            <w:tcW w:w="1500" w:type="pct"/>
            <w:shd w:val="clear" w:color="auto" w:fill="auto"/>
          </w:tcPr>
          <w:p w14:paraId="78868626" w14:textId="01D10B2A" w:rsidR="002C0ED6" w:rsidRPr="00A53F47" w:rsidRDefault="002C0ED6" w:rsidP="00321F82">
            <w:pPr>
              <w:rPr>
                <w:rFonts w:eastAsia="Calibri" w:cstheme="minorHAnsi"/>
                <w:b/>
              </w:rPr>
            </w:pPr>
            <w:r w:rsidRPr="00A53F47">
              <w:rPr>
                <w:rFonts w:eastAsia="Calibri" w:cstheme="minorHAnsi"/>
                <w:b/>
              </w:rPr>
              <w:t>CONSIDERATO</w:t>
            </w:r>
          </w:p>
        </w:tc>
        <w:tc>
          <w:tcPr>
            <w:tcW w:w="3500" w:type="pct"/>
            <w:shd w:val="clear" w:color="auto" w:fill="auto"/>
          </w:tcPr>
          <w:p w14:paraId="79B5984C" w14:textId="77777777" w:rsidR="002C0ED6" w:rsidRPr="00A53F47" w:rsidRDefault="002C0ED6" w:rsidP="00321F82">
            <w:pPr>
              <w:jc w:val="both"/>
              <w:rPr>
                <w:rFonts w:eastAsia="Calibri" w:cstheme="minorHAnsi"/>
              </w:rPr>
            </w:pPr>
            <w:r w:rsidRPr="00A53F47">
              <w:rPr>
                <w:rFonts w:eastAsia="Calibri" w:cstheme="minorHAnsi"/>
              </w:rPr>
              <w:t>di prevedere una durata contrattuale pari a […] mesi;</w:t>
            </w:r>
          </w:p>
          <w:p w14:paraId="5BD553DE" w14:textId="48D745E2" w:rsidR="003336CD" w:rsidRPr="00A53F47" w:rsidRDefault="003336CD" w:rsidP="00321F82">
            <w:pPr>
              <w:jc w:val="both"/>
              <w:rPr>
                <w:rFonts w:eastAsia="Calibri" w:cstheme="minorHAnsi"/>
              </w:rPr>
            </w:pPr>
            <w:r w:rsidRPr="00A53F47">
              <w:rPr>
                <w:rFonts w:cstheme="minorHAnsi"/>
              </w:rPr>
              <w:t>[</w:t>
            </w:r>
            <w:r w:rsidRPr="00A53F47">
              <w:rPr>
                <w:rFonts w:cstheme="minorHAnsi"/>
                <w:i/>
                <w:iCs/>
              </w:rPr>
              <w:t>in caso di suddivisione in lotti, indicare la durata relativa a ciascun lotto, se diversa da lotto a lotto</w:t>
            </w:r>
            <w:r w:rsidRPr="00A53F47">
              <w:rPr>
                <w:rFonts w:cstheme="minorHAnsi"/>
              </w:rPr>
              <w:t>]</w:t>
            </w:r>
          </w:p>
        </w:tc>
      </w:tr>
      <w:tr w:rsidR="002C0ED6" w:rsidRPr="00A53F47" w14:paraId="143D9F78" w14:textId="77777777" w:rsidTr="00694F90">
        <w:tc>
          <w:tcPr>
            <w:tcW w:w="1500" w:type="pct"/>
            <w:shd w:val="clear" w:color="auto" w:fill="auto"/>
          </w:tcPr>
          <w:p w14:paraId="3B05FB20" w14:textId="57FD3F02" w:rsidR="002C0ED6" w:rsidRPr="00A53F47" w:rsidRDefault="002C0ED6" w:rsidP="00321F82">
            <w:pPr>
              <w:rPr>
                <w:rFonts w:eastAsia="Calibri" w:cstheme="minorHAnsi"/>
                <w:b/>
              </w:rPr>
            </w:pPr>
            <w:r w:rsidRPr="00A53F47">
              <w:rPr>
                <w:rFonts w:eastAsia="Calibri" w:cstheme="minorHAnsi"/>
                <w:b/>
              </w:rPr>
              <w:t>CONSIDERATO</w:t>
            </w:r>
          </w:p>
        </w:tc>
        <w:tc>
          <w:tcPr>
            <w:tcW w:w="3500" w:type="pct"/>
            <w:shd w:val="clear" w:color="auto" w:fill="auto"/>
          </w:tcPr>
          <w:p w14:paraId="23CA7927" w14:textId="77777777" w:rsidR="002C0ED6" w:rsidRPr="00A53F47" w:rsidRDefault="002C0ED6" w:rsidP="00321F82">
            <w:pPr>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w:t>
            </w:r>
          </w:p>
          <w:p w14:paraId="6F7FC88C" w14:textId="126381C4" w:rsidR="003336CD" w:rsidRPr="00A53F47" w:rsidRDefault="003336CD" w:rsidP="00321F82">
            <w:pPr>
              <w:jc w:val="both"/>
              <w:rPr>
                <w:rFonts w:eastAsia="Calibri" w:cstheme="minorHAnsi"/>
              </w:rPr>
            </w:pPr>
            <w:r w:rsidRPr="00A53F47">
              <w:rPr>
                <w:rFonts w:cstheme="minorHAnsi"/>
              </w:rPr>
              <w:t>[</w:t>
            </w:r>
            <w:r w:rsidRPr="00A53F47">
              <w:rPr>
                <w:rFonts w:cstheme="minorHAnsi"/>
                <w:i/>
                <w:iCs/>
              </w:rPr>
              <w:t>in caso di suddivisione in lotti, indicare l’importo stimato per ciascun lotto</w:t>
            </w:r>
            <w:r w:rsidRPr="00A53F47">
              <w:rPr>
                <w:rFonts w:cstheme="minorHAnsi"/>
              </w:rPr>
              <w:t>]</w:t>
            </w:r>
          </w:p>
        </w:tc>
      </w:tr>
      <w:tr w:rsidR="00545236" w:rsidRPr="00A53F47" w14:paraId="71EE04D7" w14:textId="77777777" w:rsidTr="00694F90">
        <w:tc>
          <w:tcPr>
            <w:tcW w:w="1500" w:type="pct"/>
            <w:shd w:val="clear" w:color="auto" w:fill="auto"/>
          </w:tcPr>
          <w:p w14:paraId="7D52120F" w14:textId="77777777" w:rsidR="00545236" w:rsidRPr="00A53F47" w:rsidRDefault="00545236" w:rsidP="00321F82">
            <w:pPr>
              <w:rPr>
                <w:rFonts w:eastAsia="Calibri" w:cstheme="minorHAnsi"/>
                <w:b/>
              </w:rPr>
            </w:pPr>
            <w:r w:rsidRPr="00A53F47">
              <w:rPr>
                <w:rFonts w:eastAsia="Calibri" w:cstheme="minorHAnsi"/>
                <w:b/>
              </w:rPr>
              <w:t xml:space="preserve">CONSIDERATO </w:t>
            </w:r>
          </w:p>
        </w:tc>
        <w:tc>
          <w:tcPr>
            <w:tcW w:w="3500" w:type="pct"/>
            <w:shd w:val="clear" w:color="auto" w:fill="auto"/>
          </w:tcPr>
          <w:p w14:paraId="7E199BF6" w14:textId="5E44536D" w:rsidR="002C0ED6" w:rsidRPr="00A53F47" w:rsidRDefault="002C0ED6" w:rsidP="002C0ED6">
            <w:pPr>
              <w:jc w:val="both"/>
              <w:rPr>
                <w:rFonts w:eastAsia="Calibri" w:cstheme="minorHAnsi"/>
              </w:rPr>
            </w:pPr>
            <w:r w:rsidRPr="00A53F47">
              <w:rPr>
                <w:rFonts w:eastAsia="Calibri" w:cstheme="minorHAnsi"/>
              </w:rPr>
              <w:t>[</w:t>
            </w:r>
            <w:r w:rsidRPr="00A53F47">
              <w:rPr>
                <w:rFonts w:eastAsia="Calibri" w:cstheme="minorHAnsi"/>
                <w:i/>
                <w:iCs/>
              </w:rPr>
              <w:t>eventuale, nel caso in cui vi siano oneri di sicurezza da interferenze</w:t>
            </w:r>
            <w:r w:rsidRPr="00A53F47">
              <w:rPr>
                <w:rFonts w:eastAsia="Calibri" w:cstheme="minorHAnsi"/>
              </w:rPr>
              <w:t xml:space="preserve">] che gli oneri derivanti da rischi per interferenze </w:t>
            </w:r>
            <w:r w:rsidRPr="00A53F47">
              <w:rPr>
                <w:rFonts w:eastAsia="Calibri" w:cstheme="minorHAnsi"/>
              </w:rPr>
              <w:lastRenderedPageBreak/>
              <w:t>sono quantificati in € […], I</w:t>
            </w:r>
            <w:r w:rsidR="001E7DAA" w:rsidRPr="00A53F47">
              <w:rPr>
                <w:rFonts w:eastAsia="Calibri" w:cstheme="minorHAnsi"/>
              </w:rPr>
              <w:t>VA</w:t>
            </w:r>
            <w:r w:rsidRPr="00A53F47">
              <w:rPr>
                <w:rFonts w:eastAsia="Calibri" w:cstheme="minorHAnsi"/>
              </w:rPr>
              <w:t xml:space="preserve"> esclusa, come risultanti dal documento di valutazione dei rischi da interferenze;</w:t>
            </w:r>
          </w:p>
          <w:p w14:paraId="7E41783A" w14:textId="7224FBD6" w:rsidR="002C2C48" w:rsidRPr="00A53F47" w:rsidRDefault="002C2C48" w:rsidP="002C0ED6">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37812A79" w14:textId="77777777" w:rsidR="002C0ED6" w:rsidRPr="00A53F47" w:rsidRDefault="002C0ED6" w:rsidP="002C0ED6">
            <w:pPr>
              <w:jc w:val="both"/>
              <w:rPr>
                <w:rFonts w:eastAsia="Calibri" w:cstheme="minorHAnsi"/>
              </w:rPr>
            </w:pPr>
            <w:r w:rsidRPr="00A53F47">
              <w:rPr>
                <w:rFonts w:eastAsia="Calibri" w:cstheme="minorHAnsi"/>
              </w:rPr>
              <w:t>[</w:t>
            </w:r>
            <w:r w:rsidRPr="00A53F47">
              <w:rPr>
                <w:rFonts w:eastAsia="Calibri" w:cstheme="minorHAnsi"/>
                <w:i/>
                <w:iCs/>
              </w:rPr>
              <w:t>oppure, in caso di oneri da rischi da interferenza pari a zero</w:t>
            </w:r>
            <w:r w:rsidRPr="00A53F47">
              <w:rPr>
                <w:rFonts w:eastAsia="Calibri" w:cstheme="minorHAnsi"/>
              </w:rPr>
              <w:t>]:</w:t>
            </w:r>
          </w:p>
          <w:p w14:paraId="71473267" w14:textId="77777777" w:rsidR="002C0ED6" w:rsidRPr="00A53F47" w:rsidRDefault="002C0ED6" w:rsidP="002C0ED6">
            <w:pPr>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5365A070" w14:textId="77777777" w:rsidR="002C0ED6" w:rsidRPr="00A53F47" w:rsidRDefault="002C0ED6" w:rsidP="002C0ED6">
            <w:pPr>
              <w:jc w:val="both"/>
              <w:rPr>
                <w:rFonts w:eastAsia="Calibri" w:cstheme="minorHAnsi"/>
              </w:rPr>
            </w:pPr>
            <w:r w:rsidRPr="00A53F47">
              <w:rPr>
                <w:rFonts w:eastAsia="Calibri" w:cstheme="minorHAnsi"/>
              </w:rPr>
              <w:t>[</w:t>
            </w:r>
            <w:r w:rsidRPr="00A53F47">
              <w:rPr>
                <w:rFonts w:eastAsia="Calibri" w:cstheme="minorHAnsi"/>
                <w:i/>
                <w:iCs/>
              </w:rPr>
              <w:t>casi alternativi</w:t>
            </w:r>
            <w:r w:rsidRPr="00A53F47">
              <w:rPr>
                <w:rFonts w:eastAsia="Calibri" w:cstheme="minorHAnsi"/>
              </w:rPr>
              <w:t>]:</w:t>
            </w:r>
          </w:p>
          <w:p w14:paraId="7CC8CED0" w14:textId="77777777" w:rsidR="002C0ED6" w:rsidRPr="00A53F47" w:rsidRDefault="002C0ED6" w:rsidP="002C0ED6">
            <w:pPr>
              <w:jc w:val="both"/>
              <w:rPr>
                <w:rFonts w:eastAsia="Calibri" w:cstheme="minorHAnsi"/>
              </w:rPr>
            </w:pPr>
            <w:r w:rsidRPr="00A53F47">
              <w:rPr>
                <w:rFonts w:eastAsia="Calibri" w:cstheme="minorHAnsi"/>
              </w:rPr>
              <w:t>1) servizi di natura intellettuale;</w:t>
            </w:r>
          </w:p>
          <w:p w14:paraId="3EB2F181" w14:textId="77777777" w:rsidR="002C0ED6" w:rsidRPr="00A53F47" w:rsidRDefault="002C0ED6" w:rsidP="002C0ED6">
            <w:pPr>
              <w:jc w:val="both"/>
              <w:rPr>
                <w:rFonts w:eastAsia="Calibri" w:cstheme="minorHAnsi"/>
              </w:rPr>
            </w:pPr>
            <w:r w:rsidRPr="00A53F47">
              <w:rPr>
                <w:rFonts w:eastAsia="Calibri" w:cstheme="minorHAnsi"/>
              </w:rPr>
              <w:t>2) di mera fornitura di materiali o attrezzature;</w:t>
            </w:r>
          </w:p>
          <w:p w14:paraId="1FB806EA" w14:textId="71E7CA16" w:rsidR="00545236" w:rsidRPr="00A53F47" w:rsidRDefault="002C0ED6" w:rsidP="002C0ED6">
            <w:pPr>
              <w:jc w:val="both"/>
              <w:rPr>
                <w:rFonts w:eastAsia="Calibri" w:cstheme="minorHAnsi"/>
              </w:rPr>
            </w:pPr>
            <w:r w:rsidRPr="00A53F47">
              <w:rPr>
                <w:rFonts w:eastAsia="Calibri" w:cstheme="minorHAnsi"/>
              </w:rPr>
              <w:t>3) [</w:t>
            </w:r>
            <w:r w:rsidRPr="00A53F47">
              <w:rPr>
                <w:rFonts w:eastAsia="Calibri" w:cstheme="minorHAnsi"/>
                <w:i/>
                <w:iCs/>
              </w:rPr>
              <w:t>indicare eventuali altre motivazioni</w:t>
            </w:r>
            <w:r w:rsidRPr="00A53F47">
              <w:rPr>
                <w:rFonts w:eastAsia="Calibri" w:cstheme="minorHAnsi"/>
              </w:rPr>
              <w:t>];</w:t>
            </w:r>
          </w:p>
        </w:tc>
      </w:tr>
      <w:tr w:rsidR="00545236" w:rsidRPr="00A53F47" w14:paraId="2E888800" w14:textId="77777777" w:rsidTr="00694F90">
        <w:tc>
          <w:tcPr>
            <w:tcW w:w="1500" w:type="pct"/>
            <w:shd w:val="clear" w:color="auto" w:fill="auto"/>
          </w:tcPr>
          <w:p w14:paraId="76619107" w14:textId="77777777" w:rsidR="00545236" w:rsidRPr="00A53F47" w:rsidRDefault="00545236" w:rsidP="00321F82">
            <w:pPr>
              <w:rPr>
                <w:rFonts w:eastAsia="Calibri" w:cstheme="minorHAnsi"/>
                <w:b/>
              </w:rPr>
            </w:pPr>
            <w:r w:rsidRPr="00A53F47">
              <w:rPr>
                <w:rFonts w:eastAsia="Calibri" w:cstheme="minorHAnsi"/>
                <w:b/>
              </w:rPr>
              <w:lastRenderedPageBreak/>
              <w:t xml:space="preserve">TENUTO CONTO </w:t>
            </w:r>
          </w:p>
        </w:tc>
        <w:tc>
          <w:tcPr>
            <w:tcW w:w="3500" w:type="pct"/>
            <w:shd w:val="clear" w:color="auto" w:fill="auto"/>
          </w:tcPr>
          <w:p w14:paraId="2E978BA9" w14:textId="77777777" w:rsidR="00545236" w:rsidRPr="00A53F47" w:rsidRDefault="002C0ED6" w:rsidP="00321F82">
            <w:pPr>
              <w:jc w:val="both"/>
              <w:rPr>
                <w:rFonts w:eastAsia="Calibri" w:cstheme="minorHAnsi"/>
              </w:rPr>
            </w:pPr>
            <w:r w:rsidRPr="00A53F47">
              <w:rPr>
                <w:rFonts w:eastAsia="Calibri" w:cstheme="minorHAnsi"/>
              </w:rPr>
              <w:t>[</w:t>
            </w:r>
            <w:r w:rsidRPr="00A53F47">
              <w:rPr>
                <w:rFonts w:eastAsia="Calibri" w:cstheme="minorHAnsi"/>
                <w:i/>
                <w:iCs/>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1805B8A0" w14:textId="54F52F03" w:rsidR="003336CD" w:rsidRPr="00A53F47" w:rsidRDefault="003336CD" w:rsidP="00321F82">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545236" w:rsidRPr="00A53F47" w14:paraId="2CB29016" w14:textId="77777777" w:rsidTr="00694F90">
        <w:tc>
          <w:tcPr>
            <w:tcW w:w="1500" w:type="pct"/>
            <w:shd w:val="clear" w:color="auto" w:fill="auto"/>
          </w:tcPr>
          <w:p w14:paraId="25534694" w14:textId="77777777" w:rsidR="00545236" w:rsidRPr="00A53F47" w:rsidRDefault="00545236" w:rsidP="00321F82">
            <w:pPr>
              <w:rPr>
                <w:rFonts w:eastAsia="Calibri" w:cstheme="minorHAnsi"/>
                <w:b/>
              </w:rPr>
            </w:pPr>
            <w:r w:rsidRPr="00A53F47">
              <w:rPr>
                <w:rFonts w:eastAsia="Calibri" w:cstheme="minorHAnsi"/>
                <w:b/>
              </w:rPr>
              <w:t xml:space="preserve">VISTO </w:t>
            </w:r>
          </w:p>
        </w:tc>
        <w:tc>
          <w:tcPr>
            <w:tcW w:w="3500" w:type="pct"/>
            <w:shd w:val="clear" w:color="auto" w:fill="auto"/>
          </w:tcPr>
          <w:p w14:paraId="06C773CF" w14:textId="14217F58" w:rsidR="00545236" w:rsidRPr="00A53F47" w:rsidRDefault="002C0ED6" w:rsidP="00321F82">
            <w:pPr>
              <w:jc w:val="both"/>
              <w:rPr>
                <w:rFonts w:eastAsia="Calibri" w:cstheme="minorHAnsi"/>
              </w:rPr>
            </w:pPr>
            <w:r w:rsidRPr="00A53F47">
              <w:rPr>
                <w:rFonts w:eastAsia="Calibri" w:cstheme="minorHAnsi"/>
              </w:rPr>
              <w:t>[</w:t>
            </w:r>
            <w:r w:rsidRPr="00A53F47">
              <w:rPr>
                <w:rFonts w:eastAsia="Calibri"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545236" w:rsidRPr="00A53F47" w14:paraId="53487E62" w14:textId="77777777" w:rsidTr="00694F90">
        <w:tc>
          <w:tcPr>
            <w:tcW w:w="1500" w:type="pct"/>
            <w:shd w:val="clear" w:color="auto" w:fill="auto"/>
          </w:tcPr>
          <w:p w14:paraId="594E6532" w14:textId="77777777" w:rsidR="00545236" w:rsidRPr="00A53F47" w:rsidRDefault="00545236" w:rsidP="00321F82">
            <w:pPr>
              <w:rPr>
                <w:rFonts w:eastAsia="Calibri" w:cstheme="minorHAnsi"/>
                <w:b/>
              </w:rPr>
            </w:pPr>
            <w:r w:rsidRPr="00A53F47">
              <w:rPr>
                <w:rFonts w:eastAsia="Calibri" w:cstheme="minorHAnsi"/>
                <w:b/>
              </w:rPr>
              <w:t xml:space="preserve">RITENUTO </w:t>
            </w:r>
          </w:p>
        </w:tc>
        <w:tc>
          <w:tcPr>
            <w:tcW w:w="3500" w:type="pct"/>
            <w:shd w:val="clear" w:color="auto" w:fill="auto"/>
          </w:tcPr>
          <w:p w14:paraId="2F8D1AC3" w14:textId="5908118D" w:rsidR="00545236" w:rsidRPr="00A53F47" w:rsidRDefault="002C0ED6" w:rsidP="00321F82">
            <w:pPr>
              <w:jc w:val="both"/>
              <w:rPr>
                <w:rFonts w:eastAsia="Calibri" w:cstheme="minorHAnsi"/>
              </w:rPr>
            </w:pPr>
            <w:r w:rsidRPr="00A53F47">
              <w:rPr>
                <w:rFonts w:cstheme="minorHAnsi"/>
              </w:rPr>
              <w:t>[</w:t>
            </w:r>
            <w:r w:rsidRPr="00A53F47">
              <w:rPr>
                <w:rFonts w:cstheme="minorHAnsi"/>
                <w:i/>
                <w:iCs/>
              </w:rPr>
              <w:t xml:space="preserve">eventuale, solo nel caso in cui risulti applicabile la c.d. clausola sociale di cui all’art. 50 del </w:t>
            </w:r>
            <w:r w:rsidR="00D64269" w:rsidRPr="00A53F47">
              <w:rPr>
                <w:rFonts w:cstheme="minorHAnsi"/>
                <w:i/>
                <w:iCs/>
              </w:rPr>
              <w:t>D.Lgs. 50/2016</w:t>
            </w:r>
            <w:r w:rsidRPr="00A53F47">
              <w:rPr>
                <w:rFonts w:cstheme="minorHAnsi"/>
              </w:rPr>
              <w:t>] necessario prevedere l’inserimento negli atti di gara della c.d. clausola sociale di cui all’art. 50 del D.Lgs. 50/2016, al fine di garantire i livelli occupazionali esistenti;</w:t>
            </w:r>
          </w:p>
        </w:tc>
      </w:tr>
      <w:tr w:rsidR="00321F82" w:rsidRPr="00A53F47" w14:paraId="31F189A1" w14:textId="77777777" w:rsidTr="00694F90">
        <w:tc>
          <w:tcPr>
            <w:tcW w:w="1500" w:type="pct"/>
            <w:shd w:val="clear" w:color="auto" w:fill="auto"/>
          </w:tcPr>
          <w:p w14:paraId="738B857C" w14:textId="77777777" w:rsidR="00321F82" w:rsidRPr="00A53F47" w:rsidRDefault="00321F82" w:rsidP="00321F82">
            <w:pPr>
              <w:rPr>
                <w:rFonts w:eastAsia="Calibri" w:cstheme="minorHAnsi"/>
                <w:b/>
              </w:rPr>
            </w:pPr>
            <w:r w:rsidRPr="00A53F47">
              <w:rPr>
                <w:rFonts w:eastAsia="Calibri" w:cstheme="minorHAnsi"/>
                <w:b/>
              </w:rPr>
              <w:t>DATO ATTO</w:t>
            </w:r>
          </w:p>
          <w:p w14:paraId="4A8CD9F6" w14:textId="77777777" w:rsidR="00321F82" w:rsidRPr="00A53F47" w:rsidRDefault="00321F82" w:rsidP="00321F82">
            <w:pPr>
              <w:rPr>
                <w:rFonts w:eastAsia="Calibri" w:cstheme="minorHAnsi"/>
              </w:rPr>
            </w:pPr>
          </w:p>
          <w:p w14:paraId="18928C35" w14:textId="77777777" w:rsidR="00321F82" w:rsidRPr="00A53F47" w:rsidRDefault="00321F82" w:rsidP="00321F82">
            <w:pPr>
              <w:rPr>
                <w:rFonts w:eastAsia="Calibri" w:cstheme="minorHAnsi"/>
              </w:rPr>
            </w:pPr>
          </w:p>
          <w:p w14:paraId="49199EED" w14:textId="77777777" w:rsidR="00321F82" w:rsidRPr="00A53F47" w:rsidRDefault="00321F82" w:rsidP="00321F82">
            <w:pPr>
              <w:rPr>
                <w:rFonts w:eastAsia="Calibri" w:cstheme="minorHAnsi"/>
              </w:rPr>
            </w:pPr>
          </w:p>
          <w:p w14:paraId="76F2C37C" w14:textId="77777777" w:rsidR="00321F82" w:rsidRPr="00A53F47" w:rsidRDefault="00321F82" w:rsidP="00321F82">
            <w:pPr>
              <w:rPr>
                <w:rFonts w:eastAsia="Calibri" w:cstheme="minorHAnsi"/>
              </w:rPr>
            </w:pPr>
          </w:p>
          <w:p w14:paraId="7D04AE11" w14:textId="652958E3" w:rsidR="00321F82" w:rsidRPr="00A53F47" w:rsidRDefault="00321F82" w:rsidP="00321F82">
            <w:pPr>
              <w:rPr>
                <w:rFonts w:eastAsia="Calibri" w:cstheme="minorHAnsi"/>
              </w:rPr>
            </w:pPr>
          </w:p>
        </w:tc>
        <w:tc>
          <w:tcPr>
            <w:tcW w:w="3500" w:type="pct"/>
            <w:shd w:val="clear" w:color="auto" w:fill="auto"/>
          </w:tcPr>
          <w:p w14:paraId="2EBA08D4" w14:textId="53843AEB" w:rsidR="00321F82" w:rsidRPr="00A53F47" w:rsidRDefault="002C0ED6" w:rsidP="00321F82">
            <w:pPr>
              <w:jc w:val="both"/>
              <w:rPr>
                <w:rFonts w:eastAsia="Calibri"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xml:space="preserve">] della non idoneità della Convenzione Consip a soddisfare il fabbisogno dell’Istituzione Scolastica per mancanza delle caratteristiche essenziali, come rilevato in apposito provvedimento del Dirigente Scolastico n. […] del […], trasmesso al competente ufficio della Corte dei Conti, </w:t>
            </w:r>
            <w:r w:rsidRPr="00A53F47">
              <w:rPr>
                <w:rFonts w:cstheme="minorHAnsi"/>
              </w:rPr>
              <w:lastRenderedPageBreak/>
              <w:t>in attuazione di quanto previsto dall’art. 1, comma 510 della L. n. 208/2015;</w:t>
            </w:r>
          </w:p>
        </w:tc>
      </w:tr>
      <w:tr w:rsidR="00321F82" w:rsidRPr="00A53F47" w14:paraId="65C88D61" w14:textId="77777777" w:rsidTr="00694F90">
        <w:tc>
          <w:tcPr>
            <w:tcW w:w="1500" w:type="pct"/>
            <w:shd w:val="clear" w:color="auto" w:fill="auto"/>
          </w:tcPr>
          <w:p w14:paraId="3E3BCC95" w14:textId="3E26DA89" w:rsidR="003D6F55" w:rsidRPr="00A53F47" w:rsidRDefault="00C33C0C" w:rsidP="00321F82">
            <w:pPr>
              <w:rPr>
                <w:rFonts w:eastAsia="Calibri" w:cstheme="minorHAnsi"/>
                <w:b/>
              </w:rPr>
            </w:pPr>
            <w:r w:rsidRPr="00A53F47">
              <w:rPr>
                <w:rFonts w:eastAsia="Calibri" w:cstheme="minorHAnsi"/>
                <w:b/>
              </w:rPr>
              <w:lastRenderedPageBreak/>
              <w:t>DATO ATTO</w:t>
            </w:r>
          </w:p>
          <w:p w14:paraId="67F12CD9" w14:textId="77777777" w:rsidR="003D6F55" w:rsidRPr="00A53F47" w:rsidRDefault="003D6F55" w:rsidP="00321F82">
            <w:pPr>
              <w:rPr>
                <w:rFonts w:eastAsia="Calibri" w:cstheme="minorHAnsi"/>
                <w:b/>
              </w:rPr>
            </w:pPr>
          </w:p>
          <w:p w14:paraId="36FCACAC" w14:textId="77777777" w:rsidR="003D6F55" w:rsidRPr="00A53F47" w:rsidRDefault="003D6F55" w:rsidP="00321F82">
            <w:pPr>
              <w:rPr>
                <w:rFonts w:eastAsia="Calibri" w:cstheme="minorHAnsi"/>
                <w:b/>
              </w:rPr>
            </w:pPr>
          </w:p>
          <w:p w14:paraId="1A39AC73" w14:textId="180CB2CF" w:rsidR="00321F82" w:rsidRPr="00A53F47" w:rsidRDefault="00321F82" w:rsidP="00321F82">
            <w:pPr>
              <w:rPr>
                <w:rFonts w:eastAsia="Calibri" w:cstheme="minorHAnsi"/>
                <w:b/>
              </w:rPr>
            </w:pPr>
            <w:r w:rsidRPr="00A53F47">
              <w:rPr>
                <w:rFonts w:eastAsia="Calibri" w:cstheme="minorHAnsi"/>
                <w:b/>
              </w:rPr>
              <w:t xml:space="preserve"> </w:t>
            </w:r>
          </w:p>
        </w:tc>
        <w:tc>
          <w:tcPr>
            <w:tcW w:w="3500" w:type="pct"/>
            <w:shd w:val="clear" w:color="auto" w:fill="auto"/>
          </w:tcPr>
          <w:p w14:paraId="31996BC7" w14:textId="2672C240" w:rsidR="00321F82" w:rsidRPr="00A53F47" w:rsidRDefault="00F875A0" w:rsidP="00321F82">
            <w:pPr>
              <w:jc w:val="both"/>
              <w:rPr>
                <w:rFonts w:eastAsia="Calibri"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F875A0" w:rsidRPr="00A53F47" w14:paraId="076ABA3F" w14:textId="77777777" w:rsidTr="00694F90">
        <w:tc>
          <w:tcPr>
            <w:tcW w:w="1500" w:type="pct"/>
            <w:shd w:val="clear" w:color="auto" w:fill="auto"/>
          </w:tcPr>
          <w:p w14:paraId="163D5B9E" w14:textId="056D4175" w:rsidR="00F875A0" w:rsidRPr="00A53F47" w:rsidRDefault="00C33C0C" w:rsidP="00321F82">
            <w:pPr>
              <w:rPr>
                <w:rFonts w:eastAsia="Calibri" w:cstheme="minorHAnsi"/>
                <w:b/>
              </w:rPr>
            </w:pPr>
            <w:r w:rsidRPr="00A53F47">
              <w:rPr>
                <w:rFonts w:eastAsia="Calibri" w:cstheme="minorHAnsi"/>
                <w:b/>
              </w:rPr>
              <w:t>DATO ATTO</w:t>
            </w:r>
          </w:p>
        </w:tc>
        <w:tc>
          <w:tcPr>
            <w:tcW w:w="3500" w:type="pct"/>
            <w:shd w:val="clear" w:color="auto" w:fill="auto"/>
          </w:tcPr>
          <w:p w14:paraId="4AF07FFC" w14:textId="183F814E" w:rsidR="00F875A0" w:rsidRPr="00A53F47" w:rsidRDefault="00F875A0" w:rsidP="00321F82">
            <w:pPr>
              <w:jc w:val="both"/>
              <w:rPr>
                <w:rFonts w:cstheme="minorHAnsi"/>
              </w:rPr>
            </w:pPr>
            <w:r w:rsidRPr="00A53F47">
              <w:rPr>
                <w:rFonts w:cstheme="minorHAnsi"/>
              </w:rPr>
              <w:t>che il servizio [</w:t>
            </w:r>
            <w:r w:rsidRPr="00A53F47">
              <w:rPr>
                <w:rFonts w:cstheme="minorHAnsi"/>
                <w:i/>
                <w:iCs/>
              </w:rPr>
              <w:t>o la fornitura</w:t>
            </w:r>
            <w:r w:rsidRPr="00A53F47">
              <w:rPr>
                <w:rFonts w:cstheme="minorHAnsi"/>
              </w:rPr>
              <w:t>] è presente sul Mercato elettronico della Pubblica Amministrazione (MEPA), e che l’Istituzione Scolastica procederà pertanto alla relativa acquisizione mediante Richiesta di Offerta;</w:t>
            </w:r>
          </w:p>
        </w:tc>
      </w:tr>
      <w:tr w:rsidR="00F875A0" w:rsidRPr="00A53F47" w14:paraId="57F99126" w14:textId="77777777" w:rsidTr="00694F90">
        <w:tc>
          <w:tcPr>
            <w:tcW w:w="1500" w:type="pct"/>
            <w:shd w:val="clear" w:color="auto" w:fill="auto"/>
          </w:tcPr>
          <w:p w14:paraId="2F274DB3" w14:textId="190BB959" w:rsidR="00F875A0" w:rsidRPr="00A53F47" w:rsidRDefault="00F875A0" w:rsidP="00321F82">
            <w:pPr>
              <w:rPr>
                <w:rFonts w:eastAsia="Calibri" w:cstheme="minorHAnsi"/>
                <w:b/>
              </w:rPr>
            </w:pPr>
            <w:r w:rsidRPr="00A53F47">
              <w:rPr>
                <w:rFonts w:eastAsia="Calibri" w:cstheme="minorHAnsi"/>
                <w:b/>
              </w:rPr>
              <w:t>CONSIDERATO</w:t>
            </w:r>
          </w:p>
        </w:tc>
        <w:tc>
          <w:tcPr>
            <w:tcW w:w="3500" w:type="pct"/>
            <w:shd w:val="clear" w:color="auto" w:fill="auto"/>
          </w:tcPr>
          <w:p w14:paraId="11DCA02D" w14:textId="51DEC736" w:rsidR="00F875A0" w:rsidRPr="00A53F47" w:rsidRDefault="00F875A0" w:rsidP="00321F82">
            <w:pPr>
              <w:jc w:val="both"/>
              <w:rPr>
                <w:rFonts w:cstheme="minorHAnsi"/>
              </w:rPr>
            </w:pPr>
            <w:r w:rsidRPr="00A53F47">
              <w:rPr>
                <w:rFonts w:cstheme="minorHAnsi"/>
              </w:rPr>
              <w:t>che per la suddetta procedura sarà inviata una Richiesta di Offerta a n. [</w:t>
            </w:r>
            <w:r w:rsidRPr="00A53F47">
              <w:rPr>
                <w:rFonts w:cstheme="minorHAnsi"/>
                <w:i/>
              </w:rPr>
              <w:t>5</w:t>
            </w:r>
            <w:r w:rsidRPr="00A53F47">
              <w:rPr>
                <w:rFonts w:cstheme="minorHAnsi"/>
              </w:rPr>
              <w:t>] operatori, individuati mediante [</w:t>
            </w:r>
            <w:r w:rsidRPr="00A53F47">
              <w:rPr>
                <w:rFonts w:cstheme="minorHAnsi"/>
                <w:i/>
              </w:rPr>
              <w:t>indicare le modalità con le quali si è proceduto a selezionare gli operatori da invitare</w:t>
            </w:r>
            <w:r w:rsidRPr="00A53F47">
              <w:rPr>
                <w:rFonts w:cstheme="minorHAnsi"/>
              </w:rPr>
              <w:t>], per la relativa categoria merceologica richiesta sul MEPA, come indi</w:t>
            </w:r>
            <w:r w:rsidR="00C33C0C" w:rsidRPr="00A53F47">
              <w:rPr>
                <w:rFonts w:cstheme="minorHAnsi"/>
              </w:rPr>
              <w:t>cati</w:t>
            </w:r>
            <w:r w:rsidRPr="00A53F47">
              <w:rPr>
                <w:rFonts w:cstheme="minorHAnsi"/>
              </w:rPr>
              <w:t xml:space="preserve"> </w:t>
            </w:r>
            <w:r w:rsidR="00C33C0C" w:rsidRPr="00A53F47">
              <w:rPr>
                <w:rFonts w:cstheme="minorHAnsi"/>
              </w:rPr>
              <w:t>nell’</w:t>
            </w:r>
            <w:r w:rsidR="00254560" w:rsidRPr="00A53F47">
              <w:rPr>
                <w:rFonts w:cstheme="minorHAnsi"/>
              </w:rPr>
              <w:t>a</w:t>
            </w:r>
            <w:r w:rsidRPr="00A53F47">
              <w:rPr>
                <w:rFonts w:cstheme="minorHAnsi"/>
              </w:rPr>
              <w:t>pposito elenco allegato al presente provvedimento;</w:t>
            </w:r>
          </w:p>
        </w:tc>
      </w:tr>
      <w:tr w:rsidR="00F875A0" w:rsidRPr="00A53F47" w14:paraId="5D097D94" w14:textId="77777777" w:rsidTr="00694F90">
        <w:tc>
          <w:tcPr>
            <w:tcW w:w="1500" w:type="pct"/>
            <w:shd w:val="clear" w:color="auto" w:fill="auto"/>
          </w:tcPr>
          <w:p w14:paraId="7B17C1ED" w14:textId="2CE2214E" w:rsidR="00F875A0" w:rsidRPr="00A53F47" w:rsidRDefault="00F875A0" w:rsidP="00321F82">
            <w:pPr>
              <w:rPr>
                <w:rFonts w:eastAsia="Calibri" w:cstheme="minorHAnsi"/>
                <w:b/>
              </w:rPr>
            </w:pPr>
            <w:r w:rsidRPr="00A53F47">
              <w:rPr>
                <w:rFonts w:cstheme="minorHAnsi"/>
                <w:b/>
              </w:rPr>
              <w:t>CONSIDERATO</w:t>
            </w:r>
          </w:p>
        </w:tc>
        <w:tc>
          <w:tcPr>
            <w:tcW w:w="3500" w:type="pct"/>
            <w:shd w:val="clear" w:color="auto" w:fill="auto"/>
          </w:tcPr>
          <w:p w14:paraId="49F8317F" w14:textId="77777777" w:rsidR="00F875A0" w:rsidRPr="00A53F47" w:rsidRDefault="00F875A0" w:rsidP="00F875A0">
            <w:pPr>
              <w:spacing w:line="288" w:lineRule="exact"/>
              <w:jc w:val="both"/>
              <w:rPr>
                <w:rFonts w:cstheme="minorHAnsi"/>
              </w:rPr>
            </w:pPr>
            <w:r w:rsidRPr="00A53F47">
              <w:rPr>
                <w:rFonts w:cstheme="minorHAnsi"/>
              </w:rPr>
              <w:t xml:space="preserve">che nel procedere agli inviti questo Istituto avrà cura di rispettare il principio di rotazione degli inviti e degli affidamenti evitando di reinvitare il contraente uscente o l’operatore economico invitato e non affidatario del precedente affidamento; </w:t>
            </w:r>
          </w:p>
          <w:p w14:paraId="0F8E42DF" w14:textId="024FE0F6" w:rsidR="00F875A0" w:rsidRPr="00A53F47" w:rsidRDefault="00F875A0" w:rsidP="00F875A0">
            <w:pPr>
              <w:jc w:val="both"/>
              <w:rPr>
                <w:rFonts w:eastAsia="Times" w:cstheme="minorHAnsi"/>
                <w:color w:val="000000"/>
              </w:rPr>
            </w:pPr>
            <w:r w:rsidRPr="00A53F47">
              <w:rPr>
                <w:rFonts w:cstheme="minorHAnsi"/>
              </w:rPr>
              <w:t>[</w:t>
            </w:r>
            <w:r w:rsidRPr="00A53F47">
              <w:rPr>
                <w:rFonts w:cstheme="minorHAnsi"/>
                <w:i/>
                <w:iCs/>
              </w:rPr>
              <w:t>OPPURE</w:t>
            </w:r>
            <w:r w:rsidRPr="00A53F47">
              <w:rPr>
                <w:rFonts w:cstheme="minorHAnsi"/>
                <w:i/>
              </w:rPr>
              <w:t xml:space="preserve">, nel caso in cui si intenda invitare l’uscente e/o l’operatore/i invitato/i e non affidatario del precedente affidamento, in considerazione di </w:t>
            </w:r>
            <w:r w:rsidRPr="00A53F47">
              <w:rPr>
                <w:rFonts w:eastAsia="Times" w:cstheme="minorHAnsi"/>
                <w:i/>
                <w:color w:val="000000"/>
              </w:rPr>
              <w:t xml:space="preserve">quanto previsto dalle Linee Guida n. 4 secondo cui “La rotazione non si applica laddove il nuovo affidamento avvenga tramite procedure ordinarie o comunque aperte al mercato, nelle quali la stazione appaltante, in virtù di regole prestabilite dal </w:t>
            </w:r>
            <w:r w:rsidR="00D64269" w:rsidRPr="00A53F47">
              <w:rPr>
                <w:rFonts w:eastAsia="Times" w:cstheme="minorHAnsi"/>
                <w:i/>
                <w:color w:val="000000"/>
              </w:rPr>
              <w:t xml:space="preserve">D.Lgs. 50/2016 </w:t>
            </w:r>
            <w:r w:rsidRPr="00A53F47">
              <w:rPr>
                <w:rFonts w:eastAsia="Times" w:cstheme="minorHAnsi"/>
                <w:i/>
                <w:color w:val="000000"/>
              </w:rPr>
              <w:t>ovvero dalla stessa in caso di indagini di mercato o consultazione di elenchi, non operi alcuna limitazione in ordine al numero di operatori economici tra i quali effettuare la selezione”</w:t>
            </w:r>
            <w:r w:rsidRPr="00A53F47">
              <w:rPr>
                <w:rFonts w:eastAsia="Times" w:cstheme="minorHAnsi"/>
                <w:color w:val="000000"/>
              </w:rPr>
              <w:t>]</w:t>
            </w:r>
          </w:p>
          <w:p w14:paraId="05369BDB" w14:textId="2B4EF809" w:rsidR="00F875A0" w:rsidRPr="00A53F47" w:rsidRDefault="00F875A0" w:rsidP="00F875A0">
            <w:pPr>
              <w:jc w:val="both"/>
              <w:rPr>
                <w:rFonts w:eastAsia="Times" w:cstheme="minorHAnsi"/>
                <w:color w:val="000000"/>
              </w:rPr>
            </w:pPr>
            <w:r w:rsidRPr="00A53F47">
              <w:rPr>
                <w:rFonts w:eastAsia="Times" w:cstheme="minorHAnsi"/>
                <w:color w:val="000000"/>
              </w:rPr>
              <w:t>che per la suddetta procedura saranno interpellati tutti gli operatori che per quella specifica categoria risultano iscritti nel MEPA, ivi compreso l’uscente e gli operatori invitati nella precedente procedura e risultati non aggiudicatari;</w:t>
            </w:r>
          </w:p>
          <w:p w14:paraId="3569FDB6" w14:textId="02E25AAB" w:rsidR="00F875A0" w:rsidRPr="00A53F47" w:rsidRDefault="00F875A0" w:rsidP="00F875A0">
            <w:pPr>
              <w:jc w:val="both"/>
              <w:rPr>
                <w:rFonts w:eastAsia="Times" w:cstheme="minorHAnsi"/>
                <w:color w:val="000000"/>
              </w:rPr>
            </w:pPr>
            <w:r w:rsidRPr="00A53F47">
              <w:rPr>
                <w:rFonts w:eastAsia="Times" w:cstheme="minorHAnsi"/>
                <w:color w:val="000000"/>
              </w:rPr>
              <w:t>[</w:t>
            </w:r>
            <w:r w:rsidR="00C33C0C" w:rsidRPr="00A53F47">
              <w:rPr>
                <w:rFonts w:eastAsia="Times" w:cstheme="minorHAnsi"/>
                <w:i/>
                <w:iCs/>
                <w:color w:val="000000"/>
              </w:rPr>
              <w:t>OPPURE</w:t>
            </w:r>
            <w:r w:rsidRPr="00A53F47">
              <w:rPr>
                <w:rFonts w:eastAsia="Times" w:cstheme="minorHAnsi"/>
                <w:i/>
                <w:iCs/>
                <w:color w:val="000000"/>
              </w:rPr>
              <w:t>,</w:t>
            </w:r>
            <w:r w:rsidRPr="00A53F47">
              <w:rPr>
                <w:rFonts w:eastAsia="Times" w:cstheme="minorHAnsi"/>
                <w:i/>
                <w:color w:val="000000"/>
              </w:rPr>
              <w:t xml:space="preserve"> nel caso in cui non si interpellino tutti gli operatori risultanti inscritti al MEPA nella categoria e si decida comunque di reinvitare l’uscente, inserire il seguente periodo</w:t>
            </w:r>
            <w:r w:rsidRPr="00A53F47">
              <w:rPr>
                <w:rFonts w:eastAsia="Times" w:cstheme="minorHAnsi"/>
                <w:color w:val="000000"/>
              </w:rPr>
              <w:t>]</w:t>
            </w:r>
          </w:p>
          <w:p w14:paraId="3224F074" w14:textId="48746C42" w:rsidR="00F875A0" w:rsidRPr="00A53F47" w:rsidRDefault="00F875A0" w:rsidP="00F875A0">
            <w:pPr>
              <w:jc w:val="both"/>
              <w:rPr>
                <w:rFonts w:eastAsia="Calibri" w:cstheme="minorHAnsi"/>
              </w:rPr>
            </w:pPr>
            <w:r w:rsidRPr="00A53F47">
              <w:rPr>
                <w:rFonts w:eastAsia="Calibri" w:cstheme="minorHAnsi"/>
              </w:rPr>
              <w:lastRenderedPageBreak/>
              <w:t>che l’Istituto intende invitare l’operatore risultato aggiudicatario nella precedente procedura, ossia [</w:t>
            </w:r>
            <w:r w:rsidRPr="00A53F47">
              <w:rPr>
                <w:rFonts w:eastAsia="Calibri" w:cstheme="minorHAnsi"/>
                <w:i/>
              </w:rPr>
              <w:t>indicare la denominazione dell’operatore uscente</w:t>
            </w:r>
            <w:r w:rsidRPr="00A53F47">
              <w:rPr>
                <w:rFonts w:eastAsia="Calibri" w:cstheme="minorHAnsi"/>
              </w:rPr>
              <w:t>] tenuto conto:</w:t>
            </w:r>
          </w:p>
          <w:p w14:paraId="1C03E79E" w14:textId="77777777" w:rsidR="00F875A0" w:rsidRPr="00A53F47" w:rsidRDefault="00F875A0" w:rsidP="00F57FED">
            <w:pPr>
              <w:numPr>
                <w:ilvl w:val="0"/>
                <w:numId w:val="75"/>
              </w:numPr>
              <w:ind w:left="459" w:hanging="425"/>
              <w:jc w:val="both"/>
              <w:rPr>
                <w:rFonts w:cstheme="minorHAnsi"/>
              </w:rPr>
            </w:pPr>
            <w:r w:rsidRPr="00A53F47">
              <w:rPr>
                <w:rFonts w:cstheme="minorHAnsi"/>
              </w:rPr>
              <w:t xml:space="preserve">della particolare struttura del mercato e la riscontrata effettiva assenza di alternative </w:t>
            </w:r>
            <w:r w:rsidRPr="00A53F47">
              <w:rPr>
                <w:rFonts w:cstheme="minorHAnsi"/>
                <w:iCs/>
              </w:rPr>
              <w:t>[</w:t>
            </w:r>
            <w:r w:rsidRPr="00A53F47">
              <w:rPr>
                <w:rFonts w:cstheme="minorHAnsi"/>
                <w:i/>
              </w:rPr>
              <w:t>inserire una motivazione delle ragioni della deroga, mediante una sintetica descrizione della struttura di mercato e delle ragioni per le quali si rende necessario il reinvito dell’uscente</w:t>
            </w:r>
            <w:r w:rsidRPr="00A53F47">
              <w:rPr>
                <w:rFonts w:cstheme="minorHAnsi"/>
              </w:rPr>
              <w:t>];</w:t>
            </w:r>
          </w:p>
          <w:p w14:paraId="5CD96BDE" w14:textId="77777777" w:rsidR="00F875A0" w:rsidRPr="00A53F47" w:rsidRDefault="00F875A0" w:rsidP="00F57FED">
            <w:pPr>
              <w:numPr>
                <w:ilvl w:val="0"/>
                <w:numId w:val="75"/>
              </w:numPr>
              <w:ind w:left="459" w:hanging="425"/>
              <w:jc w:val="both"/>
              <w:rPr>
                <w:rFonts w:cstheme="minorHAnsi"/>
              </w:rPr>
            </w:pPr>
            <w:r w:rsidRPr="00A53F47">
              <w:rPr>
                <w:rFonts w:cstheme="minorHAnsi"/>
              </w:rPr>
              <w:t>del grado di soddisfazione maturato a conclusione del precedente rapporto contrattuale [</w:t>
            </w:r>
            <w:r w:rsidRPr="00A53F47">
              <w:rPr>
                <w:rFonts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cstheme="minorHAnsi"/>
              </w:rPr>
              <w:t>] e della competitività del prezzo offerto rispetto alla media dei prezzi praticati nel settore di mercato di riferimento [</w:t>
            </w:r>
            <w:r w:rsidRPr="00A53F47">
              <w:rPr>
                <w:rFonts w:cstheme="minorHAnsi"/>
                <w:i/>
                <w:iCs/>
              </w:rPr>
              <w:t>specificare i profili per i quali si ritiene che i prezzi siano competitivi</w:t>
            </w:r>
            <w:r w:rsidRPr="00A53F47">
              <w:rPr>
                <w:rFonts w:cstheme="minorHAnsi"/>
              </w:rPr>
              <w:t xml:space="preserve">]; </w:t>
            </w:r>
          </w:p>
          <w:p w14:paraId="491F43C1" w14:textId="77777777" w:rsidR="00CE1310" w:rsidRPr="00A53F47" w:rsidRDefault="00CE1310" w:rsidP="00321F82">
            <w:pPr>
              <w:jc w:val="both"/>
              <w:rPr>
                <w:rFonts w:eastAsia="Times" w:cstheme="minorHAnsi"/>
                <w:iCs/>
                <w:color w:val="000000"/>
              </w:rPr>
            </w:pPr>
            <w:r w:rsidRPr="00A53F47">
              <w:rPr>
                <w:rFonts w:eastAsia="Times" w:cstheme="minorHAnsi"/>
                <w:iCs/>
                <w:color w:val="000000"/>
              </w:rPr>
              <w:t>[</w:t>
            </w:r>
            <w:r w:rsidRPr="00A53F47">
              <w:rPr>
                <w:rFonts w:eastAsia="Times" w:cstheme="minorHAnsi"/>
                <w:i/>
                <w:color w:val="000000"/>
              </w:rPr>
              <w:t>Nel caso in cui non si interpellino tutti gli operatori risultanti inscritti al MEPA nella categoria e si decida di invitare un operatore invitato nella precedente procedura e risultato non aggiudicatario, inserire il seguente periodo</w:t>
            </w:r>
            <w:r w:rsidRPr="00A53F47">
              <w:rPr>
                <w:rFonts w:eastAsia="Times" w:cstheme="minorHAnsi"/>
                <w:iCs/>
                <w:color w:val="000000"/>
              </w:rPr>
              <w:t>]</w:t>
            </w:r>
          </w:p>
          <w:p w14:paraId="59779E87" w14:textId="77245D61" w:rsidR="00F875A0" w:rsidRPr="00A53F47" w:rsidRDefault="00CE1310" w:rsidP="00321F82">
            <w:pPr>
              <w:jc w:val="both"/>
              <w:rPr>
                <w:rFonts w:cstheme="minorHAnsi"/>
              </w:rPr>
            </w:pPr>
            <w:r w:rsidRPr="00A53F47">
              <w:rPr>
                <w:rFonts w:eastAsia="Times" w:cstheme="minorHAnsi"/>
                <w:color w:val="000000"/>
              </w:rPr>
              <w:t>che questa Istituto intende invitare n. [1] operatore/i già invitato/i nella precedente procedura e risultato/i non aggiudicatario, ossia [</w:t>
            </w:r>
            <w:r w:rsidRPr="00A53F47">
              <w:rPr>
                <w:rFonts w:eastAsia="Times" w:cstheme="minorHAnsi"/>
                <w:i/>
                <w:color w:val="000000"/>
              </w:rPr>
              <w:t>indicare la denominazione dell’operatore/i precedentemente inviati e non aggiudicatari</w:t>
            </w:r>
            <w:r w:rsidRPr="00A53F47">
              <w:rPr>
                <w:rFonts w:eastAsia="Times" w:cstheme="minorHAnsi"/>
                <w:color w:val="000000"/>
              </w:rPr>
              <w:t>] per i seguenti motivi [</w:t>
            </w:r>
            <w:r w:rsidRPr="00A53F47">
              <w:rPr>
                <w:rFonts w:eastAsia="Times" w:cstheme="minorHAnsi"/>
                <w:i/>
                <w:color w:val="000000"/>
              </w:rPr>
              <w:t>specificare, per ciascun operatore, le ragioni del riaffidamento, in considerazione dell’aspettativa, desunta da precedenti rapporti contrattuali o da altre ragionevoli circostanze, circa l’affidabilità dell’operatore economico e l’idoneità a fornire prestazioni coerenti con il livello economico e qualitativo atteso</w:t>
            </w:r>
            <w:r w:rsidRPr="00A53F47">
              <w:rPr>
                <w:rFonts w:eastAsia="Times" w:cstheme="minorHAnsi"/>
                <w:color w:val="000000"/>
              </w:rPr>
              <w:t>];</w:t>
            </w:r>
          </w:p>
        </w:tc>
      </w:tr>
      <w:tr w:rsidR="00545236" w:rsidRPr="00A53F47" w14:paraId="4D321A04" w14:textId="77777777" w:rsidTr="00694F90">
        <w:tc>
          <w:tcPr>
            <w:tcW w:w="1500" w:type="pct"/>
            <w:shd w:val="clear" w:color="auto" w:fill="auto"/>
          </w:tcPr>
          <w:p w14:paraId="0D279C17" w14:textId="77777777" w:rsidR="00545236" w:rsidRPr="00A53F47" w:rsidRDefault="00545236" w:rsidP="00321F82">
            <w:pPr>
              <w:rPr>
                <w:rFonts w:eastAsia="Calibri" w:cstheme="minorHAnsi"/>
                <w:b/>
              </w:rPr>
            </w:pPr>
            <w:r w:rsidRPr="00A53F47">
              <w:rPr>
                <w:rFonts w:eastAsia="Calibri" w:cstheme="minorHAnsi"/>
                <w:b/>
              </w:rPr>
              <w:lastRenderedPageBreak/>
              <w:t>TENUTO CONTO</w:t>
            </w:r>
          </w:p>
        </w:tc>
        <w:tc>
          <w:tcPr>
            <w:tcW w:w="3500" w:type="pct"/>
            <w:shd w:val="clear" w:color="auto" w:fill="auto"/>
          </w:tcPr>
          <w:p w14:paraId="439BDB1F" w14:textId="4F772425" w:rsidR="00545236" w:rsidRPr="00A53F47" w:rsidRDefault="00545236" w:rsidP="00321F82">
            <w:pPr>
              <w:jc w:val="both"/>
              <w:rPr>
                <w:rFonts w:eastAsia="Calibri" w:cstheme="minorHAnsi"/>
              </w:rPr>
            </w:pPr>
            <w:r w:rsidRPr="00A53F47">
              <w:rPr>
                <w:rFonts w:eastAsia="Calibri" w:cstheme="minorHAnsi"/>
              </w:rPr>
              <w:t>[</w:t>
            </w:r>
            <w:r w:rsidRPr="00A53F47">
              <w:rPr>
                <w:rFonts w:eastAsia="Calibri" w:cstheme="minorHAnsi"/>
                <w:i/>
              </w:rPr>
              <w:t>eventuale, solo nel caso in cui siano previsti criteri 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545236" w:rsidRPr="00A53F47" w14:paraId="4CD74B3C" w14:textId="77777777" w:rsidTr="00694F90">
        <w:tc>
          <w:tcPr>
            <w:tcW w:w="1500" w:type="pct"/>
            <w:shd w:val="clear" w:color="auto" w:fill="auto"/>
          </w:tcPr>
          <w:p w14:paraId="28040BAC" w14:textId="77777777" w:rsidR="00545236" w:rsidRPr="00A53F47" w:rsidRDefault="00545236" w:rsidP="00321F82">
            <w:pPr>
              <w:rPr>
                <w:rFonts w:eastAsia="Calibri" w:cstheme="minorHAnsi"/>
                <w:b/>
              </w:rPr>
            </w:pPr>
            <w:r w:rsidRPr="00A53F47">
              <w:rPr>
                <w:rFonts w:eastAsia="Calibri" w:cstheme="minorHAnsi"/>
                <w:b/>
              </w:rPr>
              <w:t>ATTESO</w:t>
            </w:r>
          </w:p>
        </w:tc>
        <w:tc>
          <w:tcPr>
            <w:tcW w:w="3500" w:type="pct"/>
            <w:shd w:val="clear" w:color="auto" w:fill="auto"/>
          </w:tcPr>
          <w:p w14:paraId="4F434560" w14:textId="77777777" w:rsidR="00CE1310" w:rsidRPr="00A53F47" w:rsidRDefault="00545236" w:rsidP="00321F82">
            <w:pPr>
              <w:jc w:val="both"/>
              <w:rPr>
                <w:rFonts w:eastAsia="Calibri" w:cstheme="minorHAnsi"/>
              </w:rPr>
            </w:pPr>
            <w:r w:rsidRPr="00A53F47">
              <w:rPr>
                <w:rFonts w:eastAsia="Calibri" w:cstheme="minorHAnsi"/>
              </w:rPr>
              <w:t>che l’aggiudicazione dell’appalto avverrà, ai sensi dell’art.</w:t>
            </w:r>
            <w:r w:rsidR="00CE1310" w:rsidRPr="00A53F47">
              <w:rPr>
                <w:rFonts w:eastAsia="Calibri" w:cstheme="minorHAnsi"/>
              </w:rPr>
              <w:t xml:space="preserve"> 36, comma 9 </w:t>
            </w:r>
            <w:r w:rsidR="00CE1310" w:rsidRPr="00A53F47">
              <w:rPr>
                <w:rFonts w:eastAsia="Calibri" w:cstheme="minorHAnsi"/>
                <w:i/>
                <w:iCs/>
              </w:rPr>
              <w:t>bis</w:t>
            </w:r>
            <w:r w:rsidR="00CE1310" w:rsidRPr="00A53F47">
              <w:rPr>
                <w:rFonts w:eastAsia="Calibri" w:cstheme="minorHAnsi"/>
              </w:rPr>
              <w:t xml:space="preserve"> e </w:t>
            </w:r>
            <w:r w:rsidRPr="00A53F47">
              <w:rPr>
                <w:rFonts w:eastAsia="Calibri" w:cstheme="minorHAnsi"/>
              </w:rPr>
              <w:t xml:space="preserve"> 95 comma 6</w:t>
            </w:r>
            <w:r w:rsidR="003D6F55" w:rsidRPr="00A53F47">
              <w:rPr>
                <w:rFonts w:eastAsia="Calibri" w:cstheme="minorHAnsi"/>
              </w:rPr>
              <w:t>,</w:t>
            </w:r>
            <w:r w:rsidRPr="00A53F47">
              <w:rPr>
                <w:rFonts w:eastAsia="Calibri" w:cstheme="minorHAnsi"/>
              </w:rPr>
              <w:t xml:space="preserve"> del </w:t>
            </w:r>
            <w:r w:rsidR="00CE1310" w:rsidRPr="00A53F47">
              <w:rPr>
                <w:rFonts w:eastAsia="Calibri" w:cstheme="minorHAnsi"/>
              </w:rPr>
              <w:t>D.Lgs. 50/2016</w:t>
            </w:r>
            <w:r w:rsidRPr="00A53F47">
              <w:rPr>
                <w:rFonts w:eastAsia="Calibri" w:cstheme="minorHAnsi"/>
              </w:rPr>
              <w:t>, con il criterio dell'offerta economicamente più vantaggiosa individuata sulla base del miglior rapporto qualità/prezzo;</w:t>
            </w:r>
          </w:p>
          <w:p w14:paraId="4996F9D1" w14:textId="77777777" w:rsidR="00545236" w:rsidRPr="00A53F47" w:rsidRDefault="00CE1310" w:rsidP="00321F82">
            <w:pPr>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3E408912" w14:textId="278572E4" w:rsidR="00CE1310" w:rsidRPr="00A53F47" w:rsidRDefault="00CE1310" w:rsidP="00321F82">
            <w:pPr>
              <w:jc w:val="both"/>
              <w:rPr>
                <w:rFonts w:eastAsia="Calibri" w:cstheme="minorHAnsi"/>
              </w:rPr>
            </w:pPr>
            <w:r w:rsidRPr="00A53F47">
              <w:rPr>
                <w:rFonts w:eastAsia="Calibri" w:cstheme="minorHAnsi"/>
              </w:rPr>
              <w:t xml:space="preserve">che l’aggiudicazione dell’appalto avverrà con il criterio del minor prezzo, ai sensi dell’art. 36, comma 9 </w:t>
            </w:r>
            <w:r w:rsidRPr="00A53F47">
              <w:rPr>
                <w:rFonts w:eastAsia="Calibri" w:cstheme="minorHAnsi"/>
                <w:i/>
                <w:iCs/>
              </w:rPr>
              <w:t>bis</w:t>
            </w:r>
            <w:r w:rsidRPr="00A53F47">
              <w:rPr>
                <w:rFonts w:eastAsia="Calibri" w:cstheme="minorHAnsi"/>
              </w:rPr>
              <w:t xml:space="preserve"> e dell’art. 95, comma 4,</w:t>
            </w:r>
            <w:r w:rsidR="00942E25">
              <w:rPr>
                <w:rFonts w:eastAsia="Calibri" w:cstheme="minorHAnsi"/>
              </w:rPr>
              <w:t xml:space="preserve"> lett. b),</w:t>
            </w:r>
            <w:r w:rsidRPr="00A53F47">
              <w:rPr>
                <w:rFonts w:eastAsia="Calibri" w:cstheme="minorHAnsi"/>
              </w:rPr>
              <w:t xml:space="preserve"> del D.Lgs. 50/2016;</w:t>
            </w:r>
          </w:p>
        </w:tc>
      </w:tr>
      <w:tr w:rsidR="00545236" w:rsidRPr="00A53F47" w14:paraId="3BB1BF2E" w14:textId="77777777" w:rsidTr="00694F90">
        <w:tc>
          <w:tcPr>
            <w:tcW w:w="1500" w:type="pct"/>
            <w:shd w:val="clear" w:color="auto" w:fill="auto"/>
          </w:tcPr>
          <w:p w14:paraId="3E026E95" w14:textId="730BF6A0" w:rsidR="00545236" w:rsidRPr="00A53F47" w:rsidRDefault="00376DA6" w:rsidP="00321F82">
            <w:pPr>
              <w:widowControl w:val="0"/>
              <w:jc w:val="both"/>
              <w:rPr>
                <w:rFonts w:eastAsia="Times" w:cstheme="minorHAnsi"/>
                <w:b/>
                <w:bCs/>
              </w:rPr>
            </w:pPr>
            <w:r>
              <w:rPr>
                <w:rFonts w:eastAsia="Times" w:cstheme="minorHAnsi"/>
                <w:b/>
                <w:bCs/>
              </w:rPr>
              <w:t>DATO ATTO</w:t>
            </w:r>
          </w:p>
        </w:tc>
        <w:tc>
          <w:tcPr>
            <w:tcW w:w="3500" w:type="pct"/>
            <w:shd w:val="clear" w:color="auto" w:fill="auto"/>
          </w:tcPr>
          <w:p w14:paraId="7E591CC5" w14:textId="08C4C649" w:rsidR="00545236" w:rsidRPr="00A53F47" w:rsidRDefault="00CE1310" w:rsidP="00321F82">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w:t>
            </w:r>
            <w:r w:rsidRPr="00A53F47">
              <w:rPr>
                <w:rFonts w:eastAsia="Times" w:cstheme="minorHAnsi"/>
                <w:bCs/>
              </w:rPr>
              <w:lastRenderedPageBreak/>
              <w:t xml:space="preserve">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545236" w:rsidRPr="00A53F47" w14:paraId="3576218B" w14:textId="77777777" w:rsidTr="00694F90">
        <w:trPr>
          <w:trHeight w:val="690"/>
        </w:trPr>
        <w:tc>
          <w:tcPr>
            <w:tcW w:w="1500" w:type="pct"/>
            <w:shd w:val="clear" w:color="auto" w:fill="auto"/>
          </w:tcPr>
          <w:p w14:paraId="7A4B474F" w14:textId="77777777" w:rsidR="00545236" w:rsidRPr="00A53F47" w:rsidRDefault="00545236" w:rsidP="00321F82">
            <w:pPr>
              <w:rPr>
                <w:rFonts w:eastAsia="Calibri" w:cstheme="minorHAnsi"/>
                <w:b/>
              </w:rPr>
            </w:pPr>
            <w:r w:rsidRPr="00A53F47">
              <w:rPr>
                <w:rFonts w:eastAsia="Calibri" w:cstheme="minorHAnsi"/>
                <w:b/>
              </w:rPr>
              <w:lastRenderedPageBreak/>
              <w:t>PRESO ATTO</w:t>
            </w:r>
          </w:p>
        </w:tc>
        <w:tc>
          <w:tcPr>
            <w:tcW w:w="3500" w:type="pct"/>
            <w:shd w:val="clear" w:color="auto" w:fill="auto"/>
          </w:tcPr>
          <w:p w14:paraId="34FBA859" w14:textId="4A561FD1" w:rsidR="00545236" w:rsidRPr="00A53F47" w:rsidRDefault="00545236" w:rsidP="00321F82">
            <w:pPr>
              <w:tabs>
                <w:tab w:val="left" w:pos="7263"/>
              </w:tabs>
              <w:jc w:val="both"/>
              <w:rPr>
                <w:rFonts w:cstheme="minorHAnsi"/>
              </w:rPr>
            </w:pPr>
            <w:r w:rsidRPr="00A53F47">
              <w:rPr>
                <w:rFonts w:cstheme="minorHAnsi"/>
              </w:rPr>
              <w:t>che il RUP</w:t>
            </w:r>
            <w:r w:rsidR="00CE1310" w:rsidRPr="00A53F47">
              <w:rPr>
                <w:rFonts w:cstheme="minorHAnsi"/>
              </w:rPr>
              <w:t>, ai sensi dell’art.</w:t>
            </w:r>
            <w:r w:rsidR="00CE1310" w:rsidRPr="00A53F47">
              <w:rPr>
                <w:rFonts w:eastAsia="Calibri" w:cstheme="minorHAnsi"/>
              </w:rPr>
              <w:t xml:space="preserve"> l’art. 1, commi 65 e 67, della L. n. 266/2005,</w:t>
            </w:r>
            <w:r w:rsidR="00C223C0">
              <w:rPr>
                <w:rFonts w:eastAsia="Calibri" w:cstheme="minorHAnsi"/>
              </w:rPr>
              <w:t xml:space="preserve"> </w:t>
            </w:r>
            <w:r w:rsidRPr="00A53F47">
              <w:rPr>
                <w:rFonts w:cstheme="minorHAnsi"/>
              </w:rPr>
              <w:t>ha provveduto all’acquisizione del CIG</w:t>
            </w:r>
            <w:r w:rsidR="00CE1310" w:rsidRPr="00A53F47">
              <w:rPr>
                <w:rFonts w:cstheme="minorHAnsi"/>
              </w:rPr>
              <w:t>,</w:t>
            </w:r>
            <w:r w:rsidRPr="00A53F47">
              <w:rPr>
                <w:rFonts w:cstheme="minorHAnsi"/>
              </w:rPr>
              <w:t xml:space="preserve"> e che il contributo dovuto all’A</w:t>
            </w:r>
            <w:r w:rsidR="00C33C0C" w:rsidRPr="00A53F47">
              <w:rPr>
                <w:rFonts w:cstheme="minorHAnsi"/>
              </w:rPr>
              <w:t>.</w:t>
            </w:r>
            <w:r w:rsidRPr="00A53F47">
              <w:rPr>
                <w:rFonts w:cstheme="minorHAnsi"/>
              </w:rPr>
              <w:t>N</w:t>
            </w:r>
            <w:r w:rsidR="00C33C0C" w:rsidRPr="00A53F47">
              <w:rPr>
                <w:rFonts w:cstheme="minorHAnsi"/>
              </w:rPr>
              <w:t>.</w:t>
            </w:r>
            <w:r w:rsidRPr="00A53F47">
              <w:rPr>
                <w:rFonts w:cstheme="minorHAnsi"/>
              </w:rPr>
              <w:t>AC</w:t>
            </w:r>
            <w:r w:rsidR="00C33C0C" w:rsidRPr="00A53F47">
              <w:rPr>
                <w:rFonts w:cstheme="minorHAnsi"/>
              </w:rPr>
              <w:t>.</w:t>
            </w:r>
            <w:r w:rsidRPr="00A53F47">
              <w:rPr>
                <w:rFonts w:cstheme="minorHAnsi"/>
              </w:rPr>
              <w:t xml:space="preserve"> </w:t>
            </w:r>
            <w:r w:rsidR="00542AD8">
              <w:rPr>
                <w:rFonts w:cstheme="minorHAnsi"/>
              </w:rPr>
              <w:t xml:space="preserve">dalla stazione appaltante </w:t>
            </w:r>
            <w:r w:rsidRPr="00A53F47">
              <w:rPr>
                <w:rFonts w:cstheme="minorHAnsi"/>
              </w:rPr>
              <w:t>risulta pari a € […] [</w:t>
            </w:r>
            <w:r w:rsidR="00C33C0C" w:rsidRPr="00A53F47">
              <w:rPr>
                <w:rFonts w:cstheme="minorHAnsi"/>
                <w:i/>
                <w:iCs/>
              </w:rPr>
              <w:t>i</w:t>
            </w:r>
            <w:r w:rsidRPr="00A53F47">
              <w:rPr>
                <w:rFonts w:cstheme="minorHAnsi"/>
                <w:i/>
                <w:iCs/>
              </w:rPr>
              <w:t>n</w:t>
            </w:r>
            <w:r w:rsidRPr="00A53F47">
              <w:rPr>
                <w:rFonts w:cstheme="minorHAnsi"/>
                <w:i/>
              </w:rPr>
              <w:t xml:space="preserve"> caso di suddivisione dell’appalto in più lotti, indicare il contributo relativo a ciascun lotto</w:t>
            </w:r>
            <w:r w:rsidRPr="00A53F47">
              <w:rPr>
                <w:rFonts w:cstheme="minorHAnsi"/>
              </w:rPr>
              <w:t>], in base alla Deliberazione dell’A</w:t>
            </w:r>
            <w:r w:rsidR="00CE1310" w:rsidRPr="00A53F47">
              <w:rPr>
                <w:rFonts w:cstheme="minorHAnsi"/>
              </w:rPr>
              <w:t>.</w:t>
            </w:r>
            <w:r w:rsidRPr="00A53F47">
              <w:rPr>
                <w:rFonts w:cstheme="minorHAnsi"/>
              </w:rPr>
              <w:t>N</w:t>
            </w:r>
            <w:r w:rsidR="00CE1310" w:rsidRPr="00A53F47">
              <w:rPr>
                <w:rFonts w:cstheme="minorHAnsi"/>
              </w:rPr>
              <w:t>.</w:t>
            </w:r>
            <w:r w:rsidRPr="00A53F47">
              <w:rPr>
                <w:rFonts w:cstheme="minorHAnsi"/>
              </w:rPr>
              <w:t>AC</w:t>
            </w:r>
            <w:r w:rsidR="00CE1310" w:rsidRPr="00A53F47">
              <w:rPr>
                <w:rFonts w:cstheme="minorHAnsi"/>
              </w:rPr>
              <w:t>.</w:t>
            </w:r>
            <w:r w:rsidRPr="00A53F47">
              <w:rPr>
                <w:rFonts w:cstheme="minorHAnsi"/>
              </w:rPr>
              <w:t xml:space="preserve"> n. 1</w:t>
            </w:r>
            <w:r w:rsidR="004E652F" w:rsidRPr="00A53F47">
              <w:rPr>
                <w:rFonts w:cstheme="minorHAnsi"/>
              </w:rPr>
              <w:t>174</w:t>
            </w:r>
            <w:r w:rsidRPr="00A53F47">
              <w:rPr>
                <w:rFonts w:cstheme="minorHAnsi"/>
              </w:rPr>
              <w:t>/201</w:t>
            </w:r>
            <w:r w:rsidR="004E652F" w:rsidRPr="00A53F47">
              <w:rPr>
                <w:rFonts w:cstheme="minorHAnsi"/>
              </w:rPr>
              <w:t>8</w:t>
            </w:r>
            <w:r w:rsidRPr="00A53F47">
              <w:rPr>
                <w:rFonts w:cstheme="minorHAnsi"/>
              </w:rPr>
              <w:t xml:space="preserve">; </w:t>
            </w:r>
          </w:p>
        </w:tc>
      </w:tr>
      <w:tr w:rsidR="00CE1310" w:rsidRPr="00A53F47" w14:paraId="7296D3E1" w14:textId="77777777" w:rsidTr="00694F90">
        <w:trPr>
          <w:trHeight w:val="690"/>
        </w:trPr>
        <w:tc>
          <w:tcPr>
            <w:tcW w:w="1500" w:type="pct"/>
            <w:shd w:val="clear" w:color="auto" w:fill="auto"/>
          </w:tcPr>
          <w:p w14:paraId="73D35CF3" w14:textId="4273FFED" w:rsidR="00CE1310" w:rsidRPr="00A53F47" w:rsidRDefault="00CE1310" w:rsidP="00321F82">
            <w:pPr>
              <w:rPr>
                <w:rFonts w:eastAsia="Calibri" w:cstheme="minorHAnsi"/>
                <w:b/>
              </w:rPr>
            </w:pPr>
            <w:r w:rsidRPr="00A53F47">
              <w:rPr>
                <w:rFonts w:eastAsia="Calibri" w:cstheme="minorHAnsi"/>
                <w:b/>
              </w:rPr>
              <w:t>TENUTO CONTO</w:t>
            </w:r>
          </w:p>
        </w:tc>
        <w:tc>
          <w:tcPr>
            <w:tcW w:w="3500" w:type="pct"/>
            <w:shd w:val="clear" w:color="auto" w:fill="auto"/>
          </w:tcPr>
          <w:p w14:paraId="0EA1DC8D" w14:textId="5D89CABF" w:rsidR="00CE1310" w:rsidRPr="00A53F47" w:rsidRDefault="00CE1310" w:rsidP="00321F82">
            <w:pPr>
              <w:tabs>
                <w:tab w:val="left" w:pos="7263"/>
              </w:tabs>
              <w:jc w:val="both"/>
              <w:rPr>
                <w:rFonts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545236" w:rsidRPr="00A53F47" w14:paraId="359C173A" w14:textId="77777777" w:rsidTr="00694F90">
        <w:trPr>
          <w:trHeight w:val="690"/>
        </w:trPr>
        <w:tc>
          <w:tcPr>
            <w:tcW w:w="1500" w:type="pct"/>
            <w:shd w:val="clear" w:color="auto" w:fill="auto"/>
          </w:tcPr>
          <w:p w14:paraId="0FF1A8B7" w14:textId="77777777" w:rsidR="00545236" w:rsidRPr="00A53F47" w:rsidRDefault="00545236" w:rsidP="00321F82">
            <w:pPr>
              <w:rPr>
                <w:rFonts w:eastAsia="Calibri" w:cstheme="minorHAnsi"/>
                <w:b/>
              </w:rPr>
            </w:pPr>
            <w:r w:rsidRPr="00A53F47">
              <w:rPr>
                <w:rFonts w:eastAsia="Calibri" w:cstheme="minorHAnsi"/>
                <w:b/>
              </w:rPr>
              <w:t>VISTI</w:t>
            </w:r>
          </w:p>
        </w:tc>
        <w:tc>
          <w:tcPr>
            <w:tcW w:w="3500" w:type="pct"/>
            <w:shd w:val="clear" w:color="auto" w:fill="auto"/>
          </w:tcPr>
          <w:p w14:paraId="44E23871" w14:textId="656994AB" w:rsidR="00545236" w:rsidRPr="00A53F47" w:rsidRDefault="00545236" w:rsidP="00321F82">
            <w:pPr>
              <w:tabs>
                <w:tab w:val="left" w:pos="7263"/>
              </w:tabs>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545236" w:rsidRPr="00A53F47" w14:paraId="7E6395E5" w14:textId="77777777" w:rsidTr="00694F90">
        <w:trPr>
          <w:trHeight w:val="690"/>
        </w:trPr>
        <w:tc>
          <w:tcPr>
            <w:tcW w:w="1500" w:type="pct"/>
            <w:shd w:val="clear" w:color="auto" w:fill="auto"/>
          </w:tcPr>
          <w:p w14:paraId="4033CD2F" w14:textId="77777777" w:rsidR="00545236" w:rsidRPr="00A53F47" w:rsidRDefault="00545236" w:rsidP="00321F82">
            <w:pPr>
              <w:rPr>
                <w:rFonts w:eastAsia="Calibri" w:cstheme="minorHAnsi"/>
                <w:b/>
              </w:rPr>
            </w:pPr>
            <w:r w:rsidRPr="00A53F47">
              <w:rPr>
                <w:rFonts w:eastAsia="Calibri" w:cstheme="minorHAnsi"/>
                <w:b/>
              </w:rPr>
              <w:t>VISTO</w:t>
            </w:r>
          </w:p>
        </w:tc>
        <w:tc>
          <w:tcPr>
            <w:tcW w:w="3500" w:type="pct"/>
            <w:shd w:val="clear" w:color="auto" w:fill="auto"/>
          </w:tcPr>
          <w:p w14:paraId="1E5357FF" w14:textId="77777777" w:rsidR="00545236" w:rsidRPr="00A53F47" w:rsidRDefault="00545236" w:rsidP="00321F82">
            <w:pPr>
              <w:tabs>
                <w:tab w:val="left" w:pos="7263"/>
              </w:tabs>
              <w:jc w:val="both"/>
              <w:rPr>
                <w:rFonts w:eastAsia="Calibri" w:cstheme="minorHAnsi"/>
                <w:bCs/>
              </w:rPr>
            </w:pPr>
            <w:r w:rsidRPr="00A53F47">
              <w:rPr>
                <w:rFonts w:cstheme="minorHAnsi"/>
              </w:rPr>
              <w:t>l’elenco di operatori da invitare alla presente procedura, allegato al presente provvedimento;</w:t>
            </w:r>
          </w:p>
        </w:tc>
      </w:tr>
      <w:tr w:rsidR="00545236" w:rsidRPr="00A53F47" w14:paraId="03D06A55" w14:textId="77777777" w:rsidTr="00694F90">
        <w:trPr>
          <w:trHeight w:val="690"/>
        </w:trPr>
        <w:tc>
          <w:tcPr>
            <w:tcW w:w="1500" w:type="pct"/>
            <w:shd w:val="clear" w:color="auto" w:fill="auto"/>
          </w:tcPr>
          <w:p w14:paraId="4D7A5E3D" w14:textId="77777777" w:rsidR="00545236" w:rsidRPr="00A53F47" w:rsidRDefault="00545236" w:rsidP="00321F82">
            <w:pPr>
              <w:rPr>
                <w:rFonts w:eastAsia="Calibri" w:cstheme="minorHAnsi"/>
                <w:b/>
              </w:rPr>
            </w:pPr>
            <w:r w:rsidRPr="00A53F47">
              <w:rPr>
                <w:rFonts w:eastAsia="Calibri" w:cstheme="minorHAnsi"/>
                <w:b/>
              </w:rPr>
              <w:t xml:space="preserve">CONSIDERATO </w:t>
            </w:r>
          </w:p>
        </w:tc>
        <w:tc>
          <w:tcPr>
            <w:tcW w:w="3500" w:type="pct"/>
            <w:shd w:val="clear" w:color="auto" w:fill="auto"/>
          </w:tcPr>
          <w:p w14:paraId="6A7E214D" w14:textId="7D5C6498" w:rsidR="00545236" w:rsidRPr="00A53F47" w:rsidRDefault="00545236" w:rsidP="00321F82">
            <w:pPr>
              <w:tabs>
                <w:tab w:val="left" w:pos="7263"/>
              </w:tabs>
              <w:jc w:val="both"/>
              <w:rPr>
                <w:rFonts w:eastAsia="Calibri" w:cstheme="minorHAnsi"/>
                <w:bCs/>
              </w:rPr>
            </w:pPr>
            <w:r w:rsidRPr="00A53F47">
              <w:rPr>
                <w:rFonts w:eastAsia="Calibri" w:cstheme="minorHAnsi"/>
                <w:bCs/>
              </w:rPr>
              <w:t>che gli importi di cui al presente provvedimento</w:t>
            </w:r>
            <w:r w:rsidR="00254560" w:rsidRPr="00A53F47">
              <w:rPr>
                <w:rFonts w:eastAsia="Calibri" w:cstheme="minorHAnsi"/>
                <w:bCs/>
              </w:rPr>
              <w:t xml:space="preserve">, </w:t>
            </w:r>
            <w:r w:rsidRPr="00A53F47">
              <w:rPr>
                <w:rFonts w:eastAsia="Calibri" w:cstheme="minorHAnsi"/>
                <w:bCs/>
              </w:rPr>
              <w:t xml:space="preserve">pari ad € […], oltre </w:t>
            </w:r>
            <w:r w:rsidR="001E7DAA" w:rsidRPr="00A53F47">
              <w:rPr>
                <w:rFonts w:eastAsia="Calibri" w:cstheme="minorHAnsi"/>
                <w:bCs/>
              </w:rPr>
              <w:t>IVA</w:t>
            </w:r>
            <w:r w:rsidRPr="00A53F47">
              <w:rPr>
                <w:rFonts w:eastAsia="Calibri" w:cstheme="minorHAnsi"/>
                <w:bCs/>
              </w:rPr>
              <w:t xml:space="preserve"> (pari a € […] I</w:t>
            </w:r>
            <w:r w:rsidR="001E7DAA" w:rsidRPr="00A53F47">
              <w:rPr>
                <w:rFonts w:eastAsia="Calibri" w:cstheme="minorHAnsi"/>
                <w:bCs/>
              </w:rPr>
              <w:t>VA</w:t>
            </w:r>
            <w:r w:rsidRPr="00A53F47">
              <w:rPr>
                <w:rFonts w:eastAsia="Calibri" w:cstheme="minorHAnsi"/>
                <w:bCs/>
              </w:rPr>
              <w:t xml:space="preserve"> compresa)</w:t>
            </w:r>
            <w:r w:rsidR="00254560" w:rsidRPr="00A53F47">
              <w:rPr>
                <w:rFonts w:eastAsia="Calibri" w:cstheme="minorHAnsi"/>
                <w:bCs/>
              </w:rPr>
              <w:t>,</w:t>
            </w:r>
            <w:r w:rsidRPr="00A53F47">
              <w:rPr>
                <w:rFonts w:eastAsia="Calibri" w:cstheme="minorHAnsi"/>
                <w:bCs/>
              </w:rPr>
              <w:t xml:space="preserve"> trovano copertura nel bilancio di previsione per l’anno </w:t>
            </w:r>
            <w:r w:rsidR="003D6F55" w:rsidRPr="00A53F47">
              <w:rPr>
                <w:rFonts w:eastAsia="Calibri" w:cstheme="minorHAnsi"/>
                <w:bCs/>
              </w:rPr>
              <w:t>[…]</w:t>
            </w:r>
            <w:r w:rsidRPr="00A53F47">
              <w:rPr>
                <w:rFonts w:eastAsia="Calibri" w:cstheme="minorHAnsi"/>
                <w:bCs/>
              </w:rPr>
              <w:t xml:space="preserve">; </w:t>
            </w:r>
          </w:p>
        </w:tc>
      </w:tr>
    </w:tbl>
    <w:p w14:paraId="6D8BECCF" w14:textId="77777777" w:rsidR="00E212B4" w:rsidRPr="00A53F47" w:rsidRDefault="00E212B4" w:rsidP="00321F82">
      <w:pPr>
        <w:rPr>
          <w:rFonts w:cstheme="minorHAnsi"/>
        </w:rPr>
      </w:pPr>
    </w:p>
    <w:p w14:paraId="2C08A84D" w14:textId="252E602E" w:rsidR="00E212B4" w:rsidRPr="00A53F47" w:rsidRDefault="00E212B4" w:rsidP="00321F82">
      <w:pPr>
        <w:jc w:val="both"/>
        <w:rPr>
          <w:rFonts w:cstheme="minorHAnsi"/>
          <w:kern w:val="2"/>
        </w:rPr>
      </w:pPr>
      <w:r w:rsidRPr="00A53F47">
        <w:rPr>
          <w:rFonts w:cstheme="minorHAnsi"/>
          <w:kern w:val="2"/>
        </w:rPr>
        <w:t xml:space="preserve">nell’osservanza delle disposizioni di cui alla </w:t>
      </w:r>
      <w:r w:rsidR="00CE1310"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7F2C82AC" w14:textId="77777777" w:rsidR="00CE1310" w:rsidRPr="00A53F47" w:rsidRDefault="00CE1310" w:rsidP="00321F82">
      <w:pPr>
        <w:jc w:val="both"/>
        <w:rPr>
          <w:rFonts w:cstheme="minorHAnsi"/>
          <w:kern w:val="2"/>
        </w:rPr>
      </w:pPr>
    </w:p>
    <w:p w14:paraId="632D696A" w14:textId="77777777" w:rsidR="00E212B4" w:rsidRPr="00A53F47" w:rsidRDefault="00E212B4" w:rsidP="00321F82">
      <w:pPr>
        <w:jc w:val="center"/>
        <w:rPr>
          <w:rFonts w:cstheme="minorHAnsi"/>
          <w:b/>
          <w:bCs/>
        </w:rPr>
      </w:pPr>
      <w:r w:rsidRPr="00A53F47">
        <w:rPr>
          <w:rFonts w:cstheme="minorHAnsi"/>
          <w:b/>
          <w:bCs/>
        </w:rPr>
        <w:t>DETERMINA</w:t>
      </w:r>
    </w:p>
    <w:p w14:paraId="6031E05F" w14:textId="77777777" w:rsidR="00E212B4" w:rsidRPr="00A53F47" w:rsidRDefault="00E212B4" w:rsidP="00321F82">
      <w:pPr>
        <w:rPr>
          <w:rFonts w:cstheme="minorHAnsi"/>
          <w:b/>
          <w:bCs/>
        </w:rPr>
      </w:pPr>
    </w:p>
    <w:p w14:paraId="7530D02C" w14:textId="421E98C9" w:rsidR="00E212B4" w:rsidRPr="00A53F47" w:rsidRDefault="003D6F55" w:rsidP="00321F82">
      <w:pPr>
        <w:suppressAutoHyphens/>
        <w:jc w:val="both"/>
        <w:rPr>
          <w:rFonts w:eastAsia="Times New Roman" w:cstheme="minorHAnsi"/>
          <w:lang w:eastAsia="zh-CN"/>
        </w:rPr>
      </w:pPr>
      <w:r w:rsidRPr="00A53F47">
        <w:rPr>
          <w:rFonts w:eastAsia="Times New Roman" w:cstheme="minorHAnsi"/>
          <w:lang w:eastAsia="zh-CN"/>
        </w:rPr>
        <w:t>p</w:t>
      </w:r>
      <w:r w:rsidR="00E212B4" w:rsidRPr="00A53F47">
        <w:rPr>
          <w:rFonts w:eastAsia="Times New Roman" w:cstheme="minorHAnsi"/>
          <w:lang w:eastAsia="zh-CN"/>
        </w:rPr>
        <w:t>er i motivi espressi nella premessa, che si intendono integralmente richiamati:</w:t>
      </w:r>
    </w:p>
    <w:p w14:paraId="1C4E9871" w14:textId="77777777" w:rsidR="003D6F55" w:rsidRPr="00A53F47" w:rsidRDefault="003D6F55" w:rsidP="00321F82">
      <w:pPr>
        <w:suppressAutoHyphens/>
        <w:jc w:val="both"/>
        <w:rPr>
          <w:rFonts w:eastAsia="Times New Roman" w:cstheme="minorHAnsi"/>
          <w:lang w:eastAsia="zh-CN"/>
        </w:rPr>
      </w:pPr>
    </w:p>
    <w:p w14:paraId="142D27A4" w14:textId="53ACADC0" w:rsidR="00E212B4" w:rsidRPr="00A53F47" w:rsidRDefault="00E212B4" w:rsidP="001A7868">
      <w:pPr>
        <w:pStyle w:val="Paragrafoelenco"/>
        <w:numPr>
          <w:ilvl w:val="0"/>
          <w:numId w:val="29"/>
        </w:numPr>
        <w:ind w:left="426" w:hanging="426"/>
        <w:contextualSpacing w:val="0"/>
        <w:jc w:val="both"/>
        <w:rPr>
          <w:rFonts w:cstheme="minorHAnsi"/>
          <w:bCs/>
        </w:rPr>
      </w:pPr>
      <w:r w:rsidRPr="00A53F47">
        <w:rPr>
          <w:rFonts w:cstheme="minorHAnsi"/>
          <w:bCs/>
        </w:rPr>
        <w:t>di autorizzare, ai sensi dell’art. 36, comma 2, lett. b)</w:t>
      </w:r>
      <w:r w:rsidR="00CE1310" w:rsidRPr="00A53F47">
        <w:rPr>
          <w:rFonts w:cstheme="minorHAnsi"/>
          <w:bCs/>
        </w:rPr>
        <w:t>,</w:t>
      </w:r>
      <w:r w:rsidRPr="00A53F47">
        <w:rPr>
          <w:rFonts w:cstheme="minorHAnsi"/>
          <w:bCs/>
        </w:rPr>
        <w:t xml:space="preserve"> del D.Lgs. 50/2016, l’indizione della procedura </w:t>
      </w:r>
      <w:r w:rsidR="008F4719" w:rsidRPr="00A53F47">
        <w:rPr>
          <w:rFonts w:cstheme="minorHAnsi"/>
          <w:bCs/>
        </w:rPr>
        <w:t>comparativa</w:t>
      </w:r>
      <w:r w:rsidRPr="00A53F47">
        <w:rPr>
          <w:rFonts w:cstheme="minorHAnsi"/>
          <w:bCs/>
        </w:rPr>
        <w:t xml:space="preserve">, tramite Richiesta di Offerta sul Mercato Elettronico della Pubblica Amministrazione (MEPA), per </w:t>
      </w:r>
      <w:r w:rsidR="007B38FB" w:rsidRPr="00A53F47">
        <w:rPr>
          <w:rFonts w:cstheme="minorHAnsi"/>
          <w:bCs/>
        </w:rPr>
        <w:t>l’acquisizione</w:t>
      </w:r>
      <w:r w:rsidRPr="00A53F47">
        <w:rPr>
          <w:rFonts w:cstheme="minorHAnsi"/>
          <w:bCs/>
        </w:rPr>
        <w:t xml:space="preserve"> </w:t>
      </w:r>
      <w:r w:rsidR="007B38FB" w:rsidRPr="00A53F47">
        <w:rPr>
          <w:rFonts w:cstheme="minorHAnsi"/>
          <w:bCs/>
        </w:rPr>
        <w:t>di</w:t>
      </w:r>
      <w:r w:rsidRPr="00A53F47">
        <w:rPr>
          <w:rFonts w:cstheme="minorHAnsi"/>
          <w:bCs/>
        </w:rPr>
        <w:t xml:space="preserve">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23566A90" w14:textId="77777777" w:rsidR="00E212B4" w:rsidRPr="00A53F47" w:rsidRDefault="00E212B4" w:rsidP="001A7868">
      <w:pPr>
        <w:pStyle w:val="Paragrafoelenco"/>
        <w:numPr>
          <w:ilvl w:val="0"/>
          <w:numId w:val="29"/>
        </w:numPr>
        <w:ind w:left="426" w:hanging="426"/>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4542E1B1" w14:textId="77777777" w:rsidR="00E212B4" w:rsidRPr="00A53F47" w:rsidRDefault="00E212B4" w:rsidP="00F57FED">
      <w:pPr>
        <w:numPr>
          <w:ilvl w:val="0"/>
          <w:numId w:val="92"/>
        </w:numPr>
        <w:ind w:left="851" w:hanging="425"/>
        <w:jc w:val="both"/>
        <w:rPr>
          <w:rFonts w:cstheme="minorHAnsi"/>
        </w:rPr>
      </w:pPr>
      <w:r w:rsidRPr="00A53F47">
        <w:rPr>
          <w:rFonts w:cstheme="minorHAnsi"/>
        </w:rPr>
        <w:t xml:space="preserve">Lotto 1: </w:t>
      </w:r>
      <w:r w:rsidRPr="00A53F47">
        <w:rPr>
          <w:rFonts w:cstheme="minorHAnsi"/>
          <w:color w:val="000000" w:themeColor="text1"/>
        </w:rPr>
        <w:t xml:space="preserve">€ </w:t>
      </w:r>
      <w:r w:rsidRPr="00A53F47">
        <w:rPr>
          <w:rFonts w:cstheme="minorHAnsi"/>
          <w:bCs/>
          <w:color w:val="000000" w:themeColor="text1"/>
        </w:rPr>
        <w:t>[…]</w:t>
      </w:r>
      <w:r w:rsidRPr="00A53F47">
        <w:rPr>
          <w:rFonts w:cstheme="minorHAnsi"/>
          <w:color w:val="000000" w:themeColor="text1"/>
        </w:rPr>
        <w:t xml:space="preserve">, IVA </w:t>
      </w:r>
      <w:r w:rsidRPr="00A53F47">
        <w:rPr>
          <w:rFonts w:cstheme="minorHAnsi"/>
        </w:rPr>
        <w:t>esclusa, di cui € […] per oneri di sicurezza per l’eliminazione dei rischi di interferenza, non soggetti a ribasso, ed € […] per costi relativi alla manodopera;</w:t>
      </w:r>
    </w:p>
    <w:p w14:paraId="31D912CD" w14:textId="77777777" w:rsidR="00E212B4" w:rsidRPr="00A53F47" w:rsidRDefault="00E212B4" w:rsidP="00F57FED">
      <w:pPr>
        <w:numPr>
          <w:ilvl w:val="0"/>
          <w:numId w:val="92"/>
        </w:numPr>
        <w:ind w:left="851" w:hanging="425"/>
        <w:jc w:val="both"/>
        <w:rPr>
          <w:rFonts w:cstheme="minorHAnsi"/>
        </w:rPr>
      </w:pPr>
      <w:r w:rsidRPr="00A53F47">
        <w:rPr>
          <w:rFonts w:cstheme="minorHAnsi"/>
        </w:rPr>
        <w:t>[…]</w:t>
      </w:r>
    </w:p>
    <w:p w14:paraId="43B6ED3A" w14:textId="4EA7FBE4" w:rsidR="00E212B4" w:rsidRPr="00A53F47" w:rsidRDefault="00E212B4" w:rsidP="001A7868">
      <w:pPr>
        <w:pStyle w:val="Paragrafoelenco"/>
        <w:numPr>
          <w:ilvl w:val="0"/>
          <w:numId w:val="29"/>
        </w:numPr>
        <w:ind w:left="426" w:hanging="426"/>
        <w:contextualSpacing w:val="0"/>
        <w:jc w:val="both"/>
        <w:rPr>
          <w:rFonts w:cstheme="minorHAnsi"/>
        </w:rPr>
      </w:pPr>
      <w:r w:rsidRPr="00A53F47">
        <w:rPr>
          <w:rFonts w:cstheme="minorHAnsi"/>
        </w:rPr>
        <w:t>di invitare alla procedura in questione gli operatori indicati nell’elenco allegato al presente provvedimento;</w:t>
      </w:r>
    </w:p>
    <w:p w14:paraId="311D5C0A" w14:textId="1192AFDC" w:rsidR="00E212B4" w:rsidRPr="00A53F47" w:rsidRDefault="00E212B4" w:rsidP="001A7868">
      <w:pPr>
        <w:pStyle w:val="Paragrafoelenco"/>
        <w:numPr>
          <w:ilvl w:val="0"/>
          <w:numId w:val="29"/>
        </w:numPr>
        <w:ind w:left="426" w:hanging="426"/>
        <w:contextualSpacing w:val="0"/>
        <w:jc w:val="both"/>
        <w:rPr>
          <w:rFonts w:cstheme="minorHAnsi"/>
        </w:rPr>
      </w:pPr>
      <w:r w:rsidRPr="00A53F47">
        <w:rPr>
          <w:rFonts w:cstheme="minorHAnsi"/>
          <w:bCs/>
        </w:rPr>
        <w:t>di assumere che, ai fini della selezione dell’offerta migliore, venga applicato il criterio […];</w:t>
      </w:r>
    </w:p>
    <w:p w14:paraId="189ECE20" w14:textId="77777777" w:rsidR="003D6F55" w:rsidRPr="00A53F47" w:rsidRDefault="00E212B4" w:rsidP="001A7868">
      <w:pPr>
        <w:pStyle w:val="Paragrafoelenco"/>
        <w:numPr>
          <w:ilvl w:val="0"/>
          <w:numId w:val="29"/>
        </w:numPr>
        <w:ind w:left="426" w:hanging="426"/>
        <w:contextualSpacing w:val="0"/>
        <w:jc w:val="both"/>
        <w:rPr>
          <w:rFonts w:cstheme="minorHAnsi"/>
        </w:rPr>
      </w:pPr>
      <w:r w:rsidRPr="00A53F47">
        <w:rPr>
          <w:rFonts w:eastAsia="Times" w:cstheme="minorHAnsi"/>
          <w:bCs/>
        </w:rPr>
        <w:lastRenderedPageBreak/>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56EB4D57" w14:textId="78664C1B" w:rsidR="00E212B4" w:rsidRPr="00A53F47" w:rsidRDefault="00E212B4" w:rsidP="001A7868">
      <w:pPr>
        <w:pStyle w:val="Paragrafoelenco"/>
        <w:numPr>
          <w:ilvl w:val="0"/>
          <w:numId w:val="29"/>
        </w:numPr>
        <w:ind w:left="426" w:hanging="426"/>
        <w:contextualSpacing w:val="0"/>
        <w:jc w:val="both"/>
        <w:rPr>
          <w:rFonts w:cstheme="minorHAnsi"/>
        </w:rPr>
      </w:pPr>
      <w:r w:rsidRPr="00A53F47">
        <w:rPr>
          <w:rFonts w:cstheme="minorHAnsi"/>
          <w:bCs/>
        </w:rPr>
        <w:t>di autorizzare la spesa complessiva € […]</w:t>
      </w:r>
      <w:r w:rsidR="00280B74" w:rsidRPr="00A53F47">
        <w:rPr>
          <w:rFonts w:cstheme="minorHAnsi"/>
          <w:bCs/>
        </w:rPr>
        <w:t>,</w:t>
      </w:r>
      <w:r w:rsidRPr="00A53F47">
        <w:rPr>
          <w:rFonts w:cstheme="minorHAnsi"/>
          <w:bCs/>
        </w:rPr>
        <w:t xml:space="preserve"> IVA inclusa</w:t>
      </w:r>
      <w:r w:rsidR="00280B74" w:rsidRPr="00A53F47">
        <w:rPr>
          <w:rFonts w:cstheme="minorHAnsi"/>
          <w:bCs/>
        </w:rPr>
        <w:t>,</w:t>
      </w:r>
      <w:r w:rsidRPr="00A53F47">
        <w:rPr>
          <w:rFonts w:cstheme="minorHAnsi"/>
          <w:bCs/>
        </w:rPr>
        <w:t xml:space="preserve"> da imputare sul capitolo […] dell’esercizio finanziario </w:t>
      </w:r>
      <w:r w:rsidR="003D6F55" w:rsidRPr="00A53F47">
        <w:rPr>
          <w:rFonts w:cstheme="minorHAnsi"/>
          <w:bCs/>
        </w:rPr>
        <w:t>[…]</w:t>
      </w:r>
      <w:r w:rsidRPr="00A53F47">
        <w:rPr>
          <w:rFonts w:cstheme="minorHAnsi"/>
          <w:bCs/>
        </w:rPr>
        <w:t>;</w:t>
      </w:r>
    </w:p>
    <w:p w14:paraId="1C02DAF3" w14:textId="740FDBCE" w:rsidR="00E212B4" w:rsidRPr="00A53F47" w:rsidRDefault="00C07362" w:rsidP="001A7868">
      <w:pPr>
        <w:numPr>
          <w:ilvl w:val="0"/>
          <w:numId w:val="18"/>
        </w:numPr>
        <w:suppressAutoHyphens/>
        <w:ind w:left="426" w:hanging="426"/>
        <w:jc w:val="both"/>
        <w:rPr>
          <w:rFonts w:cstheme="minorHAnsi"/>
          <w:bCs/>
        </w:rPr>
      </w:pPr>
      <w:r w:rsidRPr="00A53F47">
        <w:rPr>
          <w:rFonts w:eastAsia="Calibri" w:cstheme="minorHAnsi"/>
          <w:iCs/>
        </w:rPr>
        <w:t>[</w:t>
      </w:r>
      <w:r w:rsidR="00E212B4" w:rsidRPr="00A53F47">
        <w:rPr>
          <w:rFonts w:eastAsia="Calibri" w:cstheme="minorHAnsi"/>
          <w:i/>
        </w:rPr>
        <w:t>nel caso in cui il RUP sia stato già indicato nell’atto di programmazione, come previsto dall’art. 31, comma 1, del D.Lgs. 50/2016</w:t>
      </w:r>
      <w:r w:rsidR="00E212B4" w:rsidRPr="00A53F47">
        <w:rPr>
          <w:rFonts w:eastAsia="Calibri" w:cstheme="minorHAnsi"/>
        </w:rPr>
        <w:t xml:space="preserve">] </w:t>
      </w:r>
      <w:r w:rsidR="00E212B4"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06618692" w14:textId="524AE2FA" w:rsidR="00E212B4" w:rsidRPr="00A53F47" w:rsidRDefault="00E212B4" w:rsidP="00280B74">
      <w:pPr>
        <w:suppressAutoHyphens/>
        <w:ind w:left="426"/>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667455C5" w14:textId="73997A00" w:rsidR="00E212B4" w:rsidRPr="00A53F47" w:rsidRDefault="00E212B4" w:rsidP="001A7868">
      <w:pPr>
        <w:numPr>
          <w:ilvl w:val="0"/>
          <w:numId w:val="18"/>
        </w:numPr>
        <w:suppressAutoHyphens/>
        <w:ind w:left="426" w:hanging="42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180B5264" w14:textId="77777777" w:rsidR="00E212B4" w:rsidRPr="00A53F47" w:rsidRDefault="00E212B4" w:rsidP="00321F82">
      <w:pPr>
        <w:ind w:firstLine="708"/>
        <w:jc w:val="right"/>
        <w:rPr>
          <w:rFonts w:eastAsia="Times New Roman" w:cstheme="minorHAnsi"/>
          <w:b/>
          <w:bCs/>
          <w:lang w:eastAsia="it-IT"/>
        </w:rPr>
      </w:pPr>
    </w:p>
    <w:p w14:paraId="04085623" w14:textId="77777777" w:rsidR="00C114ED" w:rsidRPr="00A53F47" w:rsidRDefault="00C114ED" w:rsidP="00321F82">
      <w:pPr>
        <w:ind w:firstLine="708"/>
        <w:jc w:val="right"/>
        <w:rPr>
          <w:rFonts w:eastAsia="Times New Roman" w:cstheme="minorHAnsi"/>
          <w:b/>
          <w:bCs/>
          <w:lang w:eastAsia="it-IT"/>
        </w:rPr>
      </w:pPr>
    </w:p>
    <w:p w14:paraId="71A1AED4" w14:textId="1D7747C0" w:rsidR="00E212B4" w:rsidRPr="00A53F47" w:rsidRDefault="00E212B4" w:rsidP="00321F82">
      <w:pPr>
        <w:ind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62BCF779" w14:textId="77777777" w:rsidR="00E212B4" w:rsidRPr="00A53F47" w:rsidRDefault="00E212B4" w:rsidP="003D6F55">
      <w:pPr>
        <w:ind w:firstLine="708"/>
        <w:jc w:val="right"/>
        <w:rPr>
          <w:rFonts w:eastAsia="Times New Roman" w:cstheme="minorHAnsi"/>
          <w:b/>
          <w:bCs/>
          <w:lang w:eastAsia="it-IT"/>
        </w:rPr>
      </w:pPr>
      <w:r w:rsidRPr="00A53F47">
        <w:rPr>
          <w:rFonts w:eastAsia="Times New Roman" w:cstheme="minorHAnsi"/>
          <w:b/>
          <w:bCs/>
          <w:lang w:eastAsia="it-IT"/>
        </w:rPr>
        <w:t>[…]</w:t>
      </w:r>
    </w:p>
    <w:p w14:paraId="066EB9F2" w14:textId="77777777" w:rsidR="00E212B4" w:rsidRPr="00A53F47" w:rsidRDefault="00E212B4" w:rsidP="00321F82">
      <w:pPr>
        <w:ind w:firstLine="708"/>
        <w:jc w:val="center"/>
        <w:rPr>
          <w:rFonts w:eastAsia="Times New Roman" w:cstheme="minorHAnsi"/>
          <w:b/>
          <w:bCs/>
          <w:lang w:eastAsia="it-IT"/>
        </w:rPr>
      </w:pPr>
    </w:p>
    <w:p w14:paraId="60E03C59" w14:textId="77777777" w:rsidR="00E212B4" w:rsidRPr="00A53F47" w:rsidRDefault="00E212B4" w:rsidP="00321F82">
      <w:pPr>
        <w:ind w:firstLine="708"/>
        <w:jc w:val="center"/>
        <w:rPr>
          <w:rFonts w:eastAsia="Times New Roman" w:cstheme="minorHAnsi"/>
          <w:b/>
          <w:bCs/>
          <w:lang w:eastAsia="it-IT"/>
        </w:rPr>
      </w:pPr>
    </w:p>
    <w:p w14:paraId="15780E75" w14:textId="77777777" w:rsidR="00E212B4" w:rsidRPr="00A53F47" w:rsidRDefault="00E212B4" w:rsidP="00321F82">
      <w:pPr>
        <w:ind w:firstLine="708"/>
        <w:jc w:val="center"/>
        <w:rPr>
          <w:rFonts w:eastAsia="Times New Roman" w:cstheme="minorHAnsi"/>
          <w:b/>
          <w:bCs/>
          <w:lang w:eastAsia="it-IT"/>
        </w:rPr>
      </w:pPr>
    </w:p>
    <w:p w14:paraId="39CF561A" w14:textId="77777777" w:rsidR="00E212B4" w:rsidRPr="00A53F47" w:rsidRDefault="00E212B4" w:rsidP="00321F82">
      <w:pPr>
        <w:ind w:firstLine="708"/>
        <w:jc w:val="center"/>
        <w:rPr>
          <w:rFonts w:eastAsia="Times New Roman" w:cstheme="minorHAnsi"/>
          <w:b/>
          <w:bCs/>
          <w:lang w:eastAsia="it-IT"/>
        </w:rPr>
      </w:pPr>
    </w:p>
    <w:p w14:paraId="6226F4BE" w14:textId="77777777" w:rsidR="00E212B4" w:rsidRPr="00A53F47" w:rsidRDefault="00E212B4" w:rsidP="00321F82">
      <w:pPr>
        <w:ind w:firstLine="708"/>
        <w:jc w:val="center"/>
        <w:rPr>
          <w:rFonts w:eastAsia="Times New Roman" w:cstheme="minorHAnsi"/>
          <w:b/>
          <w:bCs/>
          <w:lang w:eastAsia="it-IT"/>
        </w:rPr>
      </w:pPr>
    </w:p>
    <w:p w14:paraId="0B87F9F0" w14:textId="77777777" w:rsidR="00E212B4" w:rsidRPr="00A53F47" w:rsidRDefault="00E212B4" w:rsidP="00321F82">
      <w:pPr>
        <w:ind w:firstLine="708"/>
        <w:jc w:val="center"/>
        <w:rPr>
          <w:rFonts w:eastAsia="Times New Roman" w:cstheme="minorHAnsi"/>
          <w:b/>
          <w:bCs/>
          <w:lang w:eastAsia="it-IT"/>
        </w:rPr>
      </w:pPr>
    </w:p>
    <w:p w14:paraId="7A8C28A7" w14:textId="77777777" w:rsidR="00E212B4" w:rsidRPr="00A53F47" w:rsidRDefault="00E212B4" w:rsidP="00321F82">
      <w:pPr>
        <w:ind w:firstLine="708"/>
        <w:jc w:val="center"/>
        <w:rPr>
          <w:rFonts w:eastAsia="Times New Roman" w:cstheme="minorHAnsi"/>
          <w:b/>
          <w:bCs/>
          <w:lang w:eastAsia="it-IT"/>
        </w:rPr>
      </w:pPr>
    </w:p>
    <w:p w14:paraId="6E007EE8" w14:textId="77777777" w:rsidR="00E212B4" w:rsidRPr="00A53F47" w:rsidRDefault="00E212B4" w:rsidP="00321F82">
      <w:pPr>
        <w:ind w:firstLine="708"/>
        <w:jc w:val="center"/>
        <w:rPr>
          <w:rFonts w:eastAsia="Times New Roman" w:cstheme="minorHAnsi"/>
          <w:b/>
          <w:bCs/>
          <w:lang w:eastAsia="it-IT"/>
        </w:rPr>
      </w:pPr>
    </w:p>
    <w:p w14:paraId="24118E62" w14:textId="77777777" w:rsidR="00E212B4" w:rsidRPr="00A53F47" w:rsidRDefault="00E212B4" w:rsidP="00321F82">
      <w:pPr>
        <w:ind w:firstLine="708"/>
        <w:jc w:val="center"/>
        <w:rPr>
          <w:rFonts w:eastAsia="Times New Roman" w:cstheme="minorHAnsi"/>
          <w:b/>
          <w:bCs/>
          <w:lang w:eastAsia="it-IT"/>
        </w:rPr>
      </w:pPr>
    </w:p>
    <w:p w14:paraId="50900211" w14:textId="77777777" w:rsidR="00E212B4" w:rsidRPr="00A53F47" w:rsidRDefault="00E212B4" w:rsidP="00E212B4">
      <w:pPr>
        <w:ind w:left="7080" w:firstLine="708"/>
        <w:jc w:val="center"/>
        <w:rPr>
          <w:rFonts w:eastAsia="Times New Roman" w:cstheme="minorHAnsi"/>
          <w:b/>
          <w:bCs/>
          <w:lang w:eastAsia="it-IT"/>
        </w:rPr>
      </w:pPr>
    </w:p>
    <w:p w14:paraId="3FAC366B" w14:textId="77777777" w:rsidR="00E212B4" w:rsidRPr="00A53F47" w:rsidRDefault="00E212B4" w:rsidP="00E212B4">
      <w:pPr>
        <w:ind w:left="7080" w:firstLine="708"/>
        <w:jc w:val="center"/>
        <w:rPr>
          <w:rFonts w:eastAsia="Times New Roman" w:cstheme="minorHAnsi"/>
          <w:b/>
          <w:bCs/>
          <w:lang w:eastAsia="it-IT"/>
        </w:rPr>
      </w:pPr>
    </w:p>
    <w:p w14:paraId="4CB08475" w14:textId="77777777" w:rsidR="00E212B4" w:rsidRPr="00A53F47" w:rsidRDefault="00E212B4" w:rsidP="00E212B4">
      <w:pPr>
        <w:ind w:left="7080" w:firstLine="708"/>
        <w:jc w:val="center"/>
        <w:rPr>
          <w:rFonts w:eastAsia="Times New Roman" w:cstheme="minorHAnsi"/>
          <w:b/>
          <w:bCs/>
          <w:lang w:eastAsia="it-IT"/>
        </w:rPr>
      </w:pPr>
    </w:p>
    <w:p w14:paraId="2AD65153" w14:textId="77777777" w:rsidR="00E212B4" w:rsidRPr="00A53F47" w:rsidRDefault="00E212B4" w:rsidP="00E212B4">
      <w:pPr>
        <w:ind w:left="7080" w:firstLine="708"/>
        <w:jc w:val="center"/>
        <w:rPr>
          <w:rFonts w:eastAsia="Times New Roman" w:cstheme="minorHAnsi"/>
          <w:b/>
          <w:bCs/>
          <w:lang w:eastAsia="it-IT"/>
        </w:rPr>
      </w:pPr>
    </w:p>
    <w:p w14:paraId="7AFAA84D" w14:textId="77777777" w:rsidR="00E212B4" w:rsidRPr="00A53F47" w:rsidRDefault="00E212B4" w:rsidP="00E212B4">
      <w:pPr>
        <w:ind w:left="7080" w:firstLine="708"/>
        <w:jc w:val="center"/>
        <w:rPr>
          <w:rFonts w:eastAsia="Times New Roman" w:cstheme="minorHAnsi"/>
          <w:b/>
          <w:bCs/>
          <w:lang w:eastAsia="it-IT"/>
        </w:rPr>
      </w:pPr>
    </w:p>
    <w:p w14:paraId="7D17994A" w14:textId="77777777" w:rsidR="00E212B4" w:rsidRPr="00A53F47" w:rsidRDefault="00E212B4" w:rsidP="00E212B4">
      <w:pPr>
        <w:ind w:left="7080" w:firstLine="708"/>
        <w:jc w:val="center"/>
        <w:rPr>
          <w:rFonts w:eastAsia="Times New Roman" w:cstheme="minorHAnsi"/>
          <w:b/>
          <w:bCs/>
          <w:lang w:eastAsia="it-IT"/>
        </w:rPr>
      </w:pPr>
    </w:p>
    <w:p w14:paraId="0D60ADE3" w14:textId="77777777" w:rsidR="00E212B4" w:rsidRPr="00A53F47" w:rsidRDefault="00E212B4" w:rsidP="00E212B4">
      <w:pPr>
        <w:ind w:left="7080" w:firstLine="708"/>
        <w:jc w:val="center"/>
        <w:rPr>
          <w:rFonts w:eastAsia="Times New Roman" w:cstheme="minorHAnsi"/>
          <w:b/>
          <w:bCs/>
          <w:lang w:eastAsia="it-IT"/>
        </w:rPr>
      </w:pPr>
    </w:p>
    <w:p w14:paraId="50FB96A2" w14:textId="77777777" w:rsidR="00E212B4" w:rsidRPr="00A53F47" w:rsidRDefault="00E212B4" w:rsidP="00E212B4">
      <w:pPr>
        <w:ind w:left="7080" w:firstLine="708"/>
        <w:jc w:val="center"/>
        <w:rPr>
          <w:rFonts w:eastAsia="Times New Roman" w:cstheme="minorHAnsi"/>
          <w:b/>
          <w:bCs/>
          <w:lang w:eastAsia="it-IT"/>
        </w:rPr>
      </w:pPr>
    </w:p>
    <w:p w14:paraId="5ECEB564" w14:textId="77777777" w:rsidR="00E212B4" w:rsidRPr="00A53F47" w:rsidRDefault="00E212B4" w:rsidP="00E212B4">
      <w:pPr>
        <w:ind w:left="7080" w:firstLine="708"/>
        <w:jc w:val="center"/>
        <w:rPr>
          <w:rFonts w:eastAsia="Times New Roman" w:cstheme="minorHAnsi"/>
          <w:b/>
          <w:bCs/>
          <w:lang w:eastAsia="it-IT"/>
        </w:rPr>
      </w:pPr>
    </w:p>
    <w:p w14:paraId="3B11B6CA" w14:textId="77777777" w:rsidR="00E212B4" w:rsidRPr="00A53F47" w:rsidRDefault="00E212B4" w:rsidP="00E212B4">
      <w:pPr>
        <w:ind w:left="7080" w:firstLine="708"/>
        <w:jc w:val="center"/>
        <w:rPr>
          <w:rFonts w:eastAsia="Times New Roman" w:cstheme="minorHAnsi"/>
          <w:b/>
          <w:bCs/>
          <w:lang w:eastAsia="it-IT"/>
        </w:rPr>
      </w:pPr>
    </w:p>
    <w:p w14:paraId="319E27B8" w14:textId="77777777" w:rsidR="00E212B4" w:rsidRPr="00A53F47" w:rsidRDefault="00E212B4" w:rsidP="00E212B4">
      <w:pPr>
        <w:ind w:left="7080" w:firstLine="708"/>
        <w:jc w:val="center"/>
        <w:rPr>
          <w:rFonts w:eastAsia="Times New Roman" w:cstheme="minorHAnsi"/>
          <w:b/>
          <w:bCs/>
          <w:lang w:eastAsia="it-IT"/>
        </w:rPr>
      </w:pPr>
    </w:p>
    <w:p w14:paraId="1B668A7F" w14:textId="77777777" w:rsidR="00E212B4" w:rsidRPr="00A53F47" w:rsidRDefault="00E212B4" w:rsidP="001020F1">
      <w:pPr>
        <w:rPr>
          <w:rFonts w:cstheme="minorHAnsi"/>
          <w:sz w:val="24"/>
        </w:rPr>
      </w:pPr>
    </w:p>
    <w:p w14:paraId="47DBFD02" w14:textId="77777777" w:rsidR="008A6224" w:rsidRPr="00A53F47" w:rsidRDefault="008A6224" w:rsidP="001020F1">
      <w:pPr>
        <w:rPr>
          <w:rFonts w:cstheme="minorHAnsi"/>
          <w:sz w:val="24"/>
        </w:rPr>
      </w:pPr>
    </w:p>
    <w:p w14:paraId="5D860B85" w14:textId="77777777" w:rsidR="008A6224" w:rsidRPr="00A53F47" w:rsidRDefault="008A6224" w:rsidP="001020F1">
      <w:pPr>
        <w:rPr>
          <w:rFonts w:cstheme="minorHAnsi"/>
          <w:sz w:val="24"/>
        </w:rPr>
      </w:pPr>
    </w:p>
    <w:p w14:paraId="7A74C654" w14:textId="2F347F96" w:rsidR="008A6224" w:rsidRPr="00A53F47" w:rsidRDefault="008D2403" w:rsidP="001020F1">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88320" behindDoc="0" locked="0" layoutInCell="1" allowOverlap="1" wp14:anchorId="0C0F65A7" wp14:editId="45BB6812">
                <wp:simplePos x="0" y="0"/>
                <wp:positionH relativeFrom="margin">
                  <wp:posOffset>0</wp:posOffset>
                </wp:positionH>
                <wp:positionV relativeFrom="margin">
                  <wp:posOffset>1280160</wp:posOffset>
                </wp:positionV>
                <wp:extent cx="5238750" cy="5029200"/>
                <wp:effectExtent l="0" t="0" r="19050" b="19050"/>
                <wp:wrapNone/>
                <wp:docPr id="75937" name="Text Box 75937"/>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ysClr val="window" lastClr="FFFFFF"/>
                        </a:solidFill>
                        <a:ln w="6350">
                          <a:solidFill>
                            <a:sysClr val="window" lastClr="FFFFFF"/>
                          </a:solidFill>
                        </a:ln>
                        <a:effectLst/>
                      </wps:spPr>
                      <wps:txbx>
                        <w:txbxContent>
                          <w:p w14:paraId="11343659" w14:textId="77777777" w:rsidR="00542AD8" w:rsidRPr="009F3A05" w:rsidRDefault="00542AD8" w:rsidP="008D2403">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11</w:t>
                            </w:r>
                          </w:p>
                          <w:p w14:paraId="1B15BD9D" w14:textId="77777777" w:rsidR="00542AD8" w:rsidRDefault="00542AD8" w:rsidP="008D2403">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2C17FC3D" w14:textId="77777777" w:rsidR="00542AD8" w:rsidRPr="00386E72" w:rsidRDefault="00542AD8" w:rsidP="008D2403">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(PROCEDURA COMPARATIVA MEDIANTE RDO SU MEPA)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0F65A7" id="Text Box 75937" o:spid="_x0000_s1039" type="#_x0000_t202" style="position:absolute;margin-left:0;margin-top:100.8pt;width:412.5pt;height:396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" fillcolor="window" strokecolor="window" strokeweight=".5pt">
                <v:textbox>
                  <w:txbxContent>
                    <w:p w14:paraId="11343659" w14:textId="77777777" w:rsidR="00542AD8" w:rsidRPr="009F3A05" w:rsidRDefault="00542AD8" w:rsidP="008D2403">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11</w:t>
                      </w:r>
                    </w:p>
                    <w:p w14:paraId="1B15BD9D" w14:textId="77777777" w:rsidR="00542AD8" w:rsidRDefault="00542AD8" w:rsidP="008D2403">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2C17FC3D" w14:textId="77777777" w:rsidR="00542AD8" w:rsidRPr="00386E72" w:rsidRDefault="00542AD8" w:rsidP="008D2403">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(PROCEDURA COMPARATIVA MEDIANTE RDO SU MEPA)</w:t>
                      </w:r>
                    </w:p>
                  </w:txbxContent>
                </v:textbox>
                <w10:wrap anchorx="margin" anchory="margin"/>
              </v:shape>
            </w:pict>
          </mc:Fallback>
        </mc:AlternateContent>
      </w:r>
    </w:p>
    <w:p w14:paraId="6CE97CA0" w14:textId="77777777" w:rsidR="008A6224" w:rsidRPr="00A53F47" w:rsidRDefault="008A6224" w:rsidP="001020F1">
      <w:pPr>
        <w:rPr>
          <w:rFonts w:cstheme="minorHAnsi"/>
          <w:sz w:val="24"/>
        </w:rPr>
      </w:pPr>
    </w:p>
    <w:p w14:paraId="545EE68F" w14:textId="77777777" w:rsidR="008A6224" w:rsidRPr="00A53F47" w:rsidRDefault="008A6224" w:rsidP="001020F1">
      <w:pPr>
        <w:rPr>
          <w:rFonts w:cstheme="minorHAnsi"/>
          <w:sz w:val="24"/>
        </w:rPr>
      </w:pPr>
    </w:p>
    <w:p w14:paraId="57BFCD18" w14:textId="77777777" w:rsidR="008A6224" w:rsidRPr="00A53F47" w:rsidRDefault="008A6224" w:rsidP="001020F1">
      <w:pPr>
        <w:rPr>
          <w:rFonts w:cstheme="minorHAnsi"/>
          <w:sz w:val="24"/>
        </w:rPr>
      </w:pPr>
    </w:p>
    <w:p w14:paraId="742C070E" w14:textId="68141A72" w:rsidR="008A6224" w:rsidRPr="00A53F47" w:rsidRDefault="008A6224" w:rsidP="001020F1">
      <w:pPr>
        <w:rPr>
          <w:rFonts w:cstheme="minorHAnsi"/>
          <w:sz w:val="24"/>
        </w:rPr>
      </w:pPr>
    </w:p>
    <w:p w14:paraId="58178F28" w14:textId="77777777" w:rsidR="008A6224" w:rsidRPr="00A53F47" w:rsidRDefault="008A6224" w:rsidP="001020F1">
      <w:pPr>
        <w:rPr>
          <w:rFonts w:cstheme="minorHAnsi"/>
          <w:sz w:val="24"/>
        </w:rPr>
      </w:pPr>
    </w:p>
    <w:p w14:paraId="1ADBE11A" w14:textId="77777777" w:rsidR="008A6224" w:rsidRPr="00A53F47" w:rsidRDefault="008A6224" w:rsidP="001020F1">
      <w:pPr>
        <w:rPr>
          <w:rFonts w:cstheme="minorHAnsi"/>
          <w:sz w:val="24"/>
        </w:rPr>
      </w:pPr>
    </w:p>
    <w:p w14:paraId="005767AF" w14:textId="77777777" w:rsidR="008A6224" w:rsidRPr="00A53F47" w:rsidRDefault="008A6224" w:rsidP="001020F1">
      <w:pPr>
        <w:rPr>
          <w:rFonts w:cstheme="minorHAnsi"/>
          <w:sz w:val="24"/>
        </w:rPr>
      </w:pPr>
    </w:p>
    <w:p w14:paraId="343151C2" w14:textId="77777777" w:rsidR="008A6224" w:rsidRPr="00A53F47" w:rsidRDefault="008A6224" w:rsidP="001020F1">
      <w:pPr>
        <w:rPr>
          <w:rFonts w:cstheme="minorHAnsi"/>
          <w:sz w:val="24"/>
        </w:rPr>
      </w:pPr>
    </w:p>
    <w:p w14:paraId="631A4742" w14:textId="77777777" w:rsidR="008A6224" w:rsidRPr="00A53F47" w:rsidRDefault="008A6224" w:rsidP="001020F1">
      <w:pPr>
        <w:rPr>
          <w:rFonts w:cstheme="minorHAnsi"/>
          <w:sz w:val="24"/>
        </w:rPr>
      </w:pPr>
    </w:p>
    <w:p w14:paraId="022C97A8" w14:textId="77777777" w:rsidR="008A6224" w:rsidRPr="00A53F47" w:rsidRDefault="008A6224" w:rsidP="001020F1">
      <w:pPr>
        <w:rPr>
          <w:rFonts w:cstheme="minorHAnsi"/>
          <w:sz w:val="24"/>
        </w:rPr>
      </w:pPr>
    </w:p>
    <w:p w14:paraId="03C2B1FF" w14:textId="77777777" w:rsidR="008A6224" w:rsidRPr="00A53F47" w:rsidRDefault="008A6224" w:rsidP="001020F1">
      <w:pPr>
        <w:rPr>
          <w:rFonts w:cstheme="minorHAnsi"/>
          <w:sz w:val="24"/>
        </w:rPr>
      </w:pPr>
    </w:p>
    <w:p w14:paraId="5F332C53" w14:textId="77777777" w:rsidR="008A6224" w:rsidRPr="00A53F47" w:rsidRDefault="008A6224" w:rsidP="001020F1">
      <w:pPr>
        <w:rPr>
          <w:rFonts w:cstheme="minorHAnsi"/>
          <w:sz w:val="24"/>
        </w:rPr>
      </w:pPr>
    </w:p>
    <w:p w14:paraId="49384ED3" w14:textId="77777777" w:rsidR="008A6224" w:rsidRPr="00A53F47" w:rsidRDefault="008A6224" w:rsidP="001020F1">
      <w:pPr>
        <w:rPr>
          <w:rFonts w:cstheme="minorHAnsi"/>
          <w:sz w:val="24"/>
        </w:rPr>
      </w:pPr>
    </w:p>
    <w:p w14:paraId="1034C7AD" w14:textId="77777777" w:rsidR="008A6224" w:rsidRPr="00A53F47" w:rsidRDefault="008A6224" w:rsidP="001020F1">
      <w:pPr>
        <w:rPr>
          <w:rFonts w:cstheme="minorHAnsi"/>
          <w:sz w:val="24"/>
        </w:rPr>
      </w:pPr>
    </w:p>
    <w:p w14:paraId="53DCF537" w14:textId="77777777" w:rsidR="008A6224" w:rsidRPr="00A53F47" w:rsidRDefault="008A6224" w:rsidP="001020F1">
      <w:pPr>
        <w:rPr>
          <w:rFonts w:cstheme="minorHAnsi"/>
          <w:sz w:val="24"/>
        </w:rPr>
      </w:pPr>
    </w:p>
    <w:p w14:paraId="2F5DC9C4" w14:textId="06369F62" w:rsidR="008D2403" w:rsidRPr="00A53F47" w:rsidRDefault="008D2403" w:rsidP="008D2403">
      <w:pPr>
        <w:rPr>
          <w:rFonts w:cstheme="minorHAnsi"/>
        </w:rPr>
      </w:pPr>
      <w:r w:rsidRPr="00A53F47">
        <w:rPr>
          <w:rFonts w:cstheme="minorHAnsi"/>
        </w:rPr>
        <w:br w:type="page"/>
      </w:r>
    </w:p>
    <w:p w14:paraId="7F4A48EF" w14:textId="53FE85E3" w:rsidR="008A6224" w:rsidRPr="00A53F47" w:rsidRDefault="00C114ED" w:rsidP="008D2403">
      <w:pPr>
        <w:pStyle w:val="Titolo1"/>
        <w:jc w:val="both"/>
        <w:rPr>
          <w:rFonts w:eastAsia="Calibri" w:cstheme="minorHAnsi"/>
          <w:color w:val="2F5496" w:themeColor="accent5" w:themeShade="BF"/>
        </w:rPr>
      </w:pPr>
      <w:bookmarkStart w:id="34" w:name="_Toc47028841"/>
      <w:r w:rsidRPr="00A53F47">
        <w:rPr>
          <w:rFonts w:eastAsia="Calibri" w:cstheme="minorHAnsi"/>
        </w:rPr>
        <w:lastRenderedPageBreak/>
        <w:t>A</w:t>
      </w:r>
      <w:r w:rsidR="008A6224" w:rsidRPr="00A53F47">
        <w:rPr>
          <w:rFonts w:eastAsia="Calibri" w:cstheme="minorHAnsi"/>
        </w:rPr>
        <w:t>llegato 11</w:t>
      </w:r>
      <w:r w:rsidR="004426AD" w:rsidRPr="00A53F47">
        <w:rPr>
          <w:rFonts w:eastAsia="Calibri" w:cstheme="minorHAnsi"/>
        </w:rPr>
        <w:t xml:space="preserve">: </w:t>
      </w:r>
      <w:r w:rsidR="000D1D51" w:rsidRPr="00A53F47">
        <w:rPr>
          <w:rFonts w:eastAsia="Calibri" w:cstheme="minorHAnsi"/>
        </w:rPr>
        <w:t>Format</w:t>
      </w:r>
      <w:r w:rsidR="00411D60" w:rsidRPr="00A53F47">
        <w:rPr>
          <w:rFonts w:eastAsia="Calibri" w:cstheme="minorHAnsi"/>
        </w:rPr>
        <w:t xml:space="preserve"> </w:t>
      </w:r>
      <w:r w:rsidR="00411D60" w:rsidRPr="00A53F47">
        <w:rPr>
          <w:rFonts w:cstheme="minorHAnsi"/>
          <w:szCs w:val="24"/>
        </w:rPr>
        <w:t>di</w:t>
      </w:r>
      <w:r w:rsidR="000D1D51" w:rsidRPr="00A53F47">
        <w:rPr>
          <w:rFonts w:eastAsia="Calibri" w:cstheme="minorHAnsi"/>
        </w:rPr>
        <w:t xml:space="preserve"> “</w:t>
      </w:r>
      <w:r w:rsidR="00962A5C" w:rsidRPr="00A53F47">
        <w:rPr>
          <w:rFonts w:eastAsia="Calibri" w:cstheme="minorHAnsi"/>
        </w:rPr>
        <w:t>D</w:t>
      </w:r>
      <w:r w:rsidR="004426AD" w:rsidRPr="00A53F47">
        <w:rPr>
          <w:rFonts w:eastAsia="Calibri" w:cstheme="minorHAnsi"/>
        </w:rPr>
        <w:t>etermina di aggiudicazione (</w:t>
      </w:r>
      <w:r w:rsidR="008F4719" w:rsidRPr="00A53F47">
        <w:rPr>
          <w:rFonts w:eastAsia="Calibri" w:cstheme="minorHAnsi"/>
        </w:rPr>
        <w:t>procedura comparativa</w:t>
      </w:r>
      <w:r w:rsidR="00064F5F" w:rsidRPr="00A53F47">
        <w:rPr>
          <w:rFonts w:eastAsia="Calibri" w:cstheme="minorHAnsi"/>
        </w:rPr>
        <w:t xml:space="preserve"> </w:t>
      </w:r>
      <w:r w:rsidR="004426AD" w:rsidRPr="00A53F47">
        <w:rPr>
          <w:rFonts w:eastAsia="Calibri" w:cstheme="minorHAnsi"/>
        </w:rPr>
        <w:t>mediante RDO su MEPA)</w:t>
      </w:r>
      <w:r w:rsidR="000D1D51" w:rsidRPr="00A53F47">
        <w:rPr>
          <w:rFonts w:eastAsia="Calibri" w:cstheme="minorHAnsi"/>
        </w:rPr>
        <w:t>”</w:t>
      </w:r>
      <w:bookmarkEnd w:id="34"/>
    </w:p>
    <w:p w14:paraId="5FDCF2F5" w14:textId="77777777" w:rsidR="008A6224" w:rsidRPr="00A53F47" w:rsidRDefault="008A6224" w:rsidP="008A6224">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25B7168F" wp14:editId="7BE92BC9">
            <wp:extent cx="886460" cy="886460"/>
            <wp:effectExtent l="0" t="0" r="8890" b="8890"/>
            <wp:docPr id="75938" name="Picture 7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3A617DD7" w14:textId="77777777" w:rsidR="008A6224" w:rsidRPr="00A53F47" w:rsidRDefault="008A6224" w:rsidP="008A6224">
      <w:pPr>
        <w:rPr>
          <w:rFonts w:eastAsia="Calibri" w:cstheme="minorHAnsi"/>
        </w:rPr>
      </w:pPr>
    </w:p>
    <w:p w14:paraId="49257CF8" w14:textId="77777777" w:rsidR="008A6224" w:rsidRPr="00A53F47" w:rsidRDefault="008A6224" w:rsidP="008A6224">
      <w:pPr>
        <w:rPr>
          <w:rFonts w:eastAsia="Calibri" w:cstheme="minorHAnsi"/>
        </w:rPr>
      </w:pPr>
    </w:p>
    <w:p w14:paraId="3E380418" w14:textId="77777777" w:rsidR="008A6224" w:rsidRPr="00A53F47" w:rsidRDefault="008A6224" w:rsidP="008A6224">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8A6224" w:rsidRPr="00A53F47" w14:paraId="32A4184A" w14:textId="77777777" w:rsidTr="004A257C">
        <w:trPr>
          <w:trHeight w:val="761"/>
        </w:trPr>
        <w:tc>
          <w:tcPr>
            <w:tcW w:w="658" w:type="pct"/>
            <w:shd w:val="clear" w:color="auto" w:fill="auto"/>
          </w:tcPr>
          <w:p w14:paraId="0601E9EF" w14:textId="77777777" w:rsidR="008A6224" w:rsidRPr="00A53F47" w:rsidRDefault="008A6224" w:rsidP="0014763A">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127827CE" w14:textId="1F70576A" w:rsidR="008A6224" w:rsidRPr="00A53F47" w:rsidRDefault="008A6224" w:rsidP="0014763A">
            <w:pPr>
              <w:autoSpaceDE w:val="0"/>
              <w:jc w:val="both"/>
              <w:rPr>
                <w:rFonts w:eastAsia="Calibri" w:cstheme="minorHAnsi"/>
                <w:b/>
                <w:bCs/>
              </w:rPr>
            </w:pPr>
            <w:r w:rsidRPr="00A53F47">
              <w:rPr>
                <w:rFonts w:eastAsia="Calibri" w:cstheme="minorHAnsi"/>
                <w:b/>
                <w:bCs/>
              </w:rPr>
              <w:t xml:space="preserve">Determina di aggiudicazione di </w:t>
            </w:r>
            <w:r w:rsidR="00827E74" w:rsidRPr="00A53F47">
              <w:rPr>
                <w:rFonts w:eastAsia="Calibri" w:cstheme="minorHAnsi"/>
                <w:b/>
                <w:bCs/>
              </w:rPr>
              <w:t xml:space="preserve">procedura </w:t>
            </w:r>
            <w:r w:rsidR="008F4719" w:rsidRPr="00A53F47">
              <w:rPr>
                <w:rFonts w:eastAsia="Calibri" w:cstheme="minorHAnsi"/>
                <w:b/>
                <w:bCs/>
              </w:rPr>
              <w:t>comparativa</w:t>
            </w:r>
            <w:r w:rsidRPr="00A53F47">
              <w:rPr>
                <w:rFonts w:eastAsia="Calibri" w:cstheme="minorHAnsi"/>
                <w:b/>
                <w:bCs/>
              </w:rPr>
              <w:t xml:space="preserve">, ai sensi dell’art. 36 comma 2, lettera b), del D.Lgs n. 50/2016, </w:t>
            </w:r>
            <w:r w:rsidR="00E958F7" w:rsidRPr="00A53F47">
              <w:rPr>
                <w:rFonts w:eastAsia="Calibri" w:cstheme="minorHAnsi"/>
                <w:b/>
                <w:bCs/>
              </w:rPr>
              <w:t>tramite</w:t>
            </w:r>
            <w:r w:rsidRPr="00A53F47">
              <w:rPr>
                <w:rFonts w:eastAsia="Calibri" w:cstheme="minorHAnsi"/>
                <w:b/>
                <w:bCs/>
              </w:rPr>
              <w:t xml:space="preserve"> Richiesta di Offerta (RdO) sul Mercato Elettronico della Pubblica Amministrazione (MEPA), per </w:t>
            </w:r>
            <w:r w:rsidR="007B38FB" w:rsidRPr="00A53F47">
              <w:rPr>
                <w:rFonts w:eastAsia="Calibri" w:cstheme="minorHAnsi"/>
                <w:b/>
                <w:bCs/>
              </w:rPr>
              <w:t>l’acquisizione</w:t>
            </w:r>
            <w:r w:rsidRPr="00A53F47">
              <w:rPr>
                <w:rFonts w:eastAsia="Calibri" w:cstheme="minorHAnsi"/>
                <w:b/>
                <w:bCs/>
              </w:rPr>
              <w:t xml:space="preserve"> di […], per un importo a base d’asta pari a € […] (IVA esclusa), con aggiudicazione mediante </w:t>
            </w:r>
            <w:r w:rsidR="00280B74" w:rsidRPr="00A53F47">
              <w:rPr>
                <w:rFonts w:eastAsia="Calibri" w:cstheme="minorHAnsi"/>
                <w:b/>
                <w:bCs/>
              </w:rPr>
              <w:t>[</w:t>
            </w:r>
            <w:r w:rsidR="00141C8B" w:rsidRPr="00A53F47">
              <w:rPr>
                <w:rFonts w:eastAsia="Calibri" w:cstheme="minorHAnsi"/>
                <w:b/>
                <w:bCs/>
                <w:i/>
              </w:rPr>
              <w:t>indicare se offerta economicamente più vantaggiosa sulla base del miglior rapporto qualità/prezzo, oppure criterio del minor prezzo</w:t>
            </w:r>
            <w:r w:rsidR="00280B74" w:rsidRPr="00A53F47">
              <w:rPr>
                <w:rFonts w:eastAsia="Calibri" w:cstheme="minorHAnsi"/>
                <w:b/>
                <w:bCs/>
                <w:iCs/>
              </w:rPr>
              <w:t>]</w:t>
            </w:r>
            <w:r w:rsidR="00141C8B" w:rsidRPr="00A53F47">
              <w:rPr>
                <w:rFonts w:eastAsia="Calibri" w:cstheme="minorHAnsi"/>
                <w:b/>
                <w:bCs/>
                <w:iCs/>
              </w:rPr>
              <w:t>.</w:t>
            </w:r>
          </w:p>
          <w:p w14:paraId="269BC33C" w14:textId="77777777" w:rsidR="008A6224" w:rsidRPr="00A53F47" w:rsidRDefault="008A6224" w:rsidP="0014763A">
            <w:pPr>
              <w:autoSpaceDE w:val="0"/>
              <w:jc w:val="both"/>
              <w:rPr>
                <w:rFonts w:eastAsia="Calibri" w:cstheme="minorHAnsi"/>
                <w:b/>
                <w:bCs/>
              </w:rPr>
            </w:pPr>
            <w:r w:rsidRPr="00A53F47">
              <w:rPr>
                <w:rFonts w:eastAsia="Calibri" w:cstheme="minorHAnsi"/>
                <w:b/>
                <w:bCs/>
              </w:rPr>
              <w:t>CIG: […]</w:t>
            </w:r>
          </w:p>
          <w:p w14:paraId="409D8D85" w14:textId="77777777" w:rsidR="008A6224" w:rsidRPr="00A53F47" w:rsidRDefault="008A6224" w:rsidP="0014763A">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CUP: […]</w:t>
            </w:r>
          </w:p>
          <w:p w14:paraId="774AEE0C" w14:textId="77777777" w:rsidR="008A6224" w:rsidRPr="00A53F47" w:rsidRDefault="008A6224" w:rsidP="0014763A">
            <w:pPr>
              <w:spacing w:line="288" w:lineRule="exact"/>
              <w:jc w:val="both"/>
              <w:rPr>
                <w:rFonts w:cstheme="minorHAnsi"/>
              </w:rPr>
            </w:pPr>
          </w:p>
          <w:p w14:paraId="109B2E2F" w14:textId="77777777" w:rsidR="008A6224" w:rsidRPr="00A53F47" w:rsidRDefault="008A6224" w:rsidP="0014763A">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2C47833D" w14:textId="77777777" w:rsidR="008A6224" w:rsidRPr="00A53F47" w:rsidRDefault="008A6224" w:rsidP="0014763A">
            <w:pPr>
              <w:spacing w:line="288" w:lineRule="exact"/>
              <w:ind w:left="1276"/>
              <w:jc w:val="both"/>
              <w:rPr>
                <w:rFonts w:cstheme="minorHAnsi"/>
              </w:rPr>
            </w:pPr>
          </w:p>
          <w:p w14:paraId="4E827D8C" w14:textId="1CE32CA4" w:rsidR="008A6224" w:rsidRPr="00A53F47" w:rsidRDefault="008A6224" w:rsidP="0014763A">
            <w:pPr>
              <w:spacing w:after="60"/>
              <w:jc w:val="both"/>
              <w:rPr>
                <w:rFonts w:cstheme="minorHAnsi"/>
                <w:b/>
              </w:rPr>
            </w:pPr>
            <w:r w:rsidRPr="00A53F47">
              <w:rPr>
                <w:rFonts w:cstheme="minorHAnsi"/>
                <w:b/>
              </w:rPr>
              <w:t>Lotto 1: CIG: […]</w:t>
            </w:r>
            <w:r w:rsidR="00280B74" w:rsidRPr="00A53F47">
              <w:rPr>
                <w:rFonts w:cstheme="minorHAnsi"/>
                <w:b/>
              </w:rPr>
              <w:t xml:space="preserve"> </w:t>
            </w:r>
            <w:r w:rsidR="00280B74" w:rsidRPr="00A53F47">
              <w:rPr>
                <w:rFonts w:eastAsia="Calibri" w:cstheme="minorHAnsi"/>
                <w:b/>
                <w:bCs/>
                <w:iCs/>
              </w:rPr>
              <w:t>[</w:t>
            </w:r>
            <w:r w:rsidR="00280B74" w:rsidRPr="00A53F47">
              <w:rPr>
                <w:rFonts w:eastAsia="Calibri" w:cstheme="minorHAnsi"/>
                <w:b/>
                <w:bCs/>
                <w:i/>
              </w:rPr>
              <w:t>eventuale</w:t>
            </w:r>
            <w:r w:rsidR="00280B74" w:rsidRPr="00A53F47">
              <w:rPr>
                <w:rFonts w:eastAsia="Calibri" w:cstheme="minorHAnsi"/>
                <w:b/>
                <w:bCs/>
                <w:iCs/>
              </w:rPr>
              <w:t>]</w:t>
            </w:r>
            <w:r w:rsidR="00280B74"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7F173B26" w14:textId="77777777" w:rsidR="008A6224" w:rsidRPr="00A53F47" w:rsidRDefault="008A6224" w:rsidP="0014763A">
            <w:pPr>
              <w:spacing w:line="288" w:lineRule="exact"/>
              <w:ind w:left="1276"/>
              <w:jc w:val="both"/>
              <w:rPr>
                <w:rFonts w:cstheme="minorHAnsi"/>
                <w:b/>
                <w:strike/>
              </w:rPr>
            </w:pPr>
          </w:p>
          <w:p w14:paraId="39451219" w14:textId="3665F931" w:rsidR="008A6224" w:rsidRPr="00A53F47" w:rsidRDefault="008A6224" w:rsidP="0014763A">
            <w:pPr>
              <w:spacing w:after="60"/>
              <w:jc w:val="both"/>
              <w:rPr>
                <w:rFonts w:cstheme="minorHAnsi"/>
                <w:b/>
              </w:rPr>
            </w:pPr>
            <w:r w:rsidRPr="00A53F47">
              <w:rPr>
                <w:rFonts w:cstheme="minorHAnsi"/>
                <w:b/>
              </w:rPr>
              <w:t>Lotto 2: CIG: […]</w:t>
            </w:r>
            <w:r w:rsidR="00280B74" w:rsidRPr="00A53F47">
              <w:rPr>
                <w:rFonts w:cstheme="minorHAnsi"/>
                <w:b/>
              </w:rPr>
              <w:t xml:space="preserve"> </w:t>
            </w:r>
            <w:r w:rsidR="00280B74" w:rsidRPr="00A53F47">
              <w:rPr>
                <w:rFonts w:eastAsia="Calibri" w:cstheme="minorHAnsi"/>
                <w:b/>
                <w:bCs/>
                <w:iCs/>
              </w:rPr>
              <w:t>[</w:t>
            </w:r>
            <w:r w:rsidR="00280B74" w:rsidRPr="00A53F47">
              <w:rPr>
                <w:rFonts w:eastAsia="Calibri" w:cstheme="minorHAnsi"/>
                <w:b/>
                <w:bCs/>
                <w:i/>
              </w:rPr>
              <w:t>eventuale</w:t>
            </w:r>
            <w:r w:rsidR="00280B74" w:rsidRPr="00A53F47">
              <w:rPr>
                <w:rFonts w:eastAsia="Calibri" w:cstheme="minorHAnsi"/>
                <w:b/>
                <w:bCs/>
                <w:iCs/>
              </w:rPr>
              <w:t>]</w:t>
            </w:r>
            <w:r w:rsidR="00280B74"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29D41523" w14:textId="77777777" w:rsidR="008A6224" w:rsidRPr="00A53F47" w:rsidRDefault="008A6224" w:rsidP="0014763A">
            <w:pPr>
              <w:autoSpaceDE w:val="0"/>
              <w:jc w:val="both"/>
              <w:rPr>
                <w:rFonts w:eastAsia="Calibri" w:cstheme="minorHAnsi"/>
                <w:bCs/>
              </w:rPr>
            </w:pPr>
          </w:p>
          <w:p w14:paraId="483BA134" w14:textId="77777777" w:rsidR="008A6224" w:rsidRPr="00A53F47" w:rsidRDefault="008A6224" w:rsidP="0014763A">
            <w:pPr>
              <w:autoSpaceDE w:val="0"/>
              <w:jc w:val="both"/>
              <w:rPr>
                <w:rFonts w:eastAsia="Calibri" w:cstheme="minorHAnsi"/>
                <w:bCs/>
              </w:rPr>
            </w:pPr>
            <w:r w:rsidRPr="00A53F47">
              <w:rPr>
                <w:rFonts w:eastAsia="Calibri" w:cstheme="minorHAnsi"/>
                <w:bCs/>
              </w:rPr>
              <w:t>[…]</w:t>
            </w:r>
          </w:p>
        </w:tc>
      </w:tr>
    </w:tbl>
    <w:p w14:paraId="5C44A4E6" w14:textId="62195A61" w:rsidR="008A6224" w:rsidRPr="00A53F47" w:rsidRDefault="008A6224" w:rsidP="008A6224">
      <w:pPr>
        <w:rPr>
          <w:rFonts w:cstheme="minorHAnsi"/>
          <w:b/>
          <w:bCs/>
        </w:rPr>
      </w:pPr>
      <w:r w:rsidRPr="00A53F47">
        <w:rPr>
          <w:rFonts w:cstheme="minorHAnsi"/>
          <w:b/>
          <w:bCs/>
        </w:rPr>
        <w:t xml:space="preserve"> </w:t>
      </w:r>
    </w:p>
    <w:tbl>
      <w:tblPr>
        <w:tblW w:w="5000" w:type="pct"/>
        <w:tblLayout w:type="fixed"/>
        <w:tblLook w:val="04A0" w:firstRow="1" w:lastRow="0" w:firstColumn="1" w:lastColumn="0" w:noHBand="0" w:noVBand="1"/>
      </w:tblPr>
      <w:tblGrid>
        <w:gridCol w:w="2551"/>
        <w:gridCol w:w="5953"/>
      </w:tblGrid>
      <w:tr w:rsidR="0060543C" w:rsidRPr="00A53F47" w14:paraId="7BFED534" w14:textId="77777777" w:rsidTr="0060543C">
        <w:tc>
          <w:tcPr>
            <w:tcW w:w="5000" w:type="pct"/>
            <w:gridSpan w:val="2"/>
            <w:shd w:val="clear" w:color="auto" w:fill="auto"/>
          </w:tcPr>
          <w:p w14:paraId="047AF467" w14:textId="77777777" w:rsidR="0060543C" w:rsidRPr="00A53F47" w:rsidRDefault="0060543C" w:rsidP="00273703">
            <w:pPr>
              <w:ind w:left="-57"/>
              <w:jc w:val="center"/>
              <w:rPr>
                <w:rFonts w:eastAsia="Calibri" w:cstheme="minorHAnsi"/>
                <w:b/>
              </w:rPr>
            </w:pPr>
            <w:bookmarkStart w:id="35" w:name="_Hlk54976229"/>
            <w:r w:rsidRPr="00A53F47">
              <w:rPr>
                <w:rFonts w:eastAsia="Calibri" w:cstheme="minorHAnsi"/>
                <w:b/>
              </w:rPr>
              <w:t>IL DIRIGENTE SCOLASTICO DELLA ISTITUZIONE SCOLASTICA […]</w:t>
            </w:r>
          </w:p>
        </w:tc>
      </w:tr>
      <w:tr w:rsidR="0060543C" w:rsidRPr="00A53F47" w14:paraId="6E3BBCBF" w14:textId="77777777" w:rsidTr="0060543C">
        <w:tc>
          <w:tcPr>
            <w:tcW w:w="1500" w:type="pct"/>
            <w:shd w:val="clear" w:color="auto" w:fill="auto"/>
          </w:tcPr>
          <w:p w14:paraId="7A461829" w14:textId="77777777" w:rsidR="0060543C" w:rsidRPr="00A53F47" w:rsidRDefault="0060543C" w:rsidP="00273703">
            <w:pPr>
              <w:rPr>
                <w:rFonts w:eastAsia="Calibri" w:cstheme="minorHAnsi"/>
                <w:b/>
              </w:rPr>
            </w:pPr>
          </w:p>
        </w:tc>
        <w:tc>
          <w:tcPr>
            <w:tcW w:w="3500" w:type="pct"/>
            <w:shd w:val="clear" w:color="auto" w:fill="auto"/>
          </w:tcPr>
          <w:p w14:paraId="6E19C8DD" w14:textId="77777777" w:rsidR="0060543C" w:rsidRPr="00A53F47" w:rsidRDefault="0060543C" w:rsidP="00273703">
            <w:pPr>
              <w:jc w:val="both"/>
              <w:rPr>
                <w:rFonts w:eastAsia="Calibri" w:cstheme="minorHAnsi"/>
              </w:rPr>
            </w:pPr>
          </w:p>
        </w:tc>
      </w:tr>
      <w:tr w:rsidR="0060543C" w:rsidRPr="00A53F47" w14:paraId="66F95371" w14:textId="77777777" w:rsidTr="0060543C">
        <w:tc>
          <w:tcPr>
            <w:tcW w:w="1500" w:type="pct"/>
            <w:shd w:val="clear" w:color="auto" w:fill="auto"/>
          </w:tcPr>
          <w:p w14:paraId="04C4CBF9" w14:textId="77777777" w:rsidR="0060543C" w:rsidRPr="00A53F47" w:rsidRDefault="0060543C" w:rsidP="00273703">
            <w:pPr>
              <w:rPr>
                <w:rFonts w:eastAsia="Calibri" w:cstheme="minorHAnsi"/>
                <w:b/>
              </w:rPr>
            </w:pPr>
            <w:r w:rsidRPr="00A53F47">
              <w:rPr>
                <w:rFonts w:eastAsia="Calibri" w:cstheme="minorHAnsi"/>
                <w:b/>
              </w:rPr>
              <w:t>VISTO</w:t>
            </w:r>
          </w:p>
        </w:tc>
        <w:tc>
          <w:tcPr>
            <w:tcW w:w="3500" w:type="pct"/>
            <w:shd w:val="clear" w:color="auto" w:fill="auto"/>
          </w:tcPr>
          <w:p w14:paraId="0CD1C82E" w14:textId="77777777" w:rsidR="0060543C" w:rsidRPr="00A53F47" w:rsidRDefault="0060543C" w:rsidP="00273703">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60543C" w:rsidRPr="00A53F47" w14:paraId="0A5D80A7" w14:textId="77777777" w:rsidTr="0060543C">
        <w:tc>
          <w:tcPr>
            <w:tcW w:w="1500" w:type="pct"/>
            <w:shd w:val="clear" w:color="auto" w:fill="auto"/>
          </w:tcPr>
          <w:p w14:paraId="060301E0" w14:textId="77777777" w:rsidR="0060543C" w:rsidRPr="00A53F47" w:rsidRDefault="0060543C" w:rsidP="00273703">
            <w:pPr>
              <w:rPr>
                <w:rFonts w:eastAsia="Calibri" w:cstheme="minorHAnsi"/>
              </w:rPr>
            </w:pPr>
            <w:r w:rsidRPr="00A53F47">
              <w:rPr>
                <w:rFonts w:eastAsia="Calibri" w:cstheme="minorHAnsi"/>
                <w:b/>
              </w:rPr>
              <w:t xml:space="preserve"> VISTA</w:t>
            </w:r>
          </w:p>
        </w:tc>
        <w:tc>
          <w:tcPr>
            <w:tcW w:w="3500" w:type="pct"/>
            <w:shd w:val="clear" w:color="auto" w:fill="auto"/>
          </w:tcPr>
          <w:p w14:paraId="3C6BB076" w14:textId="77777777" w:rsidR="0060543C" w:rsidRPr="00A53F47" w:rsidRDefault="0060543C" w:rsidP="00273703">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60543C" w:rsidRPr="00A53F47" w14:paraId="671634A0" w14:textId="77777777" w:rsidTr="0060543C">
        <w:tc>
          <w:tcPr>
            <w:tcW w:w="1500" w:type="pct"/>
            <w:shd w:val="clear" w:color="auto" w:fill="auto"/>
          </w:tcPr>
          <w:p w14:paraId="401D3BB8" w14:textId="77777777" w:rsidR="0060543C" w:rsidRPr="00A53F47" w:rsidRDefault="0060543C" w:rsidP="00273703">
            <w:pPr>
              <w:rPr>
                <w:rFonts w:eastAsia="Calibri" w:cstheme="minorHAnsi"/>
                <w:b/>
              </w:rPr>
            </w:pPr>
            <w:r w:rsidRPr="00A53F47">
              <w:rPr>
                <w:rFonts w:eastAsia="Calibri" w:cstheme="minorHAnsi"/>
                <w:b/>
              </w:rPr>
              <w:lastRenderedPageBreak/>
              <w:t xml:space="preserve">VISTO </w:t>
            </w:r>
          </w:p>
        </w:tc>
        <w:tc>
          <w:tcPr>
            <w:tcW w:w="3500" w:type="pct"/>
            <w:shd w:val="clear" w:color="auto" w:fill="auto"/>
          </w:tcPr>
          <w:p w14:paraId="3C88CC66" w14:textId="77777777" w:rsidR="0060543C" w:rsidRPr="00A53F47" w:rsidRDefault="0060543C" w:rsidP="00273703">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60543C" w:rsidRPr="00A53F47" w14:paraId="09A7724C" w14:textId="77777777" w:rsidTr="0060543C">
        <w:tc>
          <w:tcPr>
            <w:tcW w:w="1500" w:type="pct"/>
            <w:shd w:val="clear" w:color="auto" w:fill="auto"/>
          </w:tcPr>
          <w:p w14:paraId="59EDDA94" w14:textId="77777777" w:rsidR="0060543C" w:rsidRPr="00A53F47" w:rsidRDefault="0060543C" w:rsidP="00273703">
            <w:pPr>
              <w:rPr>
                <w:rFonts w:eastAsia="Calibri" w:cstheme="minorHAnsi"/>
                <w:b/>
              </w:rPr>
            </w:pPr>
            <w:r w:rsidRPr="00A53F47">
              <w:rPr>
                <w:rFonts w:eastAsia="Calibri" w:cstheme="minorHAnsi"/>
                <w:b/>
              </w:rPr>
              <w:t>VISTO</w:t>
            </w:r>
          </w:p>
        </w:tc>
        <w:tc>
          <w:tcPr>
            <w:tcW w:w="3500" w:type="pct"/>
            <w:shd w:val="clear" w:color="auto" w:fill="auto"/>
          </w:tcPr>
          <w:p w14:paraId="14E754A8" w14:textId="77777777" w:rsidR="0060543C" w:rsidRPr="00A53F47" w:rsidRDefault="0060543C" w:rsidP="00273703">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60543C" w:rsidRPr="00A53F47" w14:paraId="1AF76787" w14:textId="77777777" w:rsidTr="0060543C">
        <w:tc>
          <w:tcPr>
            <w:tcW w:w="1500" w:type="pct"/>
            <w:shd w:val="clear" w:color="auto" w:fill="auto"/>
          </w:tcPr>
          <w:p w14:paraId="77D88919" w14:textId="77777777" w:rsidR="0060543C" w:rsidRPr="00A53F47" w:rsidRDefault="0060543C"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49108CD3" w14:textId="77777777" w:rsidR="0060543C" w:rsidRPr="00A53F47" w:rsidRDefault="0060543C" w:rsidP="00273703">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60543C" w:rsidRPr="00A53F47" w14:paraId="6895E590" w14:textId="77777777" w:rsidTr="0060543C">
        <w:tc>
          <w:tcPr>
            <w:tcW w:w="1500" w:type="pct"/>
            <w:shd w:val="clear" w:color="auto" w:fill="auto"/>
          </w:tcPr>
          <w:p w14:paraId="204B5699" w14:textId="77777777" w:rsidR="0060543C" w:rsidRPr="00A53F47" w:rsidRDefault="0060543C" w:rsidP="00273703">
            <w:pPr>
              <w:rPr>
                <w:rFonts w:eastAsia="Calibri" w:cstheme="minorHAnsi"/>
                <w:b/>
              </w:rPr>
            </w:pPr>
            <w:r w:rsidRPr="00A53F47">
              <w:rPr>
                <w:rFonts w:eastAsia="Calibri" w:cstheme="minorHAnsi"/>
                <w:b/>
              </w:rPr>
              <w:t xml:space="preserve">TENUTO CONTO </w:t>
            </w:r>
          </w:p>
        </w:tc>
        <w:tc>
          <w:tcPr>
            <w:tcW w:w="3500" w:type="pct"/>
            <w:shd w:val="clear" w:color="auto" w:fill="auto"/>
          </w:tcPr>
          <w:p w14:paraId="0545FA09" w14:textId="77777777" w:rsidR="0060543C" w:rsidRPr="00A53F47" w:rsidRDefault="0060543C" w:rsidP="00273703">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60543C" w:rsidRPr="00A53F47" w14:paraId="2EAD4FC9" w14:textId="77777777" w:rsidTr="0060543C">
        <w:tc>
          <w:tcPr>
            <w:tcW w:w="1500" w:type="pct"/>
            <w:shd w:val="clear" w:color="auto" w:fill="auto"/>
          </w:tcPr>
          <w:p w14:paraId="5994AB4A" w14:textId="77777777" w:rsidR="0060543C" w:rsidRPr="00A53F47" w:rsidRDefault="0060543C"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377C17E4" w14:textId="77777777" w:rsidR="0060543C" w:rsidRPr="00A53F47" w:rsidRDefault="0060543C" w:rsidP="00273703">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60543C" w:rsidRPr="00A53F47" w14:paraId="550C46F4" w14:textId="77777777" w:rsidTr="0060543C">
        <w:tc>
          <w:tcPr>
            <w:tcW w:w="1500" w:type="pct"/>
            <w:shd w:val="clear" w:color="auto" w:fill="auto"/>
          </w:tcPr>
          <w:p w14:paraId="49DA9036" w14:textId="77777777" w:rsidR="0060543C" w:rsidRPr="00A53F47" w:rsidRDefault="0060543C"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60DB3850" w14:textId="77777777" w:rsidR="0060543C" w:rsidRPr="00A53F47" w:rsidRDefault="0060543C" w:rsidP="00273703">
            <w:pPr>
              <w:ind w:left="-57"/>
              <w:jc w:val="both"/>
              <w:rPr>
                <w:rFonts w:eastAsia="Calibri" w:cstheme="minorHAnsi"/>
              </w:rPr>
            </w:pPr>
            <w:r w:rsidRPr="00A53F47">
              <w:rPr>
                <w:rFonts w:eastAsia="Calibri" w:cstheme="minorHAnsi"/>
              </w:rPr>
              <w:t xml:space="preserve">il Piano Triennale dell’Offerta Formativa (PTOF); </w:t>
            </w:r>
          </w:p>
        </w:tc>
      </w:tr>
      <w:tr w:rsidR="0060543C" w:rsidRPr="00A53F47" w14:paraId="23242F34" w14:textId="77777777" w:rsidTr="0060543C">
        <w:tc>
          <w:tcPr>
            <w:tcW w:w="1500" w:type="pct"/>
            <w:shd w:val="clear" w:color="auto" w:fill="auto"/>
          </w:tcPr>
          <w:p w14:paraId="530ADC13" w14:textId="77777777" w:rsidR="0060543C" w:rsidRPr="00A53F47" w:rsidRDefault="0060543C"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62A9B225" w14:textId="77777777" w:rsidR="0060543C" w:rsidRPr="00A53F47" w:rsidRDefault="0060543C" w:rsidP="00273703">
            <w:pPr>
              <w:ind w:left="-57"/>
              <w:jc w:val="both"/>
              <w:rPr>
                <w:rFonts w:eastAsia="Calibri" w:cstheme="minorHAnsi"/>
              </w:rPr>
            </w:pPr>
            <w:r w:rsidRPr="00A53F47">
              <w:rPr>
                <w:rFonts w:eastAsia="Calibri" w:cstheme="minorHAnsi"/>
              </w:rPr>
              <w:t xml:space="preserve">il Programma Annuale 20[...] approvato con delibera n. […] del […]; </w:t>
            </w:r>
          </w:p>
        </w:tc>
      </w:tr>
      <w:tr w:rsidR="0060543C" w:rsidRPr="00A53F47" w14:paraId="27273E63" w14:textId="77777777" w:rsidTr="0060543C">
        <w:tc>
          <w:tcPr>
            <w:tcW w:w="1500" w:type="pct"/>
            <w:shd w:val="clear" w:color="auto" w:fill="auto"/>
          </w:tcPr>
          <w:p w14:paraId="3E3397BC" w14:textId="77777777" w:rsidR="0060543C" w:rsidRPr="00A53F47" w:rsidRDefault="0060543C" w:rsidP="00273703">
            <w:pPr>
              <w:rPr>
                <w:rFonts w:eastAsia="Calibri" w:cstheme="minorHAnsi"/>
                <w:b/>
              </w:rPr>
            </w:pPr>
            <w:r w:rsidRPr="00A53F47">
              <w:rPr>
                <w:rFonts w:eastAsia="Calibri" w:cstheme="minorHAnsi"/>
                <w:b/>
              </w:rPr>
              <w:t xml:space="preserve">VISTA </w:t>
            </w:r>
          </w:p>
        </w:tc>
        <w:tc>
          <w:tcPr>
            <w:tcW w:w="3500" w:type="pct"/>
            <w:shd w:val="clear" w:color="auto" w:fill="auto"/>
          </w:tcPr>
          <w:p w14:paraId="5C50E9D4" w14:textId="77777777" w:rsidR="0060543C" w:rsidRPr="00A53F47" w:rsidRDefault="0060543C" w:rsidP="00273703">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60543C" w:rsidRPr="00A53F47" w14:paraId="07B2C814" w14:textId="77777777" w:rsidTr="0060543C">
        <w:tc>
          <w:tcPr>
            <w:tcW w:w="1500" w:type="pct"/>
            <w:shd w:val="clear" w:color="auto" w:fill="auto"/>
          </w:tcPr>
          <w:p w14:paraId="279123AC" w14:textId="77777777" w:rsidR="0060543C" w:rsidRPr="00A53F47" w:rsidRDefault="0060543C"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061250CF" w14:textId="77777777" w:rsidR="0060543C" w:rsidRPr="00A53F47" w:rsidRDefault="0060543C" w:rsidP="00273703">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8A6224" w:rsidRPr="00A53F47" w14:paraId="7065A000" w14:textId="77777777" w:rsidTr="0060543C">
        <w:tc>
          <w:tcPr>
            <w:tcW w:w="1500" w:type="pct"/>
            <w:shd w:val="clear" w:color="auto" w:fill="auto"/>
          </w:tcPr>
          <w:p w14:paraId="028070A8" w14:textId="77777777" w:rsidR="008A6224" w:rsidRPr="00A53F47" w:rsidRDefault="008A6224" w:rsidP="0014763A">
            <w:pPr>
              <w:rPr>
                <w:rFonts w:eastAsia="Calibri" w:cstheme="minorHAnsi"/>
                <w:b/>
              </w:rPr>
            </w:pPr>
            <w:r w:rsidRPr="00A53F47">
              <w:rPr>
                <w:rFonts w:eastAsia="Calibri" w:cstheme="minorHAnsi"/>
                <w:b/>
              </w:rPr>
              <w:t>VISTO</w:t>
            </w:r>
          </w:p>
        </w:tc>
        <w:tc>
          <w:tcPr>
            <w:tcW w:w="3500" w:type="pct"/>
            <w:shd w:val="clear" w:color="auto" w:fill="auto"/>
          </w:tcPr>
          <w:p w14:paraId="146E8EB6" w14:textId="77777777" w:rsidR="008A6224" w:rsidRPr="00A53F47" w:rsidRDefault="008A6224" w:rsidP="0060543C">
            <w:pPr>
              <w:pStyle w:val="NormaleWeb"/>
              <w:jc w:val="both"/>
              <w:rPr>
                <w:rFonts w:asciiTheme="minorHAnsi" w:eastAsia="Calibri" w:hAnsiTheme="minorHAnsi" w:cstheme="minorHAnsi"/>
                <w:sz w:val="22"/>
                <w:szCs w:val="22"/>
              </w:rPr>
            </w:pPr>
            <w:r w:rsidRPr="00A53F47">
              <w:rPr>
                <w:rFonts w:asciiTheme="minorHAnsi" w:hAnsiTheme="minorHAnsi" w:cstheme="minorHAnsi"/>
                <w:sz w:val="22"/>
                <w:szCs w:val="22"/>
              </w:rPr>
              <w:t>l’art. 32, del D.Lgs. 50/2016, e, in particolare, il comma 5, in base al quale «</w:t>
            </w:r>
            <w:r w:rsidRPr="00A53F47">
              <w:rPr>
                <w:rFonts w:asciiTheme="minorHAnsi" w:hAnsiTheme="minorHAnsi" w:cstheme="minorHAnsi"/>
                <w:i/>
                <w:sz w:val="22"/>
                <w:szCs w:val="22"/>
              </w:rPr>
              <w:t xml:space="preserve">La stazione appaltante, previa verifica della proposta di aggiudicazione ai sensi </w:t>
            </w:r>
            <w:r w:rsidRPr="00A53F47">
              <w:rPr>
                <w:rFonts w:asciiTheme="minorHAnsi" w:eastAsia="Calibri" w:hAnsiTheme="minorHAnsi" w:cstheme="minorHAnsi"/>
                <w:i/>
                <w:sz w:val="22"/>
                <w:szCs w:val="22"/>
                <w:lang w:eastAsia="en-US"/>
              </w:rPr>
              <w:t>dell’</w:t>
            </w:r>
            <w:hyperlink r:id="rId37" w:anchor="033" w:history="1">
              <w:r w:rsidRPr="00A53F47">
                <w:rPr>
                  <w:rFonts w:asciiTheme="minorHAnsi" w:eastAsia="Calibri" w:hAnsiTheme="minorHAnsi" w:cstheme="minorHAnsi"/>
                  <w:i/>
                  <w:sz w:val="22"/>
                  <w:szCs w:val="22"/>
                  <w:lang w:eastAsia="en-US"/>
                </w:rPr>
                <w:t>articolo 33, comma 1</w:t>
              </w:r>
            </w:hyperlink>
            <w:r w:rsidRPr="00A53F47">
              <w:rPr>
                <w:rFonts w:asciiTheme="minorHAnsi" w:eastAsia="Calibri" w:hAnsiTheme="minorHAnsi" w:cstheme="minorHAnsi"/>
                <w:i/>
                <w:sz w:val="22"/>
                <w:szCs w:val="22"/>
                <w:lang w:eastAsia="en-US"/>
              </w:rPr>
              <w:t>, provvede all’aggiudicazione</w:t>
            </w:r>
            <w:r w:rsidRPr="00A53F47">
              <w:rPr>
                <w:rFonts w:asciiTheme="minorHAnsi" w:hAnsiTheme="minorHAnsi" w:cstheme="minorHAnsi"/>
                <w:sz w:val="22"/>
                <w:szCs w:val="22"/>
              </w:rPr>
              <w:t>» e il comma 7, il quale prevede che «</w:t>
            </w:r>
            <w:r w:rsidRPr="00A53F47">
              <w:rPr>
                <w:rFonts w:asciiTheme="minorHAnsi" w:hAnsiTheme="minorHAnsi" w:cstheme="minorHAnsi"/>
                <w:i/>
                <w:sz w:val="22"/>
                <w:szCs w:val="22"/>
              </w:rPr>
              <w:t>L’aggiudicazione diventa efficace dopo la verifica del possesso dei prescritti requisiti</w:t>
            </w:r>
            <w:r w:rsidRPr="00A53F47">
              <w:rPr>
                <w:rFonts w:asciiTheme="minorHAnsi" w:hAnsiTheme="minorHAnsi" w:cstheme="minorHAnsi"/>
                <w:sz w:val="22"/>
                <w:szCs w:val="22"/>
              </w:rPr>
              <w:t>»;</w:t>
            </w:r>
          </w:p>
        </w:tc>
      </w:tr>
      <w:bookmarkEnd w:id="35"/>
      <w:tr w:rsidR="008A6224" w:rsidRPr="00A53F47" w14:paraId="6B596268" w14:textId="77777777" w:rsidTr="0060543C">
        <w:tc>
          <w:tcPr>
            <w:tcW w:w="1500" w:type="pct"/>
            <w:shd w:val="clear" w:color="auto" w:fill="auto"/>
          </w:tcPr>
          <w:p w14:paraId="05B82693" w14:textId="77777777" w:rsidR="008A6224" w:rsidRPr="00A53F47" w:rsidRDefault="008A6224" w:rsidP="0014763A">
            <w:pPr>
              <w:rPr>
                <w:rFonts w:eastAsia="Calibri" w:cstheme="minorHAnsi"/>
                <w:b/>
              </w:rPr>
            </w:pPr>
            <w:r w:rsidRPr="00A53F47">
              <w:rPr>
                <w:rFonts w:eastAsia="Calibri" w:cstheme="minorHAnsi"/>
                <w:b/>
              </w:rPr>
              <w:t xml:space="preserve">VISTA </w:t>
            </w:r>
          </w:p>
        </w:tc>
        <w:tc>
          <w:tcPr>
            <w:tcW w:w="3500" w:type="pct"/>
            <w:shd w:val="clear" w:color="auto" w:fill="auto"/>
          </w:tcPr>
          <w:p w14:paraId="04AC9193" w14:textId="17098318" w:rsidR="008A6224" w:rsidRPr="00A53F47" w:rsidRDefault="00827E74" w:rsidP="0060543C">
            <w:pPr>
              <w:autoSpaceDE w:val="0"/>
              <w:jc w:val="both"/>
              <w:rPr>
                <w:rFonts w:eastAsia="Calibri" w:cstheme="minorHAnsi"/>
                <w:bCs/>
              </w:rPr>
            </w:pPr>
            <w:r w:rsidRPr="00A53F47">
              <w:rPr>
                <w:rFonts w:eastAsia="Calibri" w:cstheme="minorHAnsi"/>
              </w:rPr>
              <w:t>la D</w:t>
            </w:r>
            <w:r w:rsidR="008A6224" w:rsidRPr="00A53F47">
              <w:rPr>
                <w:rFonts w:eastAsia="Calibri" w:cstheme="minorHAnsi"/>
              </w:rPr>
              <w:t xml:space="preserve">etermina n. […] del […], con la quale questo Istituto ha autorizzato l’espletamento di una </w:t>
            </w:r>
            <w:r w:rsidR="008A6224" w:rsidRPr="00A53F47">
              <w:rPr>
                <w:rFonts w:eastAsia="Calibri" w:cstheme="minorHAnsi"/>
                <w:bCs/>
              </w:rPr>
              <w:t xml:space="preserve">procedura ai sensi dell’art. 36 comma 2, lettera b), del D.Lgs n. 50/2016, mediante Richiesta di Offerta (RdO) sul Mercato Elettronico della Pubblica Amministrazione (MEPA), per l’affidamento di […], per un importo a base d’asta pari a € […], con aggiudicazione mediante </w:t>
            </w:r>
            <w:r w:rsidR="0060543C" w:rsidRPr="00A53F47">
              <w:rPr>
                <w:rFonts w:eastAsia="Calibri" w:cstheme="minorHAnsi"/>
                <w:bCs/>
              </w:rPr>
              <w:t>[</w:t>
            </w:r>
            <w:r w:rsidR="008A6224" w:rsidRPr="00A53F47">
              <w:rPr>
                <w:rFonts w:eastAsia="Calibri" w:cstheme="minorHAnsi"/>
                <w:bCs/>
                <w:i/>
              </w:rPr>
              <w:t xml:space="preserve">indicare se offerta economicamente più vantaggiosa sulla base del miglior rapporto qualità/prezzo, oppure </w:t>
            </w:r>
            <w:r w:rsidR="00C03350" w:rsidRPr="00A53F47">
              <w:rPr>
                <w:rFonts w:eastAsia="Calibri" w:cstheme="minorHAnsi"/>
                <w:bCs/>
                <w:i/>
              </w:rPr>
              <w:t xml:space="preserve">sulla base del </w:t>
            </w:r>
            <w:r w:rsidR="008A6224" w:rsidRPr="00A53F47">
              <w:rPr>
                <w:rFonts w:eastAsia="Calibri" w:cstheme="minorHAnsi"/>
                <w:bCs/>
                <w:i/>
              </w:rPr>
              <w:t>criterio del minor prezzo</w:t>
            </w:r>
            <w:r w:rsidR="0060543C" w:rsidRPr="00A53F47">
              <w:rPr>
                <w:rFonts w:eastAsia="Calibri" w:cstheme="minorHAnsi"/>
                <w:bCs/>
                <w:iCs/>
              </w:rPr>
              <w:t>]</w:t>
            </w:r>
            <w:r w:rsidR="008A6224" w:rsidRPr="00A53F47">
              <w:rPr>
                <w:rFonts w:eastAsia="Calibri" w:cstheme="minorHAnsi"/>
                <w:bCs/>
              </w:rPr>
              <w:t>;</w:t>
            </w:r>
          </w:p>
        </w:tc>
      </w:tr>
      <w:tr w:rsidR="008A6224" w:rsidRPr="00A53F47" w14:paraId="01C70C11" w14:textId="77777777" w:rsidTr="0060543C">
        <w:tc>
          <w:tcPr>
            <w:tcW w:w="1500" w:type="pct"/>
            <w:shd w:val="clear" w:color="auto" w:fill="auto"/>
          </w:tcPr>
          <w:p w14:paraId="5F211DD9" w14:textId="77777777" w:rsidR="008A6224" w:rsidRPr="00A53F47" w:rsidRDefault="008A6224" w:rsidP="0014763A">
            <w:pPr>
              <w:rPr>
                <w:rFonts w:eastAsia="Calibri" w:cstheme="minorHAnsi"/>
                <w:b/>
              </w:rPr>
            </w:pPr>
            <w:r w:rsidRPr="00A53F47">
              <w:rPr>
                <w:rFonts w:eastAsia="Calibri" w:cstheme="minorHAnsi"/>
                <w:b/>
              </w:rPr>
              <w:t>TENUTO CONTO</w:t>
            </w:r>
          </w:p>
        </w:tc>
        <w:tc>
          <w:tcPr>
            <w:tcW w:w="3500" w:type="pct"/>
            <w:shd w:val="clear" w:color="auto" w:fill="auto"/>
          </w:tcPr>
          <w:p w14:paraId="14830798" w14:textId="77777777" w:rsidR="008A6224" w:rsidRPr="00A53F47" w:rsidRDefault="008A6224" w:rsidP="0060543C">
            <w:pPr>
              <w:tabs>
                <w:tab w:val="left" w:pos="2324"/>
              </w:tabs>
              <w:jc w:val="both"/>
              <w:rPr>
                <w:rFonts w:eastAsia="Calibri" w:cstheme="minorHAnsi"/>
              </w:rPr>
            </w:pPr>
            <w:r w:rsidRPr="00A53F47">
              <w:rPr>
                <w:rFonts w:eastAsia="Calibri" w:cstheme="minorHAnsi"/>
              </w:rPr>
              <w:t>che, in data […], sono state trasmesse Richieste di Offerta tramite MEPA a n. […] operatori;</w:t>
            </w:r>
          </w:p>
        </w:tc>
      </w:tr>
      <w:tr w:rsidR="008A6224" w:rsidRPr="00A53F47" w14:paraId="7D902050" w14:textId="77777777" w:rsidTr="0060543C">
        <w:tc>
          <w:tcPr>
            <w:tcW w:w="1500" w:type="pct"/>
            <w:shd w:val="clear" w:color="auto" w:fill="auto"/>
          </w:tcPr>
          <w:p w14:paraId="4C26A458" w14:textId="77777777" w:rsidR="008A6224" w:rsidRPr="00A53F47" w:rsidRDefault="008A6224" w:rsidP="0014763A">
            <w:pPr>
              <w:rPr>
                <w:rFonts w:eastAsia="Calibri" w:cstheme="minorHAnsi"/>
                <w:b/>
              </w:rPr>
            </w:pPr>
            <w:r w:rsidRPr="00A53F47">
              <w:rPr>
                <w:rFonts w:eastAsia="Calibri" w:cstheme="minorHAnsi"/>
                <w:b/>
              </w:rPr>
              <w:lastRenderedPageBreak/>
              <w:t>VISTA</w:t>
            </w:r>
          </w:p>
        </w:tc>
        <w:tc>
          <w:tcPr>
            <w:tcW w:w="3500" w:type="pct"/>
            <w:shd w:val="clear" w:color="auto" w:fill="auto"/>
          </w:tcPr>
          <w:p w14:paraId="017B9858" w14:textId="77777777" w:rsidR="008A6224" w:rsidRPr="00A53F47" w:rsidRDefault="008A6224" w:rsidP="0060543C">
            <w:pPr>
              <w:jc w:val="both"/>
              <w:rPr>
                <w:rFonts w:eastAsia="Calibri" w:cstheme="minorHAnsi"/>
              </w:rPr>
            </w:pPr>
            <w:r w:rsidRPr="00A53F47">
              <w:rPr>
                <w:rFonts w:eastAsia="Calibri" w:cstheme="minorHAnsi"/>
              </w:rPr>
              <w:t>[</w:t>
            </w:r>
            <w:r w:rsidRPr="00A53F47">
              <w:rPr>
                <w:rFonts w:eastAsia="Calibri" w:cstheme="minorHAnsi"/>
                <w:i/>
              </w:rPr>
              <w:t>eventuale, solo in caso di procedura affidata sulla base del criterio del miglior rapporto qualità/prezzo</w:t>
            </w:r>
            <w:r w:rsidRPr="00A53F47">
              <w:rPr>
                <w:rFonts w:eastAsia="Calibri" w:cstheme="minorHAnsi"/>
              </w:rPr>
              <w:t>] la determina n. […] del […], con la quale è stata nominata la commissione giudicatrice preposta alla procedura in oggetto;</w:t>
            </w:r>
          </w:p>
        </w:tc>
      </w:tr>
      <w:tr w:rsidR="008A6224" w:rsidRPr="00A53F47" w14:paraId="2E82BDF6" w14:textId="77777777" w:rsidTr="0060543C">
        <w:tc>
          <w:tcPr>
            <w:tcW w:w="1500" w:type="pct"/>
            <w:shd w:val="clear" w:color="auto" w:fill="auto"/>
          </w:tcPr>
          <w:p w14:paraId="1D348DAF" w14:textId="77777777" w:rsidR="008A6224" w:rsidRPr="00A53F47" w:rsidRDefault="008A6224" w:rsidP="0014763A">
            <w:pPr>
              <w:rPr>
                <w:rFonts w:eastAsia="Calibri" w:cstheme="minorHAnsi"/>
                <w:b/>
              </w:rPr>
            </w:pPr>
            <w:r w:rsidRPr="00A53F47">
              <w:rPr>
                <w:rFonts w:eastAsia="Calibri" w:cstheme="minorHAnsi"/>
                <w:b/>
              </w:rPr>
              <w:t>TENUTO CONTO</w:t>
            </w:r>
          </w:p>
        </w:tc>
        <w:tc>
          <w:tcPr>
            <w:tcW w:w="3500" w:type="pct"/>
            <w:shd w:val="clear" w:color="auto" w:fill="auto"/>
          </w:tcPr>
          <w:p w14:paraId="042C31E5" w14:textId="77777777" w:rsidR="008A6224" w:rsidRPr="00A53F47" w:rsidRDefault="008A6224" w:rsidP="0060543C">
            <w:pPr>
              <w:jc w:val="both"/>
              <w:rPr>
                <w:rFonts w:eastAsia="Calibri" w:cstheme="minorHAnsi"/>
              </w:rPr>
            </w:pPr>
            <w:r w:rsidRPr="00A53F47">
              <w:rPr>
                <w:rFonts w:eastAsia="Calibri" w:cstheme="minorHAnsi"/>
              </w:rPr>
              <w:t>che, alla scadenza del termine di presentazione delle offerte, sono pervenute n. […] offerte;</w:t>
            </w:r>
          </w:p>
        </w:tc>
      </w:tr>
      <w:tr w:rsidR="008A6224" w:rsidRPr="00A53F47" w14:paraId="6313869C" w14:textId="77777777" w:rsidTr="0060543C">
        <w:tc>
          <w:tcPr>
            <w:tcW w:w="1500" w:type="pct"/>
            <w:shd w:val="clear" w:color="auto" w:fill="auto"/>
          </w:tcPr>
          <w:p w14:paraId="68BE60CE" w14:textId="77777777" w:rsidR="008A6224" w:rsidRPr="00A53F47" w:rsidRDefault="008A6224" w:rsidP="0014763A">
            <w:pPr>
              <w:rPr>
                <w:rFonts w:eastAsia="Calibri" w:cstheme="minorHAnsi"/>
                <w:b/>
              </w:rPr>
            </w:pPr>
            <w:r w:rsidRPr="00A53F47">
              <w:rPr>
                <w:rFonts w:eastAsia="Calibri" w:cstheme="minorHAnsi"/>
                <w:b/>
              </w:rPr>
              <w:t>TENUTO CONTO</w:t>
            </w:r>
          </w:p>
        </w:tc>
        <w:tc>
          <w:tcPr>
            <w:tcW w:w="3500" w:type="pct"/>
            <w:shd w:val="clear" w:color="auto" w:fill="auto"/>
          </w:tcPr>
          <w:p w14:paraId="6A94A1E4" w14:textId="77777777" w:rsidR="008A6224" w:rsidRPr="00A53F47" w:rsidRDefault="008A6224" w:rsidP="0060543C">
            <w:pPr>
              <w:jc w:val="both"/>
              <w:rPr>
                <w:rFonts w:eastAsia="Calibri" w:cstheme="minorHAnsi"/>
              </w:rPr>
            </w:pPr>
            <w:r w:rsidRPr="00A53F47">
              <w:rPr>
                <w:rFonts w:eastAsia="Calibri" w:cstheme="minorHAnsi"/>
              </w:rPr>
              <w:t>che le operazioni di apertura ed esame della documentazione amministrativa contenuta nelle offerte ricevute, si sono svolte nelle sedute del […] […] […];</w:t>
            </w:r>
          </w:p>
        </w:tc>
      </w:tr>
      <w:tr w:rsidR="008A6224" w:rsidRPr="00A53F47" w14:paraId="407A0966" w14:textId="77777777" w:rsidTr="0060543C">
        <w:tc>
          <w:tcPr>
            <w:tcW w:w="1500" w:type="pct"/>
            <w:shd w:val="clear" w:color="auto" w:fill="auto"/>
          </w:tcPr>
          <w:p w14:paraId="7F200641" w14:textId="77777777" w:rsidR="008A6224" w:rsidRPr="00A53F47" w:rsidRDefault="008A6224" w:rsidP="0014763A">
            <w:pPr>
              <w:tabs>
                <w:tab w:val="left" w:pos="966"/>
              </w:tabs>
              <w:rPr>
                <w:rFonts w:eastAsia="Calibri" w:cstheme="minorHAnsi"/>
                <w:b/>
              </w:rPr>
            </w:pPr>
            <w:r w:rsidRPr="00A53F47">
              <w:rPr>
                <w:rFonts w:eastAsia="Calibri" w:cstheme="minorHAnsi"/>
                <w:b/>
              </w:rPr>
              <w:t>TENUTO CONTO</w:t>
            </w:r>
          </w:p>
        </w:tc>
        <w:tc>
          <w:tcPr>
            <w:tcW w:w="3500" w:type="pct"/>
            <w:shd w:val="clear" w:color="auto" w:fill="auto"/>
          </w:tcPr>
          <w:p w14:paraId="0A9CE7EC" w14:textId="04270425" w:rsidR="008A6224" w:rsidRPr="00A53F47" w:rsidRDefault="008A6224" w:rsidP="0060543C">
            <w:pPr>
              <w:jc w:val="both"/>
              <w:rPr>
                <w:rFonts w:eastAsia="Calibri" w:cstheme="minorHAnsi"/>
              </w:rPr>
            </w:pPr>
            <w:r w:rsidRPr="00A53F47">
              <w:rPr>
                <w:rFonts w:eastAsia="Calibri" w:cstheme="minorHAnsi"/>
              </w:rPr>
              <w:t xml:space="preserve">che le operazioni di apertura ed esame delle </w:t>
            </w:r>
            <w:r w:rsidR="0060543C" w:rsidRPr="00A53F47">
              <w:rPr>
                <w:rFonts w:eastAsia="Calibri" w:cstheme="minorHAnsi"/>
              </w:rPr>
              <w:t xml:space="preserve">offerte </w:t>
            </w:r>
            <w:r w:rsidRPr="00A53F47">
              <w:rPr>
                <w:rFonts w:eastAsia="Calibri" w:cstheme="minorHAnsi"/>
              </w:rPr>
              <w:t>[</w:t>
            </w:r>
            <w:r w:rsidRPr="00A53F47">
              <w:rPr>
                <w:rFonts w:eastAsia="Calibri" w:cstheme="minorHAnsi"/>
                <w:i/>
              </w:rPr>
              <w:t>eventuale</w:t>
            </w:r>
            <w:r w:rsidRPr="00A53F47">
              <w:rPr>
                <w:rFonts w:eastAsia="Calibri" w:cstheme="minorHAnsi"/>
              </w:rPr>
              <w:t>, tecniche] ed economiche si sono svolte nelle sedute del […] […] […];</w:t>
            </w:r>
          </w:p>
        </w:tc>
      </w:tr>
      <w:tr w:rsidR="008A6224" w:rsidRPr="00A53F47" w14:paraId="77D633B6" w14:textId="77777777" w:rsidTr="0060543C">
        <w:tc>
          <w:tcPr>
            <w:tcW w:w="1500" w:type="pct"/>
            <w:shd w:val="clear" w:color="auto" w:fill="auto"/>
          </w:tcPr>
          <w:p w14:paraId="24C75E88" w14:textId="77777777" w:rsidR="008A6224" w:rsidRPr="00A53F47" w:rsidRDefault="008A6224" w:rsidP="0014763A">
            <w:pPr>
              <w:tabs>
                <w:tab w:val="left" w:pos="966"/>
              </w:tabs>
              <w:rPr>
                <w:rFonts w:eastAsia="Calibri" w:cstheme="minorHAnsi"/>
                <w:b/>
              </w:rPr>
            </w:pPr>
            <w:r w:rsidRPr="00A53F47">
              <w:rPr>
                <w:rFonts w:eastAsia="Calibri" w:cstheme="minorHAnsi"/>
                <w:b/>
              </w:rPr>
              <w:t>PRESO ATTO</w:t>
            </w:r>
          </w:p>
        </w:tc>
        <w:tc>
          <w:tcPr>
            <w:tcW w:w="3500" w:type="pct"/>
            <w:shd w:val="clear" w:color="auto" w:fill="auto"/>
          </w:tcPr>
          <w:p w14:paraId="12927C58" w14:textId="0A38F1AE" w:rsidR="008A6224" w:rsidRPr="00A53F47" w:rsidRDefault="008A6224" w:rsidP="0060543C">
            <w:pPr>
              <w:jc w:val="both"/>
              <w:rPr>
                <w:rFonts w:eastAsia="Calibri" w:cstheme="minorHAnsi"/>
              </w:rPr>
            </w:pPr>
            <w:r w:rsidRPr="00A53F47">
              <w:rPr>
                <w:rFonts w:eastAsia="Calibri" w:cstheme="minorHAnsi"/>
              </w:rPr>
              <w:t xml:space="preserve">che alla luce delle </w:t>
            </w:r>
            <w:r w:rsidR="0060543C" w:rsidRPr="00A53F47">
              <w:rPr>
                <w:rFonts w:eastAsia="Calibri" w:cstheme="minorHAnsi"/>
              </w:rPr>
              <w:t>offerte [</w:t>
            </w:r>
            <w:r w:rsidR="0060543C" w:rsidRPr="00A53F47">
              <w:rPr>
                <w:rFonts w:eastAsia="Calibri" w:cstheme="minorHAnsi"/>
                <w:i/>
              </w:rPr>
              <w:t>eventuale</w:t>
            </w:r>
            <w:r w:rsidR="0060543C" w:rsidRPr="00A53F47">
              <w:rPr>
                <w:rFonts w:eastAsia="Calibri" w:cstheme="minorHAnsi"/>
              </w:rPr>
              <w:t xml:space="preserve">, tecniche] ed economiche </w:t>
            </w:r>
            <w:r w:rsidRPr="00A53F47">
              <w:rPr>
                <w:rFonts w:eastAsia="Calibri" w:cstheme="minorHAnsi"/>
              </w:rPr>
              <w:t>presentate sono stati attribuiti agli operatori concorrenti i punteggi totali sotto indicati, che hanno determinato la seguente graduatoria:</w:t>
            </w:r>
          </w:p>
          <w:tbl>
            <w:tblPr>
              <w:tblStyle w:val="Grigliatabella"/>
              <w:tblW w:w="5670" w:type="dxa"/>
              <w:tblInd w:w="29" w:type="dxa"/>
              <w:tblLayout w:type="fixed"/>
              <w:tblLook w:val="04A0" w:firstRow="1" w:lastRow="0" w:firstColumn="1" w:lastColumn="0" w:noHBand="0" w:noVBand="1"/>
            </w:tblPr>
            <w:tblGrid>
              <w:gridCol w:w="1559"/>
              <w:gridCol w:w="1276"/>
              <w:gridCol w:w="1417"/>
              <w:gridCol w:w="1418"/>
            </w:tblGrid>
            <w:tr w:rsidR="008A6224" w:rsidRPr="00A53F47" w14:paraId="6033EECD" w14:textId="77777777" w:rsidTr="0060543C">
              <w:tc>
                <w:tcPr>
                  <w:tcW w:w="1559" w:type="dxa"/>
                  <w:shd w:val="clear" w:color="auto" w:fill="E7E6E6" w:themeFill="background2"/>
                </w:tcPr>
                <w:p w14:paraId="18B901BB" w14:textId="77777777" w:rsidR="008A6224" w:rsidRPr="00A53F47" w:rsidRDefault="008A6224" w:rsidP="0060543C">
                  <w:pPr>
                    <w:ind w:left="-139"/>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DENOMINAZIONE OPERATORE ECONOMICO</w:t>
                  </w:r>
                </w:p>
              </w:tc>
              <w:tc>
                <w:tcPr>
                  <w:tcW w:w="1276" w:type="dxa"/>
                  <w:shd w:val="clear" w:color="auto" w:fill="E7E6E6" w:themeFill="background2"/>
                </w:tcPr>
                <w:p w14:paraId="0C841A89" w14:textId="18BF0092" w:rsidR="008A6224" w:rsidRPr="00A53F47" w:rsidRDefault="0060543C" w:rsidP="0060543C">
                  <w:pPr>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w:t>
                  </w:r>
                  <w:r w:rsidRPr="00A53F47">
                    <w:rPr>
                      <w:rFonts w:asciiTheme="minorHAnsi" w:eastAsia="Calibri" w:hAnsiTheme="minorHAnsi" w:cstheme="minorHAnsi"/>
                      <w:i/>
                      <w:iCs/>
                      <w:sz w:val="18"/>
                      <w:szCs w:val="18"/>
                    </w:rPr>
                    <w:t>eventuale</w:t>
                  </w:r>
                  <w:r w:rsidRPr="00A53F47">
                    <w:rPr>
                      <w:rFonts w:asciiTheme="minorHAnsi" w:eastAsia="Calibri" w:hAnsiTheme="minorHAnsi" w:cstheme="minorHAnsi"/>
                      <w:sz w:val="18"/>
                      <w:szCs w:val="18"/>
                    </w:rPr>
                    <w:t xml:space="preserve">] </w:t>
                  </w:r>
                  <w:r w:rsidR="008A6224" w:rsidRPr="00A53F47">
                    <w:rPr>
                      <w:rFonts w:asciiTheme="minorHAnsi" w:eastAsia="Calibri" w:hAnsiTheme="minorHAnsi" w:cstheme="minorHAnsi"/>
                      <w:sz w:val="18"/>
                      <w:szCs w:val="18"/>
                    </w:rPr>
                    <w:t>PUNTEGGIO TECNICO</w:t>
                  </w:r>
                </w:p>
              </w:tc>
              <w:tc>
                <w:tcPr>
                  <w:tcW w:w="1417" w:type="dxa"/>
                  <w:shd w:val="clear" w:color="auto" w:fill="E7E6E6" w:themeFill="background2"/>
                </w:tcPr>
                <w:p w14:paraId="42FAA4B4" w14:textId="77777777" w:rsidR="008A6224" w:rsidRPr="00A53F47" w:rsidRDefault="008A6224" w:rsidP="0060543C">
                  <w:pPr>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PUNTEGGIO ECONOMICO</w:t>
                  </w:r>
                </w:p>
              </w:tc>
              <w:tc>
                <w:tcPr>
                  <w:tcW w:w="1418" w:type="dxa"/>
                  <w:shd w:val="clear" w:color="auto" w:fill="E7E6E6" w:themeFill="background2"/>
                </w:tcPr>
                <w:p w14:paraId="248D6A4E" w14:textId="2E20163E" w:rsidR="008A6224" w:rsidRPr="00A53F47" w:rsidRDefault="0060543C" w:rsidP="0060543C">
                  <w:pPr>
                    <w:ind w:right="-104"/>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PUNTEGGIO TOTALE</w:t>
                  </w:r>
                </w:p>
              </w:tc>
            </w:tr>
            <w:tr w:rsidR="008A6224" w:rsidRPr="00A53F47" w14:paraId="7D7BD369" w14:textId="77777777" w:rsidTr="0060543C">
              <w:tc>
                <w:tcPr>
                  <w:tcW w:w="1559" w:type="dxa"/>
                </w:tcPr>
                <w:p w14:paraId="435D1EB7" w14:textId="77777777" w:rsidR="008A6224" w:rsidRPr="00A53F47" w:rsidRDefault="008A6224" w:rsidP="0014763A">
                  <w:pPr>
                    <w:jc w:val="both"/>
                    <w:rPr>
                      <w:rFonts w:asciiTheme="minorHAnsi" w:eastAsia="Calibri" w:hAnsiTheme="minorHAnsi" w:cstheme="minorHAnsi"/>
                    </w:rPr>
                  </w:pPr>
                </w:p>
              </w:tc>
              <w:tc>
                <w:tcPr>
                  <w:tcW w:w="1276" w:type="dxa"/>
                </w:tcPr>
                <w:p w14:paraId="66703010" w14:textId="77777777" w:rsidR="008A6224" w:rsidRPr="00A53F47" w:rsidRDefault="008A6224" w:rsidP="0014763A">
                  <w:pPr>
                    <w:jc w:val="both"/>
                    <w:rPr>
                      <w:rFonts w:asciiTheme="minorHAnsi" w:eastAsia="Calibri" w:hAnsiTheme="minorHAnsi" w:cstheme="minorHAnsi"/>
                    </w:rPr>
                  </w:pPr>
                </w:p>
              </w:tc>
              <w:tc>
                <w:tcPr>
                  <w:tcW w:w="1417" w:type="dxa"/>
                </w:tcPr>
                <w:p w14:paraId="78F0D0FE" w14:textId="77777777" w:rsidR="008A6224" w:rsidRPr="00A53F47" w:rsidRDefault="008A6224" w:rsidP="0014763A">
                  <w:pPr>
                    <w:jc w:val="both"/>
                    <w:rPr>
                      <w:rFonts w:asciiTheme="minorHAnsi" w:eastAsia="Calibri" w:hAnsiTheme="minorHAnsi" w:cstheme="minorHAnsi"/>
                    </w:rPr>
                  </w:pPr>
                </w:p>
              </w:tc>
              <w:tc>
                <w:tcPr>
                  <w:tcW w:w="1418" w:type="dxa"/>
                </w:tcPr>
                <w:p w14:paraId="498E91CA" w14:textId="77777777" w:rsidR="008A6224" w:rsidRPr="00A53F47" w:rsidRDefault="008A6224" w:rsidP="0014763A">
                  <w:pPr>
                    <w:jc w:val="both"/>
                    <w:rPr>
                      <w:rFonts w:asciiTheme="minorHAnsi" w:eastAsia="Calibri" w:hAnsiTheme="minorHAnsi" w:cstheme="minorHAnsi"/>
                    </w:rPr>
                  </w:pPr>
                </w:p>
              </w:tc>
            </w:tr>
            <w:tr w:rsidR="008A6224" w:rsidRPr="00A53F47" w14:paraId="67A19932" w14:textId="77777777" w:rsidTr="0060543C">
              <w:tc>
                <w:tcPr>
                  <w:tcW w:w="1559" w:type="dxa"/>
                </w:tcPr>
                <w:p w14:paraId="126A6BF7" w14:textId="77777777" w:rsidR="008A6224" w:rsidRPr="00A53F47" w:rsidRDefault="008A6224" w:rsidP="0014763A">
                  <w:pPr>
                    <w:jc w:val="both"/>
                    <w:rPr>
                      <w:rFonts w:asciiTheme="minorHAnsi" w:eastAsia="Calibri" w:hAnsiTheme="minorHAnsi" w:cstheme="minorHAnsi"/>
                    </w:rPr>
                  </w:pPr>
                </w:p>
              </w:tc>
              <w:tc>
                <w:tcPr>
                  <w:tcW w:w="1276" w:type="dxa"/>
                </w:tcPr>
                <w:p w14:paraId="17BCB049" w14:textId="77777777" w:rsidR="008A6224" w:rsidRPr="00A53F47" w:rsidRDefault="008A6224" w:rsidP="0014763A">
                  <w:pPr>
                    <w:jc w:val="both"/>
                    <w:rPr>
                      <w:rFonts w:asciiTheme="minorHAnsi" w:eastAsia="Calibri" w:hAnsiTheme="minorHAnsi" w:cstheme="minorHAnsi"/>
                    </w:rPr>
                  </w:pPr>
                </w:p>
              </w:tc>
              <w:tc>
                <w:tcPr>
                  <w:tcW w:w="1417" w:type="dxa"/>
                </w:tcPr>
                <w:p w14:paraId="3CC393EC" w14:textId="77777777" w:rsidR="008A6224" w:rsidRPr="00A53F47" w:rsidRDefault="008A6224" w:rsidP="0014763A">
                  <w:pPr>
                    <w:jc w:val="both"/>
                    <w:rPr>
                      <w:rFonts w:asciiTheme="minorHAnsi" w:eastAsia="Calibri" w:hAnsiTheme="minorHAnsi" w:cstheme="minorHAnsi"/>
                    </w:rPr>
                  </w:pPr>
                </w:p>
              </w:tc>
              <w:tc>
                <w:tcPr>
                  <w:tcW w:w="1418" w:type="dxa"/>
                </w:tcPr>
                <w:p w14:paraId="360E8F70" w14:textId="77777777" w:rsidR="008A6224" w:rsidRPr="00A53F47" w:rsidRDefault="008A6224" w:rsidP="0014763A">
                  <w:pPr>
                    <w:jc w:val="both"/>
                    <w:rPr>
                      <w:rFonts w:asciiTheme="minorHAnsi" w:eastAsia="Calibri" w:hAnsiTheme="minorHAnsi" w:cstheme="minorHAnsi"/>
                    </w:rPr>
                  </w:pPr>
                </w:p>
              </w:tc>
            </w:tr>
            <w:tr w:rsidR="008A6224" w:rsidRPr="00A53F47" w14:paraId="3C175567" w14:textId="77777777" w:rsidTr="0060543C">
              <w:tc>
                <w:tcPr>
                  <w:tcW w:w="1559" w:type="dxa"/>
                </w:tcPr>
                <w:p w14:paraId="3D7F0761" w14:textId="77777777" w:rsidR="008A6224" w:rsidRPr="00A53F47" w:rsidRDefault="008A6224" w:rsidP="0014763A">
                  <w:pPr>
                    <w:jc w:val="both"/>
                    <w:rPr>
                      <w:rFonts w:asciiTheme="minorHAnsi" w:eastAsia="Calibri" w:hAnsiTheme="minorHAnsi" w:cstheme="minorHAnsi"/>
                    </w:rPr>
                  </w:pPr>
                </w:p>
              </w:tc>
              <w:tc>
                <w:tcPr>
                  <w:tcW w:w="1276" w:type="dxa"/>
                </w:tcPr>
                <w:p w14:paraId="4D4AE383" w14:textId="77777777" w:rsidR="008A6224" w:rsidRPr="00A53F47" w:rsidRDefault="008A6224" w:rsidP="0014763A">
                  <w:pPr>
                    <w:jc w:val="both"/>
                    <w:rPr>
                      <w:rFonts w:asciiTheme="minorHAnsi" w:eastAsia="Calibri" w:hAnsiTheme="minorHAnsi" w:cstheme="minorHAnsi"/>
                    </w:rPr>
                  </w:pPr>
                </w:p>
              </w:tc>
              <w:tc>
                <w:tcPr>
                  <w:tcW w:w="1417" w:type="dxa"/>
                </w:tcPr>
                <w:p w14:paraId="4D06F92C" w14:textId="77777777" w:rsidR="008A6224" w:rsidRPr="00A53F47" w:rsidRDefault="008A6224" w:rsidP="0014763A">
                  <w:pPr>
                    <w:jc w:val="both"/>
                    <w:rPr>
                      <w:rFonts w:asciiTheme="minorHAnsi" w:eastAsia="Calibri" w:hAnsiTheme="minorHAnsi" w:cstheme="minorHAnsi"/>
                    </w:rPr>
                  </w:pPr>
                </w:p>
              </w:tc>
              <w:tc>
                <w:tcPr>
                  <w:tcW w:w="1418" w:type="dxa"/>
                </w:tcPr>
                <w:p w14:paraId="1F91EBFF" w14:textId="77777777" w:rsidR="008A6224" w:rsidRPr="00A53F47" w:rsidRDefault="008A6224" w:rsidP="0014763A">
                  <w:pPr>
                    <w:jc w:val="both"/>
                    <w:rPr>
                      <w:rFonts w:asciiTheme="minorHAnsi" w:eastAsia="Calibri" w:hAnsiTheme="minorHAnsi" w:cstheme="minorHAnsi"/>
                    </w:rPr>
                  </w:pPr>
                </w:p>
              </w:tc>
            </w:tr>
            <w:tr w:rsidR="0060543C" w:rsidRPr="00A53F47" w14:paraId="6E730C08" w14:textId="77777777" w:rsidTr="0060543C">
              <w:tc>
                <w:tcPr>
                  <w:tcW w:w="1559" w:type="dxa"/>
                </w:tcPr>
                <w:p w14:paraId="53A3EEC6" w14:textId="77777777" w:rsidR="0060543C" w:rsidRPr="00A53F47" w:rsidRDefault="0060543C" w:rsidP="0014763A">
                  <w:pPr>
                    <w:jc w:val="both"/>
                    <w:rPr>
                      <w:rFonts w:asciiTheme="minorHAnsi" w:eastAsia="Calibri" w:hAnsiTheme="minorHAnsi" w:cstheme="minorHAnsi"/>
                    </w:rPr>
                  </w:pPr>
                </w:p>
              </w:tc>
              <w:tc>
                <w:tcPr>
                  <w:tcW w:w="1276" w:type="dxa"/>
                </w:tcPr>
                <w:p w14:paraId="530C00CA" w14:textId="77777777" w:rsidR="0060543C" w:rsidRPr="00A53F47" w:rsidRDefault="0060543C" w:rsidP="0014763A">
                  <w:pPr>
                    <w:jc w:val="both"/>
                    <w:rPr>
                      <w:rFonts w:asciiTheme="minorHAnsi" w:eastAsia="Calibri" w:hAnsiTheme="minorHAnsi" w:cstheme="minorHAnsi"/>
                    </w:rPr>
                  </w:pPr>
                </w:p>
              </w:tc>
              <w:tc>
                <w:tcPr>
                  <w:tcW w:w="1417" w:type="dxa"/>
                </w:tcPr>
                <w:p w14:paraId="0E871D94" w14:textId="77777777" w:rsidR="0060543C" w:rsidRPr="00A53F47" w:rsidRDefault="0060543C" w:rsidP="0014763A">
                  <w:pPr>
                    <w:jc w:val="both"/>
                    <w:rPr>
                      <w:rFonts w:asciiTheme="minorHAnsi" w:eastAsia="Calibri" w:hAnsiTheme="minorHAnsi" w:cstheme="minorHAnsi"/>
                    </w:rPr>
                  </w:pPr>
                </w:p>
              </w:tc>
              <w:tc>
                <w:tcPr>
                  <w:tcW w:w="1418" w:type="dxa"/>
                </w:tcPr>
                <w:p w14:paraId="70866239" w14:textId="77777777" w:rsidR="0060543C" w:rsidRPr="00A53F47" w:rsidRDefault="0060543C" w:rsidP="0014763A">
                  <w:pPr>
                    <w:jc w:val="both"/>
                    <w:rPr>
                      <w:rFonts w:asciiTheme="minorHAnsi" w:eastAsia="Calibri" w:hAnsiTheme="minorHAnsi" w:cstheme="minorHAnsi"/>
                    </w:rPr>
                  </w:pPr>
                </w:p>
              </w:tc>
            </w:tr>
          </w:tbl>
          <w:p w14:paraId="663419FF" w14:textId="77777777" w:rsidR="008A6224" w:rsidRPr="00A53F47" w:rsidRDefault="008A6224" w:rsidP="0014763A">
            <w:pPr>
              <w:jc w:val="both"/>
              <w:rPr>
                <w:rFonts w:eastAsia="Calibri" w:cstheme="minorHAnsi"/>
              </w:rPr>
            </w:pPr>
          </w:p>
        </w:tc>
      </w:tr>
      <w:tr w:rsidR="008A6224" w:rsidRPr="00A53F47" w14:paraId="08D4CD96" w14:textId="77777777" w:rsidTr="0060543C">
        <w:tc>
          <w:tcPr>
            <w:tcW w:w="1500" w:type="pct"/>
            <w:shd w:val="clear" w:color="auto" w:fill="auto"/>
          </w:tcPr>
          <w:p w14:paraId="6F8AB26B" w14:textId="77777777" w:rsidR="008A6224" w:rsidRPr="00A53F47" w:rsidRDefault="008A6224" w:rsidP="0014763A">
            <w:pPr>
              <w:tabs>
                <w:tab w:val="left" w:pos="966"/>
              </w:tabs>
              <w:rPr>
                <w:rFonts w:eastAsia="Calibri" w:cstheme="minorHAnsi"/>
                <w:b/>
              </w:rPr>
            </w:pPr>
          </w:p>
        </w:tc>
        <w:tc>
          <w:tcPr>
            <w:tcW w:w="3500" w:type="pct"/>
            <w:shd w:val="clear" w:color="auto" w:fill="auto"/>
          </w:tcPr>
          <w:p w14:paraId="36EBA2E4" w14:textId="283FC348" w:rsidR="008A6224" w:rsidRPr="00A53F47" w:rsidRDefault="008A6224" w:rsidP="0060543C">
            <w:pPr>
              <w:jc w:val="both"/>
              <w:rPr>
                <w:rFonts w:eastAsia="Calibri" w:cstheme="minorHAnsi"/>
              </w:rPr>
            </w:pPr>
            <w:r w:rsidRPr="00A53F47">
              <w:rPr>
                <w:rFonts w:eastAsia="Calibri" w:cstheme="minorHAnsi"/>
              </w:rPr>
              <w:t>[</w:t>
            </w:r>
            <w:r w:rsidRPr="00A53F47">
              <w:rPr>
                <w:rFonts w:eastAsia="Calibri" w:cstheme="minorHAnsi"/>
                <w:i/>
              </w:rPr>
              <w:t>in caso di procedura suddivisa in lotti, inserire una tabella per ciascun lotto</w:t>
            </w:r>
            <w:r w:rsidRPr="00A53F47">
              <w:rPr>
                <w:rFonts w:eastAsia="Calibri" w:cstheme="minorHAnsi"/>
              </w:rPr>
              <w:t>]</w:t>
            </w:r>
          </w:p>
        </w:tc>
      </w:tr>
      <w:tr w:rsidR="008A6224" w:rsidRPr="00A53F47" w14:paraId="6B44BEB5" w14:textId="77777777" w:rsidTr="0060543C">
        <w:tc>
          <w:tcPr>
            <w:tcW w:w="1500" w:type="pct"/>
            <w:shd w:val="clear" w:color="auto" w:fill="auto"/>
          </w:tcPr>
          <w:p w14:paraId="66DFB547" w14:textId="77777777" w:rsidR="008A6224" w:rsidRPr="00A53F47" w:rsidRDefault="008A6224" w:rsidP="0014763A">
            <w:pPr>
              <w:tabs>
                <w:tab w:val="left" w:pos="966"/>
              </w:tabs>
              <w:rPr>
                <w:rFonts w:eastAsia="Calibri" w:cstheme="minorHAnsi"/>
                <w:b/>
              </w:rPr>
            </w:pPr>
            <w:r w:rsidRPr="00A53F47">
              <w:rPr>
                <w:rFonts w:eastAsia="Calibri" w:cstheme="minorHAnsi"/>
                <w:b/>
              </w:rPr>
              <w:t xml:space="preserve">PRESO ATTO </w:t>
            </w:r>
          </w:p>
        </w:tc>
        <w:tc>
          <w:tcPr>
            <w:tcW w:w="3500" w:type="pct"/>
            <w:shd w:val="clear" w:color="auto" w:fill="auto"/>
          </w:tcPr>
          <w:p w14:paraId="4EEFC0A9" w14:textId="77777777" w:rsidR="008A6224" w:rsidRPr="00A53F47" w:rsidRDefault="008A6224" w:rsidP="0060543C">
            <w:pPr>
              <w:jc w:val="both"/>
              <w:rPr>
                <w:rFonts w:eastAsia="Calibri" w:cstheme="minorHAnsi"/>
              </w:rPr>
            </w:pPr>
            <w:r w:rsidRPr="00A53F47">
              <w:rPr>
                <w:rFonts w:eastAsia="Calibri" w:cstheme="minorHAnsi"/>
              </w:rPr>
              <w:t>che i prezzi offerti dall’operatore risultato primo in graduatori</w:t>
            </w:r>
            <w:r w:rsidR="00787FE3" w:rsidRPr="00A53F47">
              <w:rPr>
                <w:rFonts w:eastAsia="Calibri" w:cstheme="minorHAnsi"/>
              </w:rPr>
              <w:t>a</w:t>
            </w:r>
            <w:r w:rsidRPr="00A53F47">
              <w:rPr>
                <w:rFonts w:eastAsia="Calibri" w:cstheme="minorHAnsi"/>
              </w:rPr>
              <w:t xml:space="preserve"> sono i seguenti [i</w:t>
            </w:r>
            <w:r w:rsidRPr="00A53F47">
              <w:rPr>
                <w:rFonts w:eastAsia="Calibri" w:cstheme="minorHAnsi"/>
                <w:i/>
              </w:rPr>
              <w:t>n caso di procedura suddivisa in lotti, riportare i prezzi degli aggiudicatari di ciascun lotto</w:t>
            </w:r>
            <w:r w:rsidRPr="00A53F47">
              <w:rPr>
                <w:rFonts w:eastAsia="Calibri" w:cstheme="minorHAnsi"/>
              </w:rPr>
              <w:t>]:</w:t>
            </w:r>
          </w:p>
          <w:p w14:paraId="2F3A5111" w14:textId="2723E617" w:rsidR="00787FE3" w:rsidRPr="00A53F47" w:rsidRDefault="00787FE3" w:rsidP="0060543C">
            <w:pPr>
              <w:jc w:val="both"/>
              <w:rPr>
                <w:rFonts w:eastAsia="Calibri" w:cstheme="minorHAnsi"/>
              </w:rPr>
            </w:pPr>
            <w:r w:rsidRPr="00A53F47">
              <w:rPr>
                <w:rFonts w:eastAsia="Calibri" w:cstheme="minorHAnsi"/>
              </w:rPr>
              <w:t>[…]</w:t>
            </w:r>
          </w:p>
        </w:tc>
      </w:tr>
      <w:tr w:rsidR="008A6224" w:rsidRPr="00A53F47" w14:paraId="51E67399" w14:textId="77777777" w:rsidTr="0060543C">
        <w:trPr>
          <w:trHeight w:val="142"/>
        </w:trPr>
        <w:tc>
          <w:tcPr>
            <w:tcW w:w="1500" w:type="pct"/>
            <w:shd w:val="clear" w:color="auto" w:fill="auto"/>
          </w:tcPr>
          <w:p w14:paraId="4755152C" w14:textId="77777777" w:rsidR="008A6224" w:rsidRPr="00A53F47" w:rsidRDefault="008A6224" w:rsidP="0014763A">
            <w:pPr>
              <w:rPr>
                <w:rFonts w:eastAsia="Calibri" w:cstheme="minorHAnsi"/>
                <w:b/>
              </w:rPr>
            </w:pPr>
            <w:r w:rsidRPr="00A53F47">
              <w:rPr>
                <w:rFonts w:eastAsia="Calibri" w:cstheme="minorHAnsi"/>
                <w:b/>
              </w:rPr>
              <w:t xml:space="preserve">RITENUTO </w:t>
            </w:r>
          </w:p>
        </w:tc>
        <w:tc>
          <w:tcPr>
            <w:tcW w:w="3500" w:type="pct"/>
            <w:shd w:val="clear" w:color="auto" w:fill="auto"/>
          </w:tcPr>
          <w:p w14:paraId="42B82B62" w14:textId="77777777" w:rsidR="008A6224" w:rsidRPr="00A53F47" w:rsidRDefault="0060543C" w:rsidP="0060543C">
            <w:pPr>
              <w:jc w:val="both"/>
              <w:rPr>
                <w:rFonts w:eastAsia="Calibri" w:cstheme="minorHAnsi"/>
              </w:rPr>
            </w:pPr>
            <w:r w:rsidRPr="00A53F47">
              <w:rPr>
                <w:rFonts w:eastAsia="Calibri" w:cstheme="minorHAnsi"/>
              </w:rPr>
              <w:t>[</w:t>
            </w:r>
            <w:r w:rsidRPr="00A53F47">
              <w:rPr>
                <w:rFonts w:eastAsia="Calibri" w:cstheme="minorHAnsi"/>
                <w:i/>
                <w:iCs/>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p w14:paraId="107F0239" w14:textId="77777777" w:rsidR="0060543C" w:rsidRPr="00A53F47" w:rsidRDefault="0060543C" w:rsidP="0060543C">
            <w:pPr>
              <w:jc w:val="both"/>
              <w:rPr>
                <w:rFonts w:eastAsia="Calibri" w:cstheme="minorHAnsi"/>
              </w:rPr>
            </w:pPr>
            <w:r w:rsidRPr="00A53F47">
              <w:rPr>
                <w:rFonts w:eastAsia="Calibri" w:cstheme="minorHAnsi"/>
              </w:rPr>
              <w:t>[</w:t>
            </w:r>
            <w:r w:rsidRPr="00A53F47">
              <w:rPr>
                <w:rFonts w:eastAsia="Calibri" w:cstheme="minorHAnsi"/>
                <w:i/>
              </w:rPr>
              <w:t>in alternativa, in caso di non coincidenza tra RUP e Direttore dell’Esecuzione</w:t>
            </w:r>
            <w:r w:rsidRPr="00A53F47">
              <w:rPr>
                <w:rFonts w:eastAsia="Calibri" w:cstheme="minorHAnsi"/>
              </w:rPr>
              <w:t>]</w:t>
            </w:r>
          </w:p>
          <w:p w14:paraId="261A16B9" w14:textId="7384EC1E" w:rsidR="0060543C" w:rsidRPr="00A53F47" w:rsidRDefault="0060543C" w:rsidP="0060543C">
            <w:pPr>
              <w:jc w:val="both"/>
              <w:rPr>
                <w:rFonts w:eastAsia="Calibri" w:cstheme="minorHAnsi"/>
              </w:rPr>
            </w:pPr>
            <w:r w:rsidRPr="00A53F47">
              <w:rPr>
                <w:rFonts w:cstheme="minorHAnsi"/>
              </w:rPr>
              <w:t>di nominare il dott. […] quale Direttore dell’Esecuzione, ai sensi degli artt. 101 e 111 del D.Lgs. 50/2016 e del D.M. 49/2018;</w:t>
            </w:r>
          </w:p>
        </w:tc>
      </w:tr>
      <w:tr w:rsidR="008A6224" w:rsidRPr="00A53F47" w14:paraId="4378D32E" w14:textId="77777777" w:rsidTr="0060543C">
        <w:tc>
          <w:tcPr>
            <w:tcW w:w="1500" w:type="pct"/>
            <w:shd w:val="clear" w:color="auto" w:fill="auto"/>
          </w:tcPr>
          <w:p w14:paraId="74FD567F" w14:textId="2D218964" w:rsidR="008A6224" w:rsidRPr="00A53F47" w:rsidRDefault="00376DA6" w:rsidP="0014763A">
            <w:pPr>
              <w:widowControl w:val="0"/>
              <w:jc w:val="both"/>
              <w:rPr>
                <w:rFonts w:eastAsia="Times" w:cstheme="minorHAnsi"/>
                <w:b/>
                <w:bCs/>
              </w:rPr>
            </w:pPr>
            <w:r>
              <w:rPr>
                <w:rFonts w:eastAsia="Times" w:cstheme="minorHAnsi"/>
                <w:b/>
                <w:bCs/>
              </w:rPr>
              <w:t>DATO ATTO</w:t>
            </w:r>
          </w:p>
        </w:tc>
        <w:tc>
          <w:tcPr>
            <w:tcW w:w="3500" w:type="pct"/>
            <w:shd w:val="clear" w:color="auto" w:fill="auto"/>
          </w:tcPr>
          <w:p w14:paraId="35EC40A5" w14:textId="383CCD8D" w:rsidR="008A6224" w:rsidRPr="00A53F47" w:rsidRDefault="0060543C" w:rsidP="0060543C">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w:t>
            </w:r>
            <w:r w:rsidRPr="00A53F47">
              <w:rPr>
                <w:rFonts w:eastAsia="Times" w:cstheme="minorHAnsi"/>
                <w:bCs/>
              </w:rPr>
              <w:lastRenderedPageBreak/>
              <w:t xml:space="preserve">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8A6224" w:rsidRPr="00A53F47" w14:paraId="60731CE2" w14:textId="77777777" w:rsidTr="0060543C">
        <w:trPr>
          <w:trHeight w:val="690"/>
        </w:trPr>
        <w:tc>
          <w:tcPr>
            <w:tcW w:w="1500" w:type="pct"/>
            <w:shd w:val="clear" w:color="auto" w:fill="auto"/>
          </w:tcPr>
          <w:p w14:paraId="0D4A725E" w14:textId="77777777" w:rsidR="008A6224" w:rsidRPr="00A53F47" w:rsidRDefault="008A6224" w:rsidP="0014763A">
            <w:pPr>
              <w:rPr>
                <w:rFonts w:eastAsia="Calibri" w:cstheme="minorHAnsi"/>
                <w:b/>
              </w:rPr>
            </w:pPr>
            <w:r w:rsidRPr="00A53F47">
              <w:rPr>
                <w:rFonts w:eastAsia="Calibri" w:cstheme="minorHAnsi"/>
                <w:b/>
              </w:rPr>
              <w:lastRenderedPageBreak/>
              <w:t>TENUTO CONTO</w:t>
            </w:r>
          </w:p>
        </w:tc>
        <w:tc>
          <w:tcPr>
            <w:tcW w:w="3500" w:type="pct"/>
            <w:shd w:val="clear" w:color="auto" w:fill="auto"/>
          </w:tcPr>
          <w:p w14:paraId="7C122DC7" w14:textId="6FF5130A" w:rsidR="008A6224" w:rsidRPr="00A53F47" w:rsidRDefault="0060543C" w:rsidP="0060543C">
            <w:pPr>
              <w:tabs>
                <w:tab w:val="left" w:pos="7263"/>
              </w:tabs>
              <w:jc w:val="both"/>
              <w:rPr>
                <w:rFonts w:eastAsia="Calibri" w:cstheme="minorHAnsi"/>
                <w:bCs/>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8A6224" w:rsidRPr="00A53F47" w14:paraId="7CF4358A" w14:textId="77777777" w:rsidTr="0060543C">
        <w:trPr>
          <w:trHeight w:val="690"/>
        </w:trPr>
        <w:tc>
          <w:tcPr>
            <w:tcW w:w="1500" w:type="pct"/>
            <w:shd w:val="clear" w:color="auto" w:fill="auto"/>
          </w:tcPr>
          <w:p w14:paraId="3B27F207" w14:textId="77777777" w:rsidR="008A6224" w:rsidRPr="00A53F47" w:rsidRDefault="008A6224" w:rsidP="0014763A">
            <w:pPr>
              <w:jc w:val="both"/>
              <w:rPr>
                <w:rFonts w:eastAsia="Calibri" w:cstheme="minorHAnsi"/>
                <w:b/>
              </w:rPr>
            </w:pPr>
            <w:r w:rsidRPr="00A53F47">
              <w:rPr>
                <w:rFonts w:eastAsia="Calibri" w:cstheme="minorHAnsi"/>
                <w:b/>
              </w:rPr>
              <w:t>TENUTO CONTO</w:t>
            </w:r>
          </w:p>
        </w:tc>
        <w:tc>
          <w:tcPr>
            <w:tcW w:w="3500" w:type="pct"/>
            <w:shd w:val="clear" w:color="auto" w:fill="auto"/>
          </w:tcPr>
          <w:p w14:paraId="067CCDEA" w14:textId="77777777" w:rsidR="008A6224" w:rsidRPr="00A53F47" w:rsidRDefault="008A6224" w:rsidP="0060543C">
            <w:pPr>
              <w:jc w:val="both"/>
              <w:rPr>
                <w:rFonts w:eastAsia="Calibri" w:cstheme="minorHAnsi"/>
              </w:rPr>
            </w:pPr>
            <w:r w:rsidRPr="00A53F47">
              <w:rPr>
                <w:rFonts w:eastAsia="Calibri" w:cstheme="minorHAnsi"/>
              </w:rPr>
              <w:t>che il presente provvedimento di aggiudicazione diventerà efficace solo una volta ultimate, con esito positivo, le verifiche circa il possesso dei requisiti di capacità generale e speciale in capo all’aggiudicatario, ai sensi dell’art. 32, comma 7, del D.Lgs. 50/2016;</w:t>
            </w:r>
          </w:p>
        </w:tc>
      </w:tr>
      <w:tr w:rsidR="008A6224" w:rsidRPr="00A53F47" w14:paraId="36961988" w14:textId="77777777" w:rsidTr="0060543C">
        <w:trPr>
          <w:trHeight w:val="690"/>
        </w:trPr>
        <w:tc>
          <w:tcPr>
            <w:tcW w:w="1500" w:type="pct"/>
            <w:shd w:val="clear" w:color="auto" w:fill="auto"/>
          </w:tcPr>
          <w:p w14:paraId="3FB6DD6D" w14:textId="77777777" w:rsidR="008A6224" w:rsidRPr="00A53F47" w:rsidRDefault="008A6224" w:rsidP="0014763A">
            <w:pPr>
              <w:jc w:val="both"/>
              <w:rPr>
                <w:rFonts w:eastAsia="Calibri" w:cstheme="minorHAnsi"/>
                <w:b/>
              </w:rPr>
            </w:pPr>
            <w:r w:rsidRPr="00A53F47">
              <w:rPr>
                <w:rFonts w:eastAsia="Calibri" w:cstheme="minorHAnsi"/>
                <w:b/>
              </w:rPr>
              <w:t>TENUTO CONTO</w:t>
            </w:r>
          </w:p>
        </w:tc>
        <w:tc>
          <w:tcPr>
            <w:tcW w:w="3500" w:type="pct"/>
            <w:shd w:val="clear" w:color="auto" w:fill="auto"/>
          </w:tcPr>
          <w:p w14:paraId="655986D2" w14:textId="7C55030A" w:rsidR="008A6224" w:rsidRPr="00A53F47" w:rsidRDefault="008A6224" w:rsidP="0060543C">
            <w:pPr>
              <w:jc w:val="both"/>
              <w:rPr>
                <w:rFonts w:eastAsia="Calibri" w:cstheme="minorHAnsi"/>
              </w:rPr>
            </w:pPr>
            <w:r w:rsidRPr="00A53F47">
              <w:rPr>
                <w:rFonts w:eastAsia="Calibri" w:cstheme="minorHAnsi"/>
              </w:rPr>
              <w:t>che per espressa previsione dell’art. 32, comma 10, lett. b)</w:t>
            </w:r>
            <w:r w:rsidR="00787FE3" w:rsidRPr="00A53F47">
              <w:rPr>
                <w:rFonts w:eastAsia="Calibri" w:cstheme="minorHAnsi"/>
              </w:rPr>
              <w:t>,</w:t>
            </w:r>
            <w:r w:rsidRPr="00A53F47">
              <w:rPr>
                <w:rFonts w:eastAsia="Calibri" w:cstheme="minorHAnsi"/>
              </w:rPr>
              <w:t xml:space="preserve">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8A6224" w:rsidRPr="00A53F47" w14:paraId="1C7638FC" w14:textId="77777777" w:rsidTr="0060543C">
        <w:trPr>
          <w:trHeight w:val="690"/>
        </w:trPr>
        <w:tc>
          <w:tcPr>
            <w:tcW w:w="1500" w:type="pct"/>
            <w:shd w:val="clear" w:color="auto" w:fill="auto"/>
          </w:tcPr>
          <w:p w14:paraId="375E37D2" w14:textId="77777777" w:rsidR="008A6224" w:rsidRPr="00A53F47" w:rsidRDefault="008A6224" w:rsidP="0014763A">
            <w:pPr>
              <w:rPr>
                <w:rFonts w:eastAsia="Calibri" w:cstheme="minorHAnsi"/>
                <w:b/>
              </w:rPr>
            </w:pPr>
            <w:r w:rsidRPr="00A53F47">
              <w:rPr>
                <w:rFonts w:eastAsia="Calibri" w:cstheme="minorHAnsi"/>
                <w:b/>
              </w:rPr>
              <w:t>VISTI</w:t>
            </w:r>
          </w:p>
        </w:tc>
        <w:tc>
          <w:tcPr>
            <w:tcW w:w="3500" w:type="pct"/>
            <w:shd w:val="clear" w:color="auto" w:fill="auto"/>
          </w:tcPr>
          <w:p w14:paraId="34903CB8" w14:textId="77777777" w:rsidR="008A6224" w:rsidRPr="00A53F47" w:rsidRDefault="008A6224" w:rsidP="00DD3F47">
            <w:pPr>
              <w:tabs>
                <w:tab w:val="left" w:pos="7263"/>
              </w:tabs>
              <w:jc w:val="both"/>
              <w:rPr>
                <w:rFonts w:eastAsia="Calibri" w:cstheme="minorHAnsi"/>
                <w:bCs/>
              </w:rPr>
            </w:pPr>
            <w:r w:rsidRPr="00A53F47">
              <w:rPr>
                <w:rFonts w:cstheme="minorHAnsi"/>
              </w:rPr>
              <w:t>i verbali di gara e la documentazione di offerta presentata dall’aggiudicatario nel corso della procedura;</w:t>
            </w:r>
          </w:p>
        </w:tc>
      </w:tr>
      <w:tr w:rsidR="00DD3F47" w:rsidRPr="00A53F47" w14:paraId="3A334FE8" w14:textId="77777777" w:rsidTr="0060543C">
        <w:trPr>
          <w:trHeight w:val="690"/>
        </w:trPr>
        <w:tc>
          <w:tcPr>
            <w:tcW w:w="1500" w:type="pct"/>
            <w:shd w:val="clear" w:color="auto" w:fill="auto"/>
          </w:tcPr>
          <w:p w14:paraId="7E74E2BA" w14:textId="77777777" w:rsidR="00DD3F47" w:rsidRPr="00A53F47" w:rsidRDefault="00DD3F47" w:rsidP="00DD3F47">
            <w:pPr>
              <w:rPr>
                <w:rFonts w:eastAsia="Calibri" w:cstheme="minorHAnsi"/>
                <w:b/>
              </w:rPr>
            </w:pPr>
            <w:r w:rsidRPr="00A53F47">
              <w:rPr>
                <w:rFonts w:eastAsia="Calibri" w:cstheme="minorHAnsi"/>
                <w:b/>
              </w:rPr>
              <w:t>CONSIDERATO</w:t>
            </w:r>
          </w:p>
        </w:tc>
        <w:tc>
          <w:tcPr>
            <w:tcW w:w="3500" w:type="pct"/>
            <w:shd w:val="clear" w:color="auto" w:fill="auto"/>
          </w:tcPr>
          <w:p w14:paraId="3744D25F" w14:textId="2741C8D4" w:rsidR="00DD3F47" w:rsidRPr="00A53F47" w:rsidRDefault="00DD3F47" w:rsidP="00DD3F47">
            <w:pPr>
              <w:spacing w:after="200"/>
              <w:jc w:val="both"/>
              <w:rPr>
                <w:rFonts w:eastAsia="Calibri" w:cstheme="minorHAnsi"/>
                <w:szCs w:val="20"/>
              </w:rPr>
            </w:pPr>
            <w:r w:rsidRPr="00A53F47">
              <w:rPr>
                <w:rFonts w:eastAsia="Calibri" w:cstheme="minorHAnsi"/>
                <w:szCs w:val="20"/>
              </w:rPr>
              <w:t>[</w:t>
            </w:r>
            <w:r w:rsidRPr="00A53F47">
              <w:rPr>
                <w:rFonts w:eastAsia="Calibri" w:cstheme="minorHAnsi"/>
                <w:i/>
                <w:szCs w:val="20"/>
              </w:rPr>
              <w:t xml:space="preserve">nel caso in cui l’operatore economico rientri tra quelli verificati a campione ai sensi dell’art. 36, comma 6 bis, del D.Lgs. 50/2016 e se richiesti </w:t>
            </w:r>
            <w:r w:rsidR="00D75B45" w:rsidRPr="00A53F47">
              <w:rPr>
                <w:rFonts w:eastAsia="Calibri" w:cstheme="minorHAnsi"/>
                <w:i/>
                <w:szCs w:val="20"/>
              </w:rPr>
              <w:t>criteri di selezione</w:t>
            </w:r>
            <w:r w:rsidRPr="00A53F47">
              <w:rPr>
                <w:rFonts w:eastAsia="Calibri" w:cstheme="minorHAnsi"/>
                <w:i/>
                <w:szCs w:val="20"/>
              </w:rPr>
              <w:t xml:space="preserv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 esclusivamente alla verifica dei requisiti di carattere speciale di cui all’art. 83 del D.Lgs. 50/2016;</w:t>
            </w:r>
          </w:p>
          <w:p w14:paraId="652AE8D6" w14:textId="0E604B20" w:rsidR="00DD3F47" w:rsidRPr="00A53F47" w:rsidRDefault="00DD3F47" w:rsidP="00DD3F47">
            <w:pPr>
              <w:spacing w:after="200"/>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che la Stazione Appaltante svolgerà le verifiche volte ad accertare il possesso dei requisiti di ordine generale [</w:t>
            </w:r>
            <w:r w:rsidRPr="00A53F47">
              <w:rPr>
                <w:rFonts w:eastAsia="Calibri" w:cstheme="minorHAnsi"/>
                <w:i/>
                <w:szCs w:val="20"/>
              </w:rPr>
              <w:t xml:space="preserve">eventuale, se richiesti </w:t>
            </w:r>
            <w:r w:rsidR="00D75B45" w:rsidRPr="00A53F47">
              <w:rPr>
                <w:rFonts w:eastAsia="Calibri" w:cstheme="minorHAnsi"/>
                <w:i/>
                <w:szCs w:val="20"/>
              </w:rPr>
              <w:t>criteri di selezione speciali</w:t>
            </w:r>
            <w:r w:rsidRPr="00A53F47">
              <w:rPr>
                <w:rFonts w:eastAsia="Calibri" w:cstheme="minorHAnsi"/>
                <w:i/>
                <w:szCs w:val="20"/>
              </w:rPr>
              <w:t>,</w:t>
            </w:r>
            <w:r w:rsidRPr="00A53F47">
              <w:rPr>
                <w:rFonts w:eastAsia="Calibri" w:cstheme="minorHAnsi"/>
                <w:iCs/>
                <w:szCs w:val="20"/>
              </w:rPr>
              <w:t xml:space="preserve"> e speciale] 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tc>
      </w:tr>
      <w:tr w:rsidR="00DD3F47" w:rsidRPr="00A53F47" w14:paraId="57F71228" w14:textId="77777777" w:rsidTr="0060543C">
        <w:trPr>
          <w:trHeight w:val="690"/>
        </w:trPr>
        <w:tc>
          <w:tcPr>
            <w:tcW w:w="1500" w:type="pct"/>
            <w:shd w:val="clear" w:color="auto" w:fill="auto"/>
          </w:tcPr>
          <w:p w14:paraId="5D8D3BEA" w14:textId="77777777" w:rsidR="00DD3F47" w:rsidRPr="00A53F47" w:rsidRDefault="00DD3F47" w:rsidP="00DD3F47">
            <w:pPr>
              <w:rPr>
                <w:rFonts w:eastAsia="Calibri" w:cstheme="minorHAnsi"/>
                <w:b/>
              </w:rPr>
            </w:pPr>
            <w:r w:rsidRPr="00A53F47">
              <w:rPr>
                <w:rFonts w:eastAsia="Calibri" w:cstheme="minorHAnsi"/>
                <w:b/>
              </w:rPr>
              <w:t xml:space="preserve">CONSIDERATO </w:t>
            </w:r>
          </w:p>
        </w:tc>
        <w:tc>
          <w:tcPr>
            <w:tcW w:w="3500" w:type="pct"/>
            <w:shd w:val="clear" w:color="auto" w:fill="auto"/>
          </w:tcPr>
          <w:p w14:paraId="0E406889" w14:textId="7FFFBEDC" w:rsidR="00DD3F47" w:rsidRPr="00A53F47" w:rsidRDefault="00DD3F47" w:rsidP="00DD3F47">
            <w:pPr>
              <w:tabs>
                <w:tab w:val="left" w:pos="7263"/>
              </w:tabs>
              <w:jc w:val="both"/>
              <w:rPr>
                <w:rFonts w:eastAsia="Calibri" w:cstheme="minorHAnsi"/>
                <w:bCs/>
              </w:rPr>
            </w:pPr>
            <w:r w:rsidRPr="00A53F47">
              <w:rPr>
                <w:rFonts w:eastAsia="Calibri" w:cstheme="minorHAnsi"/>
                <w:bCs/>
              </w:rPr>
              <w:t>che gli importi di cui al presente provvedimento</w:t>
            </w:r>
            <w:r w:rsidR="00254560" w:rsidRPr="00A53F47">
              <w:rPr>
                <w:rFonts w:eastAsia="Calibri" w:cstheme="minorHAnsi"/>
                <w:bCs/>
              </w:rPr>
              <w:t xml:space="preserve">, </w:t>
            </w:r>
            <w:r w:rsidRPr="00A53F47">
              <w:rPr>
                <w:rFonts w:eastAsia="Calibri" w:cstheme="minorHAnsi"/>
                <w:bCs/>
              </w:rPr>
              <w:t>pari ad € […], oltre IVA (pari a € […] IVA compresa)</w:t>
            </w:r>
            <w:r w:rsidR="00254560" w:rsidRPr="00A53F47">
              <w:rPr>
                <w:rFonts w:eastAsia="Calibri" w:cstheme="minorHAnsi"/>
                <w:bCs/>
              </w:rPr>
              <w:t>,</w:t>
            </w:r>
            <w:r w:rsidRPr="00A53F47">
              <w:rPr>
                <w:rFonts w:eastAsia="Calibri" w:cstheme="minorHAnsi"/>
                <w:bCs/>
              </w:rPr>
              <w:t xml:space="preserve"> trovano copertura nel bilancio di previsione per l’anno […]; </w:t>
            </w:r>
          </w:p>
        </w:tc>
      </w:tr>
    </w:tbl>
    <w:p w14:paraId="3C805FD3" w14:textId="77777777" w:rsidR="008A6224" w:rsidRPr="00A53F47" w:rsidRDefault="008A6224" w:rsidP="008A6224">
      <w:pPr>
        <w:rPr>
          <w:rFonts w:cstheme="minorHAnsi"/>
        </w:rPr>
      </w:pPr>
    </w:p>
    <w:p w14:paraId="23E8EC95" w14:textId="52DC2E7C" w:rsidR="008A6224" w:rsidRPr="00A53F47" w:rsidRDefault="008A6224" w:rsidP="007B38FB">
      <w:pPr>
        <w:jc w:val="both"/>
        <w:rPr>
          <w:rFonts w:cstheme="minorHAnsi"/>
          <w:kern w:val="2"/>
        </w:rPr>
      </w:pPr>
      <w:r w:rsidRPr="00A53F47">
        <w:rPr>
          <w:rFonts w:cstheme="minorHAnsi"/>
          <w:kern w:val="2"/>
        </w:rPr>
        <w:t xml:space="preserve">nell’osservanza delle disposizioni di cui alla </w:t>
      </w:r>
      <w:r w:rsidR="00DD3F47"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63F03BF6" w14:textId="77777777" w:rsidR="00DD3F47" w:rsidRPr="00A53F47" w:rsidRDefault="00DD3F47" w:rsidP="007B38FB">
      <w:pPr>
        <w:jc w:val="both"/>
        <w:rPr>
          <w:rFonts w:cstheme="minorHAnsi"/>
          <w:kern w:val="2"/>
        </w:rPr>
      </w:pPr>
    </w:p>
    <w:p w14:paraId="39C8DC2F" w14:textId="1239424F" w:rsidR="008A6224" w:rsidRPr="00A53F47" w:rsidRDefault="008A6224" w:rsidP="008A6224">
      <w:pPr>
        <w:jc w:val="center"/>
        <w:rPr>
          <w:rFonts w:cstheme="minorHAnsi"/>
          <w:b/>
          <w:bCs/>
        </w:rPr>
      </w:pPr>
      <w:r w:rsidRPr="00A53F47">
        <w:rPr>
          <w:rFonts w:cstheme="minorHAnsi"/>
          <w:b/>
          <w:bCs/>
        </w:rPr>
        <w:t>DETERMINA</w:t>
      </w:r>
    </w:p>
    <w:p w14:paraId="39B1806E" w14:textId="77777777" w:rsidR="00DD3F47" w:rsidRPr="00A53F47" w:rsidRDefault="00DD3F47" w:rsidP="008A6224">
      <w:pPr>
        <w:jc w:val="center"/>
        <w:rPr>
          <w:rFonts w:cstheme="minorHAnsi"/>
          <w:b/>
          <w:bCs/>
        </w:rPr>
      </w:pPr>
    </w:p>
    <w:p w14:paraId="69B3B88F" w14:textId="7B63CCE7" w:rsidR="008A6224" w:rsidRPr="00A53F47" w:rsidRDefault="00787FE3" w:rsidP="008A6224">
      <w:pPr>
        <w:suppressAutoHyphens/>
        <w:jc w:val="both"/>
        <w:rPr>
          <w:rFonts w:eastAsia="Times New Roman" w:cstheme="minorHAnsi"/>
          <w:lang w:eastAsia="zh-CN"/>
        </w:rPr>
      </w:pPr>
      <w:r w:rsidRPr="00A53F47">
        <w:rPr>
          <w:rFonts w:eastAsia="Times New Roman" w:cstheme="minorHAnsi"/>
          <w:lang w:eastAsia="zh-CN"/>
        </w:rPr>
        <w:t>p</w:t>
      </w:r>
      <w:r w:rsidR="008A6224" w:rsidRPr="00A53F47">
        <w:rPr>
          <w:rFonts w:eastAsia="Times New Roman" w:cstheme="minorHAnsi"/>
          <w:lang w:eastAsia="zh-CN"/>
        </w:rPr>
        <w:t>er i motivi espressi nella premessa, che si intendono integralmente richiamati:</w:t>
      </w:r>
    </w:p>
    <w:p w14:paraId="2EBC3CB6" w14:textId="77777777" w:rsidR="008A6224" w:rsidRPr="00A53F47" w:rsidRDefault="008A6224" w:rsidP="008A6224">
      <w:pPr>
        <w:suppressAutoHyphens/>
        <w:jc w:val="both"/>
        <w:rPr>
          <w:rFonts w:eastAsia="Times New Roman" w:cstheme="minorHAnsi"/>
          <w:lang w:eastAsia="zh-CN"/>
        </w:rPr>
      </w:pPr>
    </w:p>
    <w:p w14:paraId="0671E824" w14:textId="77777777" w:rsidR="008A6224" w:rsidRPr="00A53F47" w:rsidRDefault="008A6224" w:rsidP="001A7868">
      <w:pPr>
        <w:pStyle w:val="Paragrafoelenco"/>
        <w:numPr>
          <w:ilvl w:val="0"/>
          <w:numId w:val="29"/>
        </w:numPr>
        <w:contextualSpacing w:val="0"/>
        <w:jc w:val="both"/>
        <w:rPr>
          <w:rFonts w:cstheme="minorHAnsi"/>
          <w:bCs/>
        </w:rPr>
      </w:pPr>
      <w:r w:rsidRPr="00A53F47">
        <w:rPr>
          <w:rFonts w:cstheme="minorHAnsi"/>
          <w:bCs/>
        </w:rPr>
        <w:lastRenderedPageBreak/>
        <w:t xml:space="preserve">di aggiudicare la procedura per l’affidamento </w:t>
      </w:r>
      <w:r w:rsidR="007B38FB" w:rsidRPr="00A53F47">
        <w:rPr>
          <w:rFonts w:cstheme="minorHAnsi"/>
          <w:bCs/>
        </w:rPr>
        <w:t>di</w:t>
      </w:r>
      <w:r w:rsidRPr="00A53F47">
        <w:rPr>
          <w:rFonts w:cstheme="minorHAnsi"/>
          <w:bCs/>
        </w:rPr>
        <w:t xml:space="preserve"> servizi [</w:t>
      </w:r>
      <w:r w:rsidRPr="00A53F47">
        <w:rPr>
          <w:rFonts w:cstheme="minorHAnsi"/>
          <w:bCs/>
          <w:i/>
        </w:rPr>
        <w:t>o forniture</w:t>
      </w:r>
      <w:r w:rsidRPr="00A53F47">
        <w:rPr>
          <w:rFonts w:cstheme="minorHAnsi"/>
          <w:bCs/>
        </w:rPr>
        <w:t xml:space="preserve">] aventi ad oggetto […], </w:t>
      </w:r>
      <w:r w:rsidRPr="00A53F47">
        <w:rPr>
          <w:rFonts w:eastAsia="Calibri" w:cstheme="minorHAnsi"/>
        </w:rPr>
        <w:t xml:space="preserve">all’operatore economico […], con sede in […], alla via […], P.IVA […], per un importo contrattuale pari a </w:t>
      </w:r>
      <w:r w:rsidRPr="00A53F47">
        <w:rPr>
          <w:rFonts w:cstheme="minorHAnsi"/>
        </w:rPr>
        <w:t>€ […]</w:t>
      </w:r>
      <w:r w:rsidRPr="00A53F47" w:rsidDel="00674E82">
        <w:rPr>
          <w:rFonts w:cstheme="minorHAnsi"/>
          <w:i/>
        </w:rPr>
        <w:t xml:space="preserve"> </w:t>
      </w:r>
      <w:r w:rsidRPr="00A53F47">
        <w:rPr>
          <w:rFonts w:cstheme="minorHAnsi"/>
        </w:rPr>
        <w:t xml:space="preserve">(Euro […]/00), al netto dell’IVA e degli oneri di sicurezza per l’eliminazione dei rischi di interferenza </w:t>
      </w:r>
      <w:r w:rsidRPr="00A53F47">
        <w:rPr>
          <w:rFonts w:eastAsia="Calibri" w:cstheme="minorHAnsi"/>
        </w:rPr>
        <w:t xml:space="preserve">contrattuale pari a </w:t>
      </w:r>
      <w:r w:rsidRPr="00A53F47">
        <w:rPr>
          <w:rFonts w:cstheme="minorHAnsi"/>
        </w:rPr>
        <w:t>€ […]</w:t>
      </w:r>
      <w:r w:rsidRPr="00A53F47" w:rsidDel="00674E82">
        <w:rPr>
          <w:rFonts w:cstheme="minorHAnsi"/>
          <w:i/>
        </w:rPr>
        <w:t xml:space="preserve"> </w:t>
      </w:r>
      <w:r w:rsidRPr="00A53F47">
        <w:rPr>
          <w:rFonts w:cstheme="minorHAnsi"/>
        </w:rPr>
        <w:t>(Euro […]/00);</w:t>
      </w:r>
    </w:p>
    <w:p w14:paraId="5D3E98D0" w14:textId="59208F67" w:rsidR="008A6224" w:rsidRPr="00A53F47" w:rsidRDefault="008A6224" w:rsidP="00787FE3">
      <w:pPr>
        <w:pStyle w:val="Paragrafoelenco"/>
        <w:contextualSpacing w:val="0"/>
        <w:jc w:val="both"/>
        <w:rPr>
          <w:rFonts w:cstheme="minorHAnsi"/>
          <w:bCs/>
        </w:rPr>
      </w:pPr>
      <w:r w:rsidRPr="00A53F47">
        <w:rPr>
          <w:rFonts w:cstheme="minorHAnsi"/>
          <w:bCs/>
        </w:rPr>
        <w:t>[</w:t>
      </w:r>
      <w:r w:rsidRPr="00A53F47">
        <w:rPr>
          <w:rFonts w:cstheme="minorHAnsi"/>
          <w:bCs/>
          <w:i/>
        </w:rPr>
        <w:t>eventuale, in caso di suddivisione in lotti, riportare aggiudicatario e importo di ciascun lotto</w:t>
      </w:r>
      <w:r w:rsidRPr="00A53F47">
        <w:rPr>
          <w:rFonts w:cstheme="minorHAnsi"/>
          <w:bCs/>
        </w:rPr>
        <w:t xml:space="preserve">] </w:t>
      </w:r>
    </w:p>
    <w:p w14:paraId="585A9CE6" w14:textId="399F1283" w:rsidR="008A6224" w:rsidRPr="00A53F47" w:rsidRDefault="008A6224" w:rsidP="001A7868">
      <w:pPr>
        <w:pStyle w:val="Paragrafoelenco"/>
        <w:numPr>
          <w:ilvl w:val="0"/>
          <w:numId w:val="29"/>
        </w:numPr>
        <w:contextualSpacing w:val="0"/>
        <w:jc w:val="both"/>
        <w:rPr>
          <w:rFonts w:cstheme="minorHAnsi"/>
          <w:bCs/>
        </w:rPr>
      </w:pPr>
      <w:r w:rsidRPr="00A53F47">
        <w:rPr>
          <w:rFonts w:cstheme="minorHAnsi"/>
          <w:bCs/>
        </w:rPr>
        <w:t xml:space="preserve">di autorizzare la spesa complessiva € […] IVA inclusa da imputare sul capitolo […] dell’esercizio finanziario </w:t>
      </w:r>
      <w:r w:rsidR="00787FE3" w:rsidRPr="00A53F47">
        <w:rPr>
          <w:rFonts w:cstheme="minorHAnsi"/>
          <w:bCs/>
        </w:rPr>
        <w:t>[…]</w:t>
      </w:r>
      <w:r w:rsidRPr="00A53F47">
        <w:rPr>
          <w:rFonts w:cstheme="minorHAnsi"/>
          <w:bCs/>
        </w:rPr>
        <w:t>;</w:t>
      </w:r>
    </w:p>
    <w:p w14:paraId="2741FE98" w14:textId="77777777" w:rsidR="008A6224" w:rsidRPr="00A53F47" w:rsidRDefault="008A6224" w:rsidP="001A7868">
      <w:pPr>
        <w:pStyle w:val="Paragrafoelenco"/>
        <w:numPr>
          <w:ilvl w:val="0"/>
          <w:numId w:val="29"/>
        </w:numPr>
        <w:contextualSpacing w:val="0"/>
        <w:jc w:val="both"/>
        <w:rPr>
          <w:rFonts w:cstheme="minorHAnsi"/>
          <w:bCs/>
        </w:rPr>
      </w:pPr>
      <w:r w:rsidRPr="00A53F47">
        <w:rPr>
          <w:rFonts w:cstheme="minorHAnsi"/>
          <w:w w:val="105"/>
        </w:rPr>
        <w:t>di dare mandato al RUP, affinché:</w:t>
      </w:r>
    </w:p>
    <w:p w14:paraId="29D0DB4C" w14:textId="6998CA7C" w:rsidR="008A6224" w:rsidRPr="00880D59" w:rsidRDefault="008A6224" w:rsidP="00F57FED">
      <w:pPr>
        <w:pStyle w:val="Paragrafoelenco"/>
        <w:numPr>
          <w:ilvl w:val="0"/>
          <w:numId w:val="30"/>
        </w:numPr>
        <w:ind w:left="1134" w:hanging="425"/>
        <w:contextualSpacing w:val="0"/>
        <w:jc w:val="both"/>
        <w:rPr>
          <w:rFonts w:cstheme="minorHAnsi"/>
        </w:rPr>
      </w:pPr>
      <w:r w:rsidRPr="00880D59">
        <w:rPr>
          <w:rFonts w:cstheme="minorHAnsi"/>
        </w:rPr>
        <w:t>svolga le comunicazioni relative alla presente aggiudicazione, ai sensi dell'art. 76, comma 5, lett. a)</w:t>
      </w:r>
      <w:r w:rsidR="00DD3F47" w:rsidRPr="00880D59">
        <w:rPr>
          <w:rFonts w:cstheme="minorHAnsi"/>
        </w:rPr>
        <w:t>,</w:t>
      </w:r>
      <w:r w:rsidRPr="00880D59">
        <w:rPr>
          <w:rFonts w:cstheme="minorHAnsi"/>
        </w:rPr>
        <w:t xml:space="preserve"> del D.Lgs. 50/2016;</w:t>
      </w:r>
    </w:p>
    <w:p w14:paraId="4C79B06D" w14:textId="71D33D6F" w:rsidR="008A6224" w:rsidRPr="00880D59" w:rsidRDefault="008A6224" w:rsidP="00F57FED">
      <w:pPr>
        <w:pStyle w:val="Paragrafoelenco"/>
        <w:numPr>
          <w:ilvl w:val="0"/>
          <w:numId w:val="30"/>
        </w:numPr>
        <w:ind w:left="1134" w:hanging="425"/>
        <w:contextualSpacing w:val="0"/>
        <w:jc w:val="both"/>
        <w:rPr>
          <w:rFonts w:cstheme="minorHAnsi"/>
        </w:rPr>
      </w:pPr>
      <w:r w:rsidRPr="00880D59">
        <w:rPr>
          <w:rFonts w:cstheme="minorHAnsi"/>
        </w:rPr>
        <w:t xml:space="preserve">espleti le verifiche circa il possesso dei requisiti di carattere generale </w:t>
      </w:r>
      <w:r w:rsidR="00DD3F47" w:rsidRPr="00880D59">
        <w:rPr>
          <w:rFonts w:cstheme="minorHAnsi"/>
        </w:rPr>
        <w:t>[</w:t>
      </w:r>
      <w:r w:rsidR="00DD3F47" w:rsidRPr="00880D59">
        <w:rPr>
          <w:rFonts w:cstheme="minorHAnsi"/>
          <w:i/>
          <w:iCs/>
        </w:rPr>
        <w:t>eventuale, se richiesti requisiti di carattere speciale,</w:t>
      </w:r>
      <w:r w:rsidR="00DD3F47" w:rsidRPr="00880D59">
        <w:rPr>
          <w:rFonts w:cstheme="minorHAnsi"/>
        </w:rPr>
        <w:t xml:space="preserve"> </w:t>
      </w:r>
      <w:r w:rsidRPr="00880D59">
        <w:rPr>
          <w:rFonts w:cstheme="minorHAnsi"/>
        </w:rPr>
        <w:t>e speciale</w:t>
      </w:r>
      <w:r w:rsidR="00DD3F47" w:rsidRPr="00880D59">
        <w:rPr>
          <w:rFonts w:cstheme="minorHAnsi"/>
        </w:rPr>
        <w:t>]</w:t>
      </w:r>
      <w:r w:rsidRPr="00880D59">
        <w:rPr>
          <w:rFonts w:cstheme="minorHAnsi"/>
        </w:rPr>
        <w:t xml:space="preserve"> in capo all’aggiudicatario</w:t>
      </w:r>
      <w:r w:rsidR="00C03350" w:rsidRPr="00880D59">
        <w:rPr>
          <w:rFonts w:cstheme="minorHAnsi"/>
        </w:rPr>
        <w:t xml:space="preserve"> [</w:t>
      </w:r>
      <w:r w:rsidR="00C03350" w:rsidRPr="00880D59">
        <w:rPr>
          <w:rFonts w:cstheme="minorHAnsi"/>
          <w:i/>
          <w:iCs/>
        </w:rPr>
        <w:t>con riferimento ai requisiti di carattere generale, la verifica va effettuata solamente nel caso in cui l’aggiudicatario non rientri tra gli operatori economici verificati a campione ai sensi dell’art. 36, comma 6</w:t>
      </w:r>
      <w:r w:rsidR="00DD3F47" w:rsidRPr="00880D59">
        <w:rPr>
          <w:rFonts w:cstheme="minorHAnsi"/>
          <w:i/>
          <w:iCs/>
        </w:rPr>
        <w:t xml:space="preserve"> </w:t>
      </w:r>
      <w:r w:rsidR="00C03350" w:rsidRPr="00880D59">
        <w:rPr>
          <w:rFonts w:cstheme="minorHAnsi"/>
          <w:i/>
          <w:iCs/>
        </w:rPr>
        <w:t>bis del D.Lgs. 50/2016</w:t>
      </w:r>
      <w:r w:rsidR="00C03350" w:rsidRPr="00880D59">
        <w:rPr>
          <w:rFonts w:cstheme="minorHAnsi"/>
        </w:rPr>
        <w:t>]</w:t>
      </w:r>
      <w:r w:rsidRPr="00880D59">
        <w:rPr>
          <w:rFonts w:cstheme="minorHAnsi"/>
        </w:rPr>
        <w:t>;</w:t>
      </w:r>
    </w:p>
    <w:p w14:paraId="7B55470E" w14:textId="52C192DD" w:rsidR="008A6224" w:rsidRPr="00880D59" w:rsidRDefault="008A6224" w:rsidP="00F57FED">
      <w:pPr>
        <w:pStyle w:val="Paragrafoelenco"/>
        <w:numPr>
          <w:ilvl w:val="0"/>
          <w:numId w:val="30"/>
        </w:numPr>
        <w:ind w:left="1134" w:hanging="425"/>
        <w:contextualSpacing w:val="0"/>
        <w:jc w:val="both"/>
        <w:rPr>
          <w:rFonts w:cstheme="minorHAnsi"/>
        </w:rPr>
      </w:pPr>
      <w:r w:rsidRPr="00880D59">
        <w:rPr>
          <w:rFonts w:cstheme="minorHAnsi"/>
        </w:rPr>
        <w:t>acquisisca dall’aggiudicatario la cauzione definitiva di cui all'art. 103 del D.Lgs. 50/2016 e ogni altro documento necessario alla stipula del contratto;</w:t>
      </w:r>
    </w:p>
    <w:p w14:paraId="1193E617" w14:textId="77777777" w:rsidR="008A6224" w:rsidRPr="00A53F47" w:rsidRDefault="008A6224" w:rsidP="001A7868">
      <w:pPr>
        <w:numPr>
          <w:ilvl w:val="0"/>
          <w:numId w:val="18"/>
        </w:numPr>
        <w:suppressAutoHyphens/>
        <w:jc w:val="both"/>
        <w:rPr>
          <w:rFonts w:cstheme="minorHAnsi"/>
          <w:bCs/>
        </w:rPr>
      </w:pPr>
      <w:r w:rsidRPr="00A53F47">
        <w:rPr>
          <w:rFonts w:cstheme="minorHAnsi"/>
          <w:bCs/>
        </w:rPr>
        <w:t>[</w:t>
      </w:r>
      <w:r w:rsidRPr="00A53F47">
        <w:rPr>
          <w:rFonts w:cstheme="minorHAnsi"/>
          <w:bCs/>
          <w:i/>
        </w:rPr>
        <w:t>eventuale, solo in caso di coincidenza del RUP con il DEC</w:t>
      </w:r>
      <w:r w:rsidRPr="00A53F47">
        <w:rPr>
          <w:rFonts w:cstheme="minorHAnsi"/>
          <w:bCs/>
        </w:rPr>
        <w:t xml:space="preserve">] di nominare il Dott. […], già Responsabile Unico del Procedimento, ai sensi dell’art. 31 del D.Lgs. 50/2016 e quale </w:t>
      </w:r>
      <w:r w:rsidRPr="00A53F47">
        <w:rPr>
          <w:rFonts w:cstheme="minorHAnsi"/>
        </w:rPr>
        <w:t>Direttore dell’Esecuzione, ai sensi degli artt. 101 e 111 del D.Lgs. 50/2016 e del D.M. 49/2018</w:t>
      </w:r>
      <w:r w:rsidRPr="00A53F47">
        <w:rPr>
          <w:rFonts w:cstheme="minorHAnsi"/>
          <w:bCs/>
        </w:rPr>
        <w:t>;</w:t>
      </w:r>
    </w:p>
    <w:p w14:paraId="71EEB986" w14:textId="77777777" w:rsidR="008A6224" w:rsidRPr="00A53F47" w:rsidRDefault="008A6224" w:rsidP="008A6224">
      <w:pPr>
        <w:pStyle w:val="Rientrocorpodeltesto"/>
        <w:tabs>
          <w:tab w:val="left" w:pos="0"/>
        </w:tabs>
        <w:ind w:left="720"/>
        <w:jc w:val="both"/>
        <w:rPr>
          <w:rFonts w:cstheme="minorHAnsi"/>
        </w:rPr>
      </w:pPr>
      <w:r w:rsidRPr="00A53F47">
        <w:rPr>
          <w:rFonts w:cstheme="minorHAnsi"/>
        </w:rPr>
        <w:t>[</w:t>
      </w:r>
      <w:r w:rsidRPr="00A53F47">
        <w:rPr>
          <w:rFonts w:cstheme="minorHAnsi"/>
          <w:i/>
        </w:rPr>
        <w:t>in alternativa, in caso di non coincidenza del RUP con il DEC</w:t>
      </w:r>
      <w:r w:rsidRPr="00A53F47">
        <w:rPr>
          <w:rFonts w:cstheme="minorHAnsi"/>
        </w:rPr>
        <w:t xml:space="preserve">] </w:t>
      </w:r>
    </w:p>
    <w:p w14:paraId="16D66FF5" w14:textId="3151324C" w:rsidR="008A6224" w:rsidRPr="00A53F47" w:rsidRDefault="008A6224" w:rsidP="00DD3F47">
      <w:pPr>
        <w:pStyle w:val="Rientrocorpodeltesto"/>
        <w:tabs>
          <w:tab w:val="left" w:pos="0"/>
        </w:tabs>
        <w:ind w:left="720"/>
        <w:jc w:val="both"/>
        <w:rPr>
          <w:rFonts w:cstheme="minorHAnsi"/>
        </w:rPr>
      </w:pPr>
      <w:r w:rsidRPr="00A53F47">
        <w:rPr>
          <w:rFonts w:cstheme="minorHAnsi"/>
        </w:rPr>
        <w:t>di nominare il dott. […] quale Direttore dell’Esecuzione, ai sensi degli artt. 101 e 111 del D.Lgs. 50/2016 e del D.M. 49/2018;</w:t>
      </w:r>
    </w:p>
    <w:p w14:paraId="122D9474" w14:textId="3AC0499E" w:rsidR="0088023D" w:rsidRPr="00A53F47" w:rsidRDefault="008A6224" w:rsidP="001A7868">
      <w:pPr>
        <w:numPr>
          <w:ilvl w:val="0"/>
          <w:numId w:val="18"/>
        </w:numPr>
        <w:suppressAutoHyphens/>
        <w:jc w:val="both"/>
        <w:rPr>
          <w:rFonts w:cstheme="minorHAnsi"/>
          <w:bCs/>
        </w:rPr>
      </w:pPr>
      <w:r w:rsidRPr="00A53F47">
        <w:rPr>
          <w:rFonts w:cstheme="minorHAnsi"/>
          <w:bCs/>
        </w:rPr>
        <w:t>che il presente provvedimento sarà pubblicato sul sito internet dell’Istituzione Scolastica ai sensi della normativa sulla trasparenza.</w:t>
      </w:r>
      <w:r w:rsidR="0088023D" w:rsidRPr="00A53F47">
        <w:rPr>
          <w:rFonts w:cstheme="minorHAnsi"/>
          <w:bCs/>
        </w:rPr>
        <w:t xml:space="preserve">  </w:t>
      </w:r>
    </w:p>
    <w:p w14:paraId="7DD4FE72" w14:textId="77777777" w:rsidR="00C07362" w:rsidRPr="00A53F47" w:rsidRDefault="00C07362" w:rsidP="00C07362">
      <w:pPr>
        <w:suppressAutoHyphens/>
        <w:ind w:left="720"/>
        <w:jc w:val="both"/>
        <w:rPr>
          <w:rFonts w:cstheme="minorHAnsi"/>
          <w:bCs/>
        </w:rPr>
      </w:pPr>
    </w:p>
    <w:p w14:paraId="51611CCF" w14:textId="77777777" w:rsidR="000E0BB7" w:rsidRPr="00A53F47" w:rsidRDefault="0088023D" w:rsidP="0088023D">
      <w:pPr>
        <w:suppressAutoHyphens/>
        <w:ind w:left="720"/>
        <w:jc w:val="right"/>
        <w:rPr>
          <w:rFonts w:cstheme="minorHAnsi"/>
          <w:b/>
        </w:rPr>
      </w:pPr>
      <w:r w:rsidRPr="00A53F47">
        <w:rPr>
          <w:rFonts w:cstheme="minorHAnsi"/>
          <w:b/>
        </w:rPr>
        <w:t>IL DIRIGENTE SCOLASTICO</w:t>
      </w:r>
    </w:p>
    <w:p w14:paraId="47CE80D0" w14:textId="18BEA752" w:rsidR="00787FE3" w:rsidRPr="00A53F47" w:rsidRDefault="000E0BB7" w:rsidP="0088023D">
      <w:pPr>
        <w:suppressAutoHyphens/>
        <w:ind w:left="720"/>
        <w:jc w:val="right"/>
        <w:rPr>
          <w:rFonts w:eastAsia="Times New Roman" w:cstheme="minorHAnsi"/>
          <w:b/>
          <w:bCs/>
          <w:lang w:eastAsia="it-IT"/>
        </w:rPr>
      </w:pPr>
      <w:r w:rsidRPr="00A53F47">
        <w:rPr>
          <w:rFonts w:cstheme="minorHAnsi"/>
          <w:b/>
        </w:rPr>
        <w:t>[…]</w:t>
      </w:r>
      <w:r w:rsidR="00787FE3" w:rsidRPr="00A53F47">
        <w:rPr>
          <w:rFonts w:eastAsia="Times New Roman" w:cstheme="minorHAnsi"/>
          <w:b/>
          <w:bCs/>
          <w:lang w:eastAsia="it-IT"/>
        </w:rPr>
        <w:br w:type="page"/>
      </w:r>
    </w:p>
    <w:p w14:paraId="532283B8" w14:textId="77777777" w:rsidR="00864A4E" w:rsidRPr="00A53F47" w:rsidRDefault="00864A4E" w:rsidP="008A6224">
      <w:pPr>
        <w:ind w:left="7080" w:firstLine="708"/>
        <w:jc w:val="center"/>
        <w:rPr>
          <w:rFonts w:eastAsia="Times New Roman" w:cstheme="minorHAnsi"/>
          <w:b/>
          <w:bCs/>
          <w:lang w:eastAsia="it-IT"/>
        </w:rPr>
      </w:pPr>
    </w:p>
    <w:p w14:paraId="5830997B" w14:textId="77777777" w:rsidR="00864A4E" w:rsidRPr="00A53F47" w:rsidRDefault="00864A4E" w:rsidP="008A6224">
      <w:pPr>
        <w:ind w:left="7080" w:firstLine="708"/>
        <w:jc w:val="center"/>
        <w:rPr>
          <w:rFonts w:eastAsia="Times New Roman" w:cstheme="minorHAnsi"/>
          <w:b/>
          <w:bCs/>
          <w:lang w:eastAsia="it-IT"/>
        </w:rPr>
      </w:pPr>
    </w:p>
    <w:p w14:paraId="5B7CEF6E" w14:textId="77777777" w:rsidR="00864A4E" w:rsidRPr="00A53F47" w:rsidRDefault="00864A4E" w:rsidP="008A6224">
      <w:pPr>
        <w:ind w:left="7080" w:firstLine="708"/>
        <w:jc w:val="center"/>
        <w:rPr>
          <w:rFonts w:eastAsia="Times New Roman" w:cstheme="minorHAnsi"/>
          <w:b/>
          <w:bCs/>
          <w:lang w:eastAsia="it-IT"/>
        </w:rPr>
      </w:pPr>
    </w:p>
    <w:p w14:paraId="62FA3071" w14:textId="77777777" w:rsidR="00864A4E" w:rsidRPr="00A53F47" w:rsidRDefault="00864A4E" w:rsidP="0014477D">
      <w:pPr>
        <w:rPr>
          <w:rFonts w:eastAsia="Times New Roman" w:cstheme="minorHAnsi"/>
          <w:b/>
          <w:bCs/>
          <w:lang w:eastAsia="it-IT"/>
        </w:rPr>
      </w:pPr>
    </w:p>
    <w:p w14:paraId="332144F4" w14:textId="77777777" w:rsidR="009E22A0" w:rsidRPr="00A53F47" w:rsidRDefault="009E22A0" w:rsidP="008A6224">
      <w:pPr>
        <w:ind w:left="7080" w:firstLine="708"/>
        <w:jc w:val="center"/>
        <w:rPr>
          <w:rFonts w:eastAsia="Times New Roman" w:cstheme="minorHAnsi"/>
          <w:b/>
          <w:bCs/>
          <w:lang w:eastAsia="it-IT"/>
        </w:rPr>
      </w:pPr>
    </w:p>
    <w:p w14:paraId="1E5F1FAE" w14:textId="77777777" w:rsidR="00864A4E" w:rsidRPr="00A53F47" w:rsidRDefault="00864A4E" w:rsidP="0014477D">
      <w:pPr>
        <w:rPr>
          <w:rFonts w:eastAsia="Times New Roman" w:cstheme="minorHAnsi"/>
          <w:b/>
          <w:bCs/>
          <w:lang w:eastAsia="it-IT"/>
        </w:rPr>
      </w:pPr>
    </w:p>
    <w:p w14:paraId="424F2449" w14:textId="77777777" w:rsidR="00864A4E" w:rsidRPr="00A53F47" w:rsidRDefault="00864A4E" w:rsidP="008A6224">
      <w:pPr>
        <w:ind w:left="7080" w:firstLine="708"/>
        <w:jc w:val="center"/>
        <w:rPr>
          <w:rFonts w:eastAsia="Times New Roman" w:cstheme="minorHAnsi"/>
          <w:b/>
          <w:bCs/>
          <w:lang w:eastAsia="it-IT"/>
        </w:rPr>
      </w:pPr>
    </w:p>
    <w:p w14:paraId="712FE8B2" w14:textId="77777777" w:rsidR="00864A4E" w:rsidRPr="00A53F47" w:rsidRDefault="00864A4E" w:rsidP="008A6224">
      <w:pPr>
        <w:ind w:left="7080" w:firstLine="708"/>
        <w:jc w:val="center"/>
        <w:rPr>
          <w:rFonts w:eastAsia="Times New Roman" w:cstheme="minorHAnsi"/>
          <w:b/>
          <w:bCs/>
          <w:lang w:eastAsia="it-IT"/>
        </w:rPr>
      </w:pPr>
    </w:p>
    <w:p w14:paraId="55FEEF3F" w14:textId="77777777" w:rsidR="00864A4E" w:rsidRPr="00A53F47" w:rsidRDefault="00864A4E" w:rsidP="008A6224">
      <w:pPr>
        <w:ind w:left="7080" w:firstLine="708"/>
        <w:jc w:val="center"/>
        <w:rPr>
          <w:rFonts w:eastAsia="Times New Roman" w:cstheme="minorHAnsi"/>
          <w:b/>
          <w:bCs/>
          <w:lang w:eastAsia="it-IT"/>
        </w:rPr>
      </w:pPr>
    </w:p>
    <w:p w14:paraId="302D2405" w14:textId="77777777" w:rsidR="00864A4E" w:rsidRPr="00A53F47" w:rsidRDefault="00864A4E" w:rsidP="008A6224">
      <w:pPr>
        <w:ind w:left="7080" w:firstLine="708"/>
        <w:jc w:val="center"/>
        <w:rPr>
          <w:rFonts w:eastAsia="Times New Roman" w:cstheme="minorHAnsi"/>
          <w:b/>
          <w:bCs/>
          <w:lang w:eastAsia="it-IT"/>
        </w:rPr>
      </w:pPr>
    </w:p>
    <w:p w14:paraId="4ECBAF61" w14:textId="77777777" w:rsidR="00864A4E" w:rsidRPr="00A53F47" w:rsidRDefault="00864A4E" w:rsidP="008A6224">
      <w:pPr>
        <w:ind w:left="7080" w:firstLine="708"/>
        <w:jc w:val="center"/>
        <w:rPr>
          <w:rFonts w:eastAsia="Times New Roman" w:cstheme="minorHAnsi"/>
          <w:b/>
          <w:bCs/>
          <w:lang w:eastAsia="it-IT"/>
        </w:rPr>
      </w:pPr>
    </w:p>
    <w:p w14:paraId="7713F4BA" w14:textId="77777777" w:rsidR="00864A4E" w:rsidRPr="00A53F47" w:rsidRDefault="00864A4E" w:rsidP="008A6224">
      <w:pPr>
        <w:ind w:left="7080" w:firstLine="708"/>
        <w:jc w:val="center"/>
        <w:rPr>
          <w:rFonts w:eastAsia="Times New Roman" w:cstheme="minorHAnsi"/>
          <w:b/>
          <w:bCs/>
          <w:lang w:eastAsia="it-IT"/>
        </w:rPr>
      </w:pPr>
    </w:p>
    <w:p w14:paraId="53A07144" w14:textId="77777777" w:rsidR="00864A4E" w:rsidRPr="00A53F47" w:rsidRDefault="00864A4E" w:rsidP="008A6224">
      <w:pPr>
        <w:ind w:left="7080" w:firstLine="708"/>
        <w:jc w:val="center"/>
        <w:rPr>
          <w:rFonts w:eastAsia="Times New Roman" w:cstheme="minorHAnsi"/>
          <w:b/>
          <w:bCs/>
          <w:lang w:eastAsia="it-IT"/>
        </w:rPr>
      </w:pPr>
    </w:p>
    <w:p w14:paraId="4D26148B" w14:textId="77777777" w:rsidR="00864A4E" w:rsidRPr="00A53F47" w:rsidRDefault="00864A4E" w:rsidP="008A6224">
      <w:pPr>
        <w:ind w:left="7080" w:firstLine="708"/>
        <w:jc w:val="center"/>
        <w:rPr>
          <w:rFonts w:eastAsia="Times New Roman" w:cstheme="minorHAnsi"/>
          <w:b/>
          <w:bCs/>
          <w:lang w:eastAsia="it-IT"/>
        </w:rPr>
      </w:pPr>
    </w:p>
    <w:p w14:paraId="48EF0657" w14:textId="77777777" w:rsidR="008A6224" w:rsidRPr="00A53F47" w:rsidRDefault="008A6224" w:rsidP="008A6224">
      <w:pPr>
        <w:rPr>
          <w:rFonts w:cstheme="minorHAnsi"/>
          <w:sz w:val="24"/>
        </w:rPr>
      </w:pPr>
    </w:p>
    <w:p w14:paraId="14D31C63" w14:textId="77777777" w:rsidR="00864A4E" w:rsidRPr="00A53F47" w:rsidRDefault="00864A4E" w:rsidP="008A6224">
      <w:pPr>
        <w:rPr>
          <w:rFonts w:cstheme="minorHAnsi"/>
          <w:sz w:val="24"/>
        </w:rPr>
      </w:pPr>
    </w:p>
    <w:p w14:paraId="01F4C135" w14:textId="77777777" w:rsidR="00864A4E" w:rsidRPr="00A53F47" w:rsidRDefault="00864A4E" w:rsidP="008A6224">
      <w:pPr>
        <w:rPr>
          <w:rFonts w:cstheme="minorHAnsi"/>
          <w:sz w:val="24"/>
        </w:rPr>
      </w:pPr>
    </w:p>
    <w:p w14:paraId="25A4CD6C" w14:textId="77777777" w:rsidR="00864A4E" w:rsidRPr="00A53F47" w:rsidRDefault="007B38FB" w:rsidP="008A6224">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84224" behindDoc="0" locked="0" layoutInCell="1" allowOverlap="1" wp14:anchorId="04282218" wp14:editId="12B09C62">
                <wp:simplePos x="0" y="0"/>
                <wp:positionH relativeFrom="margin">
                  <wp:align>center</wp:align>
                </wp:positionH>
                <wp:positionV relativeFrom="margin">
                  <wp:align>center</wp:align>
                </wp:positionV>
                <wp:extent cx="5238750" cy="5029200"/>
                <wp:effectExtent l="0" t="0" r="19050" b="19050"/>
                <wp:wrapNone/>
                <wp:docPr id="75940" name="Text Box 75940"/>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ysClr val="window" lastClr="FFFFFF"/>
                        </a:solidFill>
                        <a:ln w="6350">
                          <a:solidFill>
                            <a:sysClr val="window" lastClr="FFFFFF"/>
                          </a:solidFill>
                        </a:ln>
                        <a:effectLst/>
                      </wps:spPr>
                      <wps:txbx>
                        <w:txbxContent>
                          <w:p w14:paraId="63D14C8B" w14:textId="77777777" w:rsidR="00542AD8" w:rsidRPr="009F3A05" w:rsidRDefault="00542AD8" w:rsidP="007B38FB">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12</w:t>
                            </w:r>
                          </w:p>
                          <w:p w14:paraId="6F725100" w14:textId="77777777" w:rsidR="00542AD8" w:rsidRDefault="00542AD8" w:rsidP="007B38FB">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0F9A6B68" w14:textId="6B8E1F90" w:rsidR="00542AD8" w:rsidRPr="00386E72" w:rsidRDefault="00542AD8" w:rsidP="007B38FB">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(PROCEDURA COMPARATIVA CON PREVIO AVVISO)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282218" id="Text Box 75940" o:spid="_x0000_s1040" type="#_x0000_t202" style="position:absolute;margin-left:0;margin-top:0;width:412.5pt;height:396pt;z-index:252084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" fillcolor="window" strokecolor="window" strokeweight=".5pt">
                <v:textbox>
                  <w:txbxContent>
                    <w:p w14:paraId="63D14C8B" w14:textId="77777777" w:rsidR="00542AD8" w:rsidRPr="009F3A05" w:rsidRDefault="00542AD8" w:rsidP="007B38FB">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12</w:t>
                      </w:r>
                    </w:p>
                    <w:p w14:paraId="6F725100" w14:textId="77777777" w:rsidR="00542AD8" w:rsidRDefault="00542AD8" w:rsidP="007B38FB">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0F9A6B68" w14:textId="6B8E1F90" w:rsidR="00542AD8" w:rsidRPr="00386E72" w:rsidRDefault="00542AD8" w:rsidP="007B38FB">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(PROCEDURA COMPARATIVA CON PREVIO AVVISO)</w:t>
                      </w:r>
                    </w:p>
                  </w:txbxContent>
                </v:textbox>
                <w10:wrap anchorx="margin" anchory="margin"/>
              </v:shape>
            </w:pict>
          </mc:Fallback>
        </mc:AlternateContent>
      </w:r>
    </w:p>
    <w:p w14:paraId="3E69606F" w14:textId="77777777" w:rsidR="00864A4E" w:rsidRPr="00A53F47" w:rsidRDefault="00864A4E" w:rsidP="008A6224">
      <w:pPr>
        <w:rPr>
          <w:rFonts w:cstheme="minorHAnsi"/>
          <w:sz w:val="24"/>
        </w:rPr>
      </w:pPr>
    </w:p>
    <w:p w14:paraId="6BA555A4" w14:textId="77777777" w:rsidR="00864A4E" w:rsidRPr="00A53F47" w:rsidRDefault="00864A4E" w:rsidP="008A6224">
      <w:pPr>
        <w:rPr>
          <w:rFonts w:cstheme="minorHAnsi"/>
          <w:sz w:val="24"/>
        </w:rPr>
      </w:pPr>
    </w:p>
    <w:p w14:paraId="40D3742E" w14:textId="77777777" w:rsidR="00864A4E" w:rsidRPr="00A53F47" w:rsidRDefault="00864A4E" w:rsidP="008A6224">
      <w:pPr>
        <w:rPr>
          <w:rFonts w:cstheme="minorHAnsi"/>
          <w:sz w:val="24"/>
        </w:rPr>
      </w:pPr>
    </w:p>
    <w:p w14:paraId="0B1CEF71" w14:textId="77777777" w:rsidR="00864A4E" w:rsidRPr="00A53F47" w:rsidRDefault="00864A4E" w:rsidP="008A6224">
      <w:pPr>
        <w:rPr>
          <w:rFonts w:cstheme="minorHAnsi"/>
          <w:sz w:val="24"/>
        </w:rPr>
      </w:pPr>
    </w:p>
    <w:p w14:paraId="701A76A6" w14:textId="77777777" w:rsidR="00864A4E" w:rsidRPr="00A53F47" w:rsidRDefault="00864A4E" w:rsidP="008A6224">
      <w:pPr>
        <w:rPr>
          <w:rFonts w:cstheme="minorHAnsi"/>
          <w:sz w:val="24"/>
        </w:rPr>
      </w:pPr>
    </w:p>
    <w:p w14:paraId="4246ABC6" w14:textId="77777777" w:rsidR="00864A4E" w:rsidRPr="00A53F47" w:rsidRDefault="00864A4E" w:rsidP="008A6224">
      <w:pPr>
        <w:rPr>
          <w:rFonts w:cstheme="minorHAnsi"/>
          <w:sz w:val="24"/>
        </w:rPr>
      </w:pPr>
    </w:p>
    <w:p w14:paraId="2C38B34E" w14:textId="77777777" w:rsidR="00864A4E" w:rsidRPr="00A53F47" w:rsidRDefault="00864A4E" w:rsidP="008A6224">
      <w:pPr>
        <w:rPr>
          <w:rFonts w:cstheme="minorHAnsi"/>
          <w:sz w:val="24"/>
        </w:rPr>
      </w:pPr>
    </w:p>
    <w:p w14:paraId="16439227" w14:textId="77777777" w:rsidR="00864A4E" w:rsidRPr="00A53F47" w:rsidRDefault="00864A4E" w:rsidP="008A6224">
      <w:pPr>
        <w:rPr>
          <w:rFonts w:cstheme="minorHAnsi"/>
          <w:sz w:val="24"/>
        </w:rPr>
      </w:pPr>
    </w:p>
    <w:p w14:paraId="394A9B57" w14:textId="77777777" w:rsidR="00864A4E" w:rsidRPr="00A53F47" w:rsidRDefault="00864A4E" w:rsidP="008A6224">
      <w:pPr>
        <w:rPr>
          <w:rFonts w:cstheme="minorHAnsi"/>
          <w:sz w:val="24"/>
        </w:rPr>
      </w:pPr>
    </w:p>
    <w:p w14:paraId="7E3622C8" w14:textId="77777777" w:rsidR="00864A4E" w:rsidRPr="00A53F47" w:rsidRDefault="00864A4E" w:rsidP="008A6224">
      <w:pPr>
        <w:rPr>
          <w:rFonts w:cstheme="minorHAnsi"/>
          <w:sz w:val="24"/>
        </w:rPr>
      </w:pPr>
    </w:p>
    <w:p w14:paraId="7DE14C1D" w14:textId="77777777" w:rsidR="00864A4E" w:rsidRPr="00A53F47" w:rsidRDefault="00864A4E" w:rsidP="008A6224">
      <w:pPr>
        <w:rPr>
          <w:rFonts w:cstheme="minorHAnsi"/>
          <w:sz w:val="24"/>
        </w:rPr>
      </w:pPr>
    </w:p>
    <w:p w14:paraId="4731DF4F" w14:textId="77777777" w:rsidR="00864A4E" w:rsidRPr="00A53F47" w:rsidRDefault="00864A4E" w:rsidP="008A6224">
      <w:pPr>
        <w:rPr>
          <w:rFonts w:cstheme="minorHAnsi"/>
          <w:sz w:val="24"/>
        </w:rPr>
      </w:pPr>
    </w:p>
    <w:p w14:paraId="5F50AD64" w14:textId="77777777" w:rsidR="00864A4E" w:rsidRPr="00A53F47" w:rsidRDefault="00864A4E" w:rsidP="008A6224">
      <w:pPr>
        <w:rPr>
          <w:rFonts w:cstheme="minorHAnsi"/>
          <w:sz w:val="24"/>
        </w:rPr>
      </w:pPr>
    </w:p>
    <w:p w14:paraId="3518D169" w14:textId="77777777" w:rsidR="00864A4E" w:rsidRPr="00A53F47" w:rsidRDefault="00864A4E" w:rsidP="008A6224">
      <w:pPr>
        <w:rPr>
          <w:rFonts w:cstheme="minorHAnsi"/>
          <w:sz w:val="24"/>
        </w:rPr>
      </w:pPr>
    </w:p>
    <w:p w14:paraId="14267B32" w14:textId="77777777" w:rsidR="00864A4E" w:rsidRPr="00A53F47" w:rsidRDefault="00864A4E" w:rsidP="008A6224">
      <w:pPr>
        <w:rPr>
          <w:rFonts w:cstheme="minorHAnsi"/>
          <w:sz w:val="24"/>
        </w:rPr>
      </w:pPr>
    </w:p>
    <w:p w14:paraId="2350DCAC" w14:textId="77777777" w:rsidR="00864A4E" w:rsidRPr="00A53F47" w:rsidRDefault="00864A4E" w:rsidP="008A6224">
      <w:pPr>
        <w:rPr>
          <w:rFonts w:cstheme="minorHAnsi"/>
          <w:sz w:val="24"/>
        </w:rPr>
      </w:pPr>
    </w:p>
    <w:p w14:paraId="66F11A08" w14:textId="77777777" w:rsidR="00864A4E" w:rsidRPr="00A53F47" w:rsidRDefault="00864A4E" w:rsidP="008A6224">
      <w:pPr>
        <w:rPr>
          <w:rFonts w:cstheme="minorHAnsi"/>
          <w:sz w:val="24"/>
        </w:rPr>
      </w:pPr>
    </w:p>
    <w:p w14:paraId="4B3AD848" w14:textId="1644A2FD" w:rsidR="00864A4E" w:rsidRPr="00A53F47" w:rsidRDefault="00864A4E" w:rsidP="0001636C">
      <w:pPr>
        <w:pStyle w:val="Titolo1"/>
        <w:jc w:val="both"/>
        <w:rPr>
          <w:rFonts w:eastAsia="Calibri" w:cstheme="minorHAnsi"/>
        </w:rPr>
      </w:pPr>
      <w:bookmarkStart w:id="36" w:name="_Toc47028842"/>
      <w:r w:rsidRPr="00A53F47">
        <w:rPr>
          <w:rFonts w:eastAsia="Calibri" w:cstheme="minorHAnsi"/>
        </w:rPr>
        <w:lastRenderedPageBreak/>
        <w:t>Allegato 12</w:t>
      </w:r>
      <w:r w:rsidR="00962A5C" w:rsidRPr="00A53F47">
        <w:rPr>
          <w:rFonts w:eastAsia="Calibri" w:cstheme="minorHAnsi"/>
        </w:rPr>
        <w:t>:</w:t>
      </w:r>
      <w:r w:rsidR="00962A5C" w:rsidRPr="00A53F47">
        <w:rPr>
          <w:rFonts w:cstheme="minorHAnsi"/>
        </w:rPr>
        <w:t xml:space="preserve"> </w:t>
      </w:r>
      <w:r w:rsidR="000D1D51" w:rsidRPr="00A53F47">
        <w:rPr>
          <w:rFonts w:eastAsia="Calibri" w:cstheme="minorHAnsi"/>
        </w:rPr>
        <w:t xml:space="preserve">Format </w:t>
      </w:r>
      <w:r w:rsidR="00411D60" w:rsidRPr="00A53F47">
        <w:rPr>
          <w:rFonts w:cstheme="minorHAnsi"/>
          <w:szCs w:val="24"/>
        </w:rPr>
        <w:t xml:space="preserve">di </w:t>
      </w:r>
      <w:r w:rsidR="000D1D51" w:rsidRPr="00A53F47">
        <w:rPr>
          <w:rFonts w:eastAsia="Calibri" w:cstheme="minorHAnsi"/>
        </w:rPr>
        <w:t>“</w:t>
      </w:r>
      <w:r w:rsidR="00962A5C" w:rsidRPr="00A53F47">
        <w:rPr>
          <w:rFonts w:eastAsia="Calibri" w:cstheme="minorHAnsi"/>
        </w:rPr>
        <w:t>D</w:t>
      </w:r>
      <w:r w:rsidR="0059124D" w:rsidRPr="00A53F47">
        <w:rPr>
          <w:rFonts w:eastAsia="Calibri" w:cstheme="minorHAnsi"/>
        </w:rPr>
        <w:t xml:space="preserve">etermina di indizione </w:t>
      </w:r>
      <w:r w:rsidR="00962A5C" w:rsidRPr="00A53F47">
        <w:rPr>
          <w:rFonts w:eastAsia="Calibri" w:cstheme="minorHAnsi"/>
        </w:rPr>
        <w:t>(</w:t>
      </w:r>
      <w:r w:rsidR="008F4719" w:rsidRPr="00A53F47">
        <w:rPr>
          <w:rFonts w:eastAsia="Calibri" w:cstheme="minorHAnsi"/>
        </w:rPr>
        <w:t>procedura comparativa</w:t>
      </w:r>
      <w:r w:rsidR="00064F5F" w:rsidRPr="00A53F47">
        <w:rPr>
          <w:rFonts w:eastAsia="Calibri" w:cstheme="minorHAnsi"/>
        </w:rPr>
        <w:t xml:space="preserve"> </w:t>
      </w:r>
      <w:r w:rsidR="00962A5C" w:rsidRPr="00A53F47">
        <w:rPr>
          <w:rFonts w:eastAsia="Calibri" w:cstheme="minorHAnsi"/>
        </w:rPr>
        <w:t>con previo avviso)</w:t>
      </w:r>
      <w:r w:rsidR="000D1D51" w:rsidRPr="00A53F47">
        <w:rPr>
          <w:rFonts w:eastAsia="Calibri" w:cstheme="minorHAnsi"/>
        </w:rPr>
        <w:t>”</w:t>
      </w:r>
      <w:bookmarkEnd w:id="36"/>
    </w:p>
    <w:p w14:paraId="2B880F8F" w14:textId="77777777" w:rsidR="00864A4E" w:rsidRPr="00A53F47" w:rsidRDefault="00864A4E" w:rsidP="00864A4E">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475796CB" wp14:editId="0640C949">
            <wp:extent cx="886460" cy="886460"/>
            <wp:effectExtent l="0" t="0" r="8890" b="8890"/>
            <wp:docPr id="75943" name="Picture 7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6965FDEB" w14:textId="0F65F49D" w:rsidR="00864A4E" w:rsidRPr="00A53F47" w:rsidRDefault="00864A4E" w:rsidP="00864A4E">
      <w:pPr>
        <w:tabs>
          <w:tab w:val="left" w:pos="1684"/>
        </w:tabs>
        <w:rPr>
          <w:rFonts w:eastAsia="Calibri" w:cstheme="minorHAnsi"/>
        </w:rPr>
      </w:pPr>
    </w:p>
    <w:tbl>
      <w:tblPr>
        <w:tblW w:w="5000" w:type="pct"/>
        <w:tblLook w:val="04A0" w:firstRow="1" w:lastRow="0" w:firstColumn="1" w:lastColumn="0" w:noHBand="0" w:noVBand="1"/>
      </w:tblPr>
      <w:tblGrid>
        <w:gridCol w:w="1119"/>
        <w:gridCol w:w="7385"/>
      </w:tblGrid>
      <w:tr w:rsidR="00864A4E" w:rsidRPr="00A53F47" w14:paraId="3523A38C" w14:textId="77777777" w:rsidTr="004A257C">
        <w:trPr>
          <w:trHeight w:val="761"/>
        </w:trPr>
        <w:tc>
          <w:tcPr>
            <w:tcW w:w="658" w:type="pct"/>
            <w:shd w:val="clear" w:color="auto" w:fill="auto"/>
          </w:tcPr>
          <w:p w14:paraId="08CB1BA2" w14:textId="77777777" w:rsidR="00864A4E" w:rsidRPr="00A53F47" w:rsidRDefault="00864A4E" w:rsidP="0014763A">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72EFC19B" w14:textId="6F3269A0" w:rsidR="00141C8B" w:rsidRPr="00A53F47" w:rsidRDefault="00864A4E" w:rsidP="0014763A">
            <w:pPr>
              <w:autoSpaceDE w:val="0"/>
              <w:jc w:val="both"/>
              <w:rPr>
                <w:rFonts w:eastAsia="Calibri" w:cstheme="minorHAnsi"/>
                <w:b/>
                <w:bCs/>
              </w:rPr>
            </w:pPr>
            <w:r w:rsidRPr="00A53F47">
              <w:rPr>
                <w:rFonts w:eastAsia="Calibri" w:cstheme="minorHAnsi"/>
                <w:b/>
                <w:bCs/>
              </w:rPr>
              <w:t xml:space="preserve">Determina per </w:t>
            </w:r>
            <w:r w:rsidR="008F4719" w:rsidRPr="00A53F47">
              <w:rPr>
                <w:rFonts w:eastAsia="Calibri" w:cstheme="minorHAnsi"/>
                <w:b/>
                <w:bCs/>
              </w:rPr>
              <w:t>la procedura comparativa</w:t>
            </w:r>
            <w:r w:rsidRPr="00A53F47">
              <w:rPr>
                <w:rFonts w:eastAsia="Calibri" w:cstheme="minorHAnsi"/>
                <w:b/>
                <w:bCs/>
              </w:rPr>
              <w:t xml:space="preserve">, ai sensi dell’art. 36 comma 2, lettera b), del D.Lgs n. 50/2016, per </w:t>
            </w:r>
            <w:r w:rsidR="007B38FB" w:rsidRPr="00A53F47">
              <w:rPr>
                <w:rFonts w:eastAsia="Calibri" w:cstheme="minorHAnsi"/>
                <w:b/>
                <w:bCs/>
              </w:rPr>
              <w:t>l’acquisizione</w:t>
            </w:r>
            <w:r w:rsidRPr="00A53F47">
              <w:rPr>
                <w:rFonts w:eastAsia="Calibri" w:cstheme="minorHAnsi"/>
                <w:b/>
                <w:bCs/>
              </w:rPr>
              <w:t xml:space="preserve"> di […], per un importo a base d’asta pari a € […] (IVA esclusa), con aggiudicazione </w:t>
            </w:r>
            <w:r w:rsidR="007415F0" w:rsidRPr="00A53F47">
              <w:rPr>
                <w:rFonts w:eastAsia="Calibri" w:cstheme="minorHAnsi"/>
                <w:b/>
                <w:bCs/>
              </w:rPr>
              <w:t>[</w:t>
            </w:r>
            <w:r w:rsidR="00141C8B" w:rsidRPr="00A53F47">
              <w:rPr>
                <w:rFonts w:eastAsia="Calibri" w:cstheme="minorHAnsi"/>
                <w:b/>
                <w:bCs/>
                <w:i/>
              </w:rPr>
              <w:t>indicare se offerta economicamente più vantaggiosa sulla base del miglior rapporto qualità/prezzo, oppure criterio del minor</w:t>
            </w:r>
            <w:r w:rsidR="008B5DC3" w:rsidRPr="00A53F47">
              <w:rPr>
                <w:rFonts w:eastAsia="Calibri" w:cstheme="minorHAnsi"/>
                <w:b/>
                <w:bCs/>
                <w:i/>
              </w:rPr>
              <w:t xml:space="preserve"> prezzo</w:t>
            </w:r>
            <w:r w:rsidR="007415F0" w:rsidRPr="00A53F47">
              <w:rPr>
                <w:rFonts w:eastAsia="Calibri" w:cstheme="minorHAnsi"/>
                <w:b/>
                <w:bCs/>
                <w:iCs/>
              </w:rPr>
              <w:t>]</w:t>
            </w:r>
            <w:r w:rsidR="008B5DC3" w:rsidRPr="00A53F47">
              <w:rPr>
                <w:rFonts w:eastAsia="Calibri" w:cstheme="minorHAnsi"/>
                <w:b/>
                <w:bCs/>
                <w:iCs/>
              </w:rPr>
              <w:t>.</w:t>
            </w:r>
          </w:p>
          <w:p w14:paraId="72E35A81" w14:textId="77777777" w:rsidR="00864A4E" w:rsidRPr="00A53F47" w:rsidRDefault="00864A4E" w:rsidP="0014763A">
            <w:pPr>
              <w:autoSpaceDE w:val="0"/>
              <w:jc w:val="both"/>
              <w:rPr>
                <w:rFonts w:eastAsia="Calibri" w:cstheme="minorHAnsi"/>
                <w:b/>
                <w:bCs/>
              </w:rPr>
            </w:pPr>
            <w:r w:rsidRPr="00A53F47">
              <w:rPr>
                <w:rFonts w:eastAsia="Calibri" w:cstheme="minorHAnsi"/>
                <w:b/>
                <w:bCs/>
              </w:rPr>
              <w:t>CIG: […]</w:t>
            </w:r>
          </w:p>
          <w:p w14:paraId="1714092B" w14:textId="45924165" w:rsidR="00864A4E" w:rsidRPr="00A53F47" w:rsidRDefault="00864A4E" w:rsidP="0014763A">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007415F0" w:rsidRPr="00A53F47">
              <w:rPr>
                <w:rFonts w:eastAsia="Calibri" w:cstheme="minorHAnsi"/>
                <w:b/>
                <w:bCs/>
                <w:iCs/>
              </w:rPr>
              <w:t>]</w:t>
            </w:r>
            <w:r w:rsidRPr="00A53F47">
              <w:rPr>
                <w:rFonts w:eastAsia="Calibri" w:cstheme="minorHAnsi"/>
                <w:b/>
                <w:bCs/>
              </w:rPr>
              <w:t xml:space="preserve"> CUP: […]</w:t>
            </w:r>
          </w:p>
          <w:p w14:paraId="76B0654C" w14:textId="77777777" w:rsidR="00864A4E" w:rsidRPr="00A53F47" w:rsidRDefault="00864A4E" w:rsidP="0014763A">
            <w:pPr>
              <w:spacing w:line="288" w:lineRule="exact"/>
              <w:jc w:val="both"/>
              <w:rPr>
                <w:rFonts w:cstheme="minorHAnsi"/>
              </w:rPr>
            </w:pPr>
          </w:p>
          <w:p w14:paraId="682B1B07" w14:textId="77777777" w:rsidR="00864A4E" w:rsidRPr="00A53F47" w:rsidRDefault="00864A4E" w:rsidP="0014763A">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58B8D6A6" w14:textId="77777777" w:rsidR="00864A4E" w:rsidRPr="00A53F47" w:rsidRDefault="00864A4E" w:rsidP="0014763A">
            <w:pPr>
              <w:spacing w:line="288" w:lineRule="exact"/>
              <w:ind w:left="1276"/>
              <w:jc w:val="both"/>
              <w:rPr>
                <w:rFonts w:cstheme="minorHAnsi"/>
              </w:rPr>
            </w:pPr>
          </w:p>
          <w:p w14:paraId="460F88DA" w14:textId="239BB3B2" w:rsidR="00864A4E" w:rsidRPr="00A53F47" w:rsidRDefault="00864A4E" w:rsidP="0014763A">
            <w:pPr>
              <w:spacing w:after="60"/>
              <w:jc w:val="both"/>
              <w:rPr>
                <w:rFonts w:cstheme="minorHAnsi"/>
                <w:b/>
              </w:rPr>
            </w:pPr>
            <w:r w:rsidRPr="00A53F47">
              <w:rPr>
                <w:rFonts w:cstheme="minorHAnsi"/>
                <w:b/>
              </w:rPr>
              <w:t>Lotto 1: CIG: […]</w:t>
            </w:r>
            <w:r w:rsidR="007415F0" w:rsidRPr="00A53F47">
              <w:rPr>
                <w:rFonts w:cstheme="minorHAnsi"/>
                <w:b/>
              </w:rPr>
              <w:t xml:space="preserve"> </w:t>
            </w:r>
            <w:r w:rsidR="007415F0" w:rsidRPr="00A53F47">
              <w:rPr>
                <w:rFonts w:eastAsia="Calibri" w:cstheme="minorHAnsi"/>
                <w:b/>
                <w:bCs/>
                <w:iCs/>
              </w:rPr>
              <w:t>[</w:t>
            </w:r>
            <w:r w:rsidR="007415F0" w:rsidRPr="00A53F47">
              <w:rPr>
                <w:rFonts w:eastAsia="Calibri" w:cstheme="minorHAnsi"/>
                <w:b/>
                <w:bCs/>
                <w:i/>
              </w:rPr>
              <w:t>eventuale</w:t>
            </w:r>
            <w:r w:rsidR="007415F0" w:rsidRPr="00A53F47">
              <w:rPr>
                <w:rFonts w:eastAsia="Calibri" w:cstheme="minorHAnsi"/>
                <w:b/>
                <w:bCs/>
                <w:iCs/>
              </w:rPr>
              <w:t>]</w:t>
            </w:r>
            <w:r w:rsidR="007415F0"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5D01F846" w14:textId="77777777" w:rsidR="00864A4E" w:rsidRPr="00A53F47" w:rsidRDefault="00864A4E" w:rsidP="0014763A">
            <w:pPr>
              <w:spacing w:line="288" w:lineRule="exact"/>
              <w:ind w:left="1276"/>
              <w:jc w:val="both"/>
              <w:rPr>
                <w:rFonts w:cstheme="minorHAnsi"/>
                <w:b/>
                <w:strike/>
              </w:rPr>
            </w:pPr>
          </w:p>
          <w:p w14:paraId="2F9E708B" w14:textId="5D5DFFFC" w:rsidR="00864A4E" w:rsidRPr="00A53F47" w:rsidRDefault="00864A4E" w:rsidP="0014763A">
            <w:pPr>
              <w:spacing w:after="60"/>
              <w:jc w:val="both"/>
              <w:rPr>
                <w:rFonts w:cstheme="minorHAnsi"/>
                <w:b/>
              </w:rPr>
            </w:pPr>
            <w:r w:rsidRPr="00A53F47">
              <w:rPr>
                <w:rFonts w:cstheme="minorHAnsi"/>
                <w:b/>
              </w:rPr>
              <w:t>Lotto 2: CIG: […]</w:t>
            </w:r>
            <w:r w:rsidR="007415F0" w:rsidRPr="00A53F47">
              <w:rPr>
                <w:rFonts w:cstheme="minorHAnsi"/>
                <w:b/>
              </w:rPr>
              <w:t xml:space="preserve"> </w:t>
            </w:r>
            <w:r w:rsidR="007415F0" w:rsidRPr="00A53F47">
              <w:rPr>
                <w:rFonts w:eastAsia="Calibri" w:cstheme="minorHAnsi"/>
                <w:b/>
                <w:bCs/>
                <w:iCs/>
              </w:rPr>
              <w:t>[</w:t>
            </w:r>
            <w:r w:rsidR="007415F0" w:rsidRPr="00A53F47">
              <w:rPr>
                <w:rFonts w:eastAsia="Calibri" w:cstheme="minorHAnsi"/>
                <w:b/>
                <w:bCs/>
                <w:i/>
              </w:rPr>
              <w:t>eventuale</w:t>
            </w:r>
            <w:r w:rsidR="007415F0" w:rsidRPr="00A53F47">
              <w:rPr>
                <w:rFonts w:eastAsia="Calibri" w:cstheme="minorHAnsi"/>
                <w:b/>
                <w:bCs/>
                <w:iCs/>
              </w:rPr>
              <w:t>]</w:t>
            </w:r>
            <w:r w:rsidR="007415F0"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6C50598A" w14:textId="77777777" w:rsidR="00864A4E" w:rsidRPr="00A53F47" w:rsidRDefault="00864A4E" w:rsidP="0014763A">
            <w:pPr>
              <w:autoSpaceDE w:val="0"/>
              <w:jc w:val="both"/>
              <w:rPr>
                <w:rFonts w:eastAsia="Calibri" w:cstheme="minorHAnsi"/>
                <w:bCs/>
              </w:rPr>
            </w:pPr>
          </w:p>
          <w:p w14:paraId="6187E330" w14:textId="77777777" w:rsidR="00864A4E" w:rsidRPr="00A53F47" w:rsidRDefault="00864A4E" w:rsidP="0014763A">
            <w:pPr>
              <w:autoSpaceDE w:val="0"/>
              <w:jc w:val="both"/>
              <w:rPr>
                <w:rFonts w:eastAsia="Calibri" w:cstheme="minorHAnsi"/>
                <w:bCs/>
                <w:i/>
              </w:rPr>
            </w:pPr>
            <w:r w:rsidRPr="00A53F47">
              <w:rPr>
                <w:rFonts w:eastAsia="Calibri" w:cstheme="minorHAnsi"/>
                <w:bCs/>
              </w:rPr>
              <w:t>[…]</w:t>
            </w:r>
          </w:p>
        </w:tc>
      </w:tr>
    </w:tbl>
    <w:p w14:paraId="3345F60C" w14:textId="24270C36" w:rsidR="00864A4E" w:rsidRPr="00A53F47" w:rsidRDefault="00864A4E" w:rsidP="00864A4E">
      <w:pPr>
        <w:rPr>
          <w:rFonts w:cstheme="minorHAnsi"/>
          <w:b/>
          <w:bCs/>
        </w:rPr>
      </w:pPr>
    </w:p>
    <w:tbl>
      <w:tblPr>
        <w:tblW w:w="5000" w:type="pct"/>
        <w:tblLook w:val="04A0" w:firstRow="1" w:lastRow="0" w:firstColumn="1" w:lastColumn="0" w:noHBand="0" w:noVBand="1"/>
      </w:tblPr>
      <w:tblGrid>
        <w:gridCol w:w="2551"/>
        <w:gridCol w:w="5953"/>
      </w:tblGrid>
      <w:tr w:rsidR="007415F0" w:rsidRPr="00A53F47" w14:paraId="65382356" w14:textId="77777777" w:rsidTr="00273703">
        <w:tc>
          <w:tcPr>
            <w:tcW w:w="5000" w:type="pct"/>
            <w:gridSpan w:val="2"/>
            <w:shd w:val="clear" w:color="auto" w:fill="auto"/>
          </w:tcPr>
          <w:p w14:paraId="3E232466" w14:textId="77777777" w:rsidR="007415F0" w:rsidRPr="00A53F47" w:rsidRDefault="007415F0" w:rsidP="00273703">
            <w:pPr>
              <w:ind w:left="-57"/>
              <w:jc w:val="center"/>
              <w:rPr>
                <w:rFonts w:eastAsia="Calibri" w:cstheme="minorHAnsi"/>
                <w:b/>
              </w:rPr>
            </w:pPr>
            <w:r w:rsidRPr="00A53F47">
              <w:rPr>
                <w:rFonts w:eastAsia="Calibri" w:cstheme="minorHAnsi"/>
                <w:b/>
              </w:rPr>
              <w:t>IL DIRIGENTE SCOLASTICO DELLA ISTITUZIONE SCOLASTICA […]</w:t>
            </w:r>
          </w:p>
        </w:tc>
      </w:tr>
      <w:tr w:rsidR="007415F0" w:rsidRPr="00A53F47" w14:paraId="591A7126" w14:textId="77777777" w:rsidTr="00273703">
        <w:tc>
          <w:tcPr>
            <w:tcW w:w="1500" w:type="pct"/>
            <w:shd w:val="clear" w:color="auto" w:fill="auto"/>
          </w:tcPr>
          <w:p w14:paraId="35B0829E" w14:textId="77777777" w:rsidR="007415F0" w:rsidRPr="00A53F47" w:rsidRDefault="007415F0" w:rsidP="00273703">
            <w:pPr>
              <w:rPr>
                <w:rFonts w:eastAsia="Calibri" w:cstheme="minorHAnsi"/>
                <w:b/>
              </w:rPr>
            </w:pPr>
          </w:p>
        </w:tc>
        <w:tc>
          <w:tcPr>
            <w:tcW w:w="3500" w:type="pct"/>
            <w:shd w:val="clear" w:color="auto" w:fill="auto"/>
          </w:tcPr>
          <w:p w14:paraId="4F8FC236" w14:textId="77777777" w:rsidR="007415F0" w:rsidRPr="00A53F47" w:rsidRDefault="007415F0" w:rsidP="00273703">
            <w:pPr>
              <w:jc w:val="both"/>
              <w:rPr>
                <w:rFonts w:eastAsia="Calibri" w:cstheme="minorHAnsi"/>
              </w:rPr>
            </w:pPr>
          </w:p>
        </w:tc>
      </w:tr>
      <w:tr w:rsidR="007415F0" w:rsidRPr="00A53F47" w14:paraId="3FBB8C4C" w14:textId="77777777" w:rsidTr="00273703">
        <w:tc>
          <w:tcPr>
            <w:tcW w:w="1500" w:type="pct"/>
            <w:shd w:val="clear" w:color="auto" w:fill="auto"/>
          </w:tcPr>
          <w:p w14:paraId="6673AF58" w14:textId="77777777" w:rsidR="007415F0" w:rsidRPr="00A53F47" w:rsidRDefault="007415F0" w:rsidP="00273703">
            <w:pPr>
              <w:rPr>
                <w:rFonts w:eastAsia="Calibri" w:cstheme="minorHAnsi"/>
                <w:b/>
              </w:rPr>
            </w:pPr>
            <w:r w:rsidRPr="00A53F47">
              <w:rPr>
                <w:rFonts w:eastAsia="Calibri" w:cstheme="minorHAnsi"/>
                <w:b/>
              </w:rPr>
              <w:t>VISTO</w:t>
            </w:r>
          </w:p>
        </w:tc>
        <w:tc>
          <w:tcPr>
            <w:tcW w:w="3500" w:type="pct"/>
            <w:shd w:val="clear" w:color="auto" w:fill="auto"/>
          </w:tcPr>
          <w:p w14:paraId="7F1ABC6D" w14:textId="77777777" w:rsidR="007415F0" w:rsidRPr="00A53F47" w:rsidRDefault="007415F0" w:rsidP="00273703">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7415F0" w:rsidRPr="00A53F47" w14:paraId="70A8A268" w14:textId="77777777" w:rsidTr="00273703">
        <w:tc>
          <w:tcPr>
            <w:tcW w:w="1500" w:type="pct"/>
            <w:shd w:val="clear" w:color="auto" w:fill="auto"/>
          </w:tcPr>
          <w:p w14:paraId="19020C44" w14:textId="77777777" w:rsidR="007415F0" w:rsidRPr="00A53F47" w:rsidRDefault="007415F0" w:rsidP="00273703">
            <w:pPr>
              <w:rPr>
                <w:rFonts w:eastAsia="Calibri" w:cstheme="minorHAnsi"/>
              </w:rPr>
            </w:pPr>
            <w:r w:rsidRPr="00A53F47">
              <w:rPr>
                <w:rFonts w:eastAsia="Calibri" w:cstheme="minorHAnsi"/>
                <w:b/>
              </w:rPr>
              <w:t xml:space="preserve"> VISTA</w:t>
            </w:r>
          </w:p>
        </w:tc>
        <w:tc>
          <w:tcPr>
            <w:tcW w:w="3500" w:type="pct"/>
            <w:shd w:val="clear" w:color="auto" w:fill="auto"/>
          </w:tcPr>
          <w:p w14:paraId="7E9D3935" w14:textId="77777777" w:rsidR="007415F0" w:rsidRPr="00A53F47" w:rsidRDefault="007415F0" w:rsidP="00273703">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7415F0" w:rsidRPr="00A53F47" w14:paraId="362342B3" w14:textId="77777777" w:rsidTr="00273703">
        <w:tc>
          <w:tcPr>
            <w:tcW w:w="1500" w:type="pct"/>
            <w:shd w:val="clear" w:color="auto" w:fill="auto"/>
          </w:tcPr>
          <w:p w14:paraId="106B6F3D" w14:textId="77777777" w:rsidR="007415F0" w:rsidRPr="00A53F47" w:rsidRDefault="007415F0"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04972997" w14:textId="77777777" w:rsidR="007415F0" w:rsidRPr="00A53F47" w:rsidRDefault="007415F0" w:rsidP="00273703">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7415F0" w:rsidRPr="00A53F47" w14:paraId="42F9EB9C" w14:textId="77777777" w:rsidTr="00273703">
        <w:tc>
          <w:tcPr>
            <w:tcW w:w="1500" w:type="pct"/>
            <w:shd w:val="clear" w:color="auto" w:fill="auto"/>
          </w:tcPr>
          <w:p w14:paraId="01C29364" w14:textId="77777777" w:rsidR="007415F0" w:rsidRPr="00A53F47" w:rsidRDefault="007415F0" w:rsidP="00273703">
            <w:pPr>
              <w:rPr>
                <w:rFonts w:eastAsia="Calibri" w:cstheme="minorHAnsi"/>
                <w:b/>
              </w:rPr>
            </w:pPr>
            <w:r w:rsidRPr="00A53F47">
              <w:rPr>
                <w:rFonts w:eastAsia="Calibri" w:cstheme="minorHAnsi"/>
                <w:b/>
              </w:rPr>
              <w:t>VISTO</w:t>
            </w:r>
          </w:p>
        </w:tc>
        <w:tc>
          <w:tcPr>
            <w:tcW w:w="3500" w:type="pct"/>
            <w:shd w:val="clear" w:color="auto" w:fill="auto"/>
          </w:tcPr>
          <w:p w14:paraId="209D05F2" w14:textId="77777777" w:rsidR="007415F0" w:rsidRPr="00A53F47" w:rsidRDefault="007415F0" w:rsidP="00273703">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 xml:space="preserve">Istruzioni generali sulla gestione amministrativo-contabile delle </w:t>
            </w:r>
            <w:r w:rsidRPr="00A53F47">
              <w:rPr>
                <w:rFonts w:eastAsia="Calibri" w:cstheme="minorHAnsi"/>
                <w:i/>
              </w:rPr>
              <w:lastRenderedPageBreak/>
              <w:t>istituzioni scolastiche, ai sensi dell’articolo 1, comma 143, della legge 13 luglio 2015, n. 107</w:t>
            </w:r>
            <w:r w:rsidRPr="00A53F47">
              <w:rPr>
                <w:rFonts w:eastAsia="Calibri" w:cstheme="minorHAnsi"/>
              </w:rPr>
              <w:t>»;</w:t>
            </w:r>
          </w:p>
        </w:tc>
      </w:tr>
      <w:tr w:rsidR="007415F0" w:rsidRPr="00A53F47" w14:paraId="70948149" w14:textId="77777777" w:rsidTr="00273703">
        <w:tc>
          <w:tcPr>
            <w:tcW w:w="1500" w:type="pct"/>
            <w:shd w:val="clear" w:color="auto" w:fill="auto"/>
          </w:tcPr>
          <w:p w14:paraId="08D09039" w14:textId="77777777" w:rsidR="007415F0" w:rsidRPr="00A53F47" w:rsidRDefault="007415F0" w:rsidP="00273703">
            <w:pPr>
              <w:rPr>
                <w:rFonts w:eastAsia="Calibri" w:cstheme="minorHAnsi"/>
                <w:b/>
              </w:rPr>
            </w:pPr>
            <w:r w:rsidRPr="00A53F47">
              <w:rPr>
                <w:rFonts w:eastAsia="Calibri" w:cstheme="minorHAnsi"/>
                <w:b/>
              </w:rPr>
              <w:lastRenderedPageBreak/>
              <w:t xml:space="preserve">VISTO </w:t>
            </w:r>
          </w:p>
        </w:tc>
        <w:tc>
          <w:tcPr>
            <w:tcW w:w="3500" w:type="pct"/>
            <w:shd w:val="clear" w:color="auto" w:fill="auto"/>
          </w:tcPr>
          <w:p w14:paraId="4439984C" w14:textId="77777777" w:rsidR="007415F0" w:rsidRPr="00A53F47" w:rsidRDefault="007415F0" w:rsidP="00273703">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7415F0" w:rsidRPr="00A53F47" w14:paraId="3FB7DEE2" w14:textId="77777777" w:rsidTr="00273703">
        <w:tc>
          <w:tcPr>
            <w:tcW w:w="1500" w:type="pct"/>
            <w:shd w:val="clear" w:color="auto" w:fill="auto"/>
          </w:tcPr>
          <w:p w14:paraId="0C30BA05" w14:textId="77777777" w:rsidR="007415F0" w:rsidRPr="00A53F47" w:rsidRDefault="007415F0" w:rsidP="00273703">
            <w:pPr>
              <w:rPr>
                <w:rFonts w:eastAsia="Calibri" w:cstheme="minorHAnsi"/>
                <w:b/>
              </w:rPr>
            </w:pPr>
            <w:r w:rsidRPr="00A53F47">
              <w:rPr>
                <w:rFonts w:eastAsia="Calibri" w:cstheme="minorHAnsi"/>
                <w:b/>
              </w:rPr>
              <w:t xml:space="preserve">TENUTO CONTO </w:t>
            </w:r>
          </w:p>
        </w:tc>
        <w:tc>
          <w:tcPr>
            <w:tcW w:w="3500" w:type="pct"/>
            <w:shd w:val="clear" w:color="auto" w:fill="auto"/>
          </w:tcPr>
          <w:p w14:paraId="445D05E4" w14:textId="77777777" w:rsidR="007415F0" w:rsidRPr="00A53F47" w:rsidRDefault="007415F0" w:rsidP="00273703">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7415F0" w:rsidRPr="00A53F47" w14:paraId="694D88E1" w14:textId="77777777" w:rsidTr="00273703">
        <w:tc>
          <w:tcPr>
            <w:tcW w:w="1500" w:type="pct"/>
            <w:shd w:val="clear" w:color="auto" w:fill="auto"/>
          </w:tcPr>
          <w:p w14:paraId="0BEE62E4" w14:textId="77777777" w:rsidR="007415F0" w:rsidRPr="00A53F47" w:rsidRDefault="007415F0"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53546FB0" w14:textId="77777777" w:rsidR="007415F0" w:rsidRPr="00A53F47" w:rsidRDefault="007415F0" w:rsidP="00273703">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7415F0" w:rsidRPr="00A53F47" w14:paraId="2B3128F2" w14:textId="77777777" w:rsidTr="00273703">
        <w:tc>
          <w:tcPr>
            <w:tcW w:w="1500" w:type="pct"/>
            <w:shd w:val="clear" w:color="auto" w:fill="auto"/>
          </w:tcPr>
          <w:p w14:paraId="5E8906B0" w14:textId="77777777" w:rsidR="007415F0" w:rsidRPr="00A53F47" w:rsidRDefault="007415F0"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49D27DCE" w14:textId="77777777" w:rsidR="007415F0" w:rsidRPr="00A53F47" w:rsidRDefault="007415F0" w:rsidP="00273703">
            <w:pPr>
              <w:ind w:left="-57"/>
              <w:jc w:val="both"/>
              <w:rPr>
                <w:rFonts w:eastAsia="Calibri" w:cstheme="minorHAnsi"/>
              </w:rPr>
            </w:pPr>
            <w:r w:rsidRPr="00A53F47">
              <w:rPr>
                <w:rFonts w:eastAsia="Calibri" w:cstheme="minorHAnsi"/>
              </w:rPr>
              <w:t xml:space="preserve">il Piano Triennale dell’Offerta Formativa (PTOF); </w:t>
            </w:r>
          </w:p>
        </w:tc>
      </w:tr>
      <w:tr w:rsidR="007415F0" w:rsidRPr="00A53F47" w14:paraId="2DF36FA6" w14:textId="77777777" w:rsidTr="00273703">
        <w:tc>
          <w:tcPr>
            <w:tcW w:w="1500" w:type="pct"/>
            <w:shd w:val="clear" w:color="auto" w:fill="auto"/>
          </w:tcPr>
          <w:p w14:paraId="17FC8EFA" w14:textId="77777777" w:rsidR="007415F0" w:rsidRPr="00A53F47" w:rsidRDefault="007415F0"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4F05D619" w14:textId="77777777" w:rsidR="007415F0" w:rsidRPr="00A53F47" w:rsidRDefault="007415F0" w:rsidP="00273703">
            <w:pPr>
              <w:ind w:left="-57"/>
              <w:jc w:val="both"/>
              <w:rPr>
                <w:rFonts w:eastAsia="Calibri" w:cstheme="minorHAnsi"/>
              </w:rPr>
            </w:pPr>
            <w:r w:rsidRPr="00A53F47">
              <w:rPr>
                <w:rFonts w:eastAsia="Calibri" w:cstheme="minorHAnsi"/>
              </w:rPr>
              <w:t xml:space="preserve">il Programma Annuale 20[...] approvato con delibera n. […] del […]; </w:t>
            </w:r>
          </w:p>
        </w:tc>
      </w:tr>
      <w:tr w:rsidR="007415F0" w:rsidRPr="00A53F47" w14:paraId="4CB9B132" w14:textId="77777777" w:rsidTr="00273703">
        <w:tc>
          <w:tcPr>
            <w:tcW w:w="1500" w:type="pct"/>
            <w:shd w:val="clear" w:color="auto" w:fill="auto"/>
          </w:tcPr>
          <w:p w14:paraId="6F0F02BA" w14:textId="77777777" w:rsidR="007415F0" w:rsidRPr="00A53F47" w:rsidRDefault="007415F0" w:rsidP="00273703">
            <w:pPr>
              <w:rPr>
                <w:rFonts w:eastAsia="Calibri" w:cstheme="minorHAnsi"/>
                <w:b/>
              </w:rPr>
            </w:pPr>
            <w:r w:rsidRPr="00A53F47">
              <w:rPr>
                <w:rFonts w:eastAsia="Calibri" w:cstheme="minorHAnsi"/>
                <w:b/>
              </w:rPr>
              <w:t xml:space="preserve">VISTA </w:t>
            </w:r>
          </w:p>
        </w:tc>
        <w:tc>
          <w:tcPr>
            <w:tcW w:w="3500" w:type="pct"/>
            <w:shd w:val="clear" w:color="auto" w:fill="auto"/>
          </w:tcPr>
          <w:p w14:paraId="2DE88817" w14:textId="77777777" w:rsidR="007415F0" w:rsidRPr="00A53F47" w:rsidRDefault="007415F0" w:rsidP="00273703">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7415F0" w:rsidRPr="00A53F47" w14:paraId="43DE4877" w14:textId="77777777" w:rsidTr="00273703">
        <w:tc>
          <w:tcPr>
            <w:tcW w:w="1500" w:type="pct"/>
            <w:shd w:val="clear" w:color="auto" w:fill="auto"/>
          </w:tcPr>
          <w:p w14:paraId="0ACFB903" w14:textId="77777777" w:rsidR="007415F0" w:rsidRPr="00A53F47" w:rsidRDefault="007415F0"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5DF96681" w14:textId="77777777" w:rsidR="007415F0" w:rsidRPr="00A53F47" w:rsidRDefault="007415F0" w:rsidP="00273703">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7415F0" w:rsidRPr="00A53F47" w14:paraId="471A3AF3" w14:textId="77777777" w:rsidTr="00273703">
        <w:tc>
          <w:tcPr>
            <w:tcW w:w="1500" w:type="pct"/>
            <w:shd w:val="clear" w:color="auto" w:fill="auto"/>
          </w:tcPr>
          <w:p w14:paraId="418EE2C2" w14:textId="77777777" w:rsidR="007415F0" w:rsidRPr="00A53F47" w:rsidRDefault="007415F0" w:rsidP="00273703">
            <w:pPr>
              <w:widowControl w:val="0"/>
              <w:jc w:val="both"/>
              <w:rPr>
                <w:rFonts w:eastAsia="Times" w:cstheme="minorHAnsi"/>
                <w:b/>
              </w:rPr>
            </w:pPr>
            <w:r w:rsidRPr="00A53F47">
              <w:rPr>
                <w:rFonts w:eastAsia="Times" w:cstheme="minorHAnsi"/>
                <w:b/>
              </w:rPr>
              <w:t>VISTO</w:t>
            </w:r>
          </w:p>
        </w:tc>
        <w:tc>
          <w:tcPr>
            <w:tcW w:w="3500" w:type="pct"/>
            <w:shd w:val="clear" w:color="auto" w:fill="auto"/>
          </w:tcPr>
          <w:p w14:paraId="219E0B0A" w14:textId="77777777" w:rsidR="007415F0" w:rsidRPr="00A53F47" w:rsidRDefault="007415F0" w:rsidP="00273703">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F57126" w:rsidRPr="00A53F47" w14:paraId="03E6F903" w14:textId="77777777" w:rsidTr="007415F0">
        <w:tc>
          <w:tcPr>
            <w:tcW w:w="1500" w:type="pct"/>
            <w:shd w:val="clear" w:color="auto" w:fill="auto"/>
          </w:tcPr>
          <w:p w14:paraId="38F48DA5" w14:textId="77777777" w:rsidR="00F57126" w:rsidRPr="00A53F47" w:rsidRDefault="00F57126" w:rsidP="00F57126">
            <w:pPr>
              <w:rPr>
                <w:rFonts w:eastAsia="Calibri" w:cstheme="minorHAnsi"/>
                <w:b/>
              </w:rPr>
            </w:pPr>
            <w:bookmarkStart w:id="37" w:name="_Hlk35616394"/>
            <w:r w:rsidRPr="00A53F47">
              <w:rPr>
                <w:rFonts w:eastAsia="Calibri" w:cstheme="minorHAnsi"/>
                <w:b/>
              </w:rPr>
              <w:t xml:space="preserve">VISTO </w:t>
            </w:r>
          </w:p>
        </w:tc>
        <w:tc>
          <w:tcPr>
            <w:tcW w:w="3500" w:type="pct"/>
            <w:shd w:val="clear" w:color="auto" w:fill="auto"/>
          </w:tcPr>
          <w:p w14:paraId="18EAD480" w14:textId="77777777" w:rsidR="00F57126" w:rsidRPr="00A53F47" w:rsidRDefault="00F57126" w:rsidP="007415F0">
            <w:pPr>
              <w:jc w:val="both"/>
              <w:rPr>
                <w:rFonts w:cstheme="minorHAnsi"/>
                <w:i/>
              </w:rPr>
            </w:pPr>
            <w:r w:rsidRPr="00A53F47">
              <w:rPr>
                <w:rFonts w:eastAsia="Calibri" w:cstheme="minorHAnsi"/>
              </w:rPr>
              <w:t>in particolare, l’art. 36, comma 2, lettera b), del D.Lgs. 50/2016, il quale prevede che «</w:t>
            </w:r>
            <w:r w:rsidRPr="00A53F47">
              <w:rPr>
                <w:rFonts w:eastAsia="Calibri" w:cstheme="minorHAnsi"/>
                <w:i/>
              </w:rPr>
              <w:t xml:space="preserve">Fermo restando quanto previsto dagli </w:t>
            </w:r>
            <w:hyperlink r:id="rId38" w:anchor="037" w:history="1">
              <w:r w:rsidRPr="00A53F47">
                <w:rPr>
                  <w:rFonts w:eastAsia="Calibri" w:cstheme="minorHAnsi"/>
                  <w:i/>
                </w:rPr>
                <w:t>articoli 37 e 38</w:t>
              </w:r>
            </w:hyperlink>
            <w:r w:rsidRPr="00A53F47">
              <w:rPr>
                <w:rFonts w:eastAsia="Calibri" w:cstheme="minorHAnsi"/>
                <w:i/>
              </w:rPr>
              <w:t xml:space="preserve"> e salva la possibilità di ricorrere alle procedure ordinarie, le stazioni appaltanti procedono all'affidamento di lavori, servizi e forniture di importo inferiore alle soglie di cui all'</w:t>
            </w:r>
            <w:hyperlink r:id="rId39" w:anchor="035" w:history="1">
              <w:r w:rsidRPr="00A53F47">
                <w:rPr>
                  <w:rFonts w:eastAsia="Calibri" w:cstheme="minorHAnsi"/>
                  <w:i/>
                </w:rPr>
                <w:t>articolo 35</w:t>
              </w:r>
            </w:hyperlink>
            <w:r w:rsidRPr="00A53F47">
              <w:rPr>
                <w:rFonts w:eastAsia="Calibri" w:cstheme="minorHAnsi"/>
                <w:i/>
              </w:rPr>
              <w:t xml:space="preserve">, secondo le seguenti modalità: </w:t>
            </w:r>
            <w:r w:rsidRPr="00A53F47">
              <w:rPr>
                <w:rFonts w:eastAsia="Calibri" w:cstheme="minorHAnsi"/>
              </w:rPr>
              <w:t>[…]</w:t>
            </w:r>
            <w:r w:rsidRPr="00A53F47">
              <w:rPr>
                <w:rFonts w:eastAsia="Calibri" w:cstheme="minorHAnsi"/>
                <w:i/>
              </w:rPr>
              <w:t xml:space="preserve"> b) per affidamenti di importo pari o superiore a 40.000 euro e inferiore a 150.000 euro per i lavori, o alle soglie di cui all’</w:t>
            </w:r>
            <w:hyperlink r:id="rId40" w:anchor="035" w:history="1">
              <w:r w:rsidRPr="00A53F47">
                <w:rPr>
                  <w:rFonts w:eastAsia="Calibri" w:cstheme="minorHAnsi"/>
                  <w:i/>
                </w:rPr>
                <w:t>articolo 35</w:t>
              </w:r>
            </w:hyperlink>
            <w:r w:rsidRPr="00A53F47">
              <w:rPr>
                <w:rFonts w:eastAsia="Calibri" w:cstheme="minorHAnsi"/>
                <w:i/>
              </w:rPr>
              <w:t xml:space="preserve"> per le forniture e i servizi, mediante affidamento diretto previa valutazione di tre preventivi, ove esistenti, per i lavori, e, per i servizi e le forniture, di almeno cinque operatori economici individuati sulla base di indagini di mercato o tramite elenchi di operatori economici, nel rispetto di un criterio di rotazione degli inviti. I lavori possono essere eseguiti anche in amministrazione diretta, fatto salvo l’acquisto e il noleggio di mezzi, per i quali si applica comunque la procedura di cui al periodo precedente. L’avviso sui risultati della procedura di affidamento contiene l’indicazione anche dei soggetti invitati; </w:t>
            </w:r>
            <w:r w:rsidRPr="00A53F47">
              <w:rPr>
                <w:rFonts w:eastAsia="Calibri" w:cstheme="minorHAnsi"/>
              </w:rPr>
              <w:t xml:space="preserve">[…]»; </w:t>
            </w:r>
          </w:p>
        </w:tc>
      </w:tr>
      <w:tr w:rsidR="00F57126" w:rsidRPr="00A53F47" w14:paraId="79B344E3" w14:textId="77777777" w:rsidTr="007415F0">
        <w:tc>
          <w:tcPr>
            <w:tcW w:w="1500" w:type="pct"/>
            <w:shd w:val="clear" w:color="auto" w:fill="auto"/>
          </w:tcPr>
          <w:p w14:paraId="76335585" w14:textId="77777777" w:rsidR="00F57126" w:rsidRPr="00A53F47" w:rsidRDefault="00F57126" w:rsidP="00F57126">
            <w:pPr>
              <w:rPr>
                <w:rFonts w:eastAsia="Calibri" w:cstheme="minorHAnsi"/>
                <w:b/>
              </w:rPr>
            </w:pPr>
            <w:r w:rsidRPr="00A53F47">
              <w:rPr>
                <w:rFonts w:eastAsia="Calibri" w:cstheme="minorHAnsi"/>
                <w:b/>
              </w:rPr>
              <w:lastRenderedPageBreak/>
              <w:t xml:space="preserve">VISTE </w:t>
            </w:r>
          </w:p>
        </w:tc>
        <w:tc>
          <w:tcPr>
            <w:tcW w:w="3500" w:type="pct"/>
            <w:shd w:val="clear" w:color="auto" w:fill="auto"/>
          </w:tcPr>
          <w:p w14:paraId="2A64D7B0" w14:textId="67C6A2B4" w:rsidR="00F57126" w:rsidRPr="00A53F47" w:rsidRDefault="007415F0" w:rsidP="007415F0">
            <w:pPr>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F57126" w:rsidRPr="00A53F47" w14:paraId="49C1B051" w14:textId="77777777" w:rsidTr="007415F0">
        <w:tc>
          <w:tcPr>
            <w:tcW w:w="1500" w:type="pct"/>
            <w:shd w:val="clear" w:color="auto" w:fill="auto"/>
          </w:tcPr>
          <w:p w14:paraId="6D66C361" w14:textId="77777777" w:rsidR="00F57126" w:rsidRPr="00A53F47" w:rsidRDefault="00F57126" w:rsidP="00F57126">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1A625774" w14:textId="77777777" w:rsidR="00F57126" w:rsidRPr="00A53F47" w:rsidRDefault="00F57126" w:rsidP="007415F0">
            <w:pPr>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del D.Lgs. 50/2016, con attribuzione del Codice Unico Intervento (CUI) n. </w:t>
            </w:r>
            <w:r w:rsidRPr="00A53F47">
              <w:rPr>
                <w:rFonts w:cstheme="minorHAnsi"/>
              </w:rPr>
              <w:t>[…]</w:t>
            </w:r>
            <w:r w:rsidRPr="00A53F47">
              <w:rPr>
                <w:rFonts w:eastAsia="Calibri" w:cstheme="minorHAnsi"/>
              </w:rPr>
              <w:t>;</w:t>
            </w:r>
          </w:p>
        </w:tc>
      </w:tr>
      <w:tr w:rsidR="00F57126" w:rsidRPr="00A53F47" w14:paraId="6B2B73A6" w14:textId="77777777" w:rsidTr="007415F0">
        <w:tc>
          <w:tcPr>
            <w:tcW w:w="1500" w:type="pct"/>
            <w:shd w:val="clear" w:color="auto" w:fill="auto"/>
          </w:tcPr>
          <w:p w14:paraId="2695EF97" w14:textId="77777777" w:rsidR="00F57126" w:rsidRPr="00A53F47" w:rsidRDefault="00F57126" w:rsidP="00F57126">
            <w:pPr>
              <w:rPr>
                <w:rFonts w:eastAsia="Calibri" w:cstheme="minorHAnsi"/>
                <w:b/>
              </w:rPr>
            </w:pPr>
            <w:r w:rsidRPr="00A53F47">
              <w:rPr>
                <w:rFonts w:eastAsia="Calibri" w:cstheme="minorHAnsi"/>
                <w:b/>
              </w:rPr>
              <w:t xml:space="preserve">VISTO </w:t>
            </w:r>
          </w:p>
          <w:p w14:paraId="6115375D" w14:textId="77777777" w:rsidR="00F57126" w:rsidRPr="00A53F47" w:rsidRDefault="00F57126" w:rsidP="00F57126">
            <w:pPr>
              <w:rPr>
                <w:rFonts w:eastAsia="Calibri" w:cstheme="minorHAnsi"/>
              </w:rPr>
            </w:pPr>
          </w:p>
          <w:p w14:paraId="05F9DDE1" w14:textId="77777777" w:rsidR="00F57126" w:rsidRPr="00A53F47" w:rsidRDefault="00F57126" w:rsidP="00F57126">
            <w:pPr>
              <w:rPr>
                <w:rFonts w:eastAsia="Calibri" w:cstheme="minorHAnsi"/>
              </w:rPr>
            </w:pPr>
          </w:p>
        </w:tc>
        <w:tc>
          <w:tcPr>
            <w:tcW w:w="3500" w:type="pct"/>
            <w:shd w:val="clear" w:color="auto" w:fill="auto"/>
          </w:tcPr>
          <w:p w14:paraId="5DC1B436" w14:textId="0239B419" w:rsidR="00F57126" w:rsidRPr="00A53F47" w:rsidRDefault="007415F0" w:rsidP="007415F0">
            <w:pPr>
              <w:jc w:val="both"/>
              <w:rPr>
                <w:rFonts w:eastAsia="Calibri" w:cstheme="minorHAnsi"/>
              </w:rPr>
            </w:pPr>
            <w:r w:rsidRPr="00A53F47">
              <w:rPr>
                <w:rFonts w:eastAsia="Calibri"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7415F0" w:rsidRPr="00A53F47" w14:paraId="6CBB3454" w14:textId="77777777" w:rsidTr="007415F0">
        <w:tc>
          <w:tcPr>
            <w:tcW w:w="1500" w:type="pct"/>
            <w:shd w:val="clear" w:color="auto" w:fill="auto"/>
          </w:tcPr>
          <w:p w14:paraId="37560C4A" w14:textId="3653FBC5" w:rsidR="007415F0" w:rsidRPr="00A53F47" w:rsidRDefault="007415F0" w:rsidP="00F57126">
            <w:pPr>
              <w:rPr>
                <w:rFonts w:eastAsia="Calibri" w:cstheme="minorHAnsi"/>
                <w:b/>
                <w:bCs/>
              </w:rPr>
            </w:pPr>
            <w:r w:rsidRPr="00A53F47">
              <w:rPr>
                <w:rFonts w:eastAsia="Calibri" w:cstheme="minorHAnsi"/>
                <w:b/>
                <w:bCs/>
              </w:rPr>
              <w:t>VISTO</w:t>
            </w:r>
          </w:p>
        </w:tc>
        <w:tc>
          <w:tcPr>
            <w:tcW w:w="3500" w:type="pct"/>
            <w:shd w:val="clear" w:color="auto" w:fill="auto"/>
          </w:tcPr>
          <w:p w14:paraId="7B2244ED" w14:textId="64D35AA6" w:rsidR="007415F0" w:rsidRPr="00A53F47" w:rsidRDefault="007415F0" w:rsidP="007415F0">
            <w:pPr>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F57126" w:rsidRPr="00A53F47" w14:paraId="64CC428C" w14:textId="77777777" w:rsidTr="007415F0">
        <w:tc>
          <w:tcPr>
            <w:tcW w:w="1500" w:type="pct"/>
            <w:shd w:val="clear" w:color="auto" w:fill="auto"/>
          </w:tcPr>
          <w:p w14:paraId="364DDE24" w14:textId="77777777" w:rsidR="00F57126" w:rsidRPr="00A53F47" w:rsidRDefault="00F57126" w:rsidP="00F57126">
            <w:pPr>
              <w:rPr>
                <w:rFonts w:eastAsia="Calibri" w:cstheme="minorHAnsi"/>
                <w:b/>
              </w:rPr>
            </w:pPr>
            <w:r w:rsidRPr="00A53F47">
              <w:rPr>
                <w:rFonts w:eastAsia="Calibri" w:cstheme="minorHAnsi"/>
                <w:b/>
              </w:rPr>
              <w:t>VISTA</w:t>
            </w:r>
          </w:p>
        </w:tc>
        <w:tc>
          <w:tcPr>
            <w:tcW w:w="3500" w:type="pct"/>
            <w:shd w:val="clear" w:color="auto" w:fill="auto"/>
          </w:tcPr>
          <w:p w14:paraId="644FCF30" w14:textId="603FCA15" w:rsidR="00F57126" w:rsidRPr="00A53F47" w:rsidRDefault="007415F0" w:rsidP="007415F0">
            <w:pPr>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CB5B22" w:rsidRPr="00A53F47" w14:paraId="3BE87434" w14:textId="77777777" w:rsidTr="007415F0">
        <w:tc>
          <w:tcPr>
            <w:tcW w:w="1500" w:type="pct"/>
            <w:shd w:val="clear" w:color="auto" w:fill="auto"/>
          </w:tcPr>
          <w:p w14:paraId="2C31D464" w14:textId="15A07F02" w:rsidR="00CB5B22" w:rsidRPr="00A53F47" w:rsidRDefault="00CB5B22" w:rsidP="00B65C71">
            <w:pPr>
              <w:rPr>
                <w:rFonts w:eastAsia="Calibri" w:cstheme="minorHAnsi"/>
                <w:b/>
              </w:rPr>
            </w:pPr>
            <w:r w:rsidRPr="00A53F47">
              <w:rPr>
                <w:rFonts w:eastAsia="Calibri" w:cstheme="minorHAnsi"/>
                <w:b/>
              </w:rPr>
              <w:t>DATO ATTO</w:t>
            </w:r>
          </w:p>
        </w:tc>
        <w:tc>
          <w:tcPr>
            <w:tcW w:w="3500" w:type="pct"/>
            <w:shd w:val="clear" w:color="auto" w:fill="auto"/>
          </w:tcPr>
          <w:p w14:paraId="0EADC843" w14:textId="64B2D37D" w:rsidR="00CB5B22" w:rsidRPr="00A53F47" w:rsidRDefault="00CB5B22" w:rsidP="00CB5B22">
            <w:pPr>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CB5B22" w:rsidRPr="00A53F47" w14:paraId="338274A8" w14:textId="77777777" w:rsidTr="007415F0">
        <w:tc>
          <w:tcPr>
            <w:tcW w:w="1500" w:type="pct"/>
            <w:shd w:val="clear" w:color="auto" w:fill="auto"/>
          </w:tcPr>
          <w:p w14:paraId="50AF6F8D" w14:textId="58FE7280" w:rsidR="00CB5B22" w:rsidRPr="00A53F47" w:rsidRDefault="00C07362" w:rsidP="00B65C71">
            <w:pPr>
              <w:rPr>
                <w:rFonts w:eastAsia="Calibri" w:cstheme="minorHAnsi"/>
                <w:b/>
              </w:rPr>
            </w:pPr>
            <w:r w:rsidRPr="00A53F47">
              <w:rPr>
                <w:rFonts w:eastAsia="Calibri" w:cstheme="minorHAnsi"/>
                <w:b/>
              </w:rPr>
              <w:t>DATO ATTO</w:t>
            </w:r>
          </w:p>
        </w:tc>
        <w:tc>
          <w:tcPr>
            <w:tcW w:w="3500" w:type="pct"/>
            <w:shd w:val="clear" w:color="auto" w:fill="auto"/>
          </w:tcPr>
          <w:p w14:paraId="75575C72" w14:textId="0B125319" w:rsidR="00CB5B22" w:rsidRPr="00A53F47" w:rsidRDefault="00CB5B22" w:rsidP="00CB5B22">
            <w:pPr>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 xml:space="preserve">oppure, nell’ipotesi di Accordo Quadro e/o di Bando Istitutivo nell’ambito dello SDAPA esistente, ma mancante delle caratteristiche essenziali </w:t>
            </w:r>
            <w:r w:rsidRPr="00A53F47">
              <w:rPr>
                <w:rFonts w:eastAsia="Calibri" w:cstheme="minorHAnsi"/>
                <w:i/>
              </w:rPr>
              <w:lastRenderedPageBreak/>
              <w:t>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CB5B22" w:rsidRPr="00A53F47" w14:paraId="3C3575A7" w14:textId="77777777" w:rsidTr="007415F0">
        <w:tc>
          <w:tcPr>
            <w:tcW w:w="1500" w:type="pct"/>
            <w:shd w:val="clear" w:color="auto" w:fill="auto"/>
          </w:tcPr>
          <w:p w14:paraId="2F0CE468" w14:textId="7BAB2DAA" w:rsidR="00CB5B22" w:rsidRPr="00A53F47" w:rsidRDefault="00CB5B22" w:rsidP="00B65C71">
            <w:pPr>
              <w:rPr>
                <w:rFonts w:eastAsia="Calibri" w:cstheme="minorHAnsi"/>
                <w:b/>
              </w:rPr>
            </w:pPr>
            <w:r w:rsidRPr="00A53F47">
              <w:rPr>
                <w:rFonts w:eastAsia="Calibri" w:cstheme="minorHAnsi"/>
                <w:b/>
              </w:rPr>
              <w:lastRenderedPageBreak/>
              <w:t>DATO ATTO</w:t>
            </w:r>
          </w:p>
        </w:tc>
        <w:tc>
          <w:tcPr>
            <w:tcW w:w="3500" w:type="pct"/>
            <w:shd w:val="clear" w:color="auto" w:fill="auto"/>
          </w:tcPr>
          <w:p w14:paraId="1CA33503" w14:textId="05B84664" w:rsidR="00CB5B22" w:rsidRPr="00A53F47" w:rsidRDefault="00CB5B22" w:rsidP="00CB5B22">
            <w:pPr>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B65C71" w:rsidRPr="00A53F47" w14:paraId="0B09E6AF" w14:textId="77777777" w:rsidTr="007415F0">
        <w:tc>
          <w:tcPr>
            <w:tcW w:w="1500" w:type="pct"/>
            <w:shd w:val="clear" w:color="auto" w:fill="auto"/>
          </w:tcPr>
          <w:p w14:paraId="42D013B0" w14:textId="77777777" w:rsidR="00B65C71" w:rsidRPr="00A53F47" w:rsidRDefault="00B65C71" w:rsidP="00B65C71">
            <w:pPr>
              <w:rPr>
                <w:rFonts w:eastAsia="Calibri" w:cstheme="minorHAnsi"/>
                <w:b/>
              </w:rPr>
            </w:pPr>
            <w:r w:rsidRPr="00A53F47">
              <w:rPr>
                <w:rFonts w:eastAsia="Calibri" w:cstheme="minorHAnsi"/>
                <w:b/>
              </w:rPr>
              <w:t>CONSIDERATO</w:t>
            </w:r>
          </w:p>
        </w:tc>
        <w:tc>
          <w:tcPr>
            <w:tcW w:w="3500" w:type="pct"/>
            <w:shd w:val="clear" w:color="auto" w:fill="auto"/>
          </w:tcPr>
          <w:p w14:paraId="43901F34" w14:textId="347B85BF" w:rsidR="00B65C71" w:rsidRPr="00A53F47" w:rsidRDefault="00B65C71" w:rsidP="00CB5B22">
            <w:pPr>
              <w:jc w:val="both"/>
              <w:rPr>
                <w:rFonts w:eastAsia="Calibri" w:cstheme="minorHAnsi"/>
              </w:rPr>
            </w:pPr>
            <w:r w:rsidRPr="00A53F47">
              <w:rPr>
                <w:rFonts w:cstheme="minorHAnsi"/>
              </w:rPr>
              <w:t>[</w:t>
            </w:r>
            <w:r w:rsidRPr="00A53F47">
              <w:rPr>
                <w:rFonts w:cstheme="minorHAnsi"/>
                <w:i/>
              </w:rPr>
              <w:t>eventuale, solo se la procedura è svolta senza una piattaforma elettronica</w:t>
            </w:r>
            <w:r w:rsidRPr="00A53F47">
              <w:rPr>
                <w:rFonts w:cstheme="minorHAnsi"/>
              </w:rPr>
              <w:t>] che la presente procedura sarà svolta dall’Istituzione</w:t>
            </w:r>
            <w:r w:rsidR="00CB5B22" w:rsidRPr="00A53F47">
              <w:rPr>
                <w:rFonts w:cstheme="minorHAnsi"/>
              </w:rPr>
              <w:t xml:space="preserve"> con modalità cartacee</w:t>
            </w:r>
            <w:r w:rsidRPr="00A53F47">
              <w:rPr>
                <w:rFonts w:cstheme="minorHAnsi"/>
              </w:rPr>
              <w:t xml:space="preserve">, non disponendo di mezzi e di risorse idonee a dotarsi di una piattaforma elettronica,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A53F47">
              <w:rPr>
                <w:rFonts w:cstheme="minorHAnsi"/>
                <w:i/>
              </w:rPr>
              <w:t>“[…] (c) l’utilizzo di mezzi di comunicazione elettronici richiede attrezzature specializzate per ufficio non comunemente disponibili alle stazioni appaltanti”</w:t>
            </w:r>
            <w:r w:rsidRPr="00A53F47">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B65C71" w:rsidRPr="00A53F47" w14:paraId="5F5D776A" w14:textId="77777777" w:rsidTr="007415F0">
        <w:tc>
          <w:tcPr>
            <w:tcW w:w="1500" w:type="pct"/>
            <w:shd w:val="clear" w:color="auto" w:fill="auto"/>
          </w:tcPr>
          <w:p w14:paraId="15E3846B" w14:textId="77777777" w:rsidR="00B65C71" w:rsidRPr="00A53F47" w:rsidRDefault="00B65C71" w:rsidP="00B65C71">
            <w:pPr>
              <w:rPr>
                <w:rFonts w:eastAsia="Calibri" w:cstheme="minorHAnsi"/>
                <w:b/>
              </w:rPr>
            </w:pPr>
            <w:r w:rsidRPr="00A53F47">
              <w:rPr>
                <w:rFonts w:eastAsia="Calibri" w:cstheme="minorHAnsi"/>
                <w:b/>
              </w:rPr>
              <w:t>VISTO</w:t>
            </w:r>
          </w:p>
        </w:tc>
        <w:tc>
          <w:tcPr>
            <w:tcW w:w="3500" w:type="pct"/>
            <w:shd w:val="clear" w:color="auto" w:fill="auto"/>
          </w:tcPr>
          <w:p w14:paraId="545BC33A" w14:textId="5C94EEB0" w:rsidR="00B65C71" w:rsidRPr="00A53F47" w:rsidRDefault="00CB5B22" w:rsidP="00CB5B22">
            <w:pPr>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B65C71" w:rsidRPr="00A53F47" w14:paraId="79171757" w14:textId="77777777" w:rsidTr="007415F0">
        <w:trPr>
          <w:trHeight w:val="685"/>
        </w:trPr>
        <w:tc>
          <w:tcPr>
            <w:tcW w:w="1500" w:type="pct"/>
            <w:shd w:val="clear" w:color="auto" w:fill="auto"/>
          </w:tcPr>
          <w:p w14:paraId="1FBAF434" w14:textId="77777777" w:rsidR="00B65C71" w:rsidRPr="00A53F47" w:rsidRDefault="00B65C71" w:rsidP="00B65C71">
            <w:pPr>
              <w:rPr>
                <w:rFonts w:eastAsia="Calibri" w:cstheme="minorHAnsi"/>
                <w:b/>
              </w:rPr>
            </w:pPr>
            <w:r w:rsidRPr="00A53F47">
              <w:rPr>
                <w:rFonts w:eastAsia="Calibri" w:cstheme="minorHAnsi"/>
                <w:b/>
              </w:rPr>
              <w:t>VISTE</w:t>
            </w:r>
          </w:p>
        </w:tc>
        <w:tc>
          <w:tcPr>
            <w:tcW w:w="3500" w:type="pct"/>
            <w:shd w:val="clear" w:color="auto" w:fill="auto"/>
          </w:tcPr>
          <w:p w14:paraId="6237286F" w14:textId="16AB720F" w:rsidR="00B65C71" w:rsidRPr="00A53F47" w:rsidRDefault="00CB5B22" w:rsidP="00CB5B22">
            <w:pPr>
              <w:jc w:val="both"/>
              <w:rPr>
                <w:rFonts w:eastAsia="Calibri" w:cstheme="minorHAnsi"/>
                <w: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B65C71" w:rsidRPr="00A53F47" w14:paraId="61D51411" w14:textId="77777777" w:rsidTr="007415F0">
        <w:trPr>
          <w:trHeight w:val="689"/>
        </w:trPr>
        <w:tc>
          <w:tcPr>
            <w:tcW w:w="1500" w:type="pct"/>
            <w:shd w:val="clear" w:color="auto" w:fill="auto"/>
          </w:tcPr>
          <w:p w14:paraId="05E76FD3" w14:textId="77777777" w:rsidR="00B65C71" w:rsidRPr="00A53F47" w:rsidRDefault="00B65C71" w:rsidP="00B65C71">
            <w:pPr>
              <w:rPr>
                <w:rFonts w:eastAsia="Calibri" w:cstheme="minorHAnsi"/>
                <w:b/>
              </w:rPr>
            </w:pPr>
            <w:r w:rsidRPr="00A53F47">
              <w:rPr>
                <w:rFonts w:eastAsia="Calibri" w:cstheme="minorHAnsi"/>
                <w:b/>
              </w:rPr>
              <w:t xml:space="preserve">RITENUTO </w:t>
            </w:r>
          </w:p>
        </w:tc>
        <w:tc>
          <w:tcPr>
            <w:tcW w:w="3500" w:type="pct"/>
            <w:shd w:val="clear" w:color="auto" w:fill="auto"/>
          </w:tcPr>
          <w:p w14:paraId="1AB9B803" w14:textId="2D9AFC8F" w:rsidR="00B65C71" w:rsidRPr="00A53F47" w:rsidRDefault="00B65C71" w:rsidP="00CB5B22">
            <w:pPr>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xml:space="preserve">, già indicato come RUP nell’atto di programmazione di cui all’art. 21, comma 1, del D.Lgs. 50/2016,] </w:t>
            </w:r>
            <w:r w:rsidR="00CB5B22" w:rsidRPr="00A53F47">
              <w:rPr>
                <w:rFonts w:eastAsia="Calibri" w:cstheme="minorHAnsi"/>
              </w:rPr>
              <w:t>risulta pienamente idoneo a ricoprire l’incarico di RUP per l’affidamento in oggetto, in quanto soddisfa i requisiti richiesti dall’art. 31, comma 1, del D.Lgs. 50/2016 e dal paragrafo 7 delle Linee Guida A.N.AC. n. 3;</w:t>
            </w:r>
          </w:p>
        </w:tc>
      </w:tr>
      <w:tr w:rsidR="00B65C71" w:rsidRPr="00A53F47" w14:paraId="764866A0" w14:textId="77777777" w:rsidTr="007415F0">
        <w:trPr>
          <w:trHeight w:val="1324"/>
        </w:trPr>
        <w:tc>
          <w:tcPr>
            <w:tcW w:w="1500" w:type="pct"/>
            <w:shd w:val="clear" w:color="auto" w:fill="auto"/>
          </w:tcPr>
          <w:p w14:paraId="466FCD3B" w14:textId="77777777" w:rsidR="00B65C71" w:rsidRPr="00A53F47" w:rsidRDefault="00B65C71" w:rsidP="00B65C71">
            <w:pPr>
              <w:rPr>
                <w:rFonts w:eastAsia="Calibri" w:cstheme="minorHAnsi"/>
                <w:b/>
              </w:rPr>
            </w:pPr>
            <w:r w:rsidRPr="00A53F47">
              <w:rPr>
                <w:rFonts w:eastAsia="Calibri" w:cstheme="minorHAnsi"/>
                <w:b/>
              </w:rPr>
              <w:lastRenderedPageBreak/>
              <w:t>VISTO</w:t>
            </w:r>
          </w:p>
        </w:tc>
        <w:tc>
          <w:tcPr>
            <w:tcW w:w="3500" w:type="pct"/>
            <w:shd w:val="clear" w:color="auto" w:fill="auto"/>
          </w:tcPr>
          <w:p w14:paraId="4A213057" w14:textId="08D17700" w:rsidR="00B65C71" w:rsidRPr="00A53F47" w:rsidRDefault="00CB5B22" w:rsidP="00CB5B22">
            <w:pPr>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2D2A8E80" w14:textId="77777777" w:rsidTr="00FC7D53">
        <w:trPr>
          <w:trHeight w:val="955"/>
        </w:trPr>
        <w:tc>
          <w:tcPr>
            <w:tcW w:w="1500" w:type="pct"/>
            <w:shd w:val="clear" w:color="auto" w:fill="auto"/>
          </w:tcPr>
          <w:p w14:paraId="2857C381" w14:textId="75A22586" w:rsidR="00FC7D53" w:rsidRPr="00A53F47" w:rsidRDefault="00FC7D53" w:rsidP="00B65C71">
            <w:pPr>
              <w:rPr>
                <w:rFonts w:eastAsia="Calibri" w:cstheme="minorHAnsi"/>
                <w:b/>
              </w:rPr>
            </w:pPr>
            <w:r>
              <w:rPr>
                <w:rFonts w:eastAsia="Calibri" w:cstheme="minorHAnsi"/>
                <w:b/>
              </w:rPr>
              <w:t>VISTI</w:t>
            </w:r>
          </w:p>
        </w:tc>
        <w:tc>
          <w:tcPr>
            <w:tcW w:w="3500" w:type="pct"/>
            <w:shd w:val="clear" w:color="auto" w:fill="auto"/>
          </w:tcPr>
          <w:p w14:paraId="49F3E87B" w14:textId="51037F22" w:rsidR="00FC7D53" w:rsidRPr="00FC7D53" w:rsidRDefault="00FC7D53" w:rsidP="00CB5B22">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B65C71" w:rsidRPr="00A53F47" w14:paraId="1213E07B" w14:textId="77777777" w:rsidTr="007415F0">
        <w:tc>
          <w:tcPr>
            <w:tcW w:w="1500" w:type="pct"/>
            <w:shd w:val="clear" w:color="auto" w:fill="auto"/>
          </w:tcPr>
          <w:p w14:paraId="5295ECFA" w14:textId="77777777" w:rsidR="00B65C71" w:rsidRPr="00A53F47" w:rsidRDefault="00B65C71" w:rsidP="00B65C71">
            <w:pPr>
              <w:rPr>
                <w:rFonts w:eastAsia="Calibri" w:cstheme="minorHAnsi"/>
                <w:b/>
              </w:rPr>
            </w:pPr>
            <w:r w:rsidRPr="00A53F47">
              <w:rPr>
                <w:rFonts w:eastAsia="Calibri" w:cstheme="minorHAnsi"/>
                <w:b/>
              </w:rPr>
              <w:t>TENUTO CONTO</w:t>
            </w:r>
          </w:p>
        </w:tc>
        <w:tc>
          <w:tcPr>
            <w:tcW w:w="3500" w:type="pct"/>
            <w:shd w:val="clear" w:color="auto" w:fill="auto"/>
          </w:tcPr>
          <w:p w14:paraId="5CB11F8A" w14:textId="77777777" w:rsidR="00B65C71" w:rsidRPr="00A53F47" w:rsidRDefault="00B65C71" w:rsidP="00CB5B22">
            <w:pPr>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B65C71" w:rsidRPr="00A53F47" w14:paraId="50EBA4A8" w14:textId="77777777" w:rsidTr="007415F0">
        <w:tc>
          <w:tcPr>
            <w:tcW w:w="1500" w:type="pct"/>
            <w:shd w:val="clear" w:color="auto" w:fill="auto"/>
          </w:tcPr>
          <w:p w14:paraId="1F977F04" w14:textId="77777777" w:rsidR="00B65C71" w:rsidRPr="00A53F47" w:rsidRDefault="00B65C71" w:rsidP="00B65C71">
            <w:pPr>
              <w:rPr>
                <w:rFonts w:eastAsia="Calibri" w:cstheme="minorHAnsi"/>
                <w:b/>
              </w:rPr>
            </w:pPr>
            <w:r w:rsidRPr="00A53F47">
              <w:rPr>
                <w:rFonts w:eastAsia="Calibri" w:cstheme="minorHAnsi"/>
                <w:b/>
              </w:rPr>
              <w:t>DATO ATTO</w:t>
            </w:r>
          </w:p>
        </w:tc>
        <w:tc>
          <w:tcPr>
            <w:tcW w:w="3500" w:type="pct"/>
            <w:shd w:val="clear" w:color="auto" w:fill="auto"/>
          </w:tcPr>
          <w:p w14:paraId="11F07600" w14:textId="36F56559" w:rsidR="00B65C71" w:rsidRPr="00A53F47" w:rsidRDefault="00CB5B22" w:rsidP="00CB5B22">
            <w:pPr>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B65C71" w:rsidRPr="00A53F47" w14:paraId="604C96F7" w14:textId="77777777" w:rsidTr="007415F0">
        <w:tc>
          <w:tcPr>
            <w:tcW w:w="1500" w:type="pct"/>
            <w:shd w:val="clear" w:color="auto" w:fill="auto"/>
          </w:tcPr>
          <w:p w14:paraId="7B18A5E2" w14:textId="77777777" w:rsidR="00B65C71" w:rsidRPr="00A53F47" w:rsidRDefault="00B65C71" w:rsidP="00B65C71">
            <w:pPr>
              <w:rPr>
                <w:rFonts w:eastAsia="Calibri" w:cstheme="minorHAnsi"/>
                <w:b/>
              </w:rPr>
            </w:pPr>
            <w:r w:rsidRPr="00A53F47">
              <w:rPr>
                <w:rFonts w:eastAsia="Calibri" w:cstheme="minorHAnsi"/>
                <w:b/>
              </w:rPr>
              <w:t>CONSIDERATO</w:t>
            </w:r>
          </w:p>
        </w:tc>
        <w:tc>
          <w:tcPr>
            <w:tcW w:w="3500" w:type="pct"/>
            <w:shd w:val="clear" w:color="auto" w:fill="auto"/>
          </w:tcPr>
          <w:p w14:paraId="7BA0BBAB" w14:textId="269D3D4C" w:rsidR="00B65C71" w:rsidRPr="00A53F47" w:rsidRDefault="00CB5B22" w:rsidP="00CB5B22">
            <w:pPr>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B65C71" w:rsidRPr="00A53F47" w14:paraId="22D0B3E8" w14:textId="77777777" w:rsidTr="007415F0">
        <w:tc>
          <w:tcPr>
            <w:tcW w:w="1500" w:type="pct"/>
            <w:shd w:val="clear" w:color="auto" w:fill="auto"/>
          </w:tcPr>
          <w:p w14:paraId="0FC1D661" w14:textId="77777777" w:rsidR="00B65C71" w:rsidRPr="00A53F47" w:rsidRDefault="00B65C71" w:rsidP="00B65C71">
            <w:pPr>
              <w:rPr>
                <w:rFonts w:eastAsia="Calibri" w:cstheme="minorHAnsi"/>
                <w:b/>
              </w:rPr>
            </w:pPr>
            <w:r w:rsidRPr="00A53F47">
              <w:rPr>
                <w:rFonts w:eastAsia="Calibri" w:cstheme="minorHAnsi"/>
                <w:b/>
              </w:rPr>
              <w:t>RITENUTO</w:t>
            </w:r>
          </w:p>
        </w:tc>
        <w:tc>
          <w:tcPr>
            <w:tcW w:w="3500" w:type="pct"/>
            <w:shd w:val="clear" w:color="auto" w:fill="auto"/>
          </w:tcPr>
          <w:p w14:paraId="1A49F88B" w14:textId="77777777" w:rsidR="00B65C71" w:rsidRPr="00A53F47" w:rsidRDefault="00B65C71" w:rsidP="00CB5B22">
            <w:pPr>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B65C71" w:rsidRPr="00A53F47" w14:paraId="74C13965" w14:textId="77777777" w:rsidTr="007415F0">
        <w:tc>
          <w:tcPr>
            <w:tcW w:w="1500" w:type="pct"/>
            <w:shd w:val="clear" w:color="auto" w:fill="auto"/>
          </w:tcPr>
          <w:p w14:paraId="3B9282BB" w14:textId="77777777" w:rsidR="00B65C71" w:rsidRPr="00A53F47" w:rsidRDefault="00B65C71" w:rsidP="00B65C71">
            <w:pPr>
              <w:rPr>
                <w:rFonts w:eastAsia="Calibri" w:cstheme="minorHAnsi"/>
                <w:b/>
              </w:rPr>
            </w:pPr>
            <w:r w:rsidRPr="00A53F47">
              <w:rPr>
                <w:rFonts w:eastAsia="Calibri" w:cstheme="minorHAnsi"/>
                <w:b/>
              </w:rPr>
              <w:t>TENUTO CONTO</w:t>
            </w:r>
          </w:p>
        </w:tc>
        <w:tc>
          <w:tcPr>
            <w:tcW w:w="3500" w:type="pct"/>
            <w:shd w:val="clear" w:color="auto" w:fill="auto"/>
          </w:tcPr>
          <w:p w14:paraId="6DDB00A9" w14:textId="1F91EC68" w:rsidR="00B65C71" w:rsidRPr="00A53F47" w:rsidRDefault="00B65C71" w:rsidP="00CB5B22">
            <w:pPr>
              <w:jc w:val="both"/>
              <w:rPr>
                <w:rFonts w:eastAsia="Calibri" w:cstheme="minorHAnsi"/>
              </w:rPr>
            </w:pPr>
            <w:r w:rsidRPr="00A53F47">
              <w:rPr>
                <w:rFonts w:eastAsia="Calibri" w:cstheme="minorHAnsi"/>
              </w:rPr>
              <w:t xml:space="preserve">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w:t>
            </w:r>
            <w:r w:rsidR="00CB5B22" w:rsidRPr="00A53F47">
              <w:rPr>
                <w:rFonts w:eastAsia="Calibri" w:cstheme="minorHAnsi"/>
              </w:rPr>
              <w:t>decreto</w:t>
            </w:r>
            <w:r w:rsidRPr="00A53F47">
              <w:rPr>
                <w:rFonts w:eastAsia="Calibri" w:cstheme="minorHAnsi"/>
              </w:rPr>
              <w:t>;</w:t>
            </w:r>
          </w:p>
          <w:p w14:paraId="7EAE034A" w14:textId="6CCFD7F9" w:rsidR="00CB5B22" w:rsidRPr="00A53F47" w:rsidRDefault="00CB5B22" w:rsidP="00CB5B22">
            <w:pPr>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CB5B22" w:rsidRPr="00A53F47" w14:paraId="12D30343" w14:textId="77777777" w:rsidTr="007415F0">
        <w:tc>
          <w:tcPr>
            <w:tcW w:w="1500" w:type="pct"/>
            <w:shd w:val="clear" w:color="auto" w:fill="auto"/>
          </w:tcPr>
          <w:p w14:paraId="77F804C5" w14:textId="42A7ACA1" w:rsidR="00CB5B22" w:rsidRPr="00A53F47" w:rsidRDefault="00CB5B22" w:rsidP="00B65C71">
            <w:pPr>
              <w:rPr>
                <w:rFonts w:eastAsia="Calibri" w:cstheme="minorHAnsi"/>
                <w:b/>
              </w:rPr>
            </w:pPr>
            <w:r w:rsidRPr="00A53F47">
              <w:rPr>
                <w:rFonts w:eastAsia="Calibri" w:cstheme="minorHAnsi"/>
                <w:b/>
              </w:rPr>
              <w:t>CONSIDERATO</w:t>
            </w:r>
          </w:p>
        </w:tc>
        <w:tc>
          <w:tcPr>
            <w:tcW w:w="3500" w:type="pct"/>
            <w:shd w:val="clear" w:color="auto" w:fill="auto"/>
          </w:tcPr>
          <w:p w14:paraId="12633A95" w14:textId="77777777" w:rsidR="00CB5B22" w:rsidRPr="00A53F47" w:rsidRDefault="00CB5B22" w:rsidP="00CB5B22">
            <w:pPr>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w:t>
            </w:r>
          </w:p>
          <w:p w14:paraId="00DBFF05" w14:textId="07B0B4D9" w:rsidR="003336CD" w:rsidRPr="00A53F47" w:rsidRDefault="003336CD" w:rsidP="00CB5B22">
            <w:pPr>
              <w:jc w:val="both"/>
              <w:rPr>
                <w:rFonts w:eastAsia="Calibri" w:cstheme="minorHAnsi"/>
              </w:rPr>
            </w:pPr>
            <w:r w:rsidRPr="00A53F47">
              <w:rPr>
                <w:rFonts w:eastAsia="Calibri" w:cstheme="minorHAnsi"/>
              </w:rPr>
              <w:lastRenderedPageBreak/>
              <w:t>[</w:t>
            </w:r>
            <w:r w:rsidRPr="00A53F47">
              <w:rPr>
                <w:rFonts w:eastAsia="Calibri" w:cstheme="minorHAnsi"/>
                <w:i/>
                <w:iCs/>
              </w:rPr>
              <w:t>in caso di suddivisione in lotti, indicare l’importo stimato per ciascun lotto</w:t>
            </w:r>
            <w:r w:rsidRPr="00A53F47">
              <w:rPr>
                <w:rFonts w:eastAsia="Calibri" w:cstheme="minorHAnsi"/>
              </w:rPr>
              <w:t>]</w:t>
            </w:r>
          </w:p>
        </w:tc>
      </w:tr>
      <w:tr w:rsidR="00B65C71" w:rsidRPr="00A53F47" w14:paraId="2769224C" w14:textId="77777777" w:rsidTr="007415F0">
        <w:tc>
          <w:tcPr>
            <w:tcW w:w="1500" w:type="pct"/>
            <w:shd w:val="clear" w:color="auto" w:fill="auto"/>
          </w:tcPr>
          <w:p w14:paraId="6713DBD2" w14:textId="77777777" w:rsidR="00B65C71" w:rsidRPr="00A53F47" w:rsidRDefault="00B65C71" w:rsidP="00B65C71">
            <w:pPr>
              <w:rPr>
                <w:rFonts w:eastAsia="Calibri" w:cstheme="minorHAnsi"/>
                <w:b/>
              </w:rPr>
            </w:pPr>
            <w:r w:rsidRPr="00A53F47">
              <w:rPr>
                <w:rFonts w:eastAsia="Calibri" w:cstheme="minorHAnsi"/>
                <w:b/>
              </w:rPr>
              <w:lastRenderedPageBreak/>
              <w:t xml:space="preserve">CONSIDERATO </w:t>
            </w:r>
          </w:p>
        </w:tc>
        <w:tc>
          <w:tcPr>
            <w:tcW w:w="3500" w:type="pct"/>
            <w:shd w:val="clear" w:color="auto" w:fill="auto"/>
          </w:tcPr>
          <w:p w14:paraId="7FE4FCEC" w14:textId="4D1AFBE4" w:rsidR="00B65C71" w:rsidRPr="00A53F47" w:rsidRDefault="00B65C71" w:rsidP="00CB5B22">
            <w:pPr>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w:t>
            </w:r>
            <w:r w:rsidR="001E7DAA" w:rsidRPr="00A53F47">
              <w:rPr>
                <w:rFonts w:eastAsia="Calibri" w:cstheme="minorHAnsi"/>
              </w:rPr>
              <w:t>VA</w:t>
            </w:r>
            <w:r w:rsidRPr="00A53F47">
              <w:rPr>
                <w:rFonts w:eastAsia="Calibri" w:cstheme="minorHAnsi"/>
              </w:rPr>
              <w:t xml:space="preserve"> esclusa, come risultanti dal documento di valutazione dei rischi da interferenze;</w:t>
            </w:r>
          </w:p>
          <w:p w14:paraId="1F3E4833" w14:textId="1AEDAE45" w:rsidR="002C2C48" w:rsidRPr="00A53F47" w:rsidRDefault="002C2C48" w:rsidP="00CB5B22">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136C58EC" w14:textId="77777777" w:rsidR="00CB5B22" w:rsidRPr="00A53F47" w:rsidRDefault="00CB5B22" w:rsidP="004D47BB">
            <w:pPr>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3E9C12CD" w14:textId="77777777" w:rsidR="00CB5B22" w:rsidRPr="00A53F47" w:rsidRDefault="00CB5B22" w:rsidP="004D47BB">
            <w:pPr>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048A1DBD" w14:textId="77777777" w:rsidR="00CB5B22" w:rsidRPr="00A53F47" w:rsidRDefault="00CB5B22" w:rsidP="004D47BB">
            <w:pPr>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41A39847" w14:textId="77777777" w:rsidR="00CB5B22" w:rsidRPr="00A53F47" w:rsidRDefault="00CB5B22" w:rsidP="004D47BB">
            <w:pPr>
              <w:jc w:val="both"/>
              <w:rPr>
                <w:rFonts w:eastAsia="Calibri" w:cstheme="minorHAnsi"/>
              </w:rPr>
            </w:pPr>
            <w:r w:rsidRPr="00A53F47">
              <w:rPr>
                <w:rFonts w:eastAsia="Calibri" w:cstheme="minorHAnsi"/>
              </w:rPr>
              <w:t>1) servizi di natura intellettuale;</w:t>
            </w:r>
          </w:p>
          <w:p w14:paraId="28EA193C" w14:textId="77777777" w:rsidR="004D47BB" w:rsidRPr="00A53F47" w:rsidRDefault="00CB5B22" w:rsidP="004D47BB">
            <w:pPr>
              <w:jc w:val="both"/>
              <w:rPr>
                <w:rFonts w:eastAsia="Calibri" w:cstheme="minorHAnsi"/>
              </w:rPr>
            </w:pPr>
            <w:r w:rsidRPr="00A53F47">
              <w:rPr>
                <w:rFonts w:eastAsia="Calibri" w:cstheme="minorHAnsi"/>
              </w:rPr>
              <w:t>2) di mera fornitura di materiali o attrezzature</w:t>
            </w:r>
            <w:r w:rsidR="004D47BB" w:rsidRPr="00A53F47">
              <w:rPr>
                <w:rFonts w:eastAsia="Calibri" w:cstheme="minorHAnsi"/>
              </w:rPr>
              <w:t>;</w:t>
            </w:r>
          </w:p>
          <w:p w14:paraId="0EC7F0AF" w14:textId="235FAFDB" w:rsidR="00B65C71" w:rsidRPr="00A53F47" w:rsidRDefault="00CB5B22" w:rsidP="004D47BB">
            <w:pPr>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C07362" w:rsidRPr="00A53F47" w14:paraId="48351423" w14:textId="77777777" w:rsidTr="007415F0">
        <w:tc>
          <w:tcPr>
            <w:tcW w:w="1500" w:type="pct"/>
            <w:shd w:val="clear" w:color="auto" w:fill="auto"/>
          </w:tcPr>
          <w:p w14:paraId="2E82D2A3" w14:textId="6AB4B43F" w:rsidR="00C07362" w:rsidRPr="00A53F47" w:rsidRDefault="00C07362" w:rsidP="00B65C71">
            <w:pPr>
              <w:rPr>
                <w:rFonts w:eastAsia="Calibri" w:cstheme="minorHAnsi"/>
                <w:b/>
              </w:rPr>
            </w:pPr>
            <w:r w:rsidRPr="00A53F47">
              <w:rPr>
                <w:rFonts w:eastAsia="Calibri" w:cstheme="minorHAnsi"/>
                <w:b/>
              </w:rPr>
              <w:t>CONSIDERATO</w:t>
            </w:r>
          </w:p>
        </w:tc>
        <w:tc>
          <w:tcPr>
            <w:tcW w:w="3500" w:type="pct"/>
            <w:shd w:val="clear" w:color="auto" w:fill="auto"/>
          </w:tcPr>
          <w:p w14:paraId="7592BF3D" w14:textId="77777777" w:rsidR="00C07362" w:rsidRPr="00A53F47" w:rsidRDefault="00C07362" w:rsidP="00C07362">
            <w:pPr>
              <w:jc w:val="both"/>
              <w:rPr>
                <w:rFonts w:eastAsia="Calibri" w:cstheme="minorHAnsi"/>
              </w:rPr>
            </w:pPr>
            <w:r w:rsidRPr="00A53F47">
              <w:rPr>
                <w:rFonts w:eastAsia="Calibri" w:cstheme="minorHAnsi"/>
              </w:rPr>
              <w:t>di prevedere una durata contrattuale pari a […] mesi;</w:t>
            </w:r>
          </w:p>
          <w:p w14:paraId="6BD79326" w14:textId="19BF78D4" w:rsidR="00C07362" w:rsidRPr="00A53F47" w:rsidRDefault="00C07362" w:rsidP="00C07362">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la durata relativa a ciascun lotto, se diversa da lotto a lotto</w:t>
            </w:r>
            <w:r w:rsidRPr="00A53F47">
              <w:rPr>
                <w:rFonts w:eastAsia="Calibri" w:cstheme="minorHAnsi"/>
              </w:rPr>
              <w:t>]</w:t>
            </w:r>
          </w:p>
        </w:tc>
      </w:tr>
      <w:tr w:rsidR="00B65C71" w:rsidRPr="00A53F47" w14:paraId="063F62E9" w14:textId="77777777" w:rsidTr="007415F0">
        <w:tc>
          <w:tcPr>
            <w:tcW w:w="1500" w:type="pct"/>
            <w:shd w:val="clear" w:color="auto" w:fill="auto"/>
          </w:tcPr>
          <w:p w14:paraId="4AD68630" w14:textId="77777777" w:rsidR="00B65C71" w:rsidRPr="00A53F47" w:rsidRDefault="00B65C71" w:rsidP="00B65C71">
            <w:pPr>
              <w:rPr>
                <w:rFonts w:eastAsia="Calibri" w:cstheme="minorHAnsi"/>
                <w:b/>
              </w:rPr>
            </w:pPr>
            <w:r w:rsidRPr="00A53F47">
              <w:rPr>
                <w:rFonts w:eastAsia="Calibri" w:cstheme="minorHAnsi"/>
                <w:b/>
              </w:rPr>
              <w:t xml:space="preserve">TENUTO CONTO </w:t>
            </w:r>
          </w:p>
        </w:tc>
        <w:tc>
          <w:tcPr>
            <w:tcW w:w="3500" w:type="pct"/>
            <w:shd w:val="clear" w:color="auto" w:fill="auto"/>
          </w:tcPr>
          <w:p w14:paraId="2DA46A17" w14:textId="77777777" w:rsidR="00B65C71" w:rsidRPr="00A53F47" w:rsidRDefault="004D47BB" w:rsidP="004D47BB">
            <w:pPr>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22E6AB1E" w14:textId="6F9E2A2A" w:rsidR="003336CD" w:rsidRPr="00A53F47" w:rsidRDefault="003336CD" w:rsidP="004D47BB">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B65C71" w:rsidRPr="00A53F47" w14:paraId="7959705A" w14:textId="77777777" w:rsidTr="007415F0">
        <w:tc>
          <w:tcPr>
            <w:tcW w:w="1500" w:type="pct"/>
            <w:shd w:val="clear" w:color="auto" w:fill="auto"/>
          </w:tcPr>
          <w:p w14:paraId="17050297" w14:textId="77777777" w:rsidR="00B65C71" w:rsidRPr="00A53F47" w:rsidRDefault="00B65C71" w:rsidP="00B65C71">
            <w:pPr>
              <w:rPr>
                <w:rFonts w:eastAsia="Calibri" w:cstheme="minorHAnsi"/>
                <w:b/>
              </w:rPr>
            </w:pPr>
            <w:r w:rsidRPr="00A53F47">
              <w:rPr>
                <w:rFonts w:eastAsia="Calibri" w:cstheme="minorHAnsi"/>
                <w:b/>
              </w:rPr>
              <w:t xml:space="preserve">VISTO </w:t>
            </w:r>
          </w:p>
        </w:tc>
        <w:tc>
          <w:tcPr>
            <w:tcW w:w="3500" w:type="pct"/>
            <w:shd w:val="clear" w:color="auto" w:fill="auto"/>
          </w:tcPr>
          <w:p w14:paraId="364111ED" w14:textId="55C08D72" w:rsidR="00B65C71" w:rsidRPr="00A53F47" w:rsidRDefault="004D47BB" w:rsidP="004D47BB">
            <w:pPr>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B65C71" w:rsidRPr="00A53F47" w14:paraId="5FBC73B3" w14:textId="77777777" w:rsidTr="007415F0">
        <w:tc>
          <w:tcPr>
            <w:tcW w:w="1500" w:type="pct"/>
            <w:shd w:val="clear" w:color="auto" w:fill="auto"/>
          </w:tcPr>
          <w:p w14:paraId="773830B7" w14:textId="77777777" w:rsidR="00B65C71" w:rsidRPr="00A53F47" w:rsidRDefault="00B65C71" w:rsidP="00B65C71">
            <w:pPr>
              <w:rPr>
                <w:rFonts w:eastAsia="Calibri" w:cstheme="minorHAnsi"/>
                <w:b/>
              </w:rPr>
            </w:pPr>
            <w:r w:rsidRPr="00A53F47">
              <w:rPr>
                <w:rFonts w:eastAsia="Calibri" w:cstheme="minorHAnsi"/>
                <w:b/>
              </w:rPr>
              <w:t xml:space="preserve">RITENUTO </w:t>
            </w:r>
          </w:p>
        </w:tc>
        <w:tc>
          <w:tcPr>
            <w:tcW w:w="3500" w:type="pct"/>
            <w:shd w:val="clear" w:color="auto" w:fill="auto"/>
          </w:tcPr>
          <w:p w14:paraId="41B1DEC8" w14:textId="3525655C" w:rsidR="00B65C71" w:rsidRPr="00A53F47" w:rsidRDefault="004D47BB" w:rsidP="004D47BB">
            <w:pPr>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risulti applicabile la c.d. clausola sociale di cui all’art. 50 del </w:t>
            </w:r>
            <w:r w:rsidR="00D64269" w:rsidRPr="00A53F47">
              <w:rPr>
                <w:rFonts w:eastAsia="Calibri" w:cstheme="minorHAnsi"/>
                <w:i/>
              </w:rPr>
              <w:t>D.Lgs. 50/2016</w:t>
            </w:r>
            <w:r w:rsidRPr="00A53F47">
              <w:rPr>
                <w:rFonts w:eastAsia="Calibri" w:cstheme="minorHAnsi"/>
              </w:rPr>
              <w:t>] necessario prevedere l’inserimento negli atti di gara della c.d. clausola sociale di cui all’art. 50 del D.Lgs. 50/2016, al fine di garantire i livelli occupazionali esistenti;</w:t>
            </w:r>
          </w:p>
        </w:tc>
      </w:tr>
      <w:tr w:rsidR="00B65C71" w:rsidRPr="00A53F47" w14:paraId="2FECF2C4" w14:textId="77777777" w:rsidTr="00867EBB">
        <w:tc>
          <w:tcPr>
            <w:tcW w:w="1500" w:type="pct"/>
            <w:shd w:val="clear" w:color="auto" w:fill="auto"/>
          </w:tcPr>
          <w:p w14:paraId="2CD7EFC4" w14:textId="77777777" w:rsidR="00B65C71" w:rsidRPr="00A53F47" w:rsidRDefault="00B65C71" w:rsidP="00B65C71">
            <w:pPr>
              <w:spacing w:line="288" w:lineRule="exact"/>
              <w:jc w:val="both"/>
              <w:rPr>
                <w:rFonts w:cstheme="minorHAnsi"/>
                <w:b/>
              </w:rPr>
            </w:pPr>
            <w:r w:rsidRPr="00A53F47">
              <w:rPr>
                <w:rFonts w:cstheme="minorHAnsi"/>
                <w:b/>
              </w:rPr>
              <w:lastRenderedPageBreak/>
              <w:t>CONSIDERATO</w:t>
            </w:r>
          </w:p>
        </w:tc>
        <w:tc>
          <w:tcPr>
            <w:tcW w:w="3500" w:type="pct"/>
            <w:shd w:val="clear" w:color="auto" w:fill="auto"/>
          </w:tcPr>
          <w:p w14:paraId="73160C90" w14:textId="2C4BF1E3" w:rsidR="00B65C71" w:rsidRPr="00A53F47" w:rsidRDefault="009E110B" w:rsidP="00867EBB">
            <w:pPr>
              <w:jc w:val="both"/>
              <w:rPr>
                <w:rFonts w:cstheme="minorHAnsi"/>
              </w:rPr>
            </w:pPr>
            <w:r w:rsidRPr="00A53F47">
              <w:rPr>
                <w:rFonts w:eastAsia="Calibri" w:cstheme="minorHAnsi"/>
              </w:rPr>
              <w:t>che è stata svolta un’indagine di mercato, ai sensi delle citate Linee Guida n. 4, mediante pubblicazione di un avviso di indagine di mercato sul sito internet dell’Istituto</w:t>
            </w:r>
            <w:r w:rsidRPr="00A53F47">
              <w:rPr>
                <w:rFonts w:eastAsia="Calibri" w:cstheme="minorHAnsi"/>
                <w:iCs/>
              </w:rPr>
              <w:t>;</w:t>
            </w:r>
          </w:p>
        </w:tc>
      </w:tr>
      <w:tr w:rsidR="009E110B" w:rsidRPr="00A53F47" w14:paraId="384BDE59" w14:textId="77777777" w:rsidTr="00867EBB">
        <w:tc>
          <w:tcPr>
            <w:tcW w:w="1500" w:type="pct"/>
            <w:shd w:val="clear" w:color="auto" w:fill="auto"/>
          </w:tcPr>
          <w:p w14:paraId="6503E594" w14:textId="02E01970" w:rsidR="009E110B" w:rsidRPr="00A53F47" w:rsidRDefault="009E110B" w:rsidP="00B65C71">
            <w:pPr>
              <w:spacing w:line="288" w:lineRule="exact"/>
              <w:jc w:val="both"/>
              <w:rPr>
                <w:rFonts w:cstheme="minorHAnsi"/>
                <w:b/>
              </w:rPr>
            </w:pPr>
            <w:r w:rsidRPr="00A53F47">
              <w:rPr>
                <w:rFonts w:cstheme="minorHAnsi"/>
                <w:b/>
              </w:rPr>
              <w:t>CONSIDERATO</w:t>
            </w:r>
          </w:p>
        </w:tc>
        <w:tc>
          <w:tcPr>
            <w:tcW w:w="3500" w:type="pct"/>
            <w:shd w:val="clear" w:color="auto" w:fill="auto"/>
          </w:tcPr>
          <w:p w14:paraId="618B4E68" w14:textId="2586EC55" w:rsidR="009E110B" w:rsidRPr="00A53F47" w:rsidRDefault="009E110B" w:rsidP="00867EBB">
            <w:pPr>
              <w:jc w:val="both"/>
              <w:rPr>
                <w:rFonts w:eastAsia="Calibri" w:cstheme="minorHAnsi"/>
              </w:rPr>
            </w:pPr>
            <w:r w:rsidRPr="00A53F47">
              <w:rPr>
                <w:rFonts w:eastAsia="Calibri" w:cstheme="minorHAnsi"/>
              </w:rPr>
              <w:t>[</w:t>
            </w:r>
            <w:r w:rsidRPr="00A53F47">
              <w:rPr>
                <w:rFonts w:eastAsia="Calibri" w:cstheme="minorHAnsi"/>
                <w:i/>
              </w:rPr>
              <w:t>eventuale, solo in caso di partecipazione all’indagine di mercato dell’uscente e/o di operatori invitati e non aggiudicatari in una precedente procedura negoziata</w:t>
            </w:r>
            <w:r w:rsidRPr="00A53F47">
              <w:rPr>
                <w:rFonts w:eastAsia="Calibri" w:cstheme="minorHAnsi"/>
              </w:rPr>
              <w:t>] che all’indagine di mercato ha partecipato anche il contraente uscente [</w:t>
            </w:r>
            <w:r w:rsidRPr="00A53F47">
              <w:rPr>
                <w:rFonts w:eastAsia="Calibri" w:cstheme="minorHAnsi"/>
                <w:i/>
              </w:rPr>
              <w:t>e/o</w:t>
            </w:r>
            <w:r w:rsidRPr="00A53F47">
              <w:rPr>
                <w:rFonts w:eastAsia="Calibri" w:cstheme="minorHAnsi"/>
              </w:rPr>
              <w:t>] operatori economici invitati e non affidatari nella precedente procedura;</w:t>
            </w:r>
          </w:p>
        </w:tc>
      </w:tr>
      <w:tr w:rsidR="009E110B" w:rsidRPr="00A53F47" w14:paraId="7B1AA834" w14:textId="77777777" w:rsidTr="00867EBB">
        <w:tc>
          <w:tcPr>
            <w:tcW w:w="1500" w:type="pct"/>
            <w:shd w:val="clear" w:color="auto" w:fill="auto"/>
          </w:tcPr>
          <w:p w14:paraId="013E2483" w14:textId="344CB1C9" w:rsidR="009E110B" w:rsidRPr="00A53F47" w:rsidRDefault="009E110B" w:rsidP="00B65C71">
            <w:pPr>
              <w:spacing w:line="288" w:lineRule="exact"/>
              <w:jc w:val="both"/>
              <w:rPr>
                <w:rFonts w:cstheme="minorHAnsi"/>
                <w:b/>
              </w:rPr>
            </w:pPr>
            <w:r w:rsidRPr="00A53F47">
              <w:rPr>
                <w:rFonts w:cstheme="minorHAnsi"/>
                <w:b/>
              </w:rPr>
              <w:t>CONSIDERATO</w:t>
            </w:r>
          </w:p>
        </w:tc>
        <w:tc>
          <w:tcPr>
            <w:tcW w:w="3500" w:type="pct"/>
            <w:shd w:val="clear" w:color="auto" w:fill="auto"/>
          </w:tcPr>
          <w:p w14:paraId="480B7880" w14:textId="1CF6722F" w:rsidR="009E110B" w:rsidRPr="00A53F47" w:rsidRDefault="009E110B" w:rsidP="00867EBB">
            <w:pPr>
              <w:jc w:val="both"/>
              <w:rPr>
                <w:rFonts w:eastAsia="Calibri" w:cstheme="minorHAnsi"/>
              </w:rPr>
            </w:pPr>
            <w:r w:rsidRPr="00A53F47">
              <w:rPr>
                <w:rFonts w:eastAsia="Calibri" w:cstheme="minorHAnsi"/>
              </w:rPr>
              <w:t>che, secondo quanto previsto dalle Linee Guida n. 4, il principio di</w:t>
            </w:r>
            <w:r w:rsidRPr="00A53F47">
              <w:rPr>
                <w:rFonts w:eastAsia="Calibri" w:cstheme="minorHAnsi"/>
                <w:bCs/>
              </w:rPr>
              <w:t xml:space="preserve"> rotazione non si applica laddove il nuovo affidamento avvenga tramite procedure ordinarie o comunque aperte al mercato, nelle quali la stazione appaltante, in virtù di regole prestabilite dal D.Lgs. 50/2016 ovvero dalla stessa in caso di indagini di mercato o consultazione di elenchi, non operi alcuna limitazione in ordine al numero di operatori economici tra i quali effettuare la selezione</w:t>
            </w:r>
            <w:r w:rsidRPr="00A53F47">
              <w:rPr>
                <w:rFonts w:eastAsia="Calibri" w:cstheme="minorHAnsi"/>
              </w:rPr>
              <w:t>;</w:t>
            </w:r>
          </w:p>
        </w:tc>
      </w:tr>
      <w:tr w:rsidR="009E110B" w:rsidRPr="00A53F47" w14:paraId="765E2721" w14:textId="77777777" w:rsidTr="00867EBB">
        <w:tc>
          <w:tcPr>
            <w:tcW w:w="1500" w:type="pct"/>
            <w:shd w:val="clear" w:color="auto" w:fill="auto"/>
          </w:tcPr>
          <w:p w14:paraId="5DABFF3B" w14:textId="280D776A" w:rsidR="009E110B" w:rsidRPr="00A53F47" w:rsidRDefault="009E110B" w:rsidP="00B65C71">
            <w:pPr>
              <w:spacing w:line="288" w:lineRule="exact"/>
              <w:jc w:val="both"/>
              <w:rPr>
                <w:rFonts w:cstheme="minorHAnsi"/>
                <w:b/>
              </w:rPr>
            </w:pPr>
            <w:r w:rsidRPr="00A53F47">
              <w:rPr>
                <w:rFonts w:cstheme="minorHAnsi"/>
                <w:b/>
              </w:rPr>
              <w:t>CONSIDERATO</w:t>
            </w:r>
          </w:p>
        </w:tc>
        <w:tc>
          <w:tcPr>
            <w:tcW w:w="3500" w:type="pct"/>
            <w:shd w:val="clear" w:color="auto" w:fill="auto"/>
          </w:tcPr>
          <w:p w14:paraId="2A6B6DC0" w14:textId="7A3D2F2C" w:rsidR="009E110B" w:rsidRPr="00A53F47" w:rsidRDefault="009E110B" w:rsidP="00867EBB">
            <w:pPr>
              <w:jc w:val="both"/>
              <w:rPr>
                <w:rFonts w:eastAsia="Calibri" w:cstheme="minorHAnsi"/>
              </w:rPr>
            </w:pPr>
            <w:r w:rsidRPr="00A53F47">
              <w:rPr>
                <w:rFonts w:eastAsia="Calibri" w:cstheme="minorHAnsi"/>
              </w:rPr>
              <w:t>che, pertanto, nella fattispecie, non risulta applicabile il principio di rotazione, in quanto l’Istituto ha espletato una procedura trasparente e aperta al mercato, mediante pubblicazione di un avviso pubblico, nella quale non è stata operata alcuna  limitazione in ordine al numero di operatori economici tra i quali effettuare la selezione;</w:t>
            </w:r>
          </w:p>
        </w:tc>
      </w:tr>
      <w:tr w:rsidR="00B65C71" w:rsidRPr="00A53F47" w14:paraId="1FB8DE27" w14:textId="77777777" w:rsidTr="007415F0">
        <w:tc>
          <w:tcPr>
            <w:tcW w:w="1500" w:type="pct"/>
            <w:shd w:val="clear" w:color="auto" w:fill="auto"/>
          </w:tcPr>
          <w:p w14:paraId="302A05D2" w14:textId="77777777" w:rsidR="00B65C71" w:rsidRPr="00A53F47" w:rsidRDefault="00B65C71" w:rsidP="00B65C71">
            <w:pPr>
              <w:spacing w:line="288" w:lineRule="exact"/>
              <w:jc w:val="both"/>
              <w:rPr>
                <w:rFonts w:cstheme="minorHAnsi"/>
                <w:b/>
              </w:rPr>
            </w:pPr>
            <w:r w:rsidRPr="00A53F47">
              <w:rPr>
                <w:rFonts w:cstheme="minorHAnsi"/>
                <w:b/>
              </w:rPr>
              <w:t>CONSIDERATO</w:t>
            </w:r>
          </w:p>
        </w:tc>
        <w:tc>
          <w:tcPr>
            <w:tcW w:w="3500" w:type="pct"/>
            <w:shd w:val="clear" w:color="auto" w:fill="auto"/>
          </w:tcPr>
          <w:p w14:paraId="572E211B" w14:textId="4657DF31" w:rsidR="00B65C71" w:rsidRPr="00A53F47" w:rsidRDefault="00B65C71" w:rsidP="00867EBB">
            <w:pPr>
              <w:jc w:val="both"/>
              <w:rPr>
                <w:rFonts w:eastAsia="Times" w:cstheme="minorHAnsi"/>
                <w:color w:val="000000"/>
              </w:rPr>
            </w:pPr>
            <w:r w:rsidRPr="00A53F47">
              <w:rPr>
                <w:rFonts w:eastAsia="Times" w:cstheme="minorHAnsi"/>
                <w:color w:val="000000"/>
              </w:rPr>
              <w:t>che</w:t>
            </w:r>
            <w:r w:rsidR="009E110B" w:rsidRPr="00A53F47">
              <w:rPr>
                <w:rFonts w:eastAsia="Times" w:cstheme="minorHAnsi"/>
                <w:color w:val="000000"/>
              </w:rPr>
              <w:t xml:space="preserve">, in ragione di quanto sopra, </w:t>
            </w:r>
            <w:r w:rsidRPr="00A53F47">
              <w:rPr>
                <w:rFonts w:eastAsia="Times" w:cstheme="minorHAnsi"/>
                <w:color w:val="000000"/>
              </w:rPr>
              <w:t>saranno interpellati tutti gli operatori che hanno presentato manifestazione di interesse nell’ambito della procedura di indagine di mercato conseguente alla pubblicazione da parte dell’Istituzione di un avviso sul proprio sito internet</w:t>
            </w:r>
            <w:r w:rsidR="007B151F" w:rsidRPr="00A53F47">
              <w:rPr>
                <w:rFonts w:eastAsia="Times" w:cstheme="minorHAnsi"/>
                <w:color w:val="000000"/>
              </w:rPr>
              <w:t xml:space="preserve"> [</w:t>
            </w:r>
            <w:r w:rsidR="007B151F" w:rsidRPr="00A53F47">
              <w:rPr>
                <w:rFonts w:eastAsia="Times" w:cstheme="minorHAnsi"/>
                <w:i/>
                <w:iCs/>
                <w:color w:val="000000"/>
              </w:rPr>
              <w:t>eventuale, sono nel caso in cui abbiano partecipato all’indagine di mercato anche l’uscente e/o l’operatore precedentemente invitato,</w:t>
            </w:r>
            <w:r w:rsidR="007B151F" w:rsidRPr="00A53F47">
              <w:rPr>
                <w:rFonts w:eastAsia="Times" w:cstheme="minorHAnsi"/>
                <w:color w:val="000000"/>
              </w:rPr>
              <w:t xml:space="preserve"> ivi compresi l’uscente e gli operatori invitati nella precedente procedura e risultati non aggiudicatari]</w:t>
            </w:r>
            <w:r w:rsidRPr="00A53F47">
              <w:rPr>
                <w:rFonts w:eastAsia="Times" w:cstheme="minorHAnsi"/>
                <w:color w:val="000000"/>
              </w:rPr>
              <w:t>;</w:t>
            </w:r>
          </w:p>
        </w:tc>
      </w:tr>
      <w:tr w:rsidR="00B65C71" w:rsidRPr="00A53F47" w14:paraId="36CA8CAD" w14:textId="77777777" w:rsidTr="007415F0">
        <w:tc>
          <w:tcPr>
            <w:tcW w:w="1500" w:type="pct"/>
            <w:shd w:val="clear" w:color="auto" w:fill="auto"/>
          </w:tcPr>
          <w:p w14:paraId="122F53BD" w14:textId="77777777" w:rsidR="00B65C71" w:rsidRPr="00A53F47" w:rsidRDefault="00B65C71" w:rsidP="00B65C71">
            <w:pPr>
              <w:rPr>
                <w:rFonts w:eastAsia="Calibri" w:cstheme="minorHAnsi"/>
                <w:b/>
              </w:rPr>
            </w:pPr>
            <w:r w:rsidRPr="00A53F47">
              <w:rPr>
                <w:rFonts w:eastAsia="Calibri" w:cstheme="minorHAnsi"/>
                <w:b/>
              </w:rPr>
              <w:t>TENUTO CONTO</w:t>
            </w:r>
          </w:p>
        </w:tc>
        <w:tc>
          <w:tcPr>
            <w:tcW w:w="3500" w:type="pct"/>
            <w:shd w:val="clear" w:color="auto" w:fill="auto"/>
          </w:tcPr>
          <w:p w14:paraId="3CAC3DC5" w14:textId="67B76649" w:rsidR="00B65C71" w:rsidRPr="00A53F47" w:rsidRDefault="00B65C71" w:rsidP="00867EBB">
            <w:pPr>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siano previsti </w:t>
            </w:r>
            <w:r w:rsidR="00095B55" w:rsidRPr="00A53F47">
              <w:rPr>
                <w:rFonts w:eastAsia="Calibri" w:cstheme="minorHAnsi"/>
                <w:i/>
              </w:rPr>
              <w:t>criteri</w:t>
            </w:r>
            <w:r w:rsidR="00867EBB" w:rsidRPr="00A53F47">
              <w:rPr>
                <w:rFonts w:eastAsia="Calibri" w:cstheme="minorHAnsi"/>
                <w:i/>
              </w:rPr>
              <w:t xml:space="preserve"> speciali</w:t>
            </w:r>
            <w:r w:rsidR="00095B55" w:rsidRPr="00A53F47">
              <w:rPr>
                <w:rFonts w:eastAsia="Calibri" w:cstheme="minorHAnsi"/>
                <w:i/>
              </w:rPr>
              <w:t xml:space="preserve"> 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B65C71" w:rsidRPr="00A53F47" w14:paraId="3A15A335" w14:textId="77777777" w:rsidTr="007415F0">
        <w:tc>
          <w:tcPr>
            <w:tcW w:w="1500" w:type="pct"/>
            <w:shd w:val="clear" w:color="auto" w:fill="auto"/>
          </w:tcPr>
          <w:p w14:paraId="535F77A3" w14:textId="77777777" w:rsidR="00B65C71" w:rsidRPr="00A53F47" w:rsidRDefault="00B65C71" w:rsidP="00B65C71">
            <w:pPr>
              <w:rPr>
                <w:rFonts w:eastAsia="Calibri" w:cstheme="minorHAnsi"/>
                <w:b/>
              </w:rPr>
            </w:pPr>
            <w:r w:rsidRPr="00A53F47">
              <w:rPr>
                <w:rFonts w:eastAsia="Calibri" w:cstheme="minorHAnsi"/>
                <w:b/>
              </w:rPr>
              <w:t>ATTESO</w:t>
            </w:r>
          </w:p>
        </w:tc>
        <w:tc>
          <w:tcPr>
            <w:tcW w:w="3500" w:type="pct"/>
            <w:shd w:val="clear" w:color="auto" w:fill="auto"/>
          </w:tcPr>
          <w:p w14:paraId="3F3B73B4" w14:textId="5093FC3F" w:rsidR="00B65C71" w:rsidRPr="00A53F47" w:rsidRDefault="00B65C71" w:rsidP="00095B55">
            <w:pPr>
              <w:jc w:val="both"/>
              <w:rPr>
                <w:rFonts w:eastAsia="Calibri" w:cstheme="minorHAnsi"/>
              </w:rPr>
            </w:pPr>
            <w:r w:rsidRPr="00A53F47">
              <w:rPr>
                <w:rFonts w:eastAsia="Calibri" w:cstheme="minorHAnsi"/>
              </w:rPr>
              <w:t xml:space="preserve">che l’aggiudicazione dell’appalto avverrà, ai sensi </w:t>
            </w:r>
            <w:r w:rsidR="00095B55" w:rsidRPr="00A53F47">
              <w:rPr>
                <w:rFonts w:eastAsia="Calibri" w:cstheme="minorHAnsi"/>
              </w:rPr>
              <w:t xml:space="preserve">dell’art. 36, comma 9 </w:t>
            </w:r>
            <w:r w:rsidR="00095B55" w:rsidRPr="00A53F47">
              <w:rPr>
                <w:rFonts w:eastAsia="Calibri" w:cstheme="minorHAnsi"/>
                <w:i/>
                <w:iCs/>
              </w:rPr>
              <w:t xml:space="preserve">bis </w:t>
            </w:r>
            <w:r w:rsidR="00095B55" w:rsidRPr="00A53F47">
              <w:rPr>
                <w:rFonts w:eastAsia="Calibri" w:cstheme="minorHAnsi"/>
              </w:rPr>
              <w:t xml:space="preserve">e </w:t>
            </w:r>
            <w:r w:rsidRPr="00A53F47">
              <w:rPr>
                <w:rFonts w:eastAsia="Calibri" w:cstheme="minorHAnsi"/>
              </w:rPr>
              <w:t>dell’art. 95</w:t>
            </w:r>
            <w:r w:rsidR="00095B55" w:rsidRPr="00A53F47">
              <w:rPr>
                <w:rFonts w:eastAsia="Calibri" w:cstheme="minorHAnsi"/>
              </w:rPr>
              <w:t>,</w:t>
            </w:r>
            <w:r w:rsidRPr="00A53F47">
              <w:rPr>
                <w:rFonts w:eastAsia="Calibri" w:cstheme="minorHAnsi"/>
              </w:rPr>
              <w:t xml:space="preserve"> comma 6</w:t>
            </w:r>
            <w:r w:rsidR="00095B55" w:rsidRPr="00A53F47">
              <w:rPr>
                <w:rFonts w:eastAsia="Calibri" w:cstheme="minorHAnsi"/>
              </w:rPr>
              <w:t xml:space="preserve">, </w:t>
            </w:r>
            <w:r w:rsidRPr="00A53F47">
              <w:rPr>
                <w:rFonts w:eastAsia="Calibri" w:cstheme="minorHAnsi"/>
              </w:rPr>
              <w:t xml:space="preserve">del </w:t>
            </w:r>
            <w:r w:rsidR="00095B55" w:rsidRPr="00A53F47">
              <w:rPr>
                <w:rFonts w:eastAsia="Calibri" w:cstheme="minorHAnsi"/>
              </w:rPr>
              <w:t>D.Lgs. 50/2016</w:t>
            </w:r>
            <w:r w:rsidRPr="00A53F47">
              <w:rPr>
                <w:rFonts w:eastAsia="Calibri" w:cstheme="minorHAnsi"/>
              </w:rPr>
              <w:t>, con il criterio dell'offerta economicamente più vantaggiosa individuata sulla base del miglior rapporto qualità/prezzo</w:t>
            </w:r>
            <w:r w:rsidR="00942E25">
              <w:rPr>
                <w:rFonts w:eastAsia="Calibri" w:cstheme="minorHAnsi"/>
              </w:rPr>
              <w:t xml:space="preserve"> [</w:t>
            </w:r>
            <w:r w:rsidR="00942E25" w:rsidRPr="00942E25">
              <w:rPr>
                <w:rFonts w:eastAsia="Calibri" w:cstheme="minorHAnsi"/>
                <w:i/>
                <w:iCs/>
              </w:rPr>
              <w:t>in alternativa, ove venga in rilievo una delle ipotesi di cui all’art. 95, comma 3, del D.Lgs. 50/2016</w:t>
            </w:r>
            <w:r w:rsidR="00942E25">
              <w:rPr>
                <w:rFonts w:eastAsia="Calibri" w:cstheme="minorHAnsi"/>
              </w:rPr>
              <w:t>, ai sensi dell’art. 95, comma 3, lett. […], del D.Lgs. 50/2016, trattandosi di [</w:t>
            </w:r>
            <w:r w:rsidR="00942E25" w:rsidRPr="00942E25">
              <w:rPr>
                <w:rFonts w:eastAsia="Calibri" w:cstheme="minorHAnsi"/>
                <w:i/>
                <w:iCs/>
              </w:rPr>
              <w:t>indicare la fattispecie rilevante ai sensi dell’art. 95, comma 3 del D.Lgs. 50/2016</w:t>
            </w:r>
            <w:r w:rsidR="00942E25">
              <w:rPr>
                <w:rFonts w:eastAsia="Calibri" w:cstheme="minorHAnsi"/>
              </w:rPr>
              <w:t>]]</w:t>
            </w:r>
            <w:r w:rsidR="00942E25" w:rsidRPr="00A53F47">
              <w:rPr>
                <w:rFonts w:eastAsia="Calibri" w:cstheme="minorHAnsi"/>
              </w:rPr>
              <w:t>;</w:t>
            </w:r>
          </w:p>
          <w:p w14:paraId="1AC6DDAA" w14:textId="44CE0C6E" w:rsidR="00095B55" w:rsidRPr="00A53F47" w:rsidRDefault="00095B55" w:rsidP="00095B55">
            <w:pPr>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107D82F5" w14:textId="1BD23837" w:rsidR="00095B55" w:rsidRPr="00A53F47" w:rsidRDefault="00095B55" w:rsidP="00095B55">
            <w:pPr>
              <w:jc w:val="both"/>
              <w:rPr>
                <w:rFonts w:eastAsia="Calibri" w:cstheme="minorHAnsi"/>
              </w:rPr>
            </w:pPr>
            <w:r w:rsidRPr="00A53F47">
              <w:rPr>
                <w:rFonts w:eastAsia="Calibri" w:cstheme="minorHAnsi"/>
              </w:rPr>
              <w:lastRenderedPageBreak/>
              <w:t xml:space="preserve">che l’aggiudicazione dell’appalto avverrà con il criterio del minor prezzo, ai sensi dell’art. 36, comma 9 </w:t>
            </w:r>
            <w:r w:rsidRPr="00A53F47">
              <w:rPr>
                <w:rFonts w:eastAsia="Calibri" w:cstheme="minorHAnsi"/>
                <w:i/>
                <w:iCs/>
              </w:rPr>
              <w:t>bis</w:t>
            </w:r>
            <w:r w:rsidRPr="00A53F47">
              <w:rPr>
                <w:rFonts w:eastAsia="Calibri" w:cstheme="minorHAnsi"/>
              </w:rPr>
              <w:t xml:space="preserve"> e dell’art. 95, comma 4,</w:t>
            </w:r>
            <w:r w:rsidR="00942E25">
              <w:rPr>
                <w:rFonts w:eastAsia="Calibri" w:cstheme="minorHAnsi"/>
              </w:rPr>
              <w:t xml:space="preserve"> lett. b),</w:t>
            </w:r>
            <w:r w:rsidRPr="00A53F47">
              <w:rPr>
                <w:rFonts w:eastAsia="Calibri" w:cstheme="minorHAnsi"/>
              </w:rPr>
              <w:t xml:space="preserve"> del D.Lgs. 50/2016;</w:t>
            </w:r>
          </w:p>
        </w:tc>
      </w:tr>
      <w:tr w:rsidR="00B65C71" w:rsidRPr="00A53F47" w14:paraId="3598E055" w14:textId="77777777" w:rsidTr="007415F0">
        <w:tc>
          <w:tcPr>
            <w:tcW w:w="1500" w:type="pct"/>
            <w:shd w:val="clear" w:color="auto" w:fill="auto"/>
          </w:tcPr>
          <w:p w14:paraId="455670F7" w14:textId="629CFD95" w:rsidR="00B65C71" w:rsidRPr="00A53F47" w:rsidRDefault="00095B55" w:rsidP="00B65C71">
            <w:pPr>
              <w:widowControl w:val="0"/>
              <w:jc w:val="both"/>
              <w:rPr>
                <w:rFonts w:eastAsia="Times" w:cstheme="minorHAnsi"/>
                <w:b/>
                <w:bCs/>
              </w:rPr>
            </w:pPr>
            <w:r w:rsidRPr="00A53F47">
              <w:rPr>
                <w:rFonts w:eastAsia="Times" w:cstheme="minorHAnsi"/>
                <w:b/>
                <w:bCs/>
              </w:rPr>
              <w:lastRenderedPageBreak/>
              <w:t>DATO</w:t>
            </w:r>
            <w:r w:rsidR="00376DA6">
              <w:rPr>
                <w:rFonts w:eastAsia="Times" w:cstheme="minorHAnsi"/>
                <w:b/>
                <w:bCs/>
              </w:rPr>
              <w:t xml:space="preserve"> ATTO</w:t>
            </w:r>
          </w:p>
        </w:tc>
        <w:tc>
          <w:tcPr>
            <w:tcW w:w="3500" w:type="pct"/>
            <w:shd w:val="clear" w:color="auto" w:fill="auto"/>
          </w:tcPr>
          <w:p w14:paraId="2038942A" w14:textId="08CA54B1" w:rsidR="00B65C71" w:rsidRPr="00A53F47" w:rsidRDefault="00095B55" w:rsidP="00095B55">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B65C71" w:rsidRPr="00A53F47" w14:paraId="288D8A43" w14:textId="77777777" w:rsidTr="007415F0">
        <w:trPr>
          <w:trHeight w:val="690"/>
        </w:trPr>
        <w:tc>
          <w:tcPr>
            <w:tcW w:w="1500" w:type="pct"/>
            <w:shd w:val="clear" w:color="auto" w:fill="auto"/>
          </w:tcPr>
          <w:p w14:paraId="2EBFFB74" w14:textId="77777777" w:rsidR="00B65C71" w:rsidRPr="00A53F47" w:rsidRDefault="00B65C71" w:rsidP="00B65C71">
            <w:pPr>
              <w:rPr>
                <w:rFonts w:eastAsia="Calibri" w:cstheme="minorHAnsi"/>
                <w:b/>
              </w:rPr>
            </w:pPr>
            <w:r w:rsidRPr="00A53F47">
              <w:rPr>
                <w:rFonts w:eastAsia="Calibri" w:cstheme="minorHAnsi"/>
                <w:b/>
              </w:rPr>
              <w:t>PRESO ATTO</w:t>
            </w:r>
          </w:p>
        </w:tc>
        <w:tc>
          <w:tcPr>
            <w:tcW w:w="3500" w:type="pct"/>
            <w:shd w:val="clear" w:color="auto" w:fill="auto"/>
          </w:tcPr>
          <w:p w14:paraId="161E6ECE" w14:textId="6DB60ADA" w:rsidR="00B65C71" w:rsidRPr="00A53F47" w:rsidRDefault="00C223C0" w:rsidP="00095B55">
            <w:pPr>
              <w:tabs>
                <w:tab w:val="left" w:pos="7263"/>
              </w:tabs>
              <w:jc w:val="both"/>
              <w:rPr>
                <w:rFonts w:cstheme="minorHAnsi"/>
              </w:rPr>
            </w:pPr>
            <w:r w:rsidRPr="00C223C0">
              <w:rPr>
                <w:rFonts w:cstheme="minorHAnsi"/>
              </w:rPr>
              <w:t>che il RUP, ai sensi dell’art. l’art. 1, commi 65 e 67, della L. n. 266/2005, ha provveduto all’acquisizione del CIG, e che il contributo dovuto all’A.N.AC. dalla stazione appaltante risulta pari a € […] [</w:t>
            </w:r>
            <w:r w:rsidRPr="00C223C0">
              <w:rPr>
                <w:rFonts w:cstheme="minorHAnsi"/>
                <w:i/>
                <w:iCs/>
              </w:rPr>
              <w:t>in</w:t>
            </w:r>
            <w:r w:rsidRPr="00C223C0">
              <w:rPr>
                <w:rFonts w:cstheme="minorHAnsi"/>
                <w:i/>
              </w:rPr>
              <w:t xml:space="preserve"> caso di suddivisione dell’appalto in più lotti, indicare il contributo relativo a ciascun lotto</w:t>
            </w:r>
            <w:r w:rsidRPr="00C223C0">
              <w:rPr>
                <w:rFonts w:cstheme="minorHAnsi"/>
              </w:rPr>
              <w:t>], in base alla Deliberazione dell’A.N.AC. n. 1174/2018;</w:t>
            </w:r>
          </w:p>
        </w:tc>
      </w:tr>
      <w:tr w:rsidR="00B65C71" w:rsidRPr="00A53F47" w14:paraId="231F8A70" w14:textId="77777777" w:rsidTr="007415F0">
        <w:trPr>
          <w:trHeight w:val="690"/>
        </w:trPr>
        <w:tc>
          <w:tcPr>
            <w:tcW w:w="1500" w:type="pct"/>
            <w:shd w:val="clear" w:color="auto" w:fill="auto"/>
          </w:tcPr>
          <w:p w14:paraId="58FDF35F" w14:textId="77777777" w:rsidR="00B65C71" w:rsidRPr="00A53F47" w:rsidRDefault="00B65C71" w:rsidP="00B65C71">
            <w:pPr>
              <w:rPr>
                <w:rFonts w:eastAsia="Calibri" w:cstheme="minorHAnsi"/>
                <w:b/>
              </w:rPr>
            </w:pPr>
            <w:r w:rsidRPr="00A53F47">
              <w:rPr>
                <w:rFonts w:eastAsia="Calibri" w:cstheme="minorHAnsi"/>
                <w:b/>
              </w:rPr>
              <w:t>VISTI</w:t>
            </w:r>
          </w:p>
        </w:tc>
        <w:tc>
          <w:tcPr>
            <w:tcW w:w="3500" w:type="pct"/>
            <w:shd w:val="clear" w:color="auto" w:fill="auto"/>
          </w:tcPr>
          <w:p w14:paraId="216E64D9" w14:textId="6E6B3C94" w:rsidR="00B65C71" w:rsidRPr="00A53F47" w:rsidRDefault="00B65C71" w:rsidP="00095B55">
            <w:pPr>
              <w:tabs>
                <w:tab w:val="left" w:pos="7263"/>
              </w:tabs>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B65C71" w:rsidRPr="00A53F47" w14:paraId="3211DC13" w14:textId="77777777" w:rsidTr="007415F0">
        <w:trPr>
          <w:trHeight w:val="690"/>
        </w:trPr>
        <w:tc>
          <w:tcPr>
            <w:tcW w:w="1500" w:type="pct"/>
            <w:shd w:val="clear" w:color="auto" w:fill="auto"/>
          </w:tcPr>
          <w:p w14:paraId="0C0EA79C" w14:textId="77777777" w:rsidR="00B65C71" w:rsidRPr="00A53F47" w:rsidRDefault="00B65C71" w:rsidP="00B65C71">
            <w:pPr>
              <w:rPr>
                <w:rFonts w:eastAsia="Calibri" w:cstheme="minorHAnsi"/>
                <w:b/>
              </w:rPr>
            </w:pPr>
            <w:r w:rsidRPr="00A53F47">
              <w:rPr>
                <w:rFonts w:eastAsia="Calibri" w:cstheme="minorHAnsi"/>
                <w:b/>
              </w:rPr>
              <w:t>VISTO</w:t>
            </w:r>
          </w:p>
        </w:tc>
        <w:tc>
          <w:tcPr>
            <w:tcW w:w="3500" w:type="pct"/>
            <w:shd w:val="clear" w:color="auto" w:fill="auto"/>
          </w:tcPr>
          <w:p w14:paraId="2940B2A3" w14:textId="77777777" w:rsidR="00B65C71" w:rsidRPr="00A53F47" w:rsidRDefault="00B65C71" w:rsidP="00095B55">
            <w:pPr>
              <w:tabs>
                <w:tab w:val="left" w:pos="7263"/>
              </w:tabs>
              <w:jc w:val="both"/>
              <w:rPr>
                <w:rFonts w:eastAsia="Calibri" w:cstheme="minorHAnsi"/>
                <w:bCs/>
              </w:rPr>
            </w:pPr>
            <w:r w:rsidRPr="00A53F47">
              <w:rPr>
                <w:rFonts w:cstheme="minorHAnsi"/>
              </w:rPr>
              <w:t>l’elenco di operatori da invitare alla presente procedura, allegato al presente provvedimento;</w:t>
            </w:r>
          </w:p>
        </w:tc>
      </w:tr>
      <w:tr w:rsidR="00B65C71" w:rsidRPr="00A53F47" w14:paraId="0FEC282D" w14:textId="77777777" w:rsidTr="007415F0">
        <w:trPr>
          <w:trHeight w:val="690"/>
        </w:trPr>
        <w:tc>
          <w:tcPr>
            <w:tcW w:w="1500" w:type="pct"/>
            <w:shd w:val="clear" w:color="auto" w:fill="auto"/>
          </w:tcPr>
          <w:p w14:paraId="72349BF7" w14:textId="77777777" w:rsidR="00B65C71" w:rsidRPr="00A53F47" w:rsidRDefault="00B65C71" w:rsidP="00B65C71">
            <w:pPr>
              <w:rPr>
                <w:rFonts w:eastAsia="Calibri" w:cstheme="minorHAnsi"/>
                <w:b/>
              </w:rPr>
            </w:pPr>
            <w:r w:rsidRPr="00A53F47">
              <w:rPr>
                <w:rFonts w:eastAsia="Calibri" w:cstheme="minorHAnsi"/>
                <w:b/>
              </w:rPr>
              <w:t xml:space="preserve">CONSIDERATO </w:t>
            </w:r>
          </w:p>
        </w:tc>
        <w:tc>
          <w:tcPr>
            <w:tcW w:w="3500" w:type="pct"/>
            <w:shd w:val="clear" w:color="auto" w:fill="auto"/>
          </w:tcPr>
          <w:p w14:paraId="6750557A" w14:textId="1149F9C8" w:rsidR="00B65C71" w:rsidRPr="00A53F47" w:rsidRDefault="00B65C71" w:rsidP="00095B55">
            <w:pPr>
              <w:tabs>
                <w:tab w:val="left" w:pos="7263"/>
              </w:tabs>
              <w:jc w:val="both"/>
              <w:rPr>
                <w:rFonts w:eastAsia="Calibri" w:cstheme="minorHAnsi"/>
                <w:bCs/>
              </w:rPr>
            </w:pPr>
            <w:r w:rsidRPr="00A53F47">
              <w:rPr>
                <w:rFonts w:eastAsia="Calibri" w:cstheme="minorHAnsi"/>
                <w:bCs/>
              </w:rPr>
              <w:t>che gli importi di cui al presente provvedimento</w:t>
            </w:r>
            <w:r w:rsidR="00C07362" w:rsidRPr="00A53F47">
              <w:rPr>
                <w:rFonts w:eastAsia="Calibri" w:cstheme="minorHAnsi"/>
                <w:bCs/>
              </w:rPr>
              <w:t xml:space="preserve">, </w:t>
            </w:r>
            <w:r w:rsidRPr="00A53F47">
              <w:rPr>
                <w:rFonts w:eastAsia="Calibri" w:cstheme="minorHAnsi"/>
                <w:bCs/>
              </w:rPr>
              <w:t xml:space="preserve">pari ad € […], oltre </w:t>
            </w:r>
            <w:r w:rsidR="00095B55" w:rsidRPr="00A53F47">
              <w:rPr>
                <w:rFonts w:eastAsia="Calibri" w:cstheme="minorHAnsi"/>
                <w:bCs/>
              </w:rPr>
              <w:t>IVA</w:t>
            </w:r>
            <w:r w:rsidRPr="00A53F47">
              <w:rPr>
                <w:rFonts w:eastAsia="Calibri" w:cstheme="minorHAnsi"/>
                <w:bCs/>
              </w:rPr>
              <w:t xml:space="preserve"> (pari a € […] </w:t>
            </w:r>
            <w:r w:rsidR="00095B55" w:rsidRPr="00A53F47">
              <w:rPr>
                <w:rFonts w:eastAsia="Calibri" w:cstheme="minorHAnsi"/>
                <w:bCs/>
              </w:rPr>
              <w:t>IVA</w:t>
            </w:r>
            <w:r w:rsidRPr="00A53F47">
              <w:rPr>
                <w:rFonts w:eastAsia="Calibri" w:cstheme="minorHAnsi"/>
                <w:bCs/>
              </w:rPr>
              <w:t xml:space="preserve"> compresa)</w:t>
            </w:r>
            <w:r w:rsidR="00254560" w:rsidRPr="00A53F47">
              <w:rPr>
                <w:rFonts w:eastAsia="Calibri" w:cstheme="minorHAnsi"/>
                <w:bCs/>
              </w:rPr>
              <w:t>,</w:t>
            </w:r>
            <w:r w:rsidRPr="00A53F47">
              <w:rPr>
                <w:rFonts w:eastAsia="Calibri" w:cstheme="minorHAnsi"/>
                <w:bCs/>
              </w:rPr>
              <w:t xml:space="preserve"> trovano copertura nel bilancio di previsione per l’anno </w:t>
            </w:r>
            <w:r w:rsidR="00F57126" w:rsidRPr="00A53F47">
              <w:rPr>
                <w:rFonts w:eastAsia="Calibri" w:cstheme="minorHAnsi"/>
                <w:bCs/>
              </w:rPr>
              <w:t>[…]</w:t>
            </w:r>
            <w:r w:rsidRPr="00A53F47">
              <w:rPr>
                <w:rFonts w:eastAsia="Calibri" w:cstheme="minorHAnsi"/>
                <w:bCs/>
              </w:rPr>
              <w:t xml:space="preserve">; </w:t>
            </w:r>
          </w:p>
        </w:tc>
      </w:tr>
    </w:tbl>
    <w:p w14:paraId="71CE0DAD" w14:textId="77777777" w:rsidR="00864A4E" w:rsidRPr="00A53F47" w:rsidRDefault="00864A4E" w:rsidP="00864A4E">
      <w:pPr>
        <w:rPr>
          <w:rFonts w:cstheme="minorHAnsi"/>
        </w:rPr>
      </w:pPr>
    </w:p>
    <w:p w14:paraId="08EFA30E" w14:textId="194BDD7A" w:rsidR="00864A4E" w:rsidRPr="00A53F47" w:rsidRDefault="00864A4E" w:rsidP="007B38FB">
      <w:pPr>
        <w:jc w:val="both"/>
        <w:rPr>
          <w:rFonts w:cstheme="minorHAnsi"/>
          <w:kern w:val="2"/>
        </w:rPr>
      </w:pPr>
      <w:r w:rsidRPr="00A53F47">
        <w:rPr>
          <w:rFonts w:cstheme="minorHAnsi"/>
          <w:kern w:val="2"/>
        </w:rPr>
        <w:t xml:space="preserve">nell’osservanza delle disposizioni di cui alla </w:t>
      </w:r>
      <w:r w:rsidR="00095B55"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4FE6BD9A" w14:textId="77777777" w:rsidR="00095B55" w:rsidRPr="00A53F47" w:rsidRDefault="00095B55" w:rsidP="00864A4E">
      <w:pPr>
        <w:jc w:val="center"/>
        <w:rPr>
          <w:rFonts w:cstheme="minorHAnsi"/>
          <w:b/>
          <w:bCs/>
        </w:rPr>
      </w:pPr>
    </w:p>
    <w:p w14:paraId="6C4F17A4" w14:textId="0E7C416D" w:rsidR="00864A4E" w:rsidRPr="00A53F47" w:rsidRDefault="00864A4E" w:rsidP="00864A4E">
      <w:pPr>
        <w:jc w:val="center"/>
        <w:rPr>
          <w:rFonts w:cstheme="minorHAnsi"/>
          <w:b/>
          <w:bCs/>
        </w:rPr>
      </w:pPr>
      <w:r w:rsidRPr="00A53F47">
        <w:rPr>
          <w:rFonts w:cstheme="minorHAnsi"/>
          <w:b/>
          <w:bCs/>
        </w:rPr>
        <w:t>DETERMINA</w:t>
      </w:r>
    </w:p>
    <w:p w14:paraId="314ADA54" w14:textId="77777777" w:rsidR="00864A4E" w:rsidRPr="00A53F47" w:rsidRDefault="00864A4E" w:rsidP="00864A4E">
      <w:pPr>
        <w:rPr>
          <w:rFonts w:cstheme="minorHAnsi"/>
          <w:b/>
          <w:bCs/>
        </w:rPr>
      </w:pPr>
    </w:p>
    <w:p w14:paraId="521A837F" w14:textId="62048FF7" w:rsidR="00864A4E" w:rsidRPr="00A53F47" w:rsidRDefault="00F57126" w:rsidP="00864A4E">
      <w:pPr>
        <w:suppressAutoHyphens/>
        <w:jc w:val="both"/>
        <w:rPr>
          <w:rFonts w:eastAsia="Times New Roman" w:cstheme="minorHAnsi"/>
          <w:lang w:eastAsia="zh-CN"/>
        </w:rPr>
      </w:pPr>
      <w:r w:rsidRPr="00A53F47">
        <w:rPr>
          <w:rFonts w:eastAsia="Times New Roman" w:cstheme="minorHAnsi"/>
          <w:lang w:eastAsia="zh-CN"/>
        </w:rPr>
        <w:t>p</w:t>
      </w:r>
      <w:r w:rsidR="00864A4E" w:rsidRPr="00A53F47">
        <w:rPr>
          <w:rFonts w:eastAsia="Times New Roman" w:cstheme="minorHAnsi"/>
          <w:lang w:eastAsia="zh-CN"/>
        </w:rPr>
        <w:t>er i motivi espressi nella premessa, che si intendono integralmente richiamati:</w:t>
      </w:r>
    </w:p>
    <w:p w14:paraId="6413DA75" w14:textId="77777777" w:rsidR="00095B55" w:rsidRPr="00A53F47" w:rsidRDefault="00095B55" w:rsidP="00864A4E">
      <w:pPr>
        <w:suppressAutoHyphens/>
        <w:jc w:val="both"/>
        <w:rPr>
          <w:rFonts w:eastAsia="Times New Roman" w:cstheme="minorHAnsi"/>
          <w:lang w:eastAsia="zh-CN"/>
        </w:rPr>
      </w:pPr>
    </w:p>
    <w:p w14:paraId="76A6ACA5" w14:textId="73E91827" w:rsidR="00864A4E" w:rsidRPr="00A53F47" w:rsidRDefault="00864A4E" w:rsidP="001A7868">
      <w:pPr>
        <w:pStyle w:val="Paragrafoelenco"/>
        <w:numPr>
          <w:ilvl w:val="0"/>
          <w:numId w:val="29"/>
        </w:numPr>
        <w:ind w:hanging="436"/>
        <w:contextualSpacing w:val="0"/>
        <w:jc w:val="both"/>
        <w:rPr>
          <w:rFonts w:cstheme="minorHAnsi"/>
          <w:bCs/>
        </w:rPr>
      </w:pPr>
      <w:r w:rsidRPr="00A53F47">
        <w:rPr>
          <w:rFonts w:cstheme="minorHAnsi"/>
          <w:bCs/>
        </w:rPr>
        <w:t xml:space="preserve">di autorizzare, ai sensi dell’art. 36, comma 2, lett. b) del D.Lgs. 50/2016, l’indizione della procedura </w:t>
      </w:r>
      <w:r w:rsidR="008F4719" w:rsidRPr="00A53F47">
        <w:rPr>
          <w:rFonts w:cstheme="minorHAnsi"/>
          <w:bCs/>
        </w:rPr>
        <w:t xml:space="preserve">comparativa </w:t>
      </w:r>
      <w:r w:rsidRPr="00A53F47">
        <w:rPr>
          <w:rFonts w:cstheme="minorHAnsi"/>
          <w:bCs/>
        </w:rPr>
        <w:t xml:space="preserve">per </w:t>
      </w:r>
      <w:r w:rsidR="007B38FB" w:rsidRPr="00A53F47">
        <w:rPr>
          <w:rFonts w:cstheme="minorHAnsi"/>
          <w:bCs/>
        </w:rPr>
        <w:t>l’acquisizione</w:t>
      </w:r>
      <w:r w:rsidRPr="00A53F47">
        <w:rPr>
          <w:rFonts w:cstheme="minorHAnsi"/>
          <w:bCs/>
        </w:rPr>
        <w:t xml:space="preserve"> </w:t>
      </w:r>
      <w:r w:rsidR="007B38FB" w:rsidRPr="00A53F47">
        <w:rPr>
          <w:rFonts w:cstheme="minorHAnsi"/>
          <w:bCs/>
        </w:rPr>
        <w:t>di</w:t>
      </w:r>
      <w:r w:rsidRPr="00A53F47">
        <w:rPr>
          <w:rFonts w:cstheme="minorHAnsi"/>
          <w:bCs/>
        </w:rPr>
        <w:t xml:space="preserve">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733A3970" w14:textId="77777777" w:rsidR="00864A4E" w:rsidRPr="00A53F47" w:rsidRDefault="00864A4E" w:rsidP="001A7868">
      <w:pPr>
        <w:pStyle w:val="Paragrafoelenco"/>
        <w:numPr>
          <w:ilvl w:val="0"/>
          <w:numId w:val="29"/>
        </w:numPr>
        <w:ind w:hanging="436"/>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1BBA7580" w14:textId="77777777" w:rsidR="00864A4E" w:rsidRPr="00A53F47" w:rsidRDefault="00864A4E" w:rsidP="00F57FED">
      <w:pPr>
        <w:numPr>
          <w:ilvl w:val="0"/>
          <w:numId w:val="91"/>
        </w:numPr>
        <w:ind w:left="1134" w:hanging="425"/>
        <w:jc w:val="both"/>
        <w:rPr>
          <w:rFonts w:cstheme="minorHAnsi"/>
        </w:rPr>
      </w:pPr>
      <w:r w:rsidRPr="00A53F47">
        <w:rPr>
          <w:rFonts w:cstheme="minorHAnsi"/>
        </w:rPr>
        <w:t xml:space="preserve">Lotto 1: € </w:t>
      </w:r>
      <w:r w:rsidRPr="00A53F47">
        <w:rPr>
          <w:rFonts w:cstheme="minorHAnsi"/>
          <w:bCs/>
          <w:color w:val="44546A"/>
        </w:rPr>
        <w:t>[…]</w:t>
      </w:r>
      <w:r w:rsidRPr="00A53F47">
        <w:rPr>
          <w:rFonts w:cstheme="minorHAnsi"/>
        </w:rPr>
        <w:t>, IVA esclusa, di cui € […] per oneri di sicurezza per l’eliminazione dei rischi di interferenza, non soggetti a ribasso, ed € […] per costi relativi alla manodopera;</w:t>
      </w:r>
    </w:p>
    <w:p w14:paraId="5B3A740F" w14:textId="77777777" w:rsidR="00864A4E" w:rsidRPr="00A53F47" w:rsidRDefault="00864A4E" w:rsidP="00F57FED">
      <w:pPr>
        <w:numPr>
          <w:ilvl w:val="0"/>
          <w:numId w:val="91"/>
        </w:numPr>
        <w:ind w:left="1134" w:hanging="425"/>
        <w:jc w:val="both"/>
        <w:rPr>
          <w:rFonts w:cstheme="minorHAnsi"/>
        </w:rPr>
      </w:pPr>
      <w:r w:rsidRPr="00A53F47">
        <w:rPr>
          <w:rFonts w:cstheme="minorHAnsi"/>
        </w:rPr>
        <w:t>[…]</w:t>
      </w:r>
    </w:p>
    <w:p w14:paraId="02FB243D" w14:textId="58A7EF78" w:rsidR="00864A4E" w:rsidRPr="00A53F47" w:rsidRDefault="00864A4E" w:rsidP="001A7868">
      <w:pPr>
        <w:pStyle w:val="Paragrafoelenco"/>
        <w:numPr>
          <w:ilvl w:val="0"/>
          <w:numId w:val="29"/>
        </w:numPr>
        <w:ind w:hanging="436"/>
        <w:contextualSpacing w:val="0"/>
        <w:jc w:val="both"/>
        <w:rPr>
          <w:rFonts w:cstheme="minorHAnsi"/>
        </w:rPr>
      </w:pPr>
      <w:r w:rsidRPr="00A53F47">
        <w:rPr>
          <w:rFonts w:cstheme="minorHAnsi"/>
        </w:rPr>
        <w:t>di invitare alla procedura in questione gli operatori indicati nell’elenco allegato al presente provvedimento;</w:t>
      </w:r>
    </w:p>
    <w:p w14:paraId="4C5462CE" w14:textId="0DC064BA" w:rsidR="00864A4E" w:rsidRPr="00A53F47" w:rsidRDefault="00864A4E" w:rsidP="001A7868">
      <w:pPr>
        <w:pStyle w:val="Paragrafoelenco"/>
        <w:numPr>
          <w:ilvl w:val="0"/>
          <w:numId w:val="29"/>
        </w:numPr>
        <w:ind w:hanging="436"/>
        <w:contextualSpacing w:val="0"/>
        <w:jc w:val="both"/>
        <w:rPr>
          <w:rFonts w:cstheme="minorHAnsi"/>
        </w:rPr>
      </w:pPr>
      <w:r w:rsidRPr="00A53F47">
        <w:rPr>
          <w:rFonts w:cstheme="minorHAnsi"/>
          <w:bCs/>
        </w:rPr>
        <w:lastRenderedPageBreak/>
        <w:t>di assumere che, ai fini della selezione dell’offerta migliore, venga applicato il criterio […];</w:t>
      </w:r>
    </w:p>
    <w:p w14:paraId="4E109E3F" w14:textId="3117CBCA" w:rsidR="00864A4E" w:rsidRPr="00A53F47" w:rsidRDefault="00864A4E" w:rsidP="001A7868">
      <w:pPr>
        <w:pStyle w:val="Paragrafoelenco"/>
        <w:numPr>
          <w:ilvl w:val="0"/>
          <w:numId w:val="29"/>
        </w:numPr>
        <w:ind w:hanging="436"/>
        <w:contextualSpacing w:val="0"/>
        <w:jc w:val="both"/>
        <w:rPr>
          <w:rFonts w:cstheme="minorHAnsi"/>
        </w:rPr>
      </w:pPr>
      <w:r w:rsidRPr="00A53F47">
        <w:rPr>
          <w:rFonts w:eastAsia="Times" w:cstheme="minorHAnsi"/>
          <w:bCs/>
        </w:rPr>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33235EEA" w14:textId="060F9785" w:rsidR="00864A4E" w:rsidRPr="00A53F47" w:rsidRDefault="00864A4E" w:rsidP="001A7868">
      <w:pPr>
        <w:pStyle w:val="Paragrafoelenco"/>
        <w:numPr>
          <w:ilvl w:val="0"/>
          <w:numId w:val="29"/>
        </w:numPr>
        <w:ind w:hanging="436"/>
        <w:contextualSpacing w:val="0"/>
        <w:jc w:val="both"/>
        <w:rPr>
          <w:rFonts w:cstheme="minorHAnsi"/>
          <w:bCs/>
        </w:rPr>
      </w:pPr>
      <w:r w:rsidRPr="00A53F47">
        <w:rPr>
          <w:rFonts w:cstheme="minorHAnsi"/>
          <w:bCs/>
        </w:rPr>
        <w:t xml:space="preserve">di autorizzare la spesa complessiva € […] IVA inclusa da imputare sul capitolo […] dell’esercizio finanziario </w:t>
      </w:r>
      <w:r w:rsidR="00F57126" w:rsidRPr="00A53F47">
        <w:rPr>
          <w:rFonts w:cstheme="minorHAnsi"/>
          <w:bCs/>
        </w:rPr>
        <w:t>[…]</w:t>
      </w:r>
      <w:r w:rsidRPr="00A53F47">
        <w:rPr>
          <w:rFonts w:cstheme="minorHAnsi"/>
          <w:bCs/>
        </w:rPr>
        <w:t>;</w:t>
      </w:r>
    </w:p>
    <w:p w14:paraId="6EFD12F1" w14:textId="0E2BE4C0" w:rsidR="00864A4E" w:rsidRPr="00A53F47" w:rsidRDefault="00095B55" w:rsidP="001A7868">
      <w:pPr>
        <w:numPr>
          <w:ilvl w:val="0"/>
          <w:numId w:val="18"/>
        </w:numPr>
        <w:suppressAutoHyphens/>
        <w:ind w:hanging="436"/>
        <w:jc w:val="both"/>
        <w:rPr>
          <w:rFonts w:cstheme="minorHAnsi"/>
          <w:bCs/>
        </w:rPr>
      </w:pPr>
      <w:r w:rsidRPr="00A53F47">
        <w:rPr>
          <w:rFonts w:eastAsia="Calibri" w:cstheme="minorHAnsi"/>
          <w:iCs/>
        </w:rPr>
        <w:t>[</w:t>
      </w:r>
      <w:r w:rsidR="00864A4E" w:rsidRPr="00A53F47">
        <w:rPr>
          <w:rFonts w:eastAsia="Calibri" w:cstheme="minorHAnsi"/>
          <w:i/>
        </w:rPr>
        <w:t>nel caso in cui il RUP sia stato già indicato nell’atto di programmazione, come previsto dall’art. 31, comma 1, del D.Lgs. 50/2016</w:t>
      </w:r>
      <w:r w:rsidR="00864A4E" w:rsidRPr="00A53F47">
        <w:rPr>
          <w:rFonts w:eastAsia="Calibri" w:cstheme="minorHAnsi"/>
        </w:rPr>
        <w:t xml:space="preserve">] </w:t>
      </w:r>
      <w:r w:rsidR="00864A4E"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2E919158" w14:textId="14C308F5" w:rsidR="00864A4E" w:rsidRPr="00A53F47" w:rsidRDefault="00864A4E" w:rsidP="00095B55">
      <w:pPr>
        <w:suppressAutoHyphens/>
        <w:ind w:left="720" w:hanging="12"/>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0789CD3D" w14:textId="4BCD739C" w:rsidR="00864A4E" w:rsidRPr="00A53F47" w:rsidRDefault="00864A4E" w:rsidP="001A7868">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bookmarkEnd w:id="37"/>
    <w:p w14:paraId="4C935A73" w14:textId="77777777" w:rsidR="00864A4E" w:rsidRPr="00A53F47" w:rsidRDefault="00864A4E" w:rsidP="00864A4E">
      <w:pPr>
        <w:ind w:left="2124" w:firstLine="708"/>
        <w:jc w:val="right"/>
        <w:rPr>
          <w:rFonts w:eastAsia="Times New Roman" w:cstheme="minorHAnsi"/>
          <w:b/>
          <w:bCs/>
          <w:lang w:eastAsia="it-IT"/>
        </w:rPr>
      </w:pPr>
    </w:p>
    <w:p w14:paraId="4C01DDF2" w14:textId="77777777" w:rsidR="00864A4E" w:rsidRPr="00A53F47" w:rsidRDefault="00864A4E" w:rsidP="00864A4E">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49EE1417" w14:textId="7062DB6D" w:rsidR="00FB03BE" w:rsidRPr="00A53F47" w:rsidRDefault="00864A4E" w:rsidP="0088023D">
      <w:pPr>
        <w:ind w:left="7080" w:firstLine="708"/>
        <w:jc w:val="center"/>
        <w:rPr>
          <w:rFonts w:eastAsia="Calibri" w:cstheme="minorHAnsi"/>
          <w:b/>
          <w:sz w:val="24"/>
          <w:szCs w:val="32"/>
        </w:rPr>
      </w:pPr>
      <w:r w:rsidRPr="00A53F47">
        <w:rPr>
          <w:rFonts w:eastAsia="Times New Roman" w:cstheme="minorHAnsi"/>
          <w:b/>
          <w:bCs/>
          <w:lang w:eastAsia="it-IT"/>
        </w:rPr>
        <w:t>[…]</w:t>
      </w:r>
      <w:r w:rsidR="00FB03BE" w:rsidRPr="00A53F47">
        <w:rPr>
          <w:rFonts w:eastAsia="Calibri" w:cstheme="minorHAnsi"/>
        </w:rPr>
        <w:br w:type="page"/>
      </w:r>
    </w:p>
    <w:p w14:paraId="1AA8A0EE" w14:textId="7893B3E8" w:rsidR="00FB03BE" w:rsidRPr="00A53F47" w:rsidRDefault="00FB03BE">
      <w:pPr>
        <w:rPr>
          <w:rFonts w:eastAsia="Calibri" w:cstheme="minorHAnsi"/>
          <w:b/>
          <w:sz w:val="24"/>
          <w:szCs w:val="32"/>
        </w:rPr>
      </w:pPr>
      <w:r w:rsidRPr="00A53F47">
        <w:rPr>
          <w:rFonts w:cstheme="minorHAnsi"/>
          <w:b/>
          <w:noProof/>
          <w:szCs w:val="24"/>
          <w:u w:val="single"/>
          <w:lang w:eastAsia="it-IT"/>
        </w:rPr>
        <w:lastRenderedPageBreak/>
        <mc:AlternateContent>
          <mc:Choice Requires="wps">
            <w:drawing>
              <wp:anchor distT="0" distB="0" distL="114300" distR="114300" simplePos="0" relativeHeight="252090368" behindDoc="0" locked="0" layoutInCell="1" allowOverlap="1" wp14:anchorId="5569CE08" wp14:editId="5711E165">
                <wp:simplePos x="0" y="0"/>
                <wp:positionH relativeFrom="margin">
                  <wp:posOffset>0</wp:posOffset>
                </wp:positionH>
                <wp:positionV relativeFrom="margin">
                  <wp:posOffset>0</wp:posOffset>
                </wp:positionV>
                <wp:extent cx="5238750" cy="5029200"/>
                <wp:effectExtent l="0" t="0" r="19050" b="19050"/>
                <wp:wrapNone/>
                <wp:docPr id="2" name="Text Box 75940"/>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ysClr val="window" lastClr="FFFFFF"/>
                        </a:solidFill>
                        <a:ln w="6350">
                          <a:solidFill>
                            <a:sysClr val="window" lastClr="FFFFFF"/>
                          </a:solidFill>
                        </a:ln>
                        <a:effectLst/>
                      </wps:spPr>
                      <wps:txbx>
                        <w:txbxContent>
                          <w:p w14:paraId="39A34D98" w14:textId="77777777" w:rsidR="00542AD8" w:rsidRDefault="00542AD8" w:rsidP="00FB03BE">
                            <w:pPr>
                              <w:jc w:val="center"/>
                              <w:rPr>
                                <w:rFonts w:ascii="Calibri Light" w:hAnsi="Calibri Light" w:cs="Calibri Light"/>
                                <w:b/>
                                <w:color w:val="2F5496" w:themeColor="accent5" w:themeShade="BF"/>
                                <w:sz w:val="96"/>
                              </w:rPr>
                            </w:pPr>
                          </w:p>
                          <w:p w14:paraId="02030523" w14:textId="77777777" w:rsidR="00542AD8" w:rsidRDefault="00542AD8" w:rsidP="00FB03BE">
                            <w:pPr>
                              <w:jc w:val="center"/>
                              <w:rPr>
                                <w:rFonts w:ascii="Calibri Light" w:hAnsi="Calibri Light" w:cs="Calibri Light"/>
                                <w:b/>
                                <w:color w:val="2F5496" w:themeColor="accent5" w:themeShade="BF"/>
                                <w:sz w:val="96"/>
                              </w:rPr>
                            </w:pPr>
                          </w:p>
                          <w:p w14:paraId="26CC36B6" w14:textId="48E8CC68" w:rsidR="00542AD8" w:rsidRPr="009F3A05" w:rsidRDefault="00542AD8" w:rsidP="00FB03BE">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13</w:t>
                            </w:r>
                          </w:p>
                          <w:p w14:paraId="035BA216" w14:textId="77777777" w:rsidR="00542AD8" w:rsidRDefault="00542AD8" w:rsidP="00FB03BE">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6D65E1C8" w14:textId="4A2A5886" w:rsidR="00542AD8" w:rsidRPr="00386E72" w:rsidRDefault="00542AD8" w:rsidP="00FB03BE">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(PROCEDURA COMPARATIVA SENZA PREVIO AVVISO)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69CE08" id="_x0000_s1041" type="#_x0000_t202" style="position:absolute;margin-left:0;margin-top:0;width:412.5pt;height:396pt;z-index:252090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" fillcolor="window" strokecolor="window" strokeweight=".5pt">
                <v:textbox>
                  <w:txbxContent>
                    <w:p w14:paraId="39A34D98" w14:textId="77777777" w:rsidR="00542AD8" w:rsidRDefault="00542AD8" w:rsidP="00FB03BE">
                      <w:pPr>
                        <w:jc w:val="center"/>
                        <w:rPr>
                          <w:rFonts w:ascii="Calibri Light" w:hAnsi="Calibri Light" w:cs="Calibri Light"/>
                          <w:b/>
                          <w:color w:val="2F5496" w:themeColor="accent5" w:themeShade="BF"/>
                          <w:sz w:val="96"/>
                        </w:rPr>
                      </w:pPr>
                    </w:p>
                    <w:p w14:paraId="02030523" w14:textId="77777777" w:rsidR="00542AD8" w:rsidRDefault="00542AD8" w:rsidP="00FB03BE">
                      <w:pPr>
                        <w:jc w:val="center"/>
                        <w:rPr>
                          <w:rFonts w:ascii="Calibri Light" w:hAnsi="Calibri Light" w:cs="Calibri Light"/>
                          <w:b/>
                          <w:color w:val="2F5496" w:themeColor="accent5" w:themeShade="BF"/>
                          <w:sz w:val="96"/>
                        </w:rPr>
                      </w:pPr>
                    </w:p>
                    <w:p w14:paraId="26CC36B6" w14:textId="48E8CC68" w:rsidR="00542AD8" w:rsidRPr="009F3A05" w:rsidRDefault="00542AD8" w:rsidP="00FB03BE">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13</w:t>
                      </w:r>
                    </w:p>
                    <w:p w14:paraId="035BA216" w14:textId="77777777" w:rsidR="00542AD8" w:rsidRDefault="00542AD8" w:rsidP="00FB03BE">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6D65E1C8" w14:textId="4A2A5886" w:rsidR="00542AD8" w:rsidRPr="00386E72" w:rsidRDefault="00542AD8" w:rsidP="00FB03BE">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(PROCEDURA COMPARATIVA SENZA PREVIO AVVISO)</w:t>
                      </w:r>
                    </w:p>
                  </w:txbxContent>
                </v:textbox>
                <w10:wrap anchorx="margin" anchory="margin"/>
              </v:shape>
            </w:pict>
          </mc:Fallback>
        </mc:AlternateContent>
      </w:r>
      <w:r w:rsidRPr="00A53F47">
        <w:rPr>
          <w:rFonts w:eastAsia="Calibri" w:cstheme="minorHAnsi"/>
        </w:rPr>
        <w:br w:type="page"/>
      </w:r>
    </w:p>
    <w:p w14:paraId="13539B81" w14:textId="4532CC16" w:rsidR="00864A4E" w:rsidRPr="00A53F47" w:rsidRDefault="00864A4E" w:rsidP="00C07362">
      <w:pPr>
        <w:pStyle w:val="Titolo1"/>
        <w:jc w:val="both"/>
        <w:rPr>
          <w:rFonts w:eastAsia="Calibri" w:cstheme="minorHAnsi"/>
        </w:rPr>
      </w:pPr>
      <w:bookmarkStart w:id="38" w:name="_Toc47028843"/>
      <w:r w:rsidRPr="00A53F47">
        <w:rPr>
          <w:rFonts w:eastAsia="Calibri" w:cstheme="minorHAnsi"/>
        </w:rPr>
        <w:lastRenderedPageBreak/>
        <w:t>Allegato 13</w:t>
      </w:r>
      <w:r w:rsidR="0059124D" w:rsidRPr="00A53F47">
        <w:rPr>
          <w:rFonts w:cstheme="minorHAnsi"/>
        </w:rPr>
        <w:t xml:space="preserve">: </w:t>
      </w:r>
      <w:r w:rsidR="000D1D51" w:rsidRPr="00A53F47">
        <w:rPr>
          <w:rFonts w:eastAsia="Calibri" w:cstheme="minorHAnsi"/>
        </w:rPr>
        <w:t>Format</w:t>
      </w:r>
      <w:r w:rsidR="00411D60" w:rsidRPr="00A53F47">
        <w:rPr>
          <w:rFonts w:eastAsia="Calibri" w:cstheme="minorHAnsi"/>
        </w:rPr>
        <w:t xml:space="preserve"> </w:t>
      </w:r>
      <w:r w:rsidR="00411D60" w:rsidRPr="00A53F47">
        <w:rPr>
          <w:rFonts w:cstheme="minorHAnsi"/>
          <w:szCs w:val="24"/>
        </w:rPr>
        <w:t>di</w:t>
      </w:r>
      <w:r w:rsidR="000D1D51" w:rsidRPr="00A53F47">
        <w:rPr>
          <w:rFonts w:eastAsia="Calibri" w:cstheme="minorHAnsi"/>
        </w:rPr>
        <w:t xml:space="preserve"> “</w:t>
      </w:r>
      <w:r w:rsidR="0059124D" w:rsidRPr="00A53F47">
        <w:rPr>
          <w:rFonts w:cstheme="minorHAnsi"/>
        </w:rPr>
        <w:t>D</w:t>
      </w:r>
      <w:r w:rsidR="0059124D" w:rsidRPr="00A53F47">
        <w:rPr>
          <w:rFonts w:eastAsia="Calibri" w:cstheme="minorHAnsi"/>
        </w:rPr>
        <w:t xml:space="preserve">etermina di </w:t>
      </w:r>
      <w:r w:rsidR="00497EF7" w:rsidRPr="00A53F47">
        <w:rPr>
          <w:rFonts w:eastAsia="Calibri" w:cstheme="minorHAnsi"/>
        </w:rPr>
        <w:t xml:space="preserve">indizione </w:t>
      </w:r>
      <w:r w:rsidR="0059124D" w:rsidRPr="00A53F47">
        <w:rPr>
          <w:rFonts w:eastAsia="Calibri" w:cstheme="minorHAnsi"/>
        </w:rPr>
        <w:t>(</w:t>
      </w:r>
      <w:r w:rsidR="008F4719" w:rsidRPr="00A53F47">
        <w:rPr>
          <w:rFonts w:eastAsia="Calibri" w:cstheme="minorHAnsi"/>
        </w:rPr>
        <w:t>procedura comparativa</w:t>
      </w:r>
      <w:r w:rsidR="0059124D" w:rsidRPr="00A53F47">
        <w:rPr>
          <w:rFonts w:eastAsia="Calibri" w:cstheme="minorHAnsi"/>
        </w:rPr>
        <w:t xml:space="preserve"> senza previo avviso)</w:t>
      </w:r>
      <w:r w:rsidR="000D1D51" w:rsidRPr="00A53F47">
        <w:rPr>
          <w:rFonts w:eastAsia="Calibri" w:cstheme="minorHAnsi"/>
        </w:rPr>
        <w:t>”</w:t>
      </w:r>
      <w:bookmarkEnd w:id="38"/>
    </w:p>
    <w:p w14:paraId="098161E8" w14:textId="77777777" w:rsidR="00154F42" w:rsidRPr="00A53F47" w:rsidRDefault="00154F42" w:rsidP="00154F42">
      <w:pPr>
        <w:tabs>
          <w:tab w:val="left" w:pos="2791"/>
        </w:tabs>
        <w:jc w:val="center"/>
        <w:rPr>
          <w:rFonts w:eastAsia="Calibri" w:cstheme="minorHAnsi"/>
          <w:b/>
          <w:color w:val="2F5496" w:themeColor="accent5" w:themeShade="BF"/>
        </w:rPr>
      </w:pPr>
    </w:p>
    <w:p w14:paraId="4395C40B" w14:textId="77777777" w:rsidR="00154F42" w:rsidRPr="00A53F47" w:rsidRDefault="00154F42" w:rsidP="00154F4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455A7CDF" wp14:editId="3B755D84">
            <wp:extent cx="886460" cy="886460"/>
            <wp:effectExtent l="0" t="0" r="8890" b="8890"/>
            <wp:docPr id="75949" name="Picture 7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638EADC4" w14:textId="77777777" w:rsidR="00154F42" w:rsidRPr="00A53F47" w:rsidRDefault="00154F42" w:rsidP="00154F42">
      <w:pPr>
        <w:rPr>
          <w:rFonts w:eastAsia="Calibri" w:cstheme="minorHAnsi"/>
        </w:rPr>
      </w:pPr>
    </w:p>
    <w:p w14:paraId="73AD14E3" w14:textId="77777777" w:rsidR="00154F42" w:rsidRPr="00A53F47" w:rsidRDefault="00154F42" w:rsidP="00154F42">
      <w:pPr>
        <w:rPr>
          <w:rFonts w:eastAsia="Calibri" w:cstheme="minorHAnsi"/>
        </w:rPr>
      </w:pPr>
    </w:p>
    <w:p w14:paraId="52073CC1" w14:textId="77777777" w:rsidR="00154F42" w:rsidRPr="00A53F47" w:rsidRDefault="00154F42" w:rsidP="00154F42">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154F42" w:rsidRPr="00A53F47" w14:paraId="7AF93AEC" w14:textId="77777777" w:rsidTr="004A257C">
        <w:trPr>
          <w:trHeight w:val="761"/>
        </w:trPr>
        <w:tc>
          <w:tcPr>
            <w:tcW w:w="658" w:type="pct"/>
            <w:shd w:val="clear" w:color="auto" w:fill="auto"/>
          </w:tcPr>
          <w:p w14:paraId="7AB28E5A" w14:textId="77777777" w:rsidR="00154F42" w:rsidRPr="00A53F47" w:rsidRDefault="00154F42" w:rsidP="00962A5C">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2F0C1585" w14:textId="7F14F2E6" w:rsidR="00154F42" w:rsidRPr="00A53F47" w:rsidRDefault="00154F42" w:rsidP="00962A5C">
            <w:pPr>
              <w:autoSpaceDE w:val="0"/>
              <w:jc w:val="both"/>
              <w:rPr>
                <w:rFonts w:eastAsia="Calibri" w:cstheme="minorHAnsi"/>
                <w:b/>
                <w:bCs/>
              </w:rPr>
            </w:pPr>
            <w:r w:rsidRPr="00A53F47">
              <w:rPr>
                <w:rFonts w:eastAsia="Calibri" w:cstheme="minorHAnsi"/>
                <w:b/>
                <w:bCs/>
              </w:rPr>
              <w:t>Determina per l</w:t>
            </w:r>
            <w:r w:rsidR="008F4719" w:rsidRPr="00A53F47">
              <w:rPr>
                <w:rFonts w:eastAsia="Calibri" w:cstheme="minorHAnsi"/>
                <w:b/>
                <w:bCs/>
              </w:rPr>
              <w:t>a procedura comparativa</w:t>
            </w:r>
            <w:r w:rsidRPr="00A53F47">
              <w:rPr>
                <w:rFonts w:eastAsia="Calibri" w:cstheme="minorHAnsi"/>
                <w:b/>
                <w:bCs/>
              </w:rPr>
              <w:t>, ai sensi dell’art. 36 comma 2, lettera b), de</w:t>
            </w:r>
            <w:r w:rsidR="00D60D58" w:rsidRPr="00A53F47">
              <w:rPr>
                <w:rFonts w:eastAsia="Calibri" w:cstheme="minorHAnsi"/>
                <w:b/>
                <w:bCs/>
              </w:rPr>
              <w:t>l D.Lgs n. 50/2016,</w:t>
            </w:r>
            <w:r w:rsidRPr="00A53F47">
              <w:rPr>
                <w:rFonts w:eastAsia="Calibri" w:cstheme="minorHAnsi"/>
                <w:b/>
                <w:bCs/>
              </w:rPr>
              <w:t xml:space="preserve"> per </w:t>
            </w:r>
            <w:r w:rsidR="00D60D58" w:rsidRPr="00A53F47">
              <w:rPr>
                <w:rFonts w:eastAsia="Calibri" w:cstheme="minorHAnsi"/>
                <w:b/>
                <w:bCs/>
              </w:rPr>
              <w:t>l’acquisizione</w:t>
            </w:r>
            <w:r w:rsidRPr="00A53F47">
              <w:rPr>
                <w:rFonts w:eastAsia="Calibri" w:cstheme="minorHAnsi"/>
                <w:b/>
                <w:bCs/>
              </w:rPr>
              <w:t xml:space="preserve"> di […], per un importo a base d’asta pari a € […] (IVA esclusa), con aggiudicazione mediante </w:t>
            </w:r>
            <w:r w:rsidR="00095B55" w:rsidRPr="00A53F47">
              <w:rPr>
                <w:rFonts w:eastAsia="Calibri" w:cstheme="minorHAnsi"/>
                <w:b/>
                <w:bCs/>
              </w:rPr>
              <w:t>[</w:t>
            </w:r>
            <w:r w:rsidR="00141C8B" w:rsidRPr="00A53F47">
              <w:rPr>
                <w:rFonts w:eastAsia="Calibri" w:cstheme="minorHAnsi"/>
                <w:b/>
                <w:bCs/>
                <w:i/>
              </w:rPr>
              <w:t>indicare se offerta economicamente più vantaggiosa sulla base del miglior rapporto qualità/prezzo, oppure criterio del minor</w:t>
            </w:r>
            <w:r w:rsidR="00FB03BE" w:rsidRPr="00A53F47">
              <w:rPr>
                <w:rFonts w:eastAsia="Calibri" w:cstheme="minorHAnsi"/>
                <w:b/>
                <w:bCs/>
                <w:i/>
              </w:rPr>
              <w:t xml:space="preserve"> prezz</w:t>
            </w:r>
            <w:r w:rsidR="00273703" w:rsidRPr="00A53F47">
              <w:rPr>
                <w:rFonts w:eastAsia="Calibri" w:cstheme="minorHAnsi"/>
                <w:b/>
                <w:bCs/>
                <w:i/>
              </w:rPr>
              <w:t>o</w:t>
            </w:r>
            <w:r w:rsidR="00273703" w:rsidRPr="00A53F47">
              <w:rPr>
                <w:rFonts w:eastAsia="Calibri" w:cstheme="minorHAnsi"/>
                <w:b/>
                <w:bCs/>
                <w:iCs/>
              </w:rPr>
              <w:t>]</w:t>
            </w:r>
            <w:r w:rsidR="008B5DC3" w:rsidRPr="00A53F47">
              <w:rPr>
                <w:rFonts w:eastAsia="Calibri" w:cstheme="minorHAnsi"/>
                <w:b/>
                <w:bCs/>
                <w:iCs/>
              </w:rPr>
              <w:t>.</w:t>
            </w:r>
          </w:p>
          <w:p w14:paraId="7DA26ED9" w14:textId="77777777" w:rsidR="00154F42" w:rsidRPr="00A53F47" w:rsidRDefault="00154F42" w:rsidP="00962A5C">
            <w:pPr>
              <w:autoSpaceDE w:val="0"/>
              <w:jc w:val="both"/>
              <w:rPr>
                <w:rFonts w:eastAsia="Calibri" w:cstheme="minorHAnsi"/>
                <w:b/>
                <w:bCs/>
              </w:rPr>
            </w:pPr>
            <w:r w:rsidRPr="00A53F47">
              <w:rPr>
                <w:rFonts w:eastAsia="Calibri" w:cstheme="minorHAnsi"/>
                <w:b/>
                <w:bCs/>
              </w:rPr>
              <w:t>CIG: […]</w:t>
            </w:r>
          </w:p>
          <w:p w14:paraId="5B836B5F" w14:textId="77777777" w:rsidR="00154F42" w:rsidRPr="00A53F47" w:rsidRDefault="00154F42" w:rsidP="00962A5C">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CUP: […]</w:t>
            </w:r>
          </w:p>
          <w:p w14:paraId="5BBB151E" w14:textId="77777777" w:rsidR="00154F42" w:rsidRPr="00A53F47" w:rsidRDefault="00154F42" w:rsidP="00962A5C">
            <w:pPr>
              <w:spacing w:line="288" w:lineRule="exact"/>
              <w:jc w:val="both"/>
              <w:rPr>
                <w:rFonts w:cstheme="minorHAnsi"/>
              </w:rPr>
            </w:pPr>
          </w:p>
          <w:p w14:paraId="33261889" w14:textId="77777777" w:rsidR="00154F42" w:rsidRPr="00A53F47" w:rsidRDefault="00154F42" w:rsidP="00962A5C">
            <w:pPr>
              <w:spacing w:line="288" w:lineRule="exact"/>
              <w:jc w:val="both"/>
              <w:rPr>
                <w:rFonts w:cstheme="minorHAnsi"/>
              </w:rPr>
            </w:pPr>
            <w:r w:rsidRPr="00A53F47">
              <w:rPr>
                <w:rFonts w:cstheme="minorHAnsi"/>
              </w:rPr>
              <w:t>[</w:t>
            </w:r>
            <w:r w:rsidRPr="00A53F47">
              <w:rPr>
                <w:rFonts w:cstheme="minorHAnsi"/>
                <w:i/>
                <w:iCs/>
              </w:rPr>
              <w:t>eventuale, in caso di suddivisione in più lotti</w:t>
            </w:r>
            <w:r w:rsidRPr="00A53F47">
              <w:rPr>
                <w:rFonts w:cstheme="minorHAnsi"/>
              </w:rPr>
              <w:t>]</w:t>
            </w:r>
          </w:p>
          <w:p w14:paraId="5788042E" w14:textId="77777777" w:rsidR="00154F42" w:rsidRPr="00A53F47" w:rsidRDefault="00154F42" w:rsidP="00962A5C">
            <w:pPr>
              <w:spacing w:line="288" w:lineRule="exact"/>
              <w:ind w:left="1276"/>
              <w:jc w:val="both"/>
              <w:rPr>
                <w:rFonts w:cstheme="minorHAnsi"/>
              </w:rPr>
            </w:pPr>
          </w:p>
          <w:p w14:paraId="2CDAAF0E" w14:textId="61965C1B" w:rsidR="00273703" w:rsidRPr="00A53F47" w:rsidRDefault="00154F42" w:rsidP="00273703">
            <w:pPr>
              <w:autoSpaceDE w:val="0"/>
              <w:jc w:val="both"/>
              <w:rPr>
                <w:rFonts w:eastAsia="Calibri" w:cstheme="minorHAnsi"/>
                <w:b/>
                <w:bCs/>
              </w:rPr>
            </w:pPr>
            <w:r w:rsidRPr="00A53F47">
              <w:rPr>
                <w:rFonts w:cstheme="minorHAnsi"/>
                <w:b/>
                <w:bCs/>
              </w:rPr>
              <w:t xml:space="preserve">Lotto 1: CIG: […] </w:t>
            </w:r>
            <w:r w:rsidR="00273703" w:rsidRPr="00A53F47">
              <w:rPr>
                <w:rFonts w:eastAsia="Calibri" w:cstheme="minorHAnsi"/>
                <w:b/>
                <w:bCs/>
                <w:iCs/>
              </w:rPr>
              <w:t>[</w:t>
            </w:r>
            <w:r w:rsidR="00273703" w:rsidRPr="00A53F47">
              <w:rPr>
                <w:rFonts w:eastAsia="Calibri" w:cstheme="minorHAnsi"/>
                <w:b/>
                <w:bCs/>
                <w:i/>
              </w:rPr>
              <w:t>eventuale</w:t>
            </w:r>
            <w:r w:rsidR="00273703" w:rsidRPr="00A53F47">
              <w:rPr>
                <w:rFonts w:eastAsia="Calibri" w:cstheme="minorHAnsi"/>
                <w:b/>
                <w:bCs/>
                <w:iCs/>
              </w:rPr>
              <w:t>]</w:t>
            </w:r>
            <w:r w:rsidR="00273703" w:rsidRPr="00A53F47">
              <w:rPr>
                <w:rFonts w:eastAsia="Calibri" w:cstheme="minorHAnsi"/>
                <w:b/>
                <w:bCs/>
              </w:rPr>
              <w:t xml:space="preserve"> CUP: […]</w:t>
            </w:r>
          </w:p>
          <w:p w14:paraId="7F5287A0" w14:textId="77777777" w:rsidR="00154F42" w:rsidRPr="00A53F47" w:rsidRDefault="00154F42" w:rsidP="00273703">
            <w:pPr>
              <w:spacing w:line="288" w:lineRule="exact"/>
              <w:jc w:val="both"/>
              <w:rPr>
                <w:rFonts w:cstheme="minorHAnsi"/>
                <w:b/>
                <w:bCs/>
                <w:strike/>
              </w:rPr>
            </w:pPr>
          </w:p>
          <w:p w14:paraId="12B3304E" w14:textId="5C5BD2E7" w:rsidR="00273703" w:rsidRPr="00A53F47" w:rsidRDefault="00154F42" w:rsidP="00273703">
            <w:pPr>
              <w:autoSpaceDE w:val="0"/>
              <w:jc w:val="both"/>
              <w:rPr>
                <w:rFonts w:eastAsia="Calibri" w:cstheme="minorHAnsi"/>
                <w:b/>
                <w:bCs/>
              </w:rPr>
            </w:pPr>
            <w:r w:rsidRPr="00A53F47">
              <w:rPr>
                <w:rFonts w:cstheme="minorHAnsi"/>
                <w:b/>
                <w:bCs/>
              </w:rPr>
              <w:t xml:space="preserve">Lotto 2: CIG: […] </w:t>
            </w:r>
            <w:r w:rsidR="00273703" w:rsidRPr="00A53F47">
              <w:rPr>
                <w:rFonts w:eastAsia="Calibri" w:cstheme="minorHAnsi"/>
                <w:b/>
                <w:bCs/>
                <w:iCs/>
              </w:rPr>
              <w:t>[</w:t>
            </w:r>
            <w:r w:rsidR="00273703" w:rsidRPr="00A53F47">
              <w:rPr>
                <w:rFonts w:eastAsia="Calibri" w:cstheme="minorHAnsi"/>
                <w:b/>
                <w:bCs/>
                <w:i/>
              </w:rPr>
              <w:t>eventuale</w:t>
            </w:r>
            <w:r w:rsidR="00273703" w:rsidRPr="00A53F47">
              <w:rPr>
                <w:rFonts w:eastAsia="Calibri" w:cstheme="minorHAnsi"/>
                <w:b/>
                <w:bCs/>
                <w:iCs/>
              </w:rPr>
              <w:t>]</w:t>
            </w:r>
            <w:r w:rsidR="00273703" w:rsidRPr="00A53F47">
              <w:rPr>
                <w:rFonts w:eastAsia="Calibri" w:cstheme="minorHAnsi"/>
                <w:b/>
                <w:bCs/>
              </w:rPr>
              <w:t xml:space="preserve"> CUP: […]</w:t>
            </w:r>
          </w:p>
          <w:p w14:paraId="128E5FAD" w14:textId="77777777" w:rsidR="00154F42" w:rsidRPr="00A53F47" w:rsidRDefault="00154F42" w:rsidP="00962A5C">
            <w:pPr>
              <w:autoSpaceDE w:val="0"/>
              <w:jc w:val="both"/>
              <w:rPr>
                <w:rFonts w:eastAsia="Calibri" w:cstheme="minorHAnsi"/>
                <w:bCs/>
                <w:i/>
              </w:rPr>
            </w:pPr>
          </w:p>
        </w:tc>
      </w:tr>
    </w:tbl>
    <w:p w14:paraId="01990B62" w14:textId="49B6D889" w:rsidR="00FB03BE" w:rsidRPr="00A53F47" w:rsidRDefault="00154F42" w:rsidP="00154F42">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273703" w:rsidRPr="00A53F47" w14:paraId="03E233A0" w14:textId="77777777" w:rsidTr="00273703">
        <w:tc>
          <w:tcPr>
            <w:tcW w:w="5000" w:type="pct"/>
            <w:gridSpan w:val="2"/>
            <w:shd w:val="clear" w:color="auto" w:fill="auto"/>
          </w:tcPr>
          <w:p w14:paraId="5B55C137" w14:textId="77777777" w:rsidR="00273703" w:rsidRPr="00A53F47" w:rsidRDefault="00273703" w:rsidP="00273703">
            <w:pPr>
              <w:ind w:left="-57"/>
              <w:jc w:val="center"/>
              <w:rPr>
                <w:rFonts w:eastAsia="Calibri" w:cstheme="minorHAnsi"/>
                <w:b/>
              </w:rPr>
            </w:pPr>
            <w:r w:rsidRPr="00A53F47">
              <w:rPr>
                <w:rFonts w:eastAsia="Calibri" w:cstheme="minorHAnsi"/>
                <w:b/>
              </w:rPr>
              <w:t>IL DIRIGENTE SCOLASTICO DELLA ISTITUZIONE SCOLASTICA […]</w:t>
            </w:r>
          </w:p>
        </w:tc>
      </w:tr>
      <w:tr w:rsidR="00273703" w:rsidRPr="00A53F47" w14:paraId="4F2D5075" w14:textId="77777777" w:rsidTr="00273703">
        <w:tc>
          <w:tcPr>
            <w:tcW w:w="1500" w:type="pct"/>
            <w:shd w:val="clear" w:color="auto" w:fill="auto"/>
          </w:tcPr>
          <w:p w14:paraId="17E33008" w14:textId="77777777" w:rsidR="00273703" w:rsidRPr="00A53F47" w:rsidRDefault="00273703" w:rsidP="00273703">
            <w:pPr>
              <w:rPr>
                <w:rFonts w:eastAsia="Calibri" w:cstheme="minorHAnsi"/>
                <w:b/>
              </w:rPr>
            </w:pPr>
          </w:p>
        </w:tc>
        <w:tc>
          <w:tcPr>
            <w:tcW w:w="3500" w:type="pct"/>
            <w:shd w:val="clear" w:color="auto" w:fill="auto"/>
          </w:tcPr>
          <w:p w14:paraId="01B67183" w14:textId="77777777" w:rsidR="00273703" w:rsidRPr="00A53F47" w:rsidRDefault="00273703" w:rsidP="00273703">
            <w:pPr>
              <w:jc w:val="both"/>
              <w:rPr>
                <w:rFonts w:eastAsia="Calibri" w:cstheme="minorHAnsi"/>
              </w:rPr>
            </w:pPr>
          </w:p>
        </w:tc>
      </w:tr>
      <w:tr w:rsidR="00273703" w:rsidRPr="00A53F47" w14:paraId="73154694" w14:textId="77777777" w:rsidTr="00273703">
        <w:tc>
          <w:tcPr>
            <w:tcW w:w="1500" w:type="pct"/>
            <w:shd w:val="clear" w:color="auto" w:fill="auto"/>
          </w:tcPr>
          <w:p w14:paraId="1874763F" w14:textId="77777777" w:rsidR="00273703" w:rsidRPr="00A53F47" w:rsidRDefault="00273703" w:rsidP="00273703">
            <w:pPr>
              <w:rPr>
                <w:rFonts w:eastAsia="Calibri" w:cstheme="minorHAnsi"/>
                <w:b/>
              </w:rPr>
            </w:pPr>
            <w:r w:rsidRPr="00A53F47">
              <w:rPr>
                <w:rFonts w:eastAsia="Calibri" w:cstheme="minorHAnsi"/>
                <w:b/>
              </w:rPr>
              <w:t>VISTO</w:t>
            </w:r>
          </w:p>
        </w:tc>
        <w:tc>
          <w:tcPr>
            <w:tcW w:w="3500" w:type="pct"/>
            <w:shd w:val="clear" w:color="auto" w:fill="auto"/>
          </w:tcPr>
          <w:p w14:paraId="46E8FBEB" w14:textId="77777777" w:rsidR="00273703" w:rsidRPr="00A53F47" w:rsidRDefault="00273703" w:rsidP="00273703">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273703" w:rsidRPr="00A53F47" w14:paraId="3C9D2DC3" w14:textId="77777777" w:rsidTr="00273703">
        <w:tc>
          <w:tcPr>
            <w:tcW w:w="1500" w:type="pct"/>
            <w:shd w:val="clear" w:color="auto" w:fill="auto"/>
          </w:tcPr>
          <w:p w14:paraId="12417E4D" w14:textId="77777777" w:rsidR="00273703" w:rsidRPr="00A53F47" w:rsidRDefault="00273703" w:rsidP="00273703">
            <w:pPr>
              <w:rPr>
                <w:rFonts w:eastAsia="Calibri" w:cstheme="minorHAnsi"/>
              </w:rPr>
            </w:pPr>
            <w:r w:rsidRPr="00A53F47">
              <w:rPr>
                <w:rFonts w:eastAsia="Calibri" w:cstheme="minorHAnsi"/>
                <w:b/>
              </w:rPr>
              <w:t xml:space="preserve"> VISTA</w:t>
            </w:r>
          </w:p>
        </w:tc>
        <w:tc>
          <w:tcPr>
            <w:tcW w:w="3500" w:type="pct"/>
            <w:shd w:val="clear" w:color="auto" w:fill="auto"/>
          </w:tcPr>
          <w:p w14:paraId="7596FE0D" w14:textId="77777777" w:rsidR="00273703" w:rsidRPr="00A53F47" w:rsidRDefault="00273703" w:rsidP="00273703">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273703" w:rsidRPr="00A53F47" w14:paraId="5231A5F2" w14:textId="77777777" w:rsidTr="00273703">
        <w:tc>
          <w:tcPr>
            <w:tcW w:w="1500" w:type="pct"/>
            <w:shd w:val="clear" w:color="auto" w:fill="auto"/>
          </w:tcPr>
          <w:p w14:paraId="74F16130" w14:textId="77777777" w:rsidR="00273703" w:rsidRPr="00A53F47" w:rsidRDefault="00273703"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6B2A55FC" w14:textId="77777777" w:rsidR="00273703" w:rsidRPr="00A53F47" w:rsidRDefault="00273703" w:rsidP="00273703">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273703" w:rsidRPr="00A53F47" w14:paraId="2726E07D" w14:textId="77777777" w:rsidTr="00273703">
        <w:tc>
          <w:tcPr>
            <w:tcW w:w="1500" w:type="pct"/>
            <w:shd w:val="clear" w:color="auto" w:fill="auto"/>
          </w:tcPr>
          <w:p w14:paraId="55B8296D" w14:textId="77777777" w:rsidR="00273703" w:rsidRPr="00A53F47" w:rsidRDefault="00273703" w:rsidP="00273703">
            <w:pPr>
              <w:rPr>
                <w:rFonts w:eastAsia="Calibri" w:cstheme="minorHAnsi"/>
                <w:b/>
              </w:rPr>
            </w:pPr>
            <w:r w:rsidRPr="00A53F47">
              <w:rPr>
                <w:rFonts w:eastAsia="Calibri" w:cstheme="minorHAnsi"/>
                <w:b/>
              </w:rPr>
              <w:lastRenderedPageBreak/>
              <w:t>VISTO</w:t>
            </w:r>
          </w:p>
        </w:tc>
        <w:tc>
          <w:tcPr>
            <w:tcW w:w="3500" w:type="pct"/>
            <w:shd w:val="clear" w:color="auto" w:fill="auto"/>
          </w:tcPr>
          <w:p w14:paraId="151A25C0" w14:textId="77777777" w:rsidR="00273703" w:rsidRPr="00A53F47" w:rsidRDefault="00273703" w:rsidP="00273703">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273703" w:rsidRPr="00A53F47" w14:paraId="19FA6460" w14:textId="77777777" w:rsidTr="00273703">
        <w:tc>
          <w:tcPr>
            <w:tcW w:w="1500" w:type="pct"/>
            <w:shd w:val="clear" w:color="auto" w:fill="auto"/>
          </w:tcPr>
          <w:p w14:paraId="197ED58F" w14:textId="77777777" w:rsidR="00273703" w:rsidRPr="00A53F47" w:rsidRDefault="00273703"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31D380A1" w14:textId="77777777" w:rsidR="00273703" w:rsidRPr="00A53F47" w:rsidRDefault="00273703" w:rsidP="00273703">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273703" w:rsidRPr="00A53F47" w14:paraId="048773D6" w14:textId="77777777" w:rsidTr="00273703">
        <w:tc>
          <w:tcPr>
            <w:tcW w:w="1500" w:type="pct"/>
            <w:shd w:val="clear" w:color="auto" w:fill="auto"/>
          </w:tcPr>
          <w:p w14:paraId="35E98015" w14:textId="77777777" w:rsidR="00273703" w:rsidRPr="00A53F47" w:rsidRDefault="00273703" w:rsidP="00273703">
            <w:pPr>
              <w:rPr>
                <w:rFonts w:eastAsia="Calibri" w:cstheme="minorHAnsi"/>
                <w:b/>
              </w:rPr>
            </w:pPr>
            <w:r w:rsidRPr="00A53F47">
              <w:rPr>
                <w:rFonts w:eastAsia="Calibri" w:cstheme="minorHAnsi"/>
                <w:b/>
              </w:rPr>
              <w:t xml:space="preserve">TENUTO CONTO </w:t>
            </w:r>
          </w:p>
        </w:tc>
        <w:tc>
          <w:tcPr>
            <w:tcW w:w="3500" w:type="pct"/>
            <w:shd w:val="clear" w:color="auto" w:fill="auto"/>
          </w:tcPr>
          <w:p w14:paraId="59E36ADD" w14:textId="77777777" w:rsidR="00273703" w:rsidRPr="00A53F47" w:rsidRDefault="00273703" w:rsidP="00273703">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273703" w:rsidRPr="00A53F47" w14:paraId="57914D31" w14:textId="77777777" w:rsidTr="00273703">
        <w:tc>
          <w:tcPr>
            <w:tcW w:w="1500" w:type="pct"/>
            <w:shd w:val="clear" w:color="auto" w:fill="auto"/>
          </w:tcPr>
          <w:p w14:paraId="5B737A29" w14:textId="77777777" w:rsidR="00273703" w:rsidRPr="00A53F47" w:rsidRDefault="00273703"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7822512E" w14:textId="77777777" w:rsidR="00273703" w:rsidRPr="00A53F47" w:rsidRDefault="00273703" w:rsidP="00273703">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273703" w:rsidRPr="00A53F47" w14:paraId="4018E88C" w14:textId="77777777" w:rsidTr="00273703">
        <w:tc>
          <w:tcPr>
            <w:tcW w:w="1500" w:type="pct"/>
            <w:shd w:val="clear" w:color="auto" w:fill="auto"/>
          </w:tcPr>
          <w:p w14:paraId="7C4B37D3" w14:textId="77777777" w:rsidR="00273703" w:rsidRPr="00A53F47" w:rsidRDefault="00273703"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6CA9907C" w14:textId="77777777" w:rsidR="00273703" w:rsidRPr="00A53F47" w:rsidRDefault="00273703" w:rsidP="00273703">
            <w:pPr>
              <w:ind w:left="-57"/>
              <w:jc w:val="both"/>
              <w:rPr>
                <w:rFonts w:eastAsia="Calibri" w:cstheme="minorHAnsi"/>
              </w:rPr>
            </w:pPr>
            <w:r w:rsidRPr="00A53F47">
              <w:rPr>
                <w:rFonts w:eastAsia="Calibri" w:cstheme="minorHAnsi"/>
              </w:rPr>
              <w:t xml:space="preserve">il Piano Triennale dell’Offerta Formativa (PTOF); </w:t>
            </w:r>
          </w:p>
        </w:tc>
      </w:tr>
      <w:tr w:rsidR="00273703" w:rsidRPr="00A53F47" w14:paraId="7CE7E8A9" w14:textId="77777777" w:rsidTr="00273703">
        <w:tc>
          <w:tcPr>
            <w:tcW w:w="1500" w:type="pct"/>
            <w:shd w:val="clear" w:color="auto" w:fill="auto"/>
          </w:tcPr>
          <w:p w14:paraId="169E144F" w14:textId="77777777" w:rsidR="00273703" w:rsidRPr="00A53F47" w:rsidRDefault="00273703"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497DDF2F" w14:textId="77777777" w:rsidR="00273703" w:rsidRPr="00A53F47" w:rsidRDefault="00273703" w:rsidP="00273703">
            <w:pPr>
              <w:ind w:left="-57"/>
              <w:jc w:val="both"/>
              <w:rPr>
                <w:rFonts w:eastAsia="Calibri" w:cstheme="minorHAnsi"/>
              </w:rPr>
            </w:pPr>
            <w:r w:rsidRPr="00A53F47">
              <w:rPr>
                <w:rFonts w:eastAsia="Calibri" w:cstheme="minorHAnsi"/>
              </w:rPr>
              <w:t xml:space="preserve">il Programma Annuale 20[...] approvato con delibera n. […] del […]; </w:t>
            </w:r>
          </w:p>
        </w:tc>
      </w:tr>
      <w:tr w:rsidR="00273703" w:rsidRPr="00A53F47" w14:paraId="32BCB533" w14:textId="77777777" w:rsidTr="00273703">
        <w:tc>
          <w:tcPr>
            <w:tcW w:w="1500" w:type="pct"/>
            <w:shd w:val="clear" w:color="auto" w:fill="auto"/>
          </w:tcPr>
          <w:p w14:paraId="67D58C62" w14:textId="77777777" w:rsidR="00273703" w:rsidRPr="00A53F47" w:rsidRDefault="00273703" w:rsidP="00273703">
            <w:pPr>
              <w:rPr>
                <w:rFonts w:eastAsia="Calibri" w:cstheme="minorHAnsi"/>
                <w:b/>
              </w:rPr>
            </w:pPr>
            <w:r w:rsidRPr="00A53F47">
              <w:rPr>
                <w:rFonts w:eastAsia="Calibri" w:cstheme="minorHAnsi"/>
                <w:b/>
              </w:rPr>
              <w:t xml:space="preserve">VISTA </w:t>
            </w:r>
          </w:p>
        </w:tc>
        <w:tc>
          <w:tcPr>
            <w:tcW w:w="3500" w:type="pct"/>
            <w:shd w:val="clear" w:color="auto" w:fill="auto"/>
          </w:tcPr>
          <w:p w14:paraId="06778883" w14:textId="77777777" w:rsidR="00273703" w:rsidRPr="00A53F47" w:rsidRDefault="00273703" w:rsidP="00273703">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273703" w:rsidRPr="00A53F47" w14:paraId="0E484FA5" w14:textId="77777777" w:rsidTr="00273703">
        <w:tc>
          <w:tcPr>
            <w:tcW w:w="1500" w:type="pct"/>
            <w:shd w:val="clear" w:color="auto" w:fill="auto"/>
          </w:tcPr>
          <w:p w14:paraId="0C80346E" w14:textId="77777777" w:rsidR="00273703" w:rsidRPr="00A53F47" w:rsidRDefault="00273703" w:rsidP="00273703">
            <w:pPr>
              <w:rPr>
                <w:rFonts w:eastAsia="Calibri" w:cstheme="minorHAnsi"/>
                <w:b/>
              </w:rPr>
            </w:pPr>
            <w:r w:rsidRPr="00A53F47">
              <w:rPr>
                <w:rFonts w:eastAsia="Calibri" w:cstheme="minorHAnsi"/>
                <w:b/>
              </w:rPr>
              <w:t xml:space="preserve">VISTO </w:t>
            </w:r>
          </w:p>
        </w:tc>
        <w:tc>
          <w:tcPr>
            <w:tcW w:w="3500" w:type="pct"/>
            <w:shd w:val="clear" w:color="auto" w:fill="auto"/>
          </w:tcPr>
          <w:p w14:paraId="2D681DB4" w14:textId="77777777" w:rsidR="00273703" w:rsidRPr="00A53F47" w:rsidRDefault="00273703" w:rsidP="00273703">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273703" w:rsidRPr="00A53F47" w14:paraId="44317EB0" w14:textId="77777777" w:rsidTr="00273703">
        <w:tc>
          <w:tcPr>
            <w:tcW w:w="1500" w:type="pct"/>
            <w:shd w:val="clear" w:color="auto" w:fill="auto"/>
          </w:tcPr>
          <w:p w14:paraId="07242AD6" w14:textId="77777777" w:rsidR="00273703" w:rsidRPr="00A53F47" w:rsidRDefault="00273703" w:rsidP="00273703">
            <w:pPr>
              <w:widowControl w:val="0"/>
              <w:jc w:val="both"/>
              <w:rPr>
                <w:rFonts w:eastAsia="Times" w:cstheme="minorHAnsi"/>
                <w:b/>
              </w:rPr>
            </w:pPr>
            <w:r w:rsidRPr="00A53F47">
              <w:rPr>
                <w:rFonts w:eastAsia="Times" w:cstheme="minorHAnsi"/>
                <w:b/>
              </w:rPr>
              <w:t>VISTO</w:t>
            </w:r>
          </w:p>
        </w:tc>
        <w:tc>
          <w:tcPr>
            <w:tcW w:w="3500" w:type="pct"/>
            <w:shd w:val="clear" w:color="auto" w:fill="auto"/>
          </w:tcPr>
          <w:p w14:paraId="118C0892" w14:textId="77777777" w:rsidR="00273703" w:rsidRPr="00A53F47" w:rsidRDefault="00273703" w:rsidP="00273703">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FB03BE" w:rsidRPr="00A53F47" w14:paraId="7E3205A2" w14:textId="77777777" w:rsidTr="00273703">
        <w:tc>
          <w:tcPr>
            <w:tcW w:w="1500" w:type="pct"/>
            <w:shd w:val="clear" w:color="auto" w:fill="auto"/>
          </w:tcPr>
          <w:p w14:paraId="75A6F7A5" w14:textId="77777777" w:rsidR="00FB03BE" w:rsidRPr="00A53F47" w:rsidRDefault="00FB03BE" w:rsidP="009B1F29">
            <w:pPr>
              <w:rPr>
                <w:rFonts w:eastAsia="Calibri" w:cstheme="minorHAnsi"/>
                <w:b/>
              </w:rPr>
            </w:pPr>
            <w:r w:rsidRPr="00A53F47">
              <w:rPr>
                <w:rFonts w:eastAsia="Calibri" w:cstheme="minorHAnsi"/>
                <w:b/>
              </w:rPr>
              <w:t xml:space="preserve">VISTO </w:t>
            </w:r>
          </w:p>
        </w:tc>
        <w:tc>
          <w:tcPr>
            <w:tcW w:w="3500" w:type="pct"/>
            <w:shd w:val="clear" w:color="auto" w:fill="auto"/>
          </w:tcPr>
          <w:p w14:paraId="217770E0" w14:textId="1AA37B94" w:rsidR="00FB03BE" w:rsidRPr="00A53F47" w:rsidRDefault="00FB03BE" w:rsidP="00273703">
            <w:pPr>
              <w:jc w:val="both"/>
              <w:rPr>
                <w:rFonts w:cstheme="minorHAnsi"/>
                <w:i/>
              </w:rPr>
            </w:pPr>
            <w:r w:rsidRPr="00A53F47">
              <w:rPr>
                <w:rFonts w:eastAsia="Calibri" w:cstheme="minorHAnsi"/>
              </w:rPr>
              <w:t>in particolare, l’art. 36, comma 2, lettera b), del D.Lgs. 50/2016, il quale prevede che «</w:t>
            </w:r>
            <w:r w:rsidRPr="00A53F47">
              <w:rPr>
                <w:rFonts w:eastAsia="Calibri" w:cstheme="minorHAnsi"/>
                <w:i/>
              </w:rPr>
              <w:t xml:space="preserve">Fermo restando quanto previsto dagli </w:t>
            </w:r>
            <w:hyperlink r:id="rId41" w:anchor="037" w:history="1">
              <w:r w:rsidRPr="00A53F47">
                <w:rPr>
                  <w:rFonts w:eastAsia="Calibri" w:cstheme="minorHAnsi"/>
                  <w:i/>
                </w:rPr>
                <w:t>articoli 37 e 38</w:t>
              </w:r>
            </w:hyperlink>
            <w:r w:rsidRPr="00A53F47">
              <w:rPr>
                <w:rFonts w:eastAsia="Calibri" w:cstheme="minorHAnsi"/>
                <w:i/>
              </w:rPr>
              <w:t xml:space="preserve"> e salva la possibilità di ricorrere alle procedure ordinarie, le stazioni appaltanti procedono all'affidamento di lavori, servizi e forniture di importo inferiore alle soglie di cui all'</w:t>
            </w:r>
            <w:hyperlink r:id="rId42" w:anchor="035" w:history="1">
              <w:r w:rsidRPr="00A53F47">
                <w:rPr>
                  <w:rFonts w:eastAsia="Calibri" w:cstheme="minorHAnsi"/>
                  <w:i/>
                </w:rPr>
                <w:t>articolo 35</w:t>
              </w:r>
            </w:hyperlink>
            <w:r w:rsidRPr="00A53F47">
              <w:rPr>
                <w:rFonts w:eastAsia="Calibri" w:cstheme="minorHAnsi"/>
                <w:i/>
              </w:rPr>
              <w:t xml:space="preserve">, secondo le seguenti modalità: </w:t>
            </w:r>
            <w:r w:rsidRPr="00A53F47">
              <w:rPr>
                <w:rFonts w:eastAsia="Calibri" w:cstheme="minorHAnsi"/>
              </w:rPr>
              <w:t>[…]</w:t>
            </w:r>
            <w:r w:rsidRPr="00A53F47">
              <w:rPr>
                <w:rFonts w:eastAsia="Calibri" w:cstheme="minorHAnsi"/>
                <w:i/>
              </w:rPr>
              <w:t xml:space="preserve"> b) per affidamenti di importo pari o superiore a 40.000 euro e inferiore a 150.000 euro per i lavori, o alle soglie di cui all’</w:t>
            </w:r>
            <w:hyperlink r:id="rId43" w:anchor="035" w:history="1">
              <w:r w:rsidRPr="00A53F47">
                <w:rPr>
                  <w:rFonts w:eastAsia="Calibri" w:cstheme="minorHAnsi"/>
                  <w:i/>
                </w:rPr>
                <w:t>articolo 35</w:t>
              </w:r>
            </w:hyperlink>
            <w:r w:rsidRPr="00A53F47">
              <w:rPr>
                <w:rFonts w:eastAsia="Calibri" w:cstheme="minorHAnsi"/>
                <w:i/>
              </w:rPr>
              <w:t xml:space="preserve"> per le forniture e i servizi, mediante affidamento diretto previa valutazione di tre preventivi, ove esistenti, per i lavori, e, per i servizi e le forniture, di almeno cinque operatori economici individuati sulla base di indagini di mercato o tramite elenchi di operatori economici, nel rispetto di un criterio di rotazione degli inviti. I lavori possono essere eseguiti anche in amministrazione diretta, fatto salvo l’acquisto e il noleggio di mezzi, per i quali si applica comunque la procedura di cui al periodo precedente. L’avviso sui risultati della procedura di affidamento contiene l’indicazione anche dei soggetti invitati </w:t>
            </w:r>
            <w:r w:rsidRPr="00A53F47">
              <w:rPr>
                <w:rFonts w:eastAsia="Calibri" w:cstheme="minorHAnsi"/>
              </w:rPr>
              <w:t xml:space="preserve">[…]»; </w:t>
            </w:r>
          </w:p>
        </w:tc>
      </w:tr>
      <w:tr w:rsidR="00FB03BE" w:rsidRPr="00A53F47" w14:paraId="4250E2DF" w14:textId="77777777" w:rsidTr="00273703">
        <w:tc>
          <w:tcPr>
            <w:tcW w:w="1500" w:type="pct"/>
            <w:shd w:val="clear" w:color="auto" w:fill="auto"/>
          </w:tcPr>
          <w:p w14:paraId="622A311C" w14:textId="77777777" w:rsidR="00FB03BE" w:rsidRPr="00A53F47" w:rsidRDefault="00FB03BE" w:rsidP="009B1F29">
            <w:pPr>
              <w:rPr>
                <w:rFonts w:eastAsia="Calibri" w:cstheme="minorHAnsi"/>
                <w:b/>
              </w:rPr>
            </w:pPr>
            <w:r w:rsidRPr="00A53F47">
              <w:rPr>
                <w:rFonts w:eastAsia="Calibri" w:cstheme="minorHAnsi"/>
                <w:b/>
              </w:rPr>
              <w:t xml:space="preserve">VISTE </w:t>
            </w:r>
          </w:p>
        </w:tc>
        <w:tc>
          <w:tcPr>
            <w:tcW w:w="3500" w:type="pct"/>
            <w:shd w:val="clear" w:color="auto" w:fill="auto"/>
          </w:tcPr>
          <w:p w14:paraId="07AAE647" w14:textId="2FEABF7F" w:rsidR="00FB03BE" w:rsidRPr="00A53F47" w:rsidRDefault="00273703" w:rsidP="00273703">
            <w:pPr>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FB03BE" w:rsidRPr="00A53F47" w14:paraId="1F349776" w14:textId="77777777" w:rsidTr="00273703">
        <w:tc>
          <w:tcPr>
            <w:tcW w:w="1500" w:type="pct"/>
            <w:shd w:val="clear" w:color="auto" w:fill="auto"/>
          </w:tcPr>
          <w:p w14:paraId="341C5DE1" w14:textId="77777777" w:rsidR="00FB03BE" w:rsidRPr="00A53F47" w:rsidRDefault="00FB03BE" w:rsidP="009B1F29">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3F4A448C" w14:textId="77777777" w:rsidR="00FB03BE" w:rsidRPr="00A53F47" w:rsidRDefault="00FB03BE" w:rsidP="00273703">
            <w:pPr>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del D.Lgs. 50/2016, con attribuzione del Codice Unico Intervento (CUI) n. </w:t>
            </w:r>
            <w:r w:rsidRPr="00A53F47">
              <w:rPr>
                <w:rFonts w:cstheme="minorHAnsi"/>
              </w:rPr>
              <w:t>[…]</w:t>
            </w:r>
            <w:r w:rsidRPr="00A53F47">
              <w:rPr>
                <w:rFonts w:eastAsia="Calibri" w:cstheme="minorHAnsi"/>
              </w:rPr>
              <w:t>;</w:t>
            </w:r>
          </w:p>
        </w:tc>
      </w:tr>
      <w:tr w:rsidR="00FB03BE" w:rsidRPr="00A53F47" w14:paraId="68C05328" w14:textId="77777777" w:rsidTr="00273703">
        <w:tc>
          <w:tcPr>
            <w:tcW w:w="1500" w:type="pct"/>
            <w:shd w:val="clear" w:color="auto" w:fill="auto"/>
          </w:tcPr>
          <w:p w14:paraId="3FA35339" w14:textId="77777777" w:rsidR="00FB03BE" w:rsidRPr="00A53F47" w:rsidRDefault="00FB03BE" w:rsidP="009B1F29">
            <w:pPr>
              <w:rPr>
                <w:rFonts w:eastAsia="Calibri" w:cstheme="minorHAnsi"/>
                <w:b/>
              </w:rPr>
            </w:pPr>
            <w:r w:rsidRPr="00A53F47">
              <w:rPr>
                <w:rFonts w:eastAsia="Calibri" w:cstheme="minorHAnsi"/>
                <w:b/>
              </w:rPr>
              <w:t xml:space="preserve">VISTO </w:t>
            </w:r>
          </w:p>
          <w:p w14:paraId="77BC84E0" w14:textId="77777777" w:rsidR="00FB03BE" w:rsidRPr="00A53F47" w:rsidRDefault="00FB03BE" w:rsidP="009B1F29">
            <w:pPr>
              <w:rPr>
                <w:rFonts w:eastAsia="Calibri" w:cstheme="minorHAnsi"/>
              </w:rPr>
            </w:pPr>
          </w:p>
          <w:p w14:paraId="1642770B" w14:textId="77777777" w:rsidR="00FB03BE" w:rsidRPr="00A53F47" w:rsidRDefault="00FB03BE" w:rsidP="009B1F29">
            <w:pPr>
              <w:rPr>
                <w:rFonts w:eastAsia="Calibri" w:cstheme="minorHAnsi"/>
              </w:rPr>
            </w:pPr>
          </w:p>
        </w:tc>
        <w:tc>
          <w:tcPr>
            <w:tcW w:w="3500" w:type="pct"/>
            <w:shd w:val="clear" w:color="auto" w:fill="auto"/>
          </w:tcPr>
          <w:p w14:paraId="0EDDA99B" w14:textId="73501118" w:rsidR="00FB03BE" w:rsidRPr="00A53F47" w:rsidRDefault="00273703" w:rsidP="00273703">
            <w:pPr>
              <w:jc w:val="both"/>
              <w:rPr>
                <w:rFonts w:eastAsia="Calibri" w:cstheme="minorHAnsi"/>
              </w:rPr>
            </w:pPr>
            <w:r w:rsidRPr="00A53F47">
              <w:rPr>
                <w:rFonts w:eastAsia="Calibri"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EE3A9B" w:rsidRPr="00A53F47" w14:paraId="5AC4728A" w14:textId="77777777" w:rsidTr="00273703">
        <w:tc>
          <w:tcPr>
            <w:tcW w:w="1500" w:type="pct"/>
            <w:shd w:val="clear" w:color="auto" w:fill="auto"/>
          </w:tcPr>
          <w:p w14:paraId="35431A0C" w14:textId="77777777" w:rsidR="00FB03BE" w:rsidRPr="00A53F47" w:rsidRDefault="00FB03BE" w:rsidP="009B1F29">
            <w:pPr>
              <w:rPr>
                <w:rFonts w:eastAsia="Calibri" w:cstheme="minorHAnsi"/>
                <w:b/>
              </w:rPr>
            </w:pPr>
            <w:r w:rsidRPr="00A53F47">
              <w:rPr>
                <w:rFonts w:eastAsia="Calibri" w:cstheme="minorHAnsi"/>
                <w:b/>
              </w:rPr>
              <w:t xml:space="preserve">VISTO  </w:t>
            </w:r>
          </w:p>
        </w:tc>
        <w:tc>
          <w:tcPr>
            <w:tcW w:w="3500" w:type="pct"/>
            <w:shd w:val="clear" w:color="auto" w:fill="auto"/>
          </w:tcPr>
          <w:p w14:paraId="6A4B0324" w14:textId="7CAF3D37" w:rsidR="00FB03BE" w:rsidRPr="00A53F47" w:rsidRDefault="00273703" w:rsidP="00273703">
            <w:pPr>
              <w:jc w:val="both"/>
              <w:rPr>
                <w:rFonts w:cstheme="minorHAnsi"/>
              </w:rPr>
            </w:pPr>
            <w:r w:rsidRPr="00A53F47">
              <w:rPr>
                <w:rFonts w:eastAsia="Calibri" w:cstheme="minorHAnsi"/>
              </w:rPr>
              <w:t>l’art. 1, comma 583, della L. 27 dicembre 2019, n. 160, ai sensi del quale, fermo restando quanto previsto dal succitato art. 1, comma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EE3A9B" w:rsidRPr="00A53F47" w14:paraId="0953EE1B" w14:textId="77777777" w:rsidTr="00273703">
        <w:tc>
          <w:tcPr>
            <w:tcW w:w="1500" w:type="pct"/>
            <w:shd w:val="clear" w:color="auto" w:fill="auto"/>
          </w:tcPr>
          <w:p w14:paraId="3D6AF8A4" w14:textId="77777777" w:rsidR="00FB03BE" w:rsidRPr="00A53F47" w:rsidRDefault="00FB03BE" w:rsidP="009B1F29">
            <w:pPr>
              <w:rPr>
                <w:rFonts w:eastAsia="Calibri" w:cstheme="minorHAnsi"/>
                <w:b/>
                <w:bCs/>
              </w:rPr>
            </w:pPr>
            <w:r w:rsidRPr="00A53F47">
              <w:rPr>
                <w:rFonts w:eastAsia="Calibri" w:cstheme="minorHAnsi"/>
                <w:b/>
                <w:bCs/>
              </w:rPr>
              <w:t>VISTO</w:t>
            </w:r>
          </w:p>
          <w:p w14:paraId="4BD1839E" w14:textId="77777777" w:rsidR="00FB03BE" w:rsidRPr="00A53F47" w:rsidRDefault="00FB03BE" w:rsidP="009B1F29">
            <w:pPr>
              <w:rPr>
                <w:rFonts w:eastAsia="Calibri" w:cstheme="minorHAnsi"/>
              </w:rPr>
            </w:pPr>
          </w:p>
          <w:p w14:paraId="3FB32EA6" w14:textId="77777777" w:rsidR="00FB03BE" w:rsidRPr="00A53F47" w:rsidRDefault="00FB03BE" w:rsidP="009B1F29">
            <w:pPr>
              <w:rPr>
                <w:rFonts w:eastAsia="Calibri" w:cstheme="minorHAnsi"/>
              </w:rPr>
            </w:pPr>
          </w:p>
          <w:p w14:paraId="58115F82" w14:textId="77777777" w:rsidR="00FB03BE" w:rsidRPr="00A53F47" w:rsidRDefault="00FB03BE" w:rsidP="009B1F29">
            <w:pPr>
              <w:rPr>
                <w:rFonts w:eastAsia="Calibri" w:cstheme="minorHAnsi"/>
              </w:rPr>
            </w:pPr>
          </w:p>
          <w:p w14:paraId="7C72C74E" w14:textId="77777777" w:rsidR="00FB03BE" w:rsidRPr="00A53F47" w:rsidRDefault="00FB03BE" w:rsidP="009B1F29">
            <w:pPr>
              <w:rPr>
                <w:rFonts w:eastAsia="Calibri" w:cstheme="minorHAnsi"/>
              </w:rPr>
            </w:pPr>
          </w:p>
        </w:tc>
        <w:tc>
          <w:tcPr>
            <w:tcW w:w="3500" w:type="pct"/>
            <w:shd w:val="clear" w:color="auto" w:fill="auto"/>
          </w:tcPr>
          <w:p w14:paraId="5A54FBFD" w14:textId="2C923420" w:rsidR="00FB03BE" w:rsidRPr="00A53F47" w:rsidRDefault="00273703" w:rsidP="00273703">
            <w:pPr>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EE3A9B" w:rsidRPr="00A53F47" w14:paraId="623B8CDA" w14:textId="77777777" w:rsidTr="00273703">
        <w:tc>
          <w:tcPr>
            <w:tcW w:w="1500" w:type="pct"/>
            <w:shd w:val="clear" w:color="auto" w:fill="auto"/>
          </w:tcPr>
          <w:p w14:paraId="73E24970" w14:textId="290B7DB5" w:rsidR="00FB03BE" w:rsidRPr="00A53F47" w:rsidRDefault="0026372C" w:rsidP="009B1F29">
            <w:pPr>
              <w:rPr>
                <w:rFonts w:eastAsia="Calibri" w:cstheme="minorHAnsi"/>
                <w:b/>
              </w:rPr>
            </w:pPr>
            <w:r w:rsidRPr="00A53F47">
              <w:rPr>
                <w:rFonts w:eastAsia="Calibri" w:cstheme="minorHAnsi"/>
                <w:b/>
              </w:rPr>
              <w:t>DATO ATTO</w:t>
            </w:r>
          </w:p>
        </w:tc>
        <w:tc>
          <w:tcPr>
            <w:tcW w:w="3500" w:type="pct"/>
            <w:shd w:val="clear" w:color="auto" w:fill="auto"/>
          </w:tcPr>
          <w:p w14:paraId="4B284067" w14:textId="76750DC3" w:rsidR="00FB03BE" w:rsidRPr="00A53F47" w:rsidRDefault="0026372C" w:rsidP="00273703">
            <w:pPr>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della non idoneità della Convenzione Consip a soddisfare il fabbisogno dell’Istituzione Scolastica per «</w:t>
            </w:r>
            <w:r w:rsidRPr="00A53F47">
              <w:rPr>
                <w:rFonts w:eastAsia="Calibri" w:cstheme="minorHAnsi"/>
                <w:i/>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FB03BE" w:rsidRPr="00A53F47" w14:paraId="3545A779" w14:textId="77777777" w:rsidTr="00273703">
        <w:tc>
          <w:tcPr>
            <w:tcW w:w="1500" w:type="pct"/>
            <w:shd w:val="clear" w:color="auto" w:fill="auto"/>
          </w:tcPr>
          <w:p w14:paraId="4A5AE672" w14:textId="72BDBD9F" w:rsidR="00FB03BE" w:rsidRPr="00A53F47" w:rsidRDefault="00C07362" w:rsidP="009B1F29">
            <w:pPr>
              <w:rPr>
                <w:rFonts w:eastAsia="Calibri" w:cstheme="minorHAnsi"/>
                <w:b/>
              </w:rPr>
            </w:pPr>
            <w:r w:rsidRPr="00A53F47">
              <w:rPr>
                <w:rFonts w:eastAsia="Calibri" w:cstheme="minorHAnsi"/>
                <w:b/>
              </w:rPr>
              <w:t>DATO ATTO</w:t>
            </w:r>
          </w:p>
          <w:p w14:paraId="1C4783A0" w14:textId="77777777" w:rsidR="00FB03BE" w:rsidRPr="00A53F47" w:rsidRDefault="00FB03BE" w:rsidP="009B1F29">
            <w:pPr>
              <w:rPr>
                <w:rFonts w:eastAsia="Calibri" w:cstheme="minorHAnsi"/>
                <w:b/>
              </w:rPr>
            </w:pPr>
          </w:p>
          <w:p w14:paraId="3E6A9BF1" w14:textId="77777777" w:rsidR="00FB03BE" w:rsidRPr="00A53F47" w:rsidRDefault="00FB03BE" w:rsidP="009B1F29">
            <w:pPr>
              <w:rPr>
                <w:rFonts w:eastAsia="Calibri" w:cstheme="minorHAnsi"/>
              </w:rPr>
            </w:pPr>
          </w:p>
          <w:p w14:paraId="619CAA88" w14:textId="38634C9C" w:rsidR="00FB03BE" w:rsidRPr="00A53F47" w:rsidRDefault="00FB03BE" w:rsidP="009B1F29">
            <w:pPr>
              <w:rPr>
                <w:rFonts w:eastAsia="Calibri" w:cstheme="minorHAnsi"/>
                <w:b/>
                <w:bCs/>
              </w:rPr>
            </w:pPr>
          </w:p>
        </w:tc>
        <w:tc>
          <w:tcPr>
            <w:tcW w:w="3500" w:type="pct"/>
            <w:shd w:val="clear" w:color="auto" w:fill="auto"/>
          </w:tcPr>
          <w:p w14:paraId="7F77E2D3" w14:textId="1B7290BA" w:rsidR="00FB03BE" w:rsidRPr="00A53F47" w:rsidRDefault="0026372C" w:rsidP="0026372C">
            <w:pPr>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FB03BE" w:rsidRPr="00A53F47" w14:paraId="6A93AAB9" w14:textId="77777777" w:rsidTr="00273703">
        <w:tc>
          <w:tcPr>
            <w:tcW w:w="1500" w:type="pct"/>
            <w:shd w:val="clear" w:color="auto" w:fill="auto"/>
          </w:tcPr>
          <w:p w14:paraId="4C36994F" w14:textId="7DE98A4F" w:rsidR="00FB03BE" w:rsidRPr="00A53F47" w:rsidRDefault="0026372C" w:rsidP="009B1F29">
            <w:pPr>
              <w:rPr>
                <w:rFonts w:eastAsia="Calibri" w:cstheme="minorHAnsi"/>
                <w:b/>
              </w:rPr>
            </w:pPr>
            <w:r w:rsidRPr="00A53F47">
              <w:rPr>
                <w:rFonts w:eastAsia="Calibri" w:cstheme="minorHAnsi"/>
                <w:b/>
              </w:rPr>
              <w:t>DATO ATTO</w:t>
            </w:r>
          </w:p>
        </w:tc>
        <w:tc>
          <w:tcPr>
            <w:tcW w:w="3500" w:type="pct"/>
            <w:shd w:val="clear" w:color="auto" w:fill="auto"/>
          </w:tcPr>
          <w:p w14:paraId="65A4490F" w14:textId="0D5A6017" w:rsidR="00FB03BE" w:rsidRPr="00A53F47" w:rsidRDefault="0026372C" w:rsidP="0026372C">
            <w:pPr>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EE3A9B" w:rsidRPr="00A53F47" w14:paraId="08C0371E" w14:textId="77777777" w:rsidTr="00273703">
        <w:tc>
          <w:tcPr>
            <w:tcW w:w="1500" w:type="pct"/>
            <w:shd w:val="clear" w:color="auto" w:fill="auto"/>
          </w:tcPr>
          <w:p w14:paraId="3213F65E" w14:textId="77777777" w:rsidR="00FB03BE" w:rsidRPr="00A53F47" w:rsidRDefault="00FB03BE" w:rsidP="009B1F29">
            <w:pPr>
              <w:rPr>
                <w:rFonts w:eastAsia="Calibri" w:cstheme="minorHAnsi"/>
                <w:b/>
              </w:rPr>
            </w:pPr>
            <w:r w:rsidRPr="00A53F47">
              <w:rPr>
                <w:rFonts w:eastAsia="Calibri" w:cstheme="minorHAnsi"/>
                <w:b/>
              </w:rPr>
              <w:t>CONSIDERATO</w:t>
            </w:r>
          </w:p>
        </w:tc>
        <w:tc>
          <w:tcPr>
            <w:tcW w:w="3500" w:type="pct"/>
            <w:shd w:val="clear" w:color="auto" w:fill="auto"/>
          </w:tcPr>
          <w:p w14:paraId="42DF39FB" w14:textId="7420662F" w:rsidR="00FB03BE" w:rsidRPr="00A53F47" w:rsidRDefault="00FB03BE" w:rsidP="00A877D3">
            <w:pPr>
              <w:jc w:val="both"/>
              <w:rPr>
                <w:rFonts w:eastAsia="Calibri" w:cstheme="minorHAnsi"/>
              </w:rPr>
            </w:pPr>
            <w:r w:rsidRPr="00A53F47">
              <w:rPr>
                <w:rFonts w:cstheme="minorHAnsi"/>
              </w:rPr>
              <w:t>[</w:t>
            </w:r>
            <w:r w:rsidRPr="00A53F47">
              <w:rPr>
                <w:rFonts w:cstheme="minorHAnsi"/>
                <w:i/>
              </w:rPr>
              <w:t>eventuale, solo se la procedura è svolta senza una piattaforma elettronica</w:t>
            </w:r>
            <w:r w:rsidRPr="00A53F47">
              <w:rPr>
                <w:rFonts w:cstheme="minorHAnsi"/>
              </w:rPr>
              <w:t xml:space="preserve">] che la presente procedura sarà svolta, non disponendo di mezzi e di risorse idonee a dotarsi di una piattaforma elettronica, con modalità cartacee,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A53F47">
              <w:rPr>
                <w:rFonts w:cstheme="minorHAnsi"/>
                <w:i/>
              </w:rPr>
              <w:t>“[…] (c) l’utilizzo di mezzi di comunicazione elettronici richiede attrezzature specializzate per ufficio non comunemente disponibili alle stazioni appaltanti”</w:t>
            </w:r>
            <w:r w:rsidRPr="00A53F47">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EE3A9B" w:rsidRPr="00A53F47" w14:paraId="1D6325BB" w14:textId="77777777" w:rsidTr="00273703">
        <w:tc>
          <w:tcPr>
            <w:tcW w:w="1500" w:type="pct"/>
            <w:shd w:val="clear" w:color="auto" w:fill="auto"/>
          </w:tcPr>
          <w:p w14:paraId="510F20B6" w14:textId="77777777" w:rsidR="00FB03BE" w:rsidRPr="00A53F47" w:rsidRDefault="00FB03BE" w:rsidP="009B1F29">
            <w:pPr>
              <w:rPr>
                <w:rFonts w:eastAsia="Calibri" w:cstheme="minorHAnsi"/>
                <w:b/>
              </w:rPr>
            </w:pPr>
            <w:r w:rsidRPr="00A53F47">
              <w:rPr>
                <w:rFonts w:eastAsia="Calibri" w:cstheme="minorHAnsi"/>
                <w:b/>
              </w:rPr>
              <w:t>VISTO</w:t>
            </w:r>
          </w:p>
        </w:tc>
        <w:tc>
          <w:tcPr>
            <w:tcW w:w="3500" w:type="pct"/>
            <w:shd w:val="clear" w:color="auto" w:fill="auto"/>
          </w:tcPr>
          <w:p w14:paraId="4C66C367" w14:textId="4E026C3A" w:rsidR="00FB03BE" w:rsidRPr="00A53F47" w:rsidRDefault="00A877D3" w:rsidP="00A877D3">
            <w:pPr>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FB03BE" w:rsidRPr="00A53F47" w14:paraId="79794BD6" w14:textId="77777777" w:rsidTr="00273703">
        <w:trPr>
          <w:trHeight w:val="685"/>
        </w:trPr>
        <w:tc>
          <w:tcPr>
            <w:tcW w:w="1500" w:type="pct"/>
            <w:shd w:val="clear" w:color="auto" w:fill="auto"/>
          </w:tcPr>
          <w:p w14:paraId="7FAB2C34" w14:textId="77777777" w:rsidR="00FB03BE" w:rsidRPr="00A53F47" w:rsidRDefault="00FB03BE" w:rsidP="009B1F29">
            <w:pPr>
              <w:rPr>
                <w:rFonts w:eastAsia="Calibri" w:cstheme="minorHAnsi"/>
                <w:b/>
              </w:rPr>
            </w:pPr>
            <w:r w:rsidRPr="00A53F47">
              <w:rPr>
                <w:rFonts w:eastAsia="Calibri" w:cstheme="minorHAnsi"/>
                <w:b/>
              </w:rPr>
              <w:t>VISTE</w:t>
            </w:r>
          </w:p>
        </w:tc>
        <w:tc>
          <w:tcPr>
            <w:tcW w:w="3500" w:type="pct"/>
            <w:shd w:val="clear" w:color="auto" w:fill="auto"/>
          </w:tcPr>
          <w:p w14:paraId="64CBCCB6" w14:textId="314AF6C1" w:rsidR="00FB03BE" w:rsidRPr="00A53F47" w:rsidRDefault="00A877D3" w:rsidP="00A877D3">
            <w:pPr>
              <w:jc w:val="both"/>
              <w:rPr>
                <w:rFonts w:eastAsia="Calibri" w:cstheme="minorHAnsi"/>
                <w: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FB03BE" w:rsidRPr="00A53F47" w14:paraId="0E89FA1E" w14:textId="77777777" w:rsidTr="00273703">
        <w:trPr>
          <w:trHeight w:val="689"/>
        </w:trPr>
        <w:tc>
          <w:tcPr>
            <w:tcW w:w="1500" w:type="pct"/>
            <w:shd w:val="clear" w:color="auto" w:fill="auto"/>
          </w:tcPr>
          <w:p w14:paraId="3D5F5C42" w14:textId="77777777" w:rsidR="00FB03BE" w:rsidRPr="00A53F47" w:rsidRDefault="00FB03BE" w:rsidP="009B1F29">
            <w:pPr>
              <w:rPr>
                <w:rFonts w:eastAsia="Calibri" w:cstheme="minorHAnsi"/>
                <w:b/>
              </w:rPr>
            </w:pPr>
            <w:r w:rsidRPr="00A53F47">
              <w:rPr>
                <w:rFonts w:eastAsia="Calibri" w:cstheme="minorHAnsi"/>
                <w:b/>
              </w:rPr>
              <w:t xml:space="preserve">RITENUTO </w:t>
            </w:r>
          </w:p>
        </w:tc>
        <w:tc>
          <w:tcPr>
            <w:tcW w:w="3500" w:type="pct"/>
            <w:shd w:val="clear" w:color="auto" w:fill="auto"/>
          </w:tcPr>
          <w:p w14:paraId="0E633236" w14:textId="7269958D" w:rsidR="00FB03BE" w:rsidRPr="00A53F47" w:rsidRDefault="00FB03BE" w:rsidP="00A877D3">
            <w:pPr>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xml:space="preserve">, già indicato come RUP nell’atto di programmazione di cui all’art. 21, comma 1, del D.Lgs. 50/2016,] </w:t>
            </w:r>
            <w:r w:rsidR="00A877D3" w:rsidRPr="00A53F47">
              <w:rPr>
                <w:rFonts w:eastAsia="Calibri" w:cstheme="minorHAnsi"/>
              </w:rPr>
              <w:t>risulta pienamente idoneo a ricoprire l’incarico di RUP per l’affidamento in oggetto, in quanto soddisfa i requisiti richiesti dall’art. 31, comma 1, del D.Lgs. 50/2016 e dal paragrafo 7 delle Linee Guida A.N.AC. n. 3;</w:t>
            </w:r>
          </w:p>
        </w:tc>
      </w:tr>
      <w:tr w:rsidR="00FB03BE" w:rsidRPr="00A53F47" w14:paraId="661AC2A7" w14:textId="77777777" w:rsidTr="00273703">
        <w:trPr>
          <w:trHeight w:val="1324"/>
        </w:trPr>
        <w:tc>
          <w:tcPr>
            <w:tcW w:w="1500" w:type="pct"/>
            <w:shd w:val="clear" w:color="auto" w:fill="auto"/>
          </w:tcPr>
          <w:p w14:paraId="5E4D02B9" w14:textId="77777777" w:rsidR="00FB03BE" w:rsidRPr="00A53F47" w:rsidRDefault="00FB03BE" w:rsidP="009B1F29">
            <w:pPr>
              <w:rPr>
                <w:rFonts w:eastAsia="Calibri" w:cstheme="minorHAnsi"/>
                <w:b/>
              </w:rPr>
            </w:pPr>
            <w:r w:rsidRPr="00A53F47">
              <w:rPr>
                <w:rFonts w:eastAsia="Calibri" w:cstheme="minorHAnsi"/>
                <w:b/>
              </w:rPr>
              <w:t>VISTO</w:t>
            </w:r>
          </w:p>
        </w:tc>
        <w:tc>
          <w:tcPr>
            <w:tcW w:w="3500" w:type="pct"/>
            <w:shd w:val="clear" w:color="auto" w:fill="auto"/>
          </w:tcPr>
          <w:p w14:paraId="4B6E6B64" w14:textId="7E8C74B9" w:rsidR="00FB03BE" w:rsidRPr="00A53F47" w:rsidRDefault="00A877D3" w:rsidP="00A877D3">
            <w:pPr>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266615ED" w14:textId="77777777" w:rsidTr="00FC7D53">
        <w:trPr>
          <w:trHeight w:val="822"/>
        </w:trPr>
        <w:tc>
          <w:tcPr>
            <w:tcW w:w="1500" w:type="pct"/>
            <w:shd w:val="clear" w:color="auto" w:fill="auto"/>
          </w:tcPr>
          <w:p w14:paraId="78BB2EDE" w14:textId="5022742E" w:rsidR="00FC7D53" w:rsidRPr="00A53F47" w:rsidRDefault="00FC7D53" w:rsidP="009B1F29">
            <w:pPr>
              <w:rPr>
                <w:rFonts w:eastAsia="Calibri" w:cstheme="minorHAnsi"/>
                <w:b/>
              </w:rPr>
            </w:pPr>
            <w:r>
              <w:rPr>
                <w:rFonts w:eastAsia="Calibri" w:cstheme="minorHAnsi"/>
                <w:b/>
              </w:rPr>
              <w:t>VISTI</w:t>
            </w:r>
          </w:p>
        </w:tc>
        <w:tc>
          <w:tcPr>
            <w:tcW w:w="3500" w:type="pct"/>
            <w:shd w:val="clear" w:color="auto" w:fill="auto"/>
          </w:tcPr>
          <w:p w14:paraId="4001F6CE" w14:textId="33494D99" w:rsidR="00FC7D53" w:rsidRPr="00FC7D53" w:rsidRDefault="00FC7D53" w:rsidP="00A877D3">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FB03BE" w:rsidRPr="00A53F47" w14:paraId="5A55C1F0" w14:textId="77777777" w:rsidTr="00273703">
        <w:tc>
          <w:tcPr>
            <w:tcW w:w="1500" w:type="pct"/>
            <w:shd w:val="clear" w:color="auto" w:fill="auto"/>
          </w:tcPr>
          <w:p w14:paraId="2BAA6D04" w14:textId="77777777" w:rsidR="00FB03BE" w:rsidRPr="00A53F47" w:rsidRDefault="00FB03BE" w:rsidP="009B1F29">
            <w:pPr>
              <w:rPr>
                <w:rFonts w:eastAsia="Calibri" w:cstheme="minorHAnsi"/>
                <w:b/>
              </w:rPr>
            </w:pPr>
            <w:r w:rsidRPr="00A53F47">
              <w:rPr>
                <w:rFonts w:eastAsia="Calibri" w:cstheme="minorHAnsi"/>
                <w:b/>
              </w:rPr>
              <w:t>TENUTO CONTO</w:t>
            </w:r>
          </w:p>
        </w:tc>
        <w:tc>
          <w:tcPr>
            <w:tcW w:w="3500" w:type="pct"/>
            <w:shd w:val="clear" w:color="auto" w:fill="auto"/>
          </w:tcPr>
          <w:p w14:paraId="4424FEF4" w14:textId="684C0D00" w:rsidR="00FB03BE" w:rsidRPr="00A53F47" w:rsidRDefault="00A877D3" w:rsidP="00A877D3">
            <w:pPr>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FB03BE" w:rsidRPr="00A53F47" w14:paraId="458FC53F" w14:textId="77777777" w:rsidTr="00273703">
        <w:tc>
          <w:tcPr>
            <w:tcW w:w="1500" w:type="pct"/>
            <w:shd w:val="clear" w:color="auto" w:fill="auto"/>
          </w:tcPr>
          <w:p w14:paraId="26FDF239" w14:textId="77777777" w:rsidR="00FB03BE" w:rsidRPr="00A53F47" w:rsidRDefault="00FB03BE" w:rsidP="009B1F29">
            <w:pPr>
              <w:rPr>
                <w:rFonts w:eastAsia="Calibri" w:cstheme="minorHAnsi"/>
                <w:b/>
              </w:rPr>
            </w:pPr>
            <w:r w:rsidRPr="00A53F47">
              <w:rPr>
                <w:rFonts w:eastAsia="Calibri" w:cstheme="minorHAnsi"/>
                <w:b/>
              </w:rPr>
              <w:t>DATO ATTO</w:t>
            </w:r>
          </w:p>
        </w:tc>
        <w:tc>
          <w:tcPr>
            <w:tcW w:w="3500" w:type="pct"/>
            <w:shd w:val="clear" w:color="auto" w:fill="auto"/>
          </w:tcPr>
          <w:p w14:paraId="77424CF8" w14:textId="65DC1A5C" w:rsidR="00FB03BE" w:rsidRPr="00A53F47" w:rsidRDefault="00A877D3" w:rsidP="00A877D3">
            <w:pPr>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FB03BE" w:rsidRPr="00A53F47" w14:paraId="45A58223" w14:textId="77777777" w:rsidTr="00273703">
        <w:tc>
          <w:tcPr>
            <w:tcW w:w="1500" w:type="pct"/>
            <w:shd w:val="clear" w:color="auto" w:fill="auto"/>
          </w:tcPr>
          <w:p w14:paraId="378EE52B" w14:textId="77777777" w:rsidR="00FB03BE" w:rsidRPr="00A53F47" w:rsidRDefault="00FB03BE" w:rsidP="009B1F29">
            <w:pPr>
              <w:rPr>
                <w:rFonts w:eastAsia="Calibri" w:cstheme="minorHAnsi"/>
                <w:b/>
              </w:rPr>
            </w:pPr>
            <w:r w:rsidRPr="00A53F47">
              <w:rPr>
                <w:rFonts w:eastAsia="Calibri" w:cstheme="minorHAnsi"/>
                <w:b/>
              </w:rPr>
              <w:t>CONSIDERATO</w:t>
            </w:r>
          </w:p>
        </w:tc>
        <w:tc>
          <w:tcPr>
            <w:tcW w:w="3500" w:type="pct"/>
            <w:shd w:val="clear" w:color="auto" w:fill="auto"/>
          </w:tcPr>
          <w:p w14:paraId="7FFA6FF2" w14:textId="37A5D405" w:rsidR="00FB03BE" w:rsidRPr="00A53F47" w:rsidRDefault="00A877D3" w:rsidP="00A877D3">
            <w:pPr>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FB03BE" w:rsidRPr="00A53F47" w14:paraId="0CF04C22" w14:textId="77777777" w:rsidTr="00273703">
        <w:tc>
          <w:tcPr>
            <w:tcW w:w="1500" w:type="pct"/>
            <w:shd w:val="clear" w:color="auto" w:fill="auto"/>
          </w:tcPr>
          <w:p w14:paraId="227840E4" w14:textId="77777777" w:rsidR="00FB03BE" w:rsidRPr="00A53F47" w:rsidRDefault="00FB03BE" w:rsidP="009B1F29">
            <w:pPr>
              <w:rPr>
                <w:rFonts w:eastAsia="Calibri" w:cstheme="minorHAnsi"/>
                <w:b/>
              </w:rPr>
            </w:pPr>
            <w:r w:rsidRPr="00A53F47">
              <w:rPr>
                <w:rFonts w:eastAsia="Calibri" w:cstheme="minorHAnsi"/>
                <w:b/>
              </w:rPr>
              <w:t>RITENUTO</w:t>
            </w:r>
          </w:p>
        </w:tc>
        <w:tc>
          <w:tcPr>
            <w:tcW w:w="3500" w:type="pct"/>
            <w:shd w:val="clear" w:color="auto" w:fill="auto"/>
          </w:tcPr>
          <w:p w14:paraId="7A5E40FE" w14:textId="77777777" w:rsidR="00FB03BE" w:rsidRPr="00A53F47" w:rsidRDefault="00FB03BE" w:rsidP="00A877D3">
            <w:pPr>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FB03BE" w:rsidRPr="00A53F47" w14:paraId="11485C1E" w14:textId="77777777" w:rsidTr="00273703">
        <w:tc>
          <w:tcPr>
            <w:tcW w:w="1500" w:type="pct"/>
            <w:shd w:val="clear" w:color="auto" w:fill="auto"/>
          </w:tcPr>
          <w:p w14:paraId="79A57191" w14:textId="77777777" w:rsidR="00FB03BE" w:rsidRPr="00A53F47" w:rsidRDefault="00FB03BE" w:rsidP="009B1F29">
            <w:pPr>
              <w:rPr>
                <w:rFonts w:eastAsia="Calibri" w:cstheme="minorHAnsi"/>
                <w:b/>
              </w:rPr>
            </w:pPr>
            <w:r w:rsidRPr="00A53F47">
              <w:rPr>
                <w:rFonts w:eastAsia="Calibri" w:cstheme="minorHAnsi"/>
                <w:b/>
              </w:rPr>
              <w:t>TENUTO CONTO</w:t>
            </w:r>
          </w:p>
        </w:tc>
        <w:tc>
          <w:tcPr>
            <w:tcW w:w="3500" w:type="pct"/>
            <w:shd w:val="clear" w:color="auto" w:fill="auto"/>
          </w:tcPr>
          <w:p w14:paraId="5B02B0E0" w14:textId="1EEAFF74" w:rsidR="00FB03BE" w:rsidRPr="00A53F47" w:rsidRDefault="00FB03BE" w:rsidP="00A877D3">
            <w:pPr>
              <w:jc w:val="both"/>
              <w:rPr>
                <w:rFonts w:eastAsia="Calibri" w:cstheme="minorHAnsi"/>
              </w:rPr>
            </w:pPr>
            <w:r w:rsidRPr="00A53F47">
              <w:rPr>
                <w:rFonts w:eastAsia="Calibri" w:cstheme="minorHAnsi"/>
              </w:rPr>
              <w:t xml:space="preserve">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w:t>
            </w:r>
            <w:r w:rsidR="00A877D3" w:rsidRPr="00A53F47">
              <w:rPr>
                <w:rFonts w:eastAsia="Calibri" w:cstheme="minorHAnsi"/>
              </w:rPr>
              <w:t>decreto</w:t>
            </w:r>
            <w:r w:rsidRPr="00A53F47">
              <w:rPr>
                <w:rFonts w:eastAsia="Calibri" w:cstheme="minorHAnsi"/>
              </w:rPr>
              <w:t>;</w:t>
            </w:r>
          </w:p>
        </w:tc>
      </w:tr>
      <w:tr w:rsidR="00FB03BE" w:rsidRPr="00A53F47" w14:paraId="1DC2BE1C" w14:textId="77777777" w:rsidTr="00273703">
        <w:tc>
          <w:tcPr>
            <w:tcW w:w="1500" w:type="pct"/>
            <w:shd w:val="clear" w:color="auto" w:fill="auto"/>
          </w:tcPr>
          <w:p w14:paraId="20029D1A" w14:textId="77777777" w:rsidR="00FB03BE" w:rsidRPr="00A53F47" w:rsidRDefault="00FB03BE" w:rsidP="009B1F29">
            <w:pPr>
              <w:rPr>
                <w:rFonts w:eastAsia="Calibri" w:cstheme="minorHAnsi"/>
                <w:b/>
              </w:rPr>
            </w:pPr>
            <w:r w:rsidRPr="00A53F47">
              <w:rPr>
                <w:rFonts w:eastAsia="Calibri" w:cstheme="minorHAnsi"/>
                <w:b/>
              </w:rPr>
              <w:t>CONSIDERATO</w:t>
            </w:r>
          </w:p>
        </w:tc>
        <w:tc>
          <w:tcPr>
            <w:tcW w:w="3500" w:type="pct"/>
            <w:shd w:val="clear" w:color="auto" w:fill="auto"/>
          </w:tcPr>
          <w:p w14:paraId="1F51BCBF" w14:textId="77777777" w:rsidR="00FB03BE" w:rsidRPr="00A53F47" w:rsidRDefault="00FB03BE" w:rsidP="00A877D3">
            <w:pPr>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A877D3" w:rsidRPr="00A53F47" w14:paraId="3E5B1657" w14:textId="77777777" w:rsidTr="00273703">
        <w:tc>
          <w:tcPr>
            <w:tcW w:w="1500" w:type="pct"/>
            <w:shd w:val="clear" w:color="auto" w:fill="auto"/>
          </w:tcPr>
          <w:p w14:paraId="6710B83C" w14:textId="0700578B" w:rsidR="00A877D3" w:rsidRPr="00A53F47" w:rsidRDefault="00A877D3" w:rsidP="009B1F29">
            <w:pPr>
              <w:rPr>
                <w:rFonts w:eastAsia="Calibri" w:cstheme="minorHAnsi"/>
                <w:b/>
              </w:rPr>
            </w:pPr>
            <w:r w:rsidRPr="00A53F47">
              <w:rPr>
                <w:rFonts w:eastAsia="Calibri" w:cstheme="minorHAnsi"/>
                <w:b/>
              </w:rPr>
              <w:t>CONSIDERATO</w:t>
            </w:r>
          </w:p>
        </w:tc>
        <w:tc>
          <w:tcPr>
            <w:tcW w:w="3500" w:type="pct"/>
            <w:shd w:val="clear" w:color="auto" w:fill="auto"/>
          </w:tcPr>
          <w:p w14:paraId="56674C42" w14:textId="77777777" w:rsidR="00A877D3" w:rsidRPr="00A53F47" w:rsidRDefault="00A877D3" w:rsidP="00A877D3">
            <w:pPr>
              <w:jc w:val="both"/>
              <w:rPr>
                <w:rFonts w:eastAsia="Calibri" w:cstheme="minorHAnsi"/>
              </w:rPr>
            </w:pPr>
            <w:r w:rsidRPr="00A53F47">
              <w:rPr>
                <w:rFonts w:eastAsia="Calibri" w:cstheme="minorHAnsi"/>
              </w:rPr>
              <w:t>che la spesa complessiva per il servizio [</w:t>
            </w:r>
            <w:r w:rsidRPr="00A53F47">
              <w:rPr>
                <w:rFonts w:eastAsia="Calibri" w:cstheme="minorHAnsi"/>
                <w:i/>
                <w:iCs/>
              </w:rPr>
              <w:t>o la fornitura</w:t>
            </w:r>
            <w:r w:rsidRPr="00A53F47">
              <w:rPr>
                <w:rFonts w:eastAsia="Calibri" w:cstheme="minorHAnsi"/>
              </w:rPr>
              <w:t>] in parola è stata stimata in € […], IVA esclusa (€ […], IVA inclusa);</w:t>
            </w:r>
          </w:p>
          <w:p w14:paraId="0778BF99" w14:textId="28D9146F" w:rsidR="00A877D3" w:rsidRPr="00A53F47" w:rsidRDefault="00A877D3" w:rsidP="00A877D3">
            <w:pPr>
              <w:jc w:val="both"/>
              <w:rPr>
                <w:rFonts w:eastAsia="Calibri" w:cstheme="minorHAnsi"/>
              </w:rPr>
            </w:pPr>
            <w:r w:rsidRPr="00A53F47">
              <w:rPr>
                <w:rFonts w:eastAsia="Calibri" w:cstheme="minorHAnsi"/>
              </w:rPr>
              <w:t>[</w:t>
            </w:r>
            <w:r w:rsidRPr="00A53F47">
              <w:rPr>
                <w:rFonts w:eastAsia="Calibri" w:cstheme="minorHAnsi"/>
                <w:i/>
                <w:iCs/>
              </w:rPr>
              <w:t>in caso di suddivisione in lotti, specificare l’importo relativo a ciascun lotto</w:t>
            </w:r>
            <w:r w:rsidRPr="00A53F47">
              <w:rPr>
                <w:rFonts w:eastAsia="Calibri" w:cstheme="minorHAnsi"/>
              </w:rPr>
              <w:t>]</w:t>
            </w:r>
          </w:p>
        </w:tc>
      </w:tr>
      <w:tr w:rsidR="00FB03BE" w:rsidRPr="00A53F47" w14:paraId="5D0C1597" w14:textId="77777777" w:rsidTr="00273703">
        <w:tc>
          <w:tcPr>
            <w:tcW w:w="1500" w:type="pct"/>
            <w:shd w:val="clear" w:color="auto" w:fill="auto"/>
          </w:tcPr>
          <w:p w14:paraId="5CFC4F96" w14:textId="3856CAE6" w:rsidR="00FB03BE" w:rsidRPr="00A53F47" w:rsidRDefault="00FB03BE" w:rsidP="009B1F29">
            <w:pPr>
              <w:rPr>
                <w:rFonts w:eastAsia="Calibri" w:cstheme="minorHAnsi"/>
                <w:b/>
              </w:rPr>
            </w:pPr>
            <w:r w:rsidRPr="00A53F47">
              <w:rPr>
                <w:rFonts w:eastAsia="Calibri" w:cstheme="minorHAnsi"/>
                <w:b/>
              </w:rPr>
              <w:t xml:space="preserve">CONSIDERATO </w:t>
            </w:r>
          </w:p>
        </w:tc>
        <w:tc>
          <w:tcPr>
            <w:tcW w:w="3500" w:type="pct"/>
            <w:shd w:val="clear" w:color="auto" w:fill="auto"/>
          </w:tcPr>
          <w:p w14:paraId="6D9925E1" w14:textId="2B434471" w:rsidR="00A877D3" w:rsidRPr="00A53F47" w:rsidRDefault="00A877D3" w:rsidP="00A877D3">
            <w:pPr>
              <w:ind w:left="34"/>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w:t>
            </w:r>
            <w:r w:rsidR="001E7DAA" w:rsidRPr="00A53F47">
              <w:rPr>
                <w:rFonts w:eastAsia="Calibri" w:cstheme="minorHAnsi"/>
              </w:rPr>
              <w:t>VA</w:t>
            </w:r>
            <w:r w:rsidRPr="00A53F47">
              <w:rPr>
                <w:rFonts w:eastAsia="Calibri" w:cstheme="minorHAnsi"/>
              </w:rPr>
              <w:t xml:space="preserve"> esclusa, come risultanti dal documento di valutazione dei rischi da interferenze;</w:t>
            </w:r>
          </w:p>
          <w:p w14:paraId="4EA55F71" w14:textId="1AFB60DD" w:rsidR="002C2C48" w:rsidRPr="00A53F47" w:rsidRDefault="002C2C48" w:rsidP="002C2C48">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274F166F" w14:textId="77777777" w:rsidR="00A877D3" w:rsidRPr="00A53F47" w:rsidRDefault="00A877D3" w:rsidP="00A877D3">
            <w:pPr>
              <w:ind w:left="34"/>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xml:space="preserve"> in caso di oneri da rischi da interferenza pari a zero</w:t>
            </w:r>
            <w:r w:rsidRPr="00A53F47">
              <w:rPr>
                <w:rFonts w:eastAsia="Calibri" w:cstheme="minorHAnsi"/>
              </w:rPr>
              <w:t>]:</w:t>
            </w:r>
          </w:p>
          <w:p w14:paraId="201C772B" w14:textId="77777777" w:rsidR="00A877D3" w:rsidRPr="00A53F47" w:rsidRDefault="00A877D3" w:rsidP="00A877D3">
            <w:pPr>
              <w:ind w:left="34"/>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7F147419" w14:textId="77777777" w:rsidR="00A877D3" w:rsidRPr="00A53F47" w:rsidRDefault="00A877D3" w:rsidP="00A877D3">
            <w:pPr>
              <w:ind w:left="34"/>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4EB6EE39" w14:textId="77777777" w:rsidR="00A877D3" w:rsidRPr="00A53F47" w:rsidRDefault="00A877D3" w:rsidP="00A877D3">
            <w:pPr>
              <w:ind w:left="34"/>
              <w:jc w:val="both"/>
              <w:rPr>
                <w:rFonts w:eastAsia="Calibri" w:cstheme="minorHAnsi"/>
              </w:rPr>
            </w:pPr>
            <w:r w:rsidRPr="00A53F47">
              <w:rPr>
                <w:rFonts w:eastAsia="Calibri" w:cstheme="minorHAnsi"/>
              </w:rPr>
              <w:t>1) servizi di natura intellettuale;</w:t>
            </w:r>
          </w:p>
          <w:p w14:paraId="4A4108BD" w14:textId="77777777" w:rsidR="00A877D3" w:rsidRPr="00A53F47" w:rsidRDefault="00A877D3" w:rsidP="00A877D3">
            <w:pPr>
              <w:ind w:left="34"/>
              <w:jc w:val="both"/>
              <w:rPr>
                <w:rFonts w:eastAsia="Calibri" w:cstheme="minorHAnsi"/>
              </w:rPr>
            </w:pPr>
            <w:r w:rsidRPr="00A53F47">
              <w:rPr>
                <w:rFonts w:eastAsia="Calibri" w:cstheme="minorHAnsi"/>
              </w:rPr>
              <w:t>2) di mera fornitura di materiali o attrezzature;</w:t>
            </w:r>
          </w:p>
          <w:p w14:paraId="771E360A" w14:textId="5E99B852" w:rsidR="00FB03BE" w:rsidRPr="00A53F47" w:rsidRDefault="00A877D3" w:rsidP="00A877D3">
            <w:pPr>
              <w:ind w:left="34"/>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FB03BE" w:rsidRPr="00A53F47" w14:paraId="4196F45E" w14:textId="77777777" w:rsidTr="00273703">
        <w:tc>
          <w:tcPr>
            <w:tcW w:w="1500" w:type="pct"/>
            <w:shd w:val="clear" w:color="auto" w:fill="auto"/>
          </w:tcPr>
          <w:p w14:paraId="33A53AB7" w14:textId="77777777" w:rsidR="00FB03BE" w:rsidRPr="00A53F47" w:rsidRDefault="00FB03BE" w:rsidP="009B1F29">
            <w:pPr>
              <w:rPr>
                <w:rFonts w:eastAsia="Calibri" w:cstheme="minorHAnsi"/>
                <w:b/>
              </w:rPr>
            </w:pPr>
            <w:r w:rsidRPr="00A53F47">
              <w:rPr>
                <w:rFonts w:eastAsia="Calibri" w:cstheme="minorHAnsi"/>
                <w:b/>
              </w:rPr>
              <w:t xml:space="preserve">TENUTO CONTO </w:t>
            </w:r>
          </w:p>
        </w:tc>
        <w:tc>
          <w:tcPr>
            <w:tcW w:w="3500" w:type="pct"/>
            <w:shd w:val="clear" w:color="auto" w:fill="auto"/>
          </w:tcPr>
          <w:p w14:paraId="0B82447B" w14:textId="77777777" w:rsidR="00FB03BE" w:rsidRPr="00A53F47" w:rsidRDefault="00A877D3" w:rsidP="00A877D3">
            <w:pPr>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r w:rsidR="00FB03BE" w:rsidRPr="00A53F47">
              <w:rPr>
                <w:rFonts w:eastAsia="Calibri" w:cstheme="minorHAnsi"/>
              </w:rPr>
              <w:t xml:space="preserve"> </w:t>
            </w:r>
          </w:p>
          <w:p w14:paraId="64CA57CB" w14:textId="1F89DD94" w:rsidR="003336CD" w:rsidRPr="00A53F47" w:rsidRDefault="003336CD" w:rsidP="00A877D3">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F55BA2" w:rsidRPr="00A53F47" w14:paraId="17E07E65" w14:textId="77777777" w:rsidTr="00273703">
        <w:tc>
          <w:tcPr>
            <w:tcW w:w="1500" w:type="pct"/>
            <w:shd w:val="clear" w:color="auto" w:fill="auto"/>
          </w:tcPr>
          <w:p w14:paraId="2FC0025A" w14:textId="1FC824A9" w:rsidR="00F55BA2" w:rsidRPr="00A53F47" w:rsidRDefault="00F55BA2" w:rsidP="009B1F29">
            <w:pPr>
              <w:rPr>
                <w:rFonts w:eastAsia="Calibri" w:cstheme="minorHAnsi"/>
                <w:b/>
              </w:rPr>
            </w:pPr>
            <w:r w:rsidRPr="00A53F47">
              <w:rPr>
                <w:rFonts w:eastAsia="Calibri" w:cstheme="minorHAnsi"/>
                <w:b/>
              </w:rPr>
              <w:t>CONSIDERATO</w:t>
            </w:r>
          </w:p>
        </w:tc>
        <w:tc>
          <w:tcPr>
            <w:tcW w:w="3500" w:type="pct"/>
            <w:shd w:val="clear" w:color="auto" w:fill="auto"/>
          </w:tcPr>
          <w:p w14:paraId="27B7A3C5" w14:textId="77777777" w:rsidR="00F55BA2" w:rsidRPr="00A53F47" w:rsidRDefault="00F55BA2" w:rsidP="00F55BA2">
            <w:pPr>
              <w:jc w:val="both"/>
              <w:rPr>
                <w:rFonts w:eastAsia="Calibri" w:cstheme="minorHAnsi"/>
              </w:rPr>
            </w:pPr>
            <w:r w:rsidRPr="00A53F47">
              <w:rPr>
                <w:rFonts w:eastAsia="Calibri" w:cstheme="minorHAnsi"/>
              </w:rPr>
              <w:t xml:space="preserve">di prevedere una durata contrattuale pari a […] mesi; </w:t>
            </w:r>
          </w:p>
          <w:p w14:paraId="74270465" w14:textId="4B1288FE" w:rsidR="00F55BA2" w:rsidRPr="00A53F47" w:rsidRDefault="00F55BA2" w:rsidP="00F55BA2">
            <w:pPr>
              <w:jc w:val="both"/>
              <w:rPr>
                <w:rFonts w:eastAsia="Calibri" w:cstheme="minorHAnsi"/>
              </w:rPr>
            </w:pPr>
            <w:r w:rsidRPr="00A53F47">
              <w:rPr>
                <w:rFonts w:cstheme="minorHAnsi"/>
              </w:rPr>
              <w:t>[</w:t>
            </w:r>
            <w:r w:rsidRPr="00A53F47">
              <w:rPr>
                <w:rFonts w:cstheme="minorHAnsi"/>
                <w:i/>
                <w:iCs/>
              </w:rPr>
              <w:t>in caso di suddivisione in lotti, indicare la durata relativa a ciascun lotto, se diversa da lotto a lotto</w:t>
            </w:r>
            <w:r w:rsidRPr="00A53F47">
              <w:rPr>
                <w:rFonts w:cstheme="minorHAnsi"/>
              </w:rPr>
              <w:t>]</w:t>
            </w:r>
          </w:p>
        </w:tc>
      </w:tr>
      <w:tr w:rsidR="00FB03BE" w:rsidRPr="00A53F47" w14:paraId="41BFEB6D" w14:textId="77777777" w:rsidTr="00273703">
        <w:tc>
          <w:tcPr>
            <w:tcW w:w="1500" w:type="pct"/>
            <w:shd w:val="clear" w:color="auto" w:fill="auto"/>
          </w:tcPr>
          <w:p w14:paraId="03C9376A" w14:textId="77777777" w:rsidR="00FB03BE" w:rsidRPr="00A53F47" w:rsidRDefault="00FB03BE" w:rsidP="009B1F29">
            <w:pPr>
              <w:rPr>
                <w:rFonts w:eastAsia="Calibri" w:cstheme="minorHAnsi"/>
                <w:b/>
              </w:rPr>
            </w:pPr>
            <w:r w:rsidRPr="00A53F47">
              <w:rPr>
                <w:rFonts w:eastAsia="Calibri" w:cstheme="minorHAnsi"/>
                <w:b/>
              </w:rPr>
              <w:t xml:space="preserve">VISTO </w:t>
            </w:r>
          </w:p>
        </w:tc>
        <w:tc>
          <w:tcPr>
            <w:tcW w:w="3500" w:type="pct"/>
            <w:shd w:val="clear" w:color="auto" w:fill="auto"/>
          </w:tcPr>
          <w:p w14:paraId="595F8D63" w14:textId="611AD654" w:rsidR="00FB03BE" w:rsidRPr="00A53F47" w:rsidRDefault="00A877D3" w:rsidP="00A877D3">
            <w:pPr>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FB03BE" w:rsidRPr="00A53F47" w14:paraId="0A06AEB9" w14:textId="77777777" w:rsidTr="00273703">
        <w:tc>
          <w:tcPr>
            <w:tcW w:w="1500" w:type="pct"/>
            <w:shd w:val="clear" w:color="auto" w:fill="auto"/>
          </w:tcPr>
          <w:p w14:paraId="7AB793FA" w14:textId="77777777" w:rsidR="00FB03BE" w:rsidRPr="00A53F47" w:rsidRDefault="00FB03BE" w:rsidP="009B1F29">
            <w:pPr>
              <w:rPr>
                <w:rFonts w:eastAsia="Calibri" w:cstheme="minorHAnsi"/>
                <w:b/>
              </w:rPr>
            </w:pPr>
            <w:r w:rsidRPr="00A53F47">
              <w:rPr>
                <w:rFonts w:eastAsia="Calibri" w:cstheme="minorHAnsi"/>
                <w:b/>
              </w:rPr>
              <w:t xml:space="preserve">RITENUTO </w:t>
            </w:r>
          </w:p>
        </w:tc>
        <w:tc>
          <w:tcPr>
            <w:tcW w:w="3500" w:type="pct"/>
            <w:shd w:val="clear" w:color="auto" w:fill="auto"/>
          </w:tcPr>
          <w:p w14:paraId="6FB4E6C9" w14:textId="4991B455" w:rsidR="00FB03BE" w:rsidRPr="00A53F47" w:rsidRDefault="00A877D3" w:rsidP="00A877D3">
            <w:pPr>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risulti applicabile la c.d. clausola sociale di cui all’art. 50 del </w:t>
            </w:r>
            <w:r w:rsidR="00D64269" w:rsidRPr="00A53F47">
              <w:rPr>
                <w:rFonts w:eastAsia="Calibri" w:cstheme="minorHAnsi"/>
                <w:i/>
              </w:rPr>
              <w:t>D.Lgs. 50/2016</w:t>
            </w:r>
            <w:r w:rsidRPr="00A53F47">
              <w:rPr>
                <w:rFonts w:eastAsia="Calibri" w:cstheme="minorHAnsi"/>
              </w:rPr>
              <w:t>] necessario prevedere l’inserimento negli atti di gara della c.d. clausola sociale di cui all’art. 50 del D.Lgs. 50/2016, al fine di garantire i livelli occupazionali esistenti;</w:t>
            </w:r>
          </w:p>
        </w:tc>
      </w:tr>
      <w:tr w:rsidR="00FB03BE" w:rsidRPr="00A53F47" w14:paraId="63DA88CE" w14:textId="77777777" w:rsidTr="00112A80">
        <w:tc>
          <w:tcPr>
            <w:tcW w:w="1500" w:type="pct"/>
            <w:shd w:val="clear" w:color="auto" w:fill="auto"/>
          </w:tcPr>
          <w:p w14:paraId="22F6CCD1" w14:textId="77777777" w:rsidR="00FB03BE" w:rsidRPr="00A53F47" w:rsidRDefault="00FB03BE" w:rsidP="009B1F29">
            <w:pPr>
              <w:spacing w:line="288" w:lineRule="exact"/>
              <w:jc w:val="both"/>
              <w:rPr>
                <w:rFonts w:cstheme="minorHAnsi"/>
                <w:b/>
              </w:rPr>
            </w:pPr>
            <w:r w:rsidRPr="00A53F47">
              <w:rPr>
                <w:rFonts w:cstheme="minorHAnsi"/>
                <w:b/>
              </w:rPr>
              <w:t>CONSIDERATO</w:t>
            </w:r>
          </w:p>
        </w:tc>
        <w:tc>
          <w:tcPr>
            <w:tcW w:w="3500" w:type="pct"/>
            <w:shd w:val="clear" w:color="auto" w:fill="auto"/>
          </w:tcPr>
          <w:p w14:paraId="711C4045" w14:textId="2C303AC5" w:rsidR="0070438C" w:rsidRPr="00A53F47" w:rsidRDefault="00FB03BE" w:rsidP="00112A80">
            <w:pPr>
              <w:jc w:val="both"/>
              <w:rPr>
                <w:rFonts w:cstheme="minorHAnsi"/>
              </w:rPr>
            </w:pPr>
            <w:r w:rsidRPr="00A53F47">
              <w:rPr>
                <w:rFonts w:cstheme="minorHAnsi"/>
              </w:rPr>
              <w:t xml:space="preserve">che per la procedura sarà inviata una lettera di invito a n. [5] operatori, individuati </w:t>
            </w:r>
            <w:r w:rsidR="0070438C" w:rsidRPr="00A53F47">
              <w:rPr>
                <w:rFonts w:cstheme="minorHAnsi"/>
              </w:rPr>
              <w:t>mediante [</w:t>
            </w:r>
            <w:r w:rsidR="0070438C" w:rsidRPr="00A53F47">
              <w:rPr>
                <w:rFonts w:cstheme="minorHAnsi"/>
                <w:i/>
              </w:rPr>
              <w:t>indicare le modalità con le quali si è proceduto a selezionare gli operatori da invitare</w:t>
            </w:r>
            <w:r w:rsidR="0070438C" w:rsidRPr="00A53F47">
              <w:rPr>
                <w:rFonts w:cstheme="minorHAnsi"/>
              </w:rPr>
              <w:t xml:space="preserve">]; </w:t>
            </w:r>
          </w:p>
        </w:tc>
      </w:tr>
      <w:tr w:rsidR="0070438C" w:rsidRPr="00A53F47" w14:paraId="24ED97FC" w14:textId="77777777" w:rsidTr="00273703">
        <w:tc>
          <w:tcPr>
            <w:tcW w:w="1500" w:type="pct"/>
            <w:shd w:val="clear" w:color="auto" w:fill="auto"/>
          </w:tcPr>
          <w:p w14:paraId="3EFA75FC" w14:textId="77777777" w:rsidR="0070438C" w:rsidRPr="00A53F47" w:rsidRDefault="0070438C" w:rsidP="009B1F29">
            <w:pPr>
              <w:spacing w:line="288" w:lineRule="exact"/>
              <w:jc w:val="both"/>
              <w:rPr>
                <w:rFonts w:cstheme="minorHAnsi"/>
                <w:b/>
              </w:rPr>
            </w:pPr>
            <w:r w:rsidRPr="00A53F47">
              <w:rPr>
                <w:rFonts w:cstheme="minorHAnsi"/>
                <w:b/>
              </w:rPr>
              <w:t>CONSIDERATO</w:t>
            </w:r>
          </w:p>
        </w:tc>
        <w:tc>
          <w:tcPr>
            <w:tcW w:w="3500" w:type="pct"/>
            <w:shd w:val="clear" w:color="auto" w:fill="auto"/>
          </w:tcPr>
          <w:p w14:paraId="0F6DA444" w14:textId="2238D5A8" w:rsidR="0070438C" w:rsidRPr="00A53F47" w:rsidRDefault="0070438C" w:rsidP="00112A80">
            <w:pPr>
              <w:jc w:val="both"/>
              <w:rPr>
                <w:rFonts w:cstheme="minorHAnsi"/>
              </w:rPr>
            </w:pPr>
            <w:r w:rsidRPr="00A53F47">
              <w:rPr>
                <w:rFonts w:cstheme="minorHAnsi"/>
              </w:rPr>
              <w:t>che nel procedere agli inviti questo Istituto avrà cura di rispettare il principio di rotazione degli inviti e degli affidamenti</w:t>
            </w:r>
            <w:r w:rsidR="00F55BA2" w:rsidRPr="00A53F47">
              <w:rPr>
                <w:rFonts w:cstheme="minorHAnsi"/>
              </w:rPr>
              <w:t xml:space="preserve">, </w:t>
            </w:r>
            <w:r w:rsidRPr="00A53F47">
              <w:rPr>
                <w:rFonts w:cstheme="minorHAnsi"/>
              </w:rPr>
              <w:t xml:space="preserve">evitando di reinvitare il contraente uscente o l’operatore economico invitato e non affidatario del precedente affidamento; </w:t>
            </w:r>
          </w:p>
          <w:p w14:paraId="098ABD3D" w14:textId="4492EE97" w:rsidR="00112A80" w:rsidRPr="00A53F47" w:rsidRDefault="00112A80" w:rsidP="00112A80">
            <w:pPr>
              <w:jc w:val="both"/>
              <w:rPr>
                <w:rFonts w:eastAsia="Times" w:cstheme="minorHAnsi"/>
                <w:color w:val="000000"/>
              </w:rPr>
            </w:pPr>
            <w:r w:rsidRPr="00A53F47">
              <w:rPr>
                <w:rFonts w:eastAsia="Times" w:cstheme="minorHAnsi"/>
                <w:color w:val="000000"/>
              </w:rPr>
              <w:t>[</w:t>
            </w:r>
            <w:r w:rsidR="00F55BA2" w:rsidRPr="00A53F47">
              <w:rPr>
                <w:rFonts w:eastAsia="Times" w:cstheme="minorHAnsi"/>
                <w:i/>
                <w:iCs/>
                <w:color w:val="000000"/>
              </w:rPr>
              <w:t>OPPURE</w:t>
            </w:r>
            <w:r w:rsidRPr="00A53F47">
              <w:rPr>
                <w:rFonts w:eastAsia="Times" w:cstheme="minorHAnsi"/>
                <w:i/>
                <w:iCs/>
                <w:color w:val="000000"/>
              </w:rPr>
              <w:t>,</w:t>
            </w:r>
            <w:r w:rsidRPr="00A53F47">
              <w:rPr>
                <w:rFonts w:eastAsia="Times" w:cstheme="minorHAnsi"/>
                <w:i/>
                <w:color w:val="000000"/>
              </w:rPr>
              <w:t xml:space="preserve"> nel caso in cui si decida di reinvitare l’uscente, inserire il seguente periodo</w:t>
            </w:r>
            <w:r w:rsidRPr="00A53F47">
              <w:rPr>
                <w:rFonts w:eastAsia="Times" w:cstheme="minorHAnsi"/>
                <w:color w:val="000000"/>
              </w:rPr>
              <w:t>]</w:t>
            </w:r>
          </w:p>
          <w:p w14:paraId="5F61A886" w14:textId="694630F6" w:rsidR="00112A80" w:rsidRPr="00A53F47" w:rsidRDefault="00112A80" w:rsidP="00112A80">
            <w:pPr>
              <w:jc w:val="both"/>
              <w:rPr>
                <w:rFonts w:eastAsia="Calibri" w:cstheme="minorHAnsi"/>
              </w:rPr>
            </w:pPr>
            <w:r w:rsidRPr="00A53F47">
              <w:rPr>
                <w:rFonts w:eastAsia="Calibri" w:cstheme="minorHAnsi"/>
              </w:rPr>
              <w:t>che l’Istituto intende invitare l’operatore risultato aggiudicatario nella precedente procedura, tenuto conto:</w:t>
            </w:r>
          </w:p>
          <w:p w14:paraId="37EF8812" w14:textId="77777777" w:rsidR="00112A80" w:rsidRPr="00A53F47" w:rsidRDefault="00112A80" w:rsidP="00112A80">
            <w:pPr>
              <w:jc w:val="both"/>
              <w:rPr>
                <w:rFonts w:eastAsia="Calibri" w:cstheme="minorHAnsi"/>
              </w:rPr>
            </w:pPr>
            <w:r w:rsidRPr="00A53F47">
              <w:rPr>
                <w:rFonts w:eastAsia="Calibri" w:cstheme="minorHAnsi"/>
              </w:rPr>
              <w:t>che l’Istituto intende invitare l’operatore risultato aggiudicatario nella precedente procedura, tenuto conto:</w:t>
            </w:r>
          </w:p>
          <w:p w14:paraId="45AAED47" w14:textId="3844A6C4" w:rsidR="00112A80" w:rsidRPr="00A53F47" w:rsidRDefault="00112A80" w:rsidP="00F57FED">
            <w:pPr>
              <w:pStyle w:val="Paragrafoelenco"/>
              <w:numPr>
                <w:ilvl w:val="1"/>
                <w:numId w:val="79"/>
              </w:numPr>
              <w:spacing w:before="0"/>
              <w:ind w:left="459" w:hanging="425"/>
              <w:contextualSpacing w:val="0"/>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136F1B67" w14:textId="77777777" w:rsidR="00112A80" w:rsidRPr="00A53F47" w:rsidRDefault="00112A80" w:rsidP="00F57FED">
            <w:pPr>
              <w:pStyle w:val="Paragrafoelenco"/>
              <w:numPr>
                <w:ilvl w:val="1"/>
                <w:numId w:val="79"/>
              </w:numPr>
              <w:spacing w:before="0"/>
              <w:ind w:left="459" w:hanging="425"/>
              <w:contextualSpacing w:val="0"/>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iCs/>
              </w:rPr>
              <w:t>specificare i profili per i quali si ritiene che i prezzi siano competitivi</w:t>
            </w:r>
            <w:r w:rsidRPr="00A53F47">
              <w:rPr>
                <w:rFonts w:eastAsia="Calibri" w:cstheme="minorHAnsi"/>
              </w:rPr>
              <w:t>];</w:t>
            </w:r>
          </w:p>
          <w:p w14:paraId="215D82C5" w14:textId="1C4584D7" w:rsidR="00112A80" w:rsidRPr="00A53F47" w:rsidRDefault="00112A80" w:rsidP="00112A80">
            <w:pPr>
              <w:spacing w:before="0"/>
              <w:ind w:left="34"/>
              <w:jc w:val="both"/>
              <w:rPr>
                <w:rFonts w:eastAsia="Times" w:cstheme="minorHAnsi"/>
                <w:iCs/>
                <w:color w:val="000000"/>
              </w:rPr>
            </w:pPr>
            <w:r w:rsidRPr="00A53F47">
              <w:rPr>
                <w:rFonts w:eastAsia="Times" w:cstheme="minorHAnsi"/>
                <w:iCs/>
                <w:color w:val="000000"/>
              </w:rPr>
              <w:t>[</w:t>
            </w:r>
            <w:r w:rsidR="00F55BA2" w:rsidRPr="00A53F47">
              <w:rPr>
                <w:rFonts w:eastAsia="Times" w:cstheme="minorHAnsi"/>
                <w:i/>
                <w:color w:val="000000"/>
              </w:rPr>
              <w:t>n</w:t>
            </w:r>
            <w:r w:rsidRPr="00A53F47">
              <w:rPr>
                <w:rFonts w:eastAsia="Times" w:cstheme="minorHAnsi"/>
                <w:i/>
                <w:color w:val="000000"/>
              </w:rPr>
              <w:t>el caso in cui si decida di invitare uno o più operatore/i invitato/i nella precedente procedura e risultato/i non aggiudicatario/i, inserire il seguente periodo</w:t>
            </w:r>
            <w:r w:rsidRPr="00A53F47">
              <w:rPr>
                <w:rFonts w:eastAsia="Times" w:cstheme="minorHAnsi"/>
                <w:iCs/>
                <w:color w:val="000000"/>
              </w:rPr>
              <w:t>]</w:t>
            </w:r>
          </w:p>
          <w:p w14:paraId="298D1865" w14:textId="32BD406E" w:rsidR="00112A80" w:rsidRPr="00A53F47" w:rsidRDefault="00112A80" w:rsidP="00112A80">
            <w:pPr>
              <w:spacing w:before="0"/>
              <w:ind w:left="34"/>
              <w:jc w:val="both"/>
              <w:rPr>
                <w:rFonts w:eastAsia="Calibri" w:cstheme="minorHAnsi"/>
              </w:rPr>
            </w:pPr>
            <w:r w:rsidRPr="00A53F47">
              <w:rPr>
                <w:rFonts w:eastAsia="Times" w:cstheme="minorHAnsi"/>
                <w:color w:val="000000"/>
              </w:rPr>
              <w:t>che questo Istituto intende invitare n. [1] operatore/i già invitato/i nella precedente procedura e risultato/i non aggiudicatario, ossia [</w:t>
            </w:r>
            <w:r w:rsidRPr="00A53F47">
              <w:rPr>
                <w:rFonts w:eastAsia="Times" w:cstheme="minorHAnsi"/>
                <w:i/>
                <w:color w:val="000000"/>
              </w:rPr>
              <w:t>indicare la denominazione dell’operatore/i precedentemente inviati e non aggiudicatari</w:t>
            </w:r>
            <w:r w:rsidRPr="00A53F47">
              <w:rPr>
                <w:rFonts w:eastAsia="Times" w:cstheme="minorHAnsi"/>
                <w:color w:val="000000"/>
              </w:rPr>
              <w:t xml:space="preserve">] per i seguenti motivi </w:t>
            </w:r>
            <w:r w:rsidRPr="00A53F47">
              <w:rPr>
                <w:rFonts w:eastAsia="Times" w:cstheme="minorHAnsi"/>
                <w:iCs/>
                <w:color w:val="000000"/>
              </w:rPr>
              <w:t>[</w:t>
            </w:r>
            <w:r w:rsidRPr="00A53F47">
              <w:rPr>
                <w:rFonts w:eastAsia="Times" w:cstheme="minorHAnsi"/>
                <w:i/>
                <w:color w:val="000000"/>
              </w:rPr>
              <w:t xml:space="preserve">specificare, per ciascun operatore, le ragioni del riaffidamento, in considerazione </w:t>
            </w:r>
            <w:r w:rsidRPr="00A53F47">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A53F47">
              <w:rPr>
                <w:rFonts w:cstheme="minorHAnsi"/>
                <w:bCs/>
                <w:iCs/>
              </w:rPr>
              <w:t>];</w:t>
            </w:r>
          </w:p>
        </w:tc>
      </w:tr>
      <w:tr w:rsidR="00FB03BE" w:rsidRPr="00A53F47" w14:paraId="601485FC" w14:textId="77777777" w:rsidTr="00273703">
        <w:tc>
          <w:tcPr>
            <w:tcW w:w="1500" w:type="pct"/>
            <w:shd w:val="clear" w:color="auto" w:fill="auto"/>
          </w:tcPr>
          <w:p w14:paraId="231CD339" w14:textId="77777777" w:rsidR="00FB03BE" w:rsidRPr="00A53F47" w:rsidRDefault="00FB03BE" w:rsidP="009B1F29">
            <w:pPr>
              <w:rPr>
                <w:rFonts w:eastAsia="Calibri" w:cstheme="minorHAnsi"/>
                <w:b/>
              </w:rPr>
            </w:pPr>
            <w:r w:rsidRPr="00A53F47">
              <w:rPr>
                <w:rFonts w:eastAsia="Calibri" w:cstheme="minorHAnsi"/>
                <w:b/>
              </w:rPr>
              <w:t>TENUTO CONTO</w:t>
            </w:r>
          </w:p>
        </w:tc>
        <w:tc>
          <w:tcPr>
            <w:tcW w:w="3500" w:type="pct"/>
            <w:shd w:val="clear" w:color="auto" w:fill="auto"/>
          </w:tcPr>
          <w:p w14:paraId="23DFE9AE" w14:textId="6F2683AA" w:rsidR="00FB03BE" w:rsidRPr="00A53F47" w:rsidRDefault="00FB03BE" w:rsidP="00112A80">
            <w:pPr>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siano previsti criteri </w:t>
            </w:r>
            <w:r w:rsidR="00112A80" w:rsidRPr="00A53F47">
              <w:rPr>
                <w:rFonts w:eastAsia="Calibri" w:cstheme="minorHAnsi"/>
                <w:i/>
              </w:rPr>
              <w:t xml:space="preserve">speciali </w:t>
            </w:r>
            <w:r w:rsidRPr="00A53F47">
              <w:rPr>
                <w:rFonts w:eastAsia="Calibri" w:cstheme="minorHAnsi"/>
                <w:i/>
              </w:rPr>
              <w:t>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FB03BE" w:rsidRPr="00A53F47" w14:paraId="193402A6" w14:textId="77777777" w:rsidTr="00273703">
        <w:tc>
          <w:tcPr>
            <w:tcW w:w="1500" w:type="pct"/>
            <w:shd w:val="clear" w:color="auto" w:fill="auto"/>
          </w:tcPr>
          <w:p w14:paraId="2CDB53E7" w14:textId="77777777" w:rsidR="00FB03BE" w:rsidRPr="00A53F47" w:rsidRDefault="00FB03BE" w:rsidP="009B1F29">
            <w:pPr>
              <w:rPr>
                <w:rFonts w:eastAsia="Calibri" w:cstheme="minorHAnsi"/>
                <w:b/>
              </w:rPr>
            </w:pPr>
            <w:r w:rsidRPr="00A53F47">
              <w:rPr>
                <w:rFonts w:eastAsia="Calibri" w:cstheme="minorHAnsi"/>
                <w:b/>
              </w:rPr>
              <w:t>ATTESO</w:t>
            </w:r>
          </w:p>
        </w:tc>
        <w:tc>
          <w:tcPr>
            <w:tcW w:w="3500" w:type="pct"/>
            <w:shd w:val="clear" w:color="auto" w:fill="auto"/>
          </w:tcPr>
          <w:p w14:paraId="2360B332" w14:textId="4B1B6800" w:rsidR="00112A80" w:rsidRPr="00A53F47" w:rsidRDefault="00FB03BE" w:rsidP="00112A80">
            <w:pPr>
              <w:jc w:val="both"/>
              <w:rPr>
                <w:rFonts w:eastAsia="Calibri" w:cstheme="minorHAnsi"/>
              </w:rPr>
            </w:pPr>
            <w:r w:rsidRPr="00A53F47">
              <w:rPr>
                <w:rFonts w:eastAsia="Calibri" w:cstheme="minorHAnsi"/>
              </w:rPr>
              <w:t xml:space="preserve">che l’aggiudicazione dell’appalto avverrà, ai sensi dell’art. </w:t>
            </w:r>
            <w:r w:rsidR="00112A80" w:rsidRPr="00A53F47">
              <w:rPr>
                <w:rFonts w:eastAsia="Calibri" w:cstheme="minorHAnsi"/>
              </w:rPr>
              <w:t xml:space="preserve">36, comma 9 </w:t>
            </w:r>
            <w:r w:rsidR="00112A80" w:rsidRPr="00A53F47">
              <w:rPr>
                <w:rFonts w:eastAsia="Calibri" w:cstheme="minorHAnsi"/>
                <w:i/>
                <w:iCs/>
              </w:rPr>
              <w:t>bis</w:t>
            </w:r>
            <w:r w:rsidR="00112A80" w:rsidRPr="00A53F47">
              <w:rPr>
                <w:rFonts w:eastAsia="Calibri" w:cstheme="minorHAnsi"/>
              </w:rPr>
              <w:t xml:space="preserve"> e dell’art. </w:t>
            </w:r>
            <w:r w:rsidRPr="00A53F47">
              <w:rPr>
                <w:rFonts w:eastAsia="Calibri" w:cstheme="minorHAnsi"/>
              </w:rPr>
              <w:t>95</w:t>
            </w:r>
            <w:r w:rsidR="00112A80" w:rsidRPr="00A53F47">
              <w:rPr>
                <w:rFonts w:eastAsia="Calibri" w:cstheme="minorHAnsi"/>
              </w:rPr>
              <w:t>,</w:t>
            </w:r>
            <w:r w:rsidRPr="00A53F47">
              <w:rPr>
                <w:rFonts w:eastAsia="Calibri" w:cstheme="minorHAnsi"/>
              </w:rPr>
              <w:t xml:space="preserve"> comma 6, del </w:t>
            </w:r>
            <w:r w:rsidR="00D64269" w:rsidRPr="00A53F47">
              <w:rPr>
                <w:rFonts w:eastAsia="Calibri" w:cstheme="minorHAnsi"/>
              </w:rPr>
              <w:t>D.Lgs. 50/2016</w:t>
            </w:r>
            <w:r w:rsidRPr="00A53F47">
              <w:rPr>
                <w:rFonts w:eastAsia="Calibri" w:cstheme="minorHAnsi"/>
              </w:rPr>
              <w:t>, con il criterio dell'offerta economicamente più vantaggiosa individuata sulla base del miglior rapporto qualità/prezzo</w:t>
            </w:r>
            <w:r w:rsidR="00942E25">
              <w:rPr>
                <w:rFonts w:eastAsia="Calibri" w:cstheme="minorHAnsi"/>
              </w:rPr>
              <w:t xml:space="preserve"> [</w:t>
            </w:r>
            <w:r w:rsidR="00942E25" w:rsidRPr="00942E25">
              <w:rPr>
                <w:rFonts w:eastAsia="Calibri" w:cstheme="minorHAnsi"/>
                <w:i/>
                <w:iCs/>
              </w:rPr>
              <w:t>in alternativa, ove venga in rilievo una delle ipotesi di cui all’art. 95, comma 3, del D.Lgs. 50/2016</w:t>
            </w:r>
            <w:r w:rsidR="00942E25">
              <w:rPr>
                <w:rFonts w:eastAsia="Calibri" w:cstheme="minorHAnsi"/>
              </w:rPr>
              <w:t>, ai sensi dell’art. 95, comma 3, lett. […], del D.Lgs. 50/2016, trattandosi di [</w:t>
            </w:r>
            <w:r w:rsidR="00942E25" w:rsidRPr="00942E25">
              <w:rPr>
                <w:rFonts w:eastAsia="Calibri" w:cstheme="minorHAnsi"/>
                <w:i/>
                <w:iCs/>
              </w:rPr>
              <w:t>indicare la fattispecie rilevante ai sensi dell’art. 95, comma 3 del D.Lgs. 50/2016</w:t>
            </w:r>
            <w:r w:rsidR="00942E25">
              <w:rPr>
                <w:rFonts w:eastAsia="Calibri" w:cstheme="minorHAnsi"/>
              </w:rPr>
              <w:t>]]</w:t>
            </w:r>
            <w:r w:rsidR="00942E25" w:rsidRPr="00A53F47">
              <w:rPr>
                <w:rFonts w:eastAsia="Calibri" w:cstheme="minorHAnsi"/>
              </w:rPr>
              <w:t>;</w:t>
            </w:r>
          </w:p>
          <w:p w14:paraId="32BE1EF0" w14:textId="6565D60D" w:rsidR="00112A80" w:rsidRPr="00A53F47" w:rsidRDefault="00112A80" w:rsidP="00112A80">
            <w:pPr>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752EA31A" w14:textId="78C67F22" w:rsidR="00FB03BE" w:rsidRPr="00A53F47" w:rsidRDefault="00112A80" w:rsidP="00112A80">
            <w:pPr>
              <w:jc w:val="both"/>
              <w:rPr>
                <w:rFonts w:eastAsia="Calibri" w:cstheme="minorHAnsi"/>
              </w:rPr>
            </w:pPr>
            <w:r w:rsidRPr="00A53F47">
              <w:rPr>
                <w:rFonts w:eastAsia="Calibri" w:cstheme="minorHAnsi"/>
              </w:rPr>
              <w:t xml:space="preserve">che l’aggiudicazione dell’appalto avverrà con il criterio del minor prezzo, ai sensi dell’art. 36, comma 9 </w:t>
            </w:r>
            <w:r w:rsidRPr="00A53F47">
              <w:rPr>
                <w:rFonts w:eastAsia="Calibri" w:cstheme="minorHAnsi"/>
                <w:i/>
                <w:iCs/>
              </w:rPr>
              <w:t>bis</w:t>
            </w:r>
            <w:r w:rsidRPr="00A53F47">
              <w:rPr>
                <w:rFonts w:eastAsia="Calibri" w:cstheme="minorHAnsi"/>
              </w:rPr>
              <w:t xml:space="preserve"> e dell’art. 95, comma 4,</w:t>
            </w:r>
            <w:r w:rsidR="00942E25">
              <w:rPr>
                <w:rFonts w:eastAsia="Calibri" w:cstheme="minorHAnsi"/>
              </w:rPr>
              <w:t xml:space="preserve"> lett. b),</w:t>
            </w:r>
            <w:r w:rsidRPr="00A53F47">
              <w:rPr>
                <w:rFonts w:eastAsia="Calibri" w:cstheme="minorHAnsi"/>
              </w:rPr>
              <w:t xml:space="preserve"> del D.Lgs. 50/2016;</w:t>
            </w:r>
          </w:p>
        </w:tc>
      </w:tr>
      <w:tr w:rsidR="00FB03BE" w:rsidRPr="00A53F47" w14:paraId="71B96AD2" w14:textId="77777777" w:rsidTr="00273703">
        <w:tc>
          <w:tcPr>
            <w:tcW w:w="1500" w:type="pct"/>
            <w:shd w:val="clear" w:color="auto" w:fill="auto"/>
          </w:tcPr>
          <w:p w14:paraId="13E93EE0" w14:textId="68CA08E1" w:rsidR="00FB03BE" w:rsidRPr="00A53F47" w:rsidRDefault="00376DA6" w:rsidP="009B1F29">
            <w:pPr>
              <w:widowControl w:val="0"/>
              <w:jc w:val="both"/>
              <w:rPr>
                <w:rFonts w:eastAsia="Times" w:cstheme="minorHAnsi"/>
                <w:b/>
                <w:bCs/>
              </w:rPr>
            </w:pPr>
            <w:r>
              <w:rPr>
                <w:rFonts w:eastAsia="Times" w:cstheme="minorHAnsi"/>
                <w:b/>
                <w:bCs/>
              </w:rPr>
              <w:t>DATO ATTO</w:t>
            </w:r>
          </w:p>
        </w:tc>
        <w:tc>
          <w:tcPr>
            <w:tcW w:w="3500" w:type="pct"/>
            <w:shd w:val="clear" w:color="auto" w:fill="auto"/>
          </w:tcPr>
          <w:p w14:paraId="761DD676" w14:textId="69D472FF" w:rsidR="00FB03BE" w:rsidRPr="00A53F47" w:rsidRDefault="00112A80" w:rsidP="00112A80">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FB03BE" w:rsidRPr="00A53F47" w14:paraId="7BE31B5F" w14:textId="77777777" w:rsidTr="00273703">
        <w:trPr>
          <w:trHeight w:val="690"/>
        </w:trPr>
        <w:tc>
          <w:tcPr>
            <w:tcW w:w="1500" w:type="pct"/>
            <w:shd w:val="clear" w:color="auto" w:fill="auto"/>
          </w:tcPr>
          <w:p w14:paraId="5014449F" w14:textId="77777777" w:rsidR="00FB03BE" w:rsidRPr="00A53F47" w:rsidRDefault="00FB03BE" w:rsidP="009B1F29">
            <w:pPr>
              <w:rPr>
                <w:rFonts w:eastAsia="Calibri" w:cstheme="minorHAnsi"/>
                <w:b/>
              </w:rPr>
            </w:pPr>
            <w:r w:rsidRPr="00A53F47">
              <w:rPr>
                <w:rFonts w:eastAsia="Calibri" w:cstheme="minorHAnsi"/>
                <w:b/>
              </w:rPr>
              <w:t>PRESO ATTO</w:t>
            </w:r>
          </w:p>
        </w:tc>
        <w:tc>
          <w:tcPr>
            <w:tcW w:w="3500" w:type="pct"/>
            <w:shd w:val="clear" w:color="auto" w:fill="auto"/>
          </w:tcPr>
          <w:p w14:paraId="349965CC" w14:textId="5A93A88D" w:rsidR="00FB03BE" w:rsidRPr="00A53F47" w:rsidRDefault="00C223C0" w:rsidP="00112A80">
            <w:pPr>
              <w:tabs>
                <w:tab w:val="left" w:pos="7263"/>
              </w:tabs>
              <w:jc w:val="both"/>
              <w:rPr>
                <w:rFonts w:cstheme="minorHAnsi"/>
              </w:rPr>
            </w:pPr>
            <w:r w:rsidRPr="00A53F47">
              <w:rPr>
                <w:rFonts w:cstheme="minorHAnsi"/>
              </w:rPr>
              <w:t>che il RUP, ai sensi dell’art.</w:t>
            </w:r>
            <w:r w:rsidRPr="00A53F47">
              <w:rPr>
                <w:rFonts w:eastAsia="Calibri" w:cstheme="minorHAnsi"/>
              </w:rPr>
              <w:t xml:space="preserve"> l’art. 1, commi 65 e 67, della L. n. 266/2005,</w:t>
            </w:r>
            <w:r>
              <w:rPr>
                <w:rFonts w:eastAsia="Calibri" w:cstheme="minorHAnsi"/>
              </w:rPr>
              <w:t xml:space="preserve"> </w:t>
            </w:r>
            <w:r w:rsidRPr="00A53F47">
              <w:rPr>
                <w:rFonts w:cstheme="minorHAnsi"/>
              </w:rPr>
              <w:t xml:space="preserve">ha provveduto all’acquisizione del CIG, e che il contributo dovuto all’A.N.AC. </w:t>
            </w:r>
            <w:r>
              <w:rPr>
                <w:rFonts w:cstheme="minorHAnsi"/>
              </w:rPr>
              <w:t xml:space="preserve">dalla stazione appaltante </w:t>
            </w:r>
            <w:r w:rsidRPr="00A53F47">
              <w:rPr>
                <w:rFonts w:cstheme="minorHAnsi"/>
              </w:rPr>
              <w:t>risulta pari a € […] [</w:t>
            </w:r>
            <w:r w:rsidRPr="00A53F47">
              <w:rPr>
                <w:rFonts w:cstheme="minorHAnsi"/>
                <w:i/>
                <w:iCs/>
              </w:rPr>
              <w:t>in</w:t>
            </w:r>
            <w:r w:rsidRPr="00A53F47">
              <w:rPr>
                <w:rFonts w:cstheme="minorHAnsi"/>
                <w:i/>
              </w:rPr>
              <w:t xml:space="preserve"> caso di suddivisione dell’appalto in più lotti, indicare il contributo relativo a ciascun lotto</w:t>
            </w:r>
            <w:r w:rsidRPr="00A53F47">
              <w:rPr>
                <w:rFonts w:cstheme="minorHAnsi"/>
              </w:rPr>
              <w:t>], in base alla Deliberazione dell’A.N.AC. n. 1174/2018;</w:t>
            </w:r>
          </w:p>
        </w:tc>
      </w:tr>
      <w:tr w:rsidR="00FB03BE" w:rsidRPr="00A53F47" w14:paraId="2B43EFF6" w14:textId="77777777" w:rsidTr="00880D59">
        <w:trPr>
          <w:trHeight w:val="438"/>
        </w:trPr>
        <w:tc>
          <w:tcPr>
            <w:tcW w:w="1500" w:type="pct"/>
            <w:shd w:val="clear" w:color="auto" w:fill="auto"/>
          </w:tcPr>
          <w:p w14:paraId="529E0AAA" w14:textId="77777777" w:rsidR="00FB03BE" w:rsidRPr="00A53F47" w:rsidRDefault="00FB03BE" w:rsidP="009B1F29">
            <w:pPr>
              <w:rPr>
                <w:rFonts w:eastAsia="Calibri" w:cstheme="minorHAnsi"/>
                <w:b/>
              </w:rPr>
            </w:pPr>
            <w:r w:rsidRPr="00A53F47">
              <w:rPr>
                <w:rFonts w:eastAsia="Calibri" w:cstheme="minorHAnsi"/>
                <w:b/>
              </w:rPr>
              <w:t>VISTI</w:t>
            </w:r>
          </w:p>
        </w:tc>
        <w:tc>
          <w:tcPr>
            <w:tcW w:w="3500" w:type="pct"/>
            <w:shd w:val="clear" w:color="auto" w:fill="auto"/>
          </w:tcPr>
          <w:p w14:paraId="140BFF0A" w14:textId="22FFF6AC" w:rsidR="00FB03BE" w:rsidRPr="00A53F47" w:rsidRDefault="00FB03BE" w:rsidP="00112A80">
            <w:pPr>
              <w:tabs>
                <w:tab w:val="left" w:pos="7263"/>
              </w:tabs>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FB03BE" w:rsidRPr="00A53F47" w14:paraId="68B26019" w14:textId="77777777" w:rsidTr="00273703">
        <w:trPr>
          <w:trHeight w:val="690"/>
        </w:trPr>
        <w:tc>
          <w:tcPr>
            <w:tcW w:w="1500" w:type="pct"/>
            <w:shd w:val="clear" w:color="auto" w:fill="auto"/>
          </w:tcPr>
          <w:p w14:paraId="68597539" w14:textId="77777777" w:rsidR="00FB03BE" w:rsidRPr="00A53F47" w:rsidRDefault="00FB03BE" w:rsidP="009B1F29">
            <w:pPr>
              <w:rPr>
                <w:rFonts w:eastAsia="Calibri" w:cstheme="minorHAnsi"/>
                <w:b/>
              </w:rPr>
            </w:pPr>
            <w:r w:rsidRPr="00A53F47">
              <w:rPr>
                <w:rFonts w:eastAsia="Calibri" w:cstheme="minorHAnsi"/>
                <w:b/>
              </w:rPr>
              <w:t>VISTO</w:t>
            </w:r>
          </w:p>
        </w:tc>
        <w:tc>
          <w:tcPr>
            <w:tcW w:w="3500" w:type="pct"/>
            <w:shd w:val="clear" w:color="auto" w:fill="auto"/>
          </w:tcPr>
          <w:p w14:paraId="4AF30923" w14:textId="77777777" w:rsidR="00FB03BE" w:rsidRPr="00A53F47" w:rsidRDefault="00FB03BE" w:rsidP="00112A80">
            <w:pPr>
              <w:tabs>
                <w:tab w:val="left" w:pos="7263"/>
              </w:tabs>
              <w:jc w:val="both"/>
              <w:rPr>
                <w:rFonts w:eastAsia="Calibri" w:cstheme="minorHAnsi"/>
                <w:bCs/>
              </w:rPr>
            </w:pPr>
            <w:r w:rsidRPr="00A53F47">
              <w:rPr>
                <w:rFonts w:cstheme="minorHAnsi"/>
              </w:rPr>
              <w:t>l’elenco di operatori da invitare alla presente procedura, allegato al presente provvedimento;</w:t>
            </w:r>
          </w:p>
        </w:tc>
      </w:tr>
      <w:tr w:rsidR="00FB03BE" w:rsidRPr="00A53F47" w14:paraId="6EECA644" w14:textId="77777777" w:rsidTr="00273703">
        <w:trPr>
          <w:trHeight w:val="690"/>
        </w:trPr>
        <w:tc>
          <w:tcPr>
            <w:tcW w:w="1500" w:type="pct"/>
            <w:shd w:val="clear" w:color="auto" w:fill="auto"/>
          </w:tcPr>
          <w:p w14:paraId="1E1D9DDD" w14:textId="77777777" w:rsidR="00FB03BE" w:rsidRPr="00A53F47" w:rsidRDefault="00FB03BE" w:rsidP="009B1F29">
            <w:pPr>
              <w:rPr>
                <w:rFonts w:eastAsia="Calibri" w:cstheme="minorHAnsi"/>
                <w:b/>
              </w:rPr>
            </w:pPr>
            <w:r w:rsidRPr="00A53F47">
              <w:rPr>
                <w:rFonts w:eastAsia="Calibri" w:cstheme="minorHAnsi"/>
                <w:b/>
              </w:rPr>
              <w:t xml:space="preserve">CONSIDERATO </w:t>
            </w:r>
          </w:p>
        </w:tc>
        <w:tc>
          <w:tcPr>
            <w:tcW w:w="3500" w:type="pct"/>
            <w:shd w:val="clear" w:color="auto" w:fill="auto"/>
          </w:tcPr>
          <w:p w14:paraId="713DE7A5" w14:textId="4B04D730" w:rsidR="00FB03BE" w:rsidRPr="00A53F47" w:rsidRDefault="00FB03BE" w:rsidP="00112A80">
            <w:pPr>
              <w:tabs>
                <w:tab w:val="left" w:pos="7263"/>
              </w:tabs>
              <w:jc w:val="both"/>
              <w:rPr>
                <w:rFonts w:eastAsia="Calibri" w:cstheme="minorHAnsi"/>
                <w:bCs/>
              </w:rPr>
            </w:pPr>
            <w:r w:rsidRPr="00A53F47">
              <w:rPr>
                <w:rFonts w:eastAsia="Calibri" w:cstheme="minorHAnsi"/>
                <w:bCs/>
              </w:rPr>
              <w:t>che gli importi di cui al presente provvedimento</w:t>
            </w:r>
            <w:r w:rsidR="00F55BA2" w:rsidRPr="00A53F47">
              <w:rPr>
                <w:rFonts w:eastAsia="Calibri" w:cstheme="minorHAnsi"/>
                <w:bCs/>
              </w:rPr>
              <w:t xml:space="preserve">, </w:t>
            </w:r>
            <w:r w:rsidRPr="00A53F47">
              <w:rPr>
                <w:rFonts w:eastAsia="Calibri" w:cstheme="minorHAnsi"/>
                <w:bCs/>
              </w:rPr>
              <w:t xml:space="preserve">pari ad € […], oltre </w:t>
            </w:r>
            <w:r w:rsidR="00112A80" w:rsidRPr="00A53F47">
              <w:rPr>
                <w:rFonts w:eastAsia="Calibri" w:cstheme="minorHAnsi"/>
                <w:bCs/>
              </w:rPr>
              <w:t>IVA</w:t>
            </w:r>
            <w:r w:rsidRPr="00A53F47">
              <w:rPr>
                <w:rFonts w:eastAsia="Calibri" w:cstheme="minorHAnsi"/>
                <w:bCs/>
              </w:rPr>
              <w:t xml:space="preserve"> (pari a € […] I</w:t>
            </w:r>
            <w:r w:rsidR="00112A80" w:rsidRPr="00A53F47">
              <w:rPr>
                <w:rFonts w:eastAsia="Calibri" w:cstheme="minorHAnsi"/>
                <w:bCs/>
              </w:rPr>
              <w:t>VA</w:t>
            </w:r>
            <w:r w:rsidRPr="00A53F47">
              <w:rPr>
                <w:rFonts w:eastAsia="Calibri" w:cstheme="minorHAnsi"/>
                <w:bCs/>
              </w:rPr>
              <w:t xml:space="preserve"> compresa)</w:t>
            </w:r>
            <w:r w:rsidR="00F55BA2" w:rsidRPr="00A53F47">
              <w:rPr>
                <w:rFonts w:eastAsia="Calibri" w:cstheme="minorHAnsi"/>
                <w:bCs/>
              </w:rPr>
              <w:t>,</w:t>
            </w:r>
            <w:r w:rsidRPr="00A53F47">
              <w:rPr>
                <w:rFonts w:eastAsia="Calibri" w:cstheme="minorHAnsi"/>
                <w:bCs/>
              </w:rPr>
              <w:t xml:space="preserve"> trovano copertura nel bilancio di previsione per l’anno […]; </w:t>
            </w:r>
          </w:p>
        </w:tc>
      </w:tr>
    </w:tbl>
    <w:p w14:paraId="07B36C54" w14:textId="77777777" w:rsidR="00FB03BE" w:rsidRPr="00A53F47" w:rsidRDefault="00FB03BE" w:rsidP="00FB03BE">
      <w:pPr>
        <w:rPr>
          <w:rFonts w:cstheme="minorHAnsi"/>
        </w:rPr>
      </w:pPr>
    </w:p>
    <w:p w14:paraId="094F7C1B" w14:textId="791BF847" w:rsidR="00FB03BE" w:rsidRPr="00A53F47" w:rsidRDefault="00FB03BE" w:rsidP="00FB03BE">
      <w:pPr>
        <w:jc w:val="both"/>
        <w:rPr>
          <w:rFonts w:cstheme="minorHAnsi"/>
          <w:kern w:val="2"/>
        </w:rPr>
      </w:pPr>
      <w:r w:rsidRPr="00A53F47">
        <w:rPr>
          <w:rFonts w:cstheme="minorHAnsi"/>
          <w:kern w:val="2"/>
        </w:rPr>
        <w:t xml:space="preserve">nell’osservanza delle disposizioni di cui alla </w:t>
      </w:r>
      <w:r w:rsidR="00112A80"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54C3E5C5" w14:textId="77777777" w:rsidR="008A0F10" w:rsidRPr="00A53F47" w:rsidRDefault="008A0F10" w:rsidP="00FB03BE">
      <w:pPr>
        <w:jc w:val="both"/>
        <w:rPr>
          <w:rFonts w:cstheme="minorHAnsi"/>
          <w:kern w:val="2"/>
        </w:rPr>
      </w:pPr>
    </w:p>
    <w:p w14:paraId="4958C404" w14:textId="77777777" w:rsidR="00FB03BE" w:rsidRPr="00A53F47" w:rsidRDefault="00FB03BE" w:rsidP="00FB03BE">
      <w:pPr>
        <w:jc w:val="center"/>
        <w:rPr>
          <w:rFonts w:cstheme="minorHAnsi"/>
          <w:b/>
          <w:bCs/>
        </w:rPr>
      </w:pPr>
      <w:r w:rsidRPr="00A53F47">
        <w:rPr>
          <w:rFonts w:cstheme="minorHAnsi"/>
          <w:b/>
          <w:bCs/>
        </w:rPr>
        <w:t>DETERMINA</w:t>
      </w:r>
    </w:p>
    <w:p w14:paraId="6D64ADBC" w14:textId="77777777" w:rsidR="00FB03BE" w:rsidRPr="00A53F47" w:rsidRDefault="00FB03BE" w:rsidP="00FB03BE">
      <w:pPr>
        <w:rPr>
          <w:rFonts w:cstheme="minorHAnsi"/>
          <w:b/>
          <w:bCs/>
        </w:rPr>
      </w:pPr>
    </w:p>
    <w:p w14:paraId="4A69EECC" w14:textId="4110A6DE" w:rsidR="00FB03BE" w:rsidRPr="00A53F47" w:rsidRDefault="00FB03BE" w:rsidP="00FB03BE">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36DE5BDB" w14:textId="77777777" w:rsidR="00112A80" w:rsidRPr="00A53F47" w:rsidRDefault="00112A80" w:rsidP="00FB03BE">
      <w:pPr>
        <w:suppressAutoHyphens/>
        <w:jc w:val="both"/>
        <w:rPr>
          <w:rFonts w:eastAsia="Times New Roman" w:cstheme="minorHAnsi"/>
          <w:lang w:eastAsia="zh-CN"/>
        </w:rPr>
      </w:pPr>
    </w:p>
    <w:p w14:paraId="5CFAD85B" w14:textId="40D0B068" w:rsidR="00FB03BE" w:rsidRPr="00A53F47" w:rsidRDefault="00FB03BE" w:rsidP="001A7868">
      <w:pPr>
        <w:pStyle w:val="Paragrafoelenco"/>
        <w:numPr>
          <w:ilvl w:val="0"/>
          <w:numId w:val="29"/>
        </w:numPr>
        <w:ind w:hanging="436"/>
        <w:contextualSpacing w:val="0"/>
        <w:jc w:val="both"/>
        <w:rPr>
          <w:rFonts w:cstheme="minorHAnsi"/>
          <w:bCs/>
        </w:rPr>
      </w:pPr>
      <w:r w:rsidRPr="00A53F47">
        <w:rPr>
          <w:rFonts w:cstheme="minorHAnsi"/>
          <w:bCs/>
        </w:rPr>
        <w:t>di autorizzare, ai sensi dell’art. 36, comma 2, lett. b) del D.Lgs. 50/2016, l’indizione della procedura comparativa per l’acquisizione di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1E4B0981" w14:textId="77777777" w:rsidR="00FB03BE" w:rsidRPr="00A53F47" w:rsidRDefault="00FB03BE" w:rsidP="001A7868">
      <w:pPr>
        <w:pStyle w:val="Paragrafoelenco"/>
        <w:numPr>
          <w:ilvl w:val="0"/>
          <w:numId w:val="29"/>
        </w:numPr>
        <w:ind w:hanging="436"/>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3FB869AA" w14:textId="77777777" w:rsidR="00FB03BE" w:rsidRPr="00A53F47" w:rsidRDefault="00FB03BE" w:rsidP="00F57FED">
      <w:pPr>
        <w:numPr>
          <w:ilvl w:val="0"/>
          <w:numId w:val="90"/>
        </w:numPr>
        <w:ind w:left="1134" w:hanging="425"/>
        <w:jc w:val="both"/>
        <w:rPr>
          <w:rFonts w:cstheme="minorHAnsi"/>
        </w:rPr>
      </w:pPr>
      <w:r w:rsidRPr="00A53F47">
        <w:rPr>
          <w:rFonts w:cstheme="minorHAnsi"/>
        </w:rPr>
        <w:t xml:space="preserve">Lotto 1: € </w:t>
      </w:r>
      <w:r w:rsidRPr="00A53F47">
        <w:rPr>
          <w:rFonts w:cstheme="minorHAnsi"/>
          <w:bCs/>
          <w:color w:val="44546A"/>
        </w:rPr>
        <w:t>[…]</w:t>
      </w:r>
      <w:r w:rsidRPr="00A53F47">
        <w:rPr>
          <w:rFonts w:cstheme="minorHAnsi"/>
        </w:rPr>
        <w:t>, IVA esclusa, di cui € […] per oneri di sicurezza per l’eliminazione dei rischi di interferenza, non soggetti a ribasso, ed € […] per costi relativi alla manodopera;</w:t>
      </w:r>
    </w:p>
    <w:p w14:paraId="20BA6365" w14:textId="77777777" w:rsidR="00FB03BE" w:rsidRPr="00A53F47" w:rsidRDefault="00FB03BE" w:rsidP="00F57FED">
      <w:pPr>
        <w:numPr>
          <w:ilvl w:val="0"/>
          <w:numId w:val="90"/>
        </w:numPr>
        <w:ind w:left="1134" w:hanging="425"/>
        <w:jc w:val="both"/>
        <w:rPr>
          <w:rFonts w:cstheme="minorHAnsi"/>
        </w:rPr>
      </w:pPr>
      <w:r w:rsidRPr="00A53F47">
        <w:rPr>
          <w:rFonts w:cstheme="minorHAnsi"/>
        </w:rPr>
        <w:t>[…]</w:t>
      </w:r>
    </w:p>
    <w:p w14:paraId="2983DBDB" w14:textId="77777777" w:rsidR="00FB03BE" w:rsidRPr="00A53F47" w:rsidRDefault="00FB03BE" w:rsidP="001A7868">
      <w:pPr>
        <w:pStyle w:val="Paragrafoelenco"/>
        <w:numPr>
          <w:ilvl w:val="0"/>
          <w:numId w:val="29"/>
        </w:numPr>
        <w:ind w:hanging="436"/>
        <w:contextualSpacing w:val="0"/>
        <w:jc w:val="both"/>
        <w:rPr>
          <w:rFonts w:cstheme="minorHAnsi"/>
        </w:rPr>
      </w:pPr>
      <w:r w:rsidRPr="00A53F47">
        <w:rPr>
          <w:rFonts w:cstheme="minorHAnsi"/>
        </w:rPr>
        <w:t>di invitare alla procedura in questione gli operatori indicati nell’elenco allegato al presente provvedimento;</w:t>
      </w:r>
    </w:p>
    <w:p w14:paraId="429622F2" w14:textId="439C8AE7" w:rsidR="00FB03BE" w:rsidRPr="00A53F47" w:rsidRDefault="00FB03BE" w:rsidP="001A7868">
      <w:pPr>
        <w:pStyle w:val="Paragrafoelenco"/>
        <w:numPr>
          <w:ilvl w:val="0"/>
          <w:numId w:val="29"/>
        </w:numPr>
        <w:ind w:hanging="436"/>
        <w:contextualSpacing w:val="0"/>
        <w:jc w:val="both"/>
        <w:rPr>
          <w:rFonts w:cstheme="minorHAnsi"/>
        </w:rPr>
      </w:pPr>
      <w:r w:rsidRPr="00A53F47">
        <w:rPr>
          <w:rFonts w:cstheme="minorHAnsi"/>
          <w:bCs/>
        </w:rPr>
        <w:t>di assumere che, ai fini della selezione dell’offerta migliore, venga applicato il criterio</w:t>
      </w:r>
      <w:r w:rsidR="00F55BA2" w:rsidRPr="00A53F47">
        <w:rPr>
          <w:rFonts w:cstheme="minorHAnsi"/>
          <w:bCs/>
        </w:rPr>
        <w:t xml:space="preserve"> </w:t>
      </w:r>
      <w:r w:rsidRPr="00A53F47">
        <w:rPr>
          <w:rFonts w:cstheme="minorHAnsi"/>
          <w:bCs/>
        </w:rPr>
        <w:t>[…];</w:t>
      </w:r>
    </w:p>
    <w:p w14:paraId="14C77535" w14:textId="77777777" w:rsidR="00FB03BE" w:rsidRPr="00A53F47" w:rsidRDefault="00FB03BE" w:rsidP="001A7868">
      <w:pPr>
        <w:pStyle w:val="Paragrafoelenco"/>
        <w:numPr>
          <w:ilvl w:val="0"/>
          <w:numId w:val="29"/>
        </w:numPr>
        <w:ind w:hanging="436"/>
        <w:contextualSpacing w:val="0"/>
        <w:jc w:val="both"/>
        <w:rPr>
          <w:rFonts w:cstheme="minorHAnsi"/>
        </w:rPr>
      </w:pPr>
      <w:r w:rsidRPr="00A53F47">
        <w:rPr>
          <w:rFonts w:eastAsia="Times" w:cstheme="minorHAnsi"/>
          <w:bCs/>
        </w:rPr>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42E83D2F" w14:textId="77777777" w:rsidR="00FB03BE" w:rsidRPr="00A53F47" w:rsidRDefault="00FB03BE" w:rsidP="001A7868">
      <w:pPr>
        <w:pStyle w:val="Paragrafoelenco"/>
        <w:numPr>
          <w:ilvl w:val="0"/>
          <w:numId w:val="29"/>
        </w:numPr>
        <w:ind w:hanging="436"/>
        <w:contextualSpacing w:val="0"/>
        <w:jc w:val="both"/>
        <w:rPr>
          <w:rFonts w:cstheme="minorHAnsi"/>
          <w:bCs/>
        </w:rPr>
      </w:pPr>
      <w:r w:rsidRPr="00A53F47">
        <w:rPr>
          <w:rFonts w:cstheme="minorHAnsi"/>
          <w:bCs/>
        </w:rPr>
        <w:t>di autorizzare la spesa complessiva € […] IVA inclusa da imputare sul capitolo […] dell’esercizio finanziario […];</w:t>
      </w:r>
    </w:p>
    <w:p w14:paraId="62800020" w14:textId="303667D5" w:rsidR="00FB03BE" w:rsidRPr="00A53F47" w:rsidRDefault="00112A80" w:rsidP="001A7868">
      <w:pPr>
        <w:numPr>
          <w:ilvl w:val="0"/>
          <w:numId w:val="18"/>
        </w:numPr>
        <w:suppressAutoHyphens/>
        <w:ind w:hanging="436"/>
        <w:jc w:val="both"/>
        <w:rPr>
          <w:rFonts w:cstheme="minorHAnsi"/>
          <w:bCs/>
        </w:rPr>
      </w:pPr>
      <w:r w:rsidRPr="00A53F47">
        <w:rPr>
          <w:rFonts w:eastAsia="Calibri" w:cstheme="minorHAnsi"/>
          <w:iCs/>
        </w:rPr>
        <w:t>[</w:t>
      </w:r>
      <w:r w:rsidR="00FB03BE" w:rsidRPr="00A53F47">
        <w:rPr>
          <w:rFonts w:eastAsia="Calibri" w:cstheme="minorHAnsi"/>
          <w:i/>
        </w:rPr>
        <w:t>nel caso in cui il RUP sia stato già indicato nell’atto di programmazione, come previsto dall’art. 31, comma 1, del D.Lgs. 50/2016</w:t>
      </w:r>
      <w:r w:rsidR="00FB03BE" w:rsidRPr="00A53F47">
        <w:rPr>
          <w:rFonts w:eastAsia="Calibri" w:cstheme="minorHAnsi"/>
        </w:rPr>
        <w:t xml:space="preserve">] </w:t>
      </w:r>
      <w:r w:rsidR="00FB03BE"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6391B379" w14:textId="77777777" w:rsidR="00FB03BE" w:rsidRPr="00A53F47" w:rsidRDefault="00FB03BE" w:rsidP="00133F14">
      <w:pPr>
        <w:suppressAutoHyphens/>
        <w:ind w:left="720" w:hanging="12"/>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679F1FB7" w14:textId="77777777" w:rsidR="00FB03BE" w:rsidRPr="00A53F47" w:rsidRDefault="00FB03BE" w:rsidP="001A7868">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3EE40C13" w14:textId="77777777" w:rsidR="00154F42" w:rsidRPr="00A53F47" w:rsidRDefault="00154F42" w:rsidP="00DA14DE">
      <w:pPr>
        <w:rPr>
          <w:rFonts w:eastAsia="Times New Roman" w:cstheme="minorHAnsi"/>
          <w:b/>
          <w:bCs/>
          <w:lang w:eastAsia="it-IT"/>
        </w:rPr>
      </w:pPr>
    </w:p>
    <w:p w14:paraId="4DB0194E" w14:textId="77777777" w:rsidR="00154F42" w:rsidRPr="00A53F47" w:rsidRDefault="00154F42" w:rsidP="00154F42">
      <w:pPr>
        <w:ind w:left="2124" w:firstLine="708"/>
        <w:jc w:val="right"/>
        <w:rPr>
          <w:rFonts w:eastAsia="Times New Roman" w:cstheme="minorHAnsi"/>
          <w:b/>
          <w:bCs/>
          <w:lang w:eastAsia="it-IT"/>
        </w:rPr>
      </w:pPr>
    </w:p>
    <w:p w14:paraId="77C7AE75" w14:textId="77777777" w:rsidR="00154F42" w:rsidRPr="00A53F47" w:rsidRDefault="00154F42" w:rsidP="00154F42">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427CB8A3" w14:textId="77777777" w:rsidR="00154F42" w:rsidRPr="00A53F47" w:rsidRDefault="00154F42" w:rsidP="00154F42">
      <w:pPr>
        <w:ind w:left="7080" w:firstLine="708"/>
        <w:jc w:val="center"/>
        <w:rPr>
          <w:rFonts w:eastAsia="Times New Roman" w:cstheme="minorHAnsi"/>
          <w:b/>
          <w:bCs/>
          <w:lang w:eastAsia="it-IT"/>
        </w:rPr>
      </w:pPr>
      <w:r w:rsidRPr="00A53F47">
        <w:rPr>
          <w:rFonts w:eastAsia="Times New Roman" w:cstheme="minorHAnsi"/>
          <w:b/>
          <w:bCs/>
          <w:lang w:eastAsia="it-IT"/>
        </w:rPr>
        <w:t>[…]</w:t>
      </w:r>
    </w:p>
    <w:p w14:paraId="45C4220D" w14:textId="77777777" w:rsidR="0014763A" w:rsidRPr="00A53F47" w:rsidRDefault="0014763A" w:rsidP="00864A4E">
      <w:pPr>
        <w:ind w:left="7080" w:firstLine="708"/>
        <w:jc w:val="center"/>
        <w:rPr>
          <w:rFonts w:eastAsia="Times New Roman" w:cstheme="minorHAnsi"/>
          <w:b/>
          <w:bCs/>
          <w:lang w:eastAsia="it-IT"/>
        </w:rPr>
      </w:pPr>
    </w:p>
    <w:p w14:paraId="105B2897" w14:textId="77777777" w:rsidR="004A257C" w:rsidRPr="00A53F47" w:rsidRDefault="004A257C" w:rsidP="00864A4E">
      <w:pPr>
        <w:ind w:left="7080" w:firstLine="708"/>
        <w:jc w:val="center"/>
        <w:rPr>
          <w:rFonts w:eastAsia="Times New Roman" w:cstheme="minorHAnsi"/>
          <w:b/>
          <w:bCs/>
          <w:lang w:eastAsia="it-IT"/>
        </w:rPr>
      </w:pPr>
      <w:r w:rsidRPr="00A53F47">
        <w:rPr>
          <w:rFonts w:eastAsia="Times New Roman" w:cstheme="minorHAnsi"/>
          <w:b/>
          <w:bCs/>
          <w:lang w:eastAsia="it-IT"/>
        </w:rPr>
        <w:br w:type="page"/>
      </w:r>
    </w:p>
    <w:p w14:paraId="1430D07F" w14:textId="77777777" w:rsidR="0014763A" w:rsidRPr="00A53F47" w:rsidRDefault="0014763A" w:rsidP="00864A4E">
      <w:pPr>
        <w:ind w:left="7080" w:firstLine="708"/>
        <w:jc w:val="center"/>
        <w:rPr>
          <w:rFonts w:eastAsia="Times New Roman" w:cstheme="minorHAnsi"/>
          <w:b/>
          <w:bCs/>
          <w:lang w:eastAsia="it-IT"/>
        </w:rPr>
      </w:pPr>
    </w:p>
    <w:p w14:paraId="2FBB4EFC" w14:textId="77777777" w:rsidR="0014763A" w:rsidRPr="00A53F47" w:rsidRDefault="004A257C" w:rsidP="00864A4E">
      <w:pPr>
        <w:ind w:left="7080" w:firstLine="708"/>
        <w:jc w:val="center"/>
        <w:rPr>
          <w:rFonts w:eastAsia="Times New Roman" w:cstheme="minorHAnsi"/>
          <w:b/>
          <w:bCs/>
          <w:lang w:eastAsia="it-IT"/>
        </w:rPr>
      </w:pPr>
      <w:r w:rsidRPr="00A53F47">
        <w:rPr>
          <w:rFonts w:cstheme="minorHAnsi"/>
          <w:b/>
          <w:noProof/>
          <w:szCs w:val="24"/>
          <w:u w:val="single"/>
          <w:lang w:eastAsia="it-IT"/>
        </w:rPr>
        <mc:AlternateContent>
          <mc:Choice Requires="wps">
            <w:drawing>
              <wp:anchor distT="0" distB="0" distL="114300" distR="114300" simplePos="0" relativeHeight="252073984" behindDoc="0" locked="0" layoutInCell="1" allowOverlap="1" wp14:anchorId="2AC93F9F" wp14:editId="059A813F">
                <wp:simplePos x="0" y="0"/>
                <wp:positionH relativeFrom="margin">
                  <wp:align>center</wp:align>
                </wp:positionH>
                <wp:positionV relativeFrom="margin">
                  <wp:align>center</wp:align>
                </wp:positionV>
                <wp:extent cx="5238750" cy="5029200"/>
                <wp:effectExtent l="0" t="0" r="19050" b="19050"/>
                <wp:wrapNone/>
                <wp:docPr id="75946" name="Text Box 75946"/>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1A3187" w14:textId="77777777" w:rsidR="00542AD8" w:rsidRPr="009F3A05" w:rsidRDefault="00542AD8" w:rsidP="0014763A">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14</w:t>
                            </w:r>
                          </w:p>
                          <w:p w14:paraId="28EAB8AC" w14:textId="77777777" w:rsidR="00542AD8" w:rsidRDefault="00542AD8" w:rsidP="0014763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4FBB73E7" w14:textId="6E7BD175" w:rsidR="00542AD8" w:rsidRPr="00386E72" w:rsidRDefault="00542AD8" w:rsidP="0014763A">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(PROCEDURA COMPARATIVA)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C93F9F" id="Text Box 75946" o:spid="_x0000_s1042" type="#_x0000_t202" style="position:absolute;left:0;text-align:left;margin-left:0;margin-top:0;width:412.5pt;height:396pt;z-index:252073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" fillcolor="white [3201]" strokecolor="white [3212]" strokeweight=".5pt">
                <v:textbox>
                  <w:txbxContent>
                    <w:p w14:paraId="151A3187" w14:textId="77777777" w:rsidR="00542AD8" w:rsidRPr="009F3A05" w:rsidRDefault="00542AD8" w:rsidP="0014763A">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14</w:t>
                      </w:r>
                    </w:p>
                    <w:p w14:paraId="28EAB8AC" w14:textId="77777777" w:rsidR="00542AD8" w:rsidRDefault="00542AD8" w:rsidP="0014763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4FBB73E7" w14:textId="6E7BD175" w:rsidR="00542AD8" w:rsidRPr="00386E72" w:rsidRDefault="00542AD8" w:rsidP="0014763A">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(PROCEDURA COMPARATIVA)</w:t>
                      </w:r>
                    </w:p>
                  </w:txbxContent>
                </v:textbox>
                <w10:wrap anchorx="margin" anchory="margin"/>
              </v:shape>
            </w:pict>
          </mc:Fallback>
        </mc:AlternateContent>
      </w:r>
    </w:p>
    <w:p w14:paraId="3FD1F1E3" w14:textId="77777777" w:rsidR="0014763A" w:rsidRPr="00A53F47" w:rsidRDefault="0014763A" w:rsidP="00864A4E">
      <w:pPr>
        <w:ind w:left="7080" w:firstLine="708"/>
        <w:jc w:val="center"/>
        <w:rPr>
          <w:rFonts w:eastAsia="Times New Roman" w:cstheme="minorHAnsi"/>
          <w:b/>
          <w:bCs/>
          <w:lang w:eastAsia="it-IT"/>
        </w:rPr>
      </w:pPr>
    </w:p>
    <w:p w14:paraId="74397138" w14:textId="77777777" w:rsidR="0014763A" w:rsidRPr="00A53F47" w:rsidRDefault="0014763A" w:rsidP="00864A4E">
      <w:pPr>
        <w:ind w:left="7080" w:firstLine="708"/>
        <w:jc w:val="center"/>
        <w:rPr>
          <w:rFonts w:eastAsia="Times New Roman" w:cstheme="minorHAnsi"/>
          <w:b/>
          <w:bCs/>
          <w:lang w:eastAsia="it-IT"/>
        </w:rPr>
      </w:pPr>
    </w:p>
    <w:p w14:paraId="5AB976CA" w14:textId="77777777" w:rsidR="0014763A" w:rsidRPr="00A53F47" w:rsidRDefault="0014763A" w:rsidP="00864A4E">
      <w:pPr>
        <w:ind w:left="7080" w:firstLine="708"/>
        <w:jc w:val="center"/>
        <w:rPr>
          <w:rFonts w:eastAsia="Times New Roman" w:cstheme="minorHAnsi"/>
          <w:b/>
          <w:bCs/>
          <w:lang w:eastAsia="it-IT"/>
        </w:rPr>
      </w:pPr>
    </w:p>
    <w:p w14:paraId="180F108E" w14:textId="77777777" w:rsidR="0014763A" w:rsidRPr="00A53F47" w:rsidRDefault="0014763A" w:rsidP="00864A4E">
      <w:pPr>
        <w:ind w:left="7080" w:firstLine="708"/>
        <w:jc w:val="center"/>
        <w:rPr>
          <w:rFonts w:eastAsia="Times New Roman" w:cstheme="minorHAnsi"/>
          <w:b/>
          <w:bCs/>
          <w:lang w:eastAsia="it-IT"/>
        </w:rPr>
      </w:pPr>
    </w:p>
    <w:p w14:paraId="14FAE404" w14:textId="77777777" w:rsidR="0014763A" w:rsidRPr="00A53F47" w:rsidRDefault="0014763A" w:rsidP="00864A4E">
      <w:pPr>
        <w:ind w:left="7080" w:firstLine="708"/>
        <w:jc w:val="center"/>
        <w:rPr>
          <w:rFonts w:eastAsia="Times New Roman" w:cstheme="minorHAnsi"/>
          <w:b/>
          <w:bCs/>
          <w:lang w:eastAsia="it-IT"/>
        </w:rPr>
      </w:pPr>
    </w:p>
    <w:p w14:paraId="780A2B6A" w14:textId="77777777" w:rsidR="0014763A" w:rsidRPr="00A53F47" w:rsidRDefault="0014763A" w:rsidP="00864A4E">
      <w:pPr>
        <w:ind w:left="7080" w:firstLine="708"/>
        <w:jc w:val="center"/>
        <w:rPr>
          <w:rFonts w:eastAsia="Times New Roman" w:cstheme="minorHAnsi"/>
          <w:b/>
          <w:bCs/>
          <w:lang w:eastAsia="it-IT"/>
        </w:rPr>
      </w:pPr>
    </w:p>
    <w:p w14:paraId="39308A07" w14:textId="77777777" w:rsidR="0014763A" w:rsidRPr="00A53F47" w:rsidRDefault="0014763A" w:rsidP="00864A4E">
      <w:pPr>
        <w:ind w:left="7080" w:firstLine="708"/>
        <w:jc w:val="center"/>
        <w:rPr>
          <w:rFonts w:eastAsia="Times New Roman" w:cstheme="minorHAnsi"/>
          <w:b/>
          <w:bCs/>
          <w:lang w:eastAsia="it-IT"/>
        </w:rPr>
      </w:pPr>
    </w:p>
    <w:p w14:paraId="162C0696" w14:textId="77777777" w:rsidR="0014763A" w:rsidRPr="00A53F47" w:rsidRDefault="0014763A" w:rsidP="00864A4E">
      <w:pPr>
        <w:ind w:left="7080" w:firstLine="708"/>
        <w:jc w:val="center"/>
        <w:rPr>
          <w:rFonts w:eastAsia="Times New Roman" w:cstheme="minorHAnsi"/>
          <w:b/>
          <w:bCs/>
          <w:lang w:eastAsia="it-IT"/>
        </w:rPr>
      </w:pPr>
    </w:p>
    <w:p w14:paraId="32056C61" w14:textId="77777777" w:rsidR="0014763A" w:rsidRPr="00A53F47" w:rsidRDefault="0014763A" w:rsidP="00864A4E">
      <w:pPr>
        <w:ind w:left="7080" w:firstLine="708"/>
        <w:jc w:val="center"/>
        <w:rPr>
          <w:rFonts w:eastAsia="Times New Roman" w:cstheme="minorHAnsi"/>
          <w:b/>
          <w:bCs/>
          <w:lang w:eastAsia="it-IT"/>
        </w:rPr>
      </w:pPr>
    </w:p>
    <w:p w14:paraId="151B8E72" w14:textId="77777777" w:rsidR="0014763A" w:rsidRPr="00A53F47" w:rsidRDefault="0014763A" w:rsidP="00864A4E">
      <w:pPr>
        <w:ind w:left="7080" w:firstLine="708"/>
        <w:jc w:val="center"/>
        <w:rPr>
          <w:rFonts w:eastAsia="Times New Roman" w:cstheme="minorHAnsi"/>
          <w:b/>
          <w:bCs/>
          <w:lang w:eastAsia="it-IT"/>
        </w:rPr>
      </w:pPr>
    </w:p>
    <w:p w14:paraId="5D3470A5" w14:textId="77777777" w:rsidR="0014763A" w:rsidRPr="00A53F47" w:rsidRDefault="0014763A" w:rsidP="00864A4E">
      <w:pPr>
        <w:ind w:left="7080" w:firstLine="708"/>
        <w:jc w:val="center"/>
        <w:rPr>
          <w:rFonts w:eastAsia="Times New Roman" w:cstheme="minorHAnsi"/>
          <w:b/>
          <w:bCs/>
          <w:lang w:eastAsia="it-IT"/>
        </w:rPr>
      </w:pPr>
    </w:p>
    <w:p w14:paraId="3FD263DA" w14:textId="77777777" w:rsidR="0014763A" w:rsidRPr="00A53F47" w:rsidRDefault="0014763A" w:rsidP="00864A4E">
      <w:pPr>
        <w:ind w:left="7080" w:firstLine="708"/>
        <w:jc w:val="center"/>
        <w:rPr>
          <w:rFonts w:eastAsia="Times New Roman" w:cstheme="minorHAnsi"/>
          <w:b/>
          <w:bCs/>
          <w:lang w:eastAsia="it-IT"/>
        </w:rPr>
      </w:pPr>
    </w:p>
    <w:p w14:paraId="054D69FB" w14:textId="77777777" w:rsidR="0014763A" w:rsidRPr="00A53F47" w:rsidRDefault="0014763A" w:rsidP="00864A4E">
      <w:pPr>
        <w:ind w:left="7080" w:firstLine="708"/>
        <w:jc w:val="center"/>
        <w:rPr>
          <w:rFonts w:eastAsia="Times New Roman" w:cstheme="minorHAnsi"/>
          <w:b/>
          <w:bCs/>
          <w:lang w:eastAsia="it-IT"/>
        </w:rPr>
      </w:pPr>
    </w:p>
    <w:p w14:paraId="05E7761D" w14:textId="77777777" w:rsidR="0014763A" w:rsidRPr="00A53F47" w:rsidRDefault="0014763A" w:rsidP="00DA14DE">
      <w:pPr>
        <w:rPr>
          <w:rFonts w:eastAsia="Times New Roman" w:cstheme="minorHAnsi"/>
          <w:b/>
          <w:bCs/>
          <w:lang w:eastAsia="it-IT"/>
        </w:rPr>
      </w:pPr>
    </w:p>
    <w:p w14:paraId="1BAAE54B" w14:textId="77777777" w:rsidR="0014763A" w:rsidRPr="00A53F47" w:rsidRDefault="0014763A" w:rsidP="00864A4E">
      <w:pPr>
        <w:ind w:left="7080" w:firstLine="708"/>
        <w:jc w:val="center"/>
        <w:rPr>
          <w:rFonts w:eastAsia="Times New Roman" w:cstheme="minorHAnsi"/>
          <w:b/>
          <w:bCs/>
          <w:lang w:eastAsia="it-IT"/>
        </w:rPr>
      </w:pPr>
    </w:p>
    <w:p w14:paraId="062B2EEA" w14:textId="77777777" w:rsidR="0014763A" w:rsidRPr="00A53F47" w:rsidRDefault="0014763A" w:rsidP="00864A4E">
      <w:pPr>
        <w:ind w:left="7080" w:firstLine="708"/>
        <w:jc w:val="center"/>
        <w:rPr>
          <w:rFonts w:eastAsia="Times New Roman" w:cstheme="minorHAnsi"/>
          <w:b/>
          <w:bCs/>
          <w:lang w:eastAsia="it-IT"/>
        </w:rPr>
      </w:pPr>
    </w:p>
    <w:p w14:paraId="41B3711E" w14:textId="77777777" w:rsidR="0014763A" w:rsidRPr="00A53F47" w:rsidRDefault="0014763A" w:rsidP="00864A4E">
      <w:pPr>
        <w:ind w:left="7080" w:firstLine="708"/>
        <w:jc w:val="center"/>
        <w:rPr>
          <w:rFonts w:eastAsia="Times New Roman" w:cstheme="minorHAnsi"/>
          <w:b/>
          <w:bCs/>
          <w:lang w:eastAsia="it-IT"/>
        </w:rPr>
      </w:pPr>
    </w:p>
    <w:p w14:paraId="1C0768E3" w14:textId="77777777" w:rsidR="0014763A" w:rsidRPr="00A53F47" w:rsidRDefault="0014763A" w:rsidP="00864A4E">
      <w:pPr>
        <w:ind w:left="7080" w:firstLine="708"/>
        <w:jc w:val="center"/>
        <w:rPr>
          <w:rFonts w:eastAsia="Times New Roman" w:cstheme="minorHAnsi"/>
          <w:b/>
          <w:bCs/>
          <w:lang w:eastAsia="it-IT"/>
        </w:rPr>
      </w:pPr>
    </w:p>
    <w:p w14:paraId="634F8FE6" w14:textId="77777777" w:rsidR="00864A4E" w:rsidRPr="00A53F47" w:rsidRDefault="00864A4E" w:rsidP="008A6224">
      <w:pPr>
        <w:rPr>
          <w:rFonts w:cstheme="minorHAnsi"/>
          <w:sz w:val="24"/>
        </w:rPr>
      </w:pPr>
    </w:p>
    <w:p w14:paraId="7E5056AC" w14:textId="77777777" w:rsidR="00154F42" w:rsidRPr="00A53F47" w:rsidRDefault="00154F42" w:rsidP="008A6224">
      <w:pPr>
        <w:rPr>
          <w:rFonts w:cstheme="minorHAnsi"/>
          <w:sz w:val="24"/>
        </w:rPr>
      </w:pPr>
    </w:p>
    <w:p w14:paraId="6B1A08CE" w14:textId="77777777" w:rsidR="00154F42" w:rsidRPr="00A53F47" w:rsidRDefault="00154F42" w:rsidP="008A6224">
      <w:pPr>
        <w:rPr>
          <w:rFonts w:cstheme="minorHAnsi"/>
          <w:sz w:val="24"/>
        </w:rPr>
      </w:pPr>
    </w:p>
    <w:p w14:paraId="60D0BEA5" w14:textId="77777777" w:rsidR="00154F42" w:rsidRPr="00A53F47" w:rsidRDefault="00154F42" w:rsidP="008A6224">
      <w:pPr>
        <w:rPr>
          <w:rFonts w:cstheme="minorHAnsi"/>
          <w:sz w:val="24"/>
        </w:rPr>
      </w:pPr>
    </w:p>
    <w:p w14:paraId="432EAADD" w14:textId="77777777" w:rsidR="00154F42" w:rsidRPr="00A53F47" w:rsidRDefault="00154F42" w:rsidP="008A6224">
      <w:pPr>
        <w:rPr>
          <w:rFonts w:cstheme="minorHAnsi"/>
          <w:sz w:val="24"/>
        </w:rPr>
      </w:pPr>
    </w:p>
    <w:p w14:paraId="705DC1D7" w14:textId="77777777" w:rsidR="00154F42" w:rsidRPr="00A53F47" w:rsidRDefault="00154F42" w:rsidP="008A6224">
      <w:pPr>
        <w:rPr>
          <w:rFonts w:cstheme="minorHAnsi"/>
          <w:sz w:val="24"/>
        </w:rPr>
      </w:pPr>
    </w:p>
    <w:p w14:paraId="57E241FA" w14:textId="77777777" w:rsidR="00154F42" w:rsidRPr="00A53F47" w:rsidRDefault="00154F42" w:rsidP="008A6224">
      <w:pPr>
        <w:rPr>
          <w:rFonts w:cstheme="minorHAnsi"/>
          <w:sz w:val="24"/>
        </w:rPr>
      </w:pPr>
    </w:p>
    <w:p w14:paraId="1E09EAD1" w14:textId="77777777" w:rsidR="00154F42" w:rsidRPr="00A53F47" w:rsidRDefault="00154F42" w:rsidP="008A6224">
      <w:pPr>
        <w:rPr>
          <w:rFonts w:cstheme="minorHAnsi"/>
          <w:sz w:val="24"/>
        </w:rPr>
      </w:pPr>
    </w:p>
    <w:p w14:paraId="7D8202FA" w14:textId="77777777" w:rsidR="00154F42" w:rsidRPr="00A53F47" w:rsidRDefault="00154F42" w:rsidP="008A6224">
      <w:pPr>
        <w:rPr>
          <w:rFonts w:cstheme="minorHAnsi"/>
          <w:sz w:val="24"/>
        </w:rPr>
      </w:pPr>
    </w:p>
    <w:p w14:paraId="7FB933B7" w14:textId="77777777" w:rsidR="00154F42" w:rsidRPr="00A53F47" w:rsidRDefault="00154F42" w:rsidP="008A6224">
      <w:pPr>
        <w:rPr>
          <w:rFonts w:cstheme="minorHAnsi"/>
          <w:sz w:val="24"/>
        </w:rPr>
      </w:pPr>
    </w:p>
    <w:p w14:paraId="7F020044" w14:textId="77777777" w:rsidR="00154F42" w:rsidRPr="00A53F47" w:rsidRDefault="00154F42" w:rsidP="008A6224">
      <w:pPr>
        <w:rPr>
          <w:rFonts w:cstheme="minorHAnsi"/>
          <w:sz w:val="24"/>
        </w:rPr>
      </w:pPr>
    </w:p>
    <w:p w14:paraId="0AD13C99" w14:textId="77777777" w:rsidR="00154F42" w:rsidRPr="00A53F47" w:rsidRDefault="00154F42" w:rsidP="008A6224">
      <w:pPr>
        <w:rPr>
          <w:rFonts w:cstheme="minorHAnsi"/>
          <w:sz w:val="24"/>
        </w:rPr>
      </w:pPr>
    </w:p>
    <w:p w14:paraId="180E71DB" w14:textId="77777777" w:rsidR="00154F42" w:rsidRPr="00A53F47" w:rsidRDefault="00154F42" w:rsidP="008A6224">
      <w:pPr>
        <w:rPr>
          <w:rFonts w:cstheme="minorHAnsi"/>
          <w:sz w:val="24"/>
        </w:rPr>
      </w:pPr>
    </w:p>
    <w:p w14:paraId="7D32A1D7" w14:textId="77777777" w:rsidR="00154F42" w:rsidRPr="00A53F47" w:rsidRDefault="00154F42" w:rsidP="008A6224">
      <w:pPr>
        <w:rPr>
          <w:rFonts w:cstheme="minorHAnsi"/>
          <w:sz w:val="24"/>
        </w:rPr>
      </w:pPr>
    </w:p>
    <w:p w14:paraId="1A77B9A8" w14:textId="77777777" w:rsidR="00154F42" w:rsidRPr="00A53F47" w:rsidRDefault="00154F42" w:rsidP="008A6224">
      <w:pPr>
        <w:rPr>
          <w:rFonts w:cstheme="minorHAnsi"/>
          <w:sz w:val="24"/>
        </w:rPr>
      </w:pPr>
    </w:p>
    <w:p w14:paraId="4B95186E" w14:textId="29AAB0F9" w:rsidR="00154F42" w:rsidRPr="00A53F47" w:rsidRDefault="00154F42" w:rsidP="00154F42">
      <w:pPr>
        <w:pStyle w:val="Titolo1"/>
        <w:rPr>
          <w:rFonts w:eastAsia="Calibri" w:cstheme="minorHAnsi"/>
        </w:rPr>
      </w:pPr>
      <w:bookmarkStart w:id="39" w:name="_Toc47028844"/>
      <w:r w:rsidRPr="00A53F47">
        <w:rPr>
          <w:rFonts w:eastAsia="Calibri" w:cstheme="minorHAnsi"/>
        </w:rPr>
        <w:t>Allegato 14</w:t>
      </w:r>
      <w:r w:rsidR="0059124D" w:rsidRPr="00A53F47">
        <w:rPr>
          <w:rFonts w:eastAsia="Calibri" w:cstheme="minorHAnsi"/>
        </w:rPr>
        <w:t xml:space="preserve">: </w:t>
      </w:r>
      <w:r w:rsidR="000D1D51" w:rsidRPr="00A53F47">
        <w:rPr>
          <w:rFonts w:eastAsia="Calibri" w:cstheme="minorHAnsi"/>
        </w:rPr>
        <w:t>Format</w:t>
      </w:r>
      <w:r w:rsidR="00411D60" w:rsidRPr="00A53F47">
        <w:rPr>
          <w:rFonts w:eastAsia="Calibri" w:cstheme="minorHAnsi"/>
        </w:rPr>
        <w:t xml:space="preserve"> </w:t>
      </w:r>
      <w:r w:rsidR="00411D60" w:rsidRPr="00A53F47">
        <w:rPr>
          <w:rFonts w:cstheme="minorHAnsi"/>
          <w:szCs w:val="24"/>
        </w:rPr>
        <w:t>di</w:t>
      </w:r>
      <w:r w:rsidR="000D1D51" w:rsidRPr="00A53F47">
        <w:rPr>
          <w:rFonts w:eastAsia="Calibri" w:cstheme="minorHAnsi"/>
        </w:rPr>
        <w:t xml:space="preserve"> “</w:t>
      </w:r>
      <w:r w:rsidR="0059124D" w:rsidRPr="00A53F47">
        <w:rPr>
          <w:rFonts w:eastAsia="Calibri" w:cstheme="minorHAnsi"/>
        </w:rPr>
        <w:t>Determina di aggiudicazione (</w:t>
      </w:r>
      <w:r w:rsidR="008F4719" w:rsidRPr="00A53F47">
        <w:rPr>
          <w:rFonts w:eastAsia="Calibri" w:cstheme="minorHAnsi"/>
        </w:rPr>
        <w:t>procedura comparativa</w:t>
      </w:r>
      <w:r w:rsidR="00F55BA2" w:rsidRPr="00A53F47">
        <w:rPr>
          <w:rFonts w:eastAsia="Calibri" w:cstheme="minorHAnsi"/>
        </w:rPr>
        <w:t xml:space="preserve"> </w:t>
      </w:r>
      <w:r w:rsidR="00F55BA2" w:rsidRPr="00A53F47">
        <w:rPr>
          <w:rFonts w:eastAsia="Calibri" w:cstheme="minorHAnsi"/>
          <w:i/>
          <w:iCs/>
        </w:rPr>
        <w:t>ex</w:t>
      </w:r>
      <w:r w:rsidR="00F55BA2" w:rsidRPr="00A53F47">
        <w:rPr>
          <w:rFonts w:eastAsia="Calibri" w:cstheme="minorHAnsi"/>
        </w:rPr>
        <w:t xml:space="preserve"> </w:t>
      </w:r>
      <w:r w:rsidR="00064F5F" w:rsidRPr="00A53F47">
        <w:rPr>
          <w:rFonts w:eastAsia="Calibri" w:cstheme="minorHAnsi"/>
        </w:rPr>
        <w:t>art.</w:t>
      </w:r>
      <w:r w:rsidR="00FD6D16" w:rsidRPr="00A53F47">
        <w:rPr>
          <w:rFonts w:eastAsia="Calibri" w:cstheme="minorHAnsi"/>
        </w:rPr>
        <w:t xml:space="preserve"> </w:t>
      </w:r>
      <w:r w:rsidR="00064F5F" w:rsidRPr="00A53F47">
        <w:rPr>
          <w:rFonts w:eastAsia="Calibri" w:cstheme="minorHAnsi"/>
        </w:rPr>
        <w:t>36, comma 2, lettera b)</w:t>
      </w:r>
      <w:r w:rsidR="00133F14" w:rsidRPr="00A53F47">
        <w:rPr>
          <w:rFonts w:eastAsia="Calibri" w:cstheme="minorHAnsi"/>
        </w:rPr>
        <w:t>,</w:t>
      </w:r>
      <w:r w:rsidR="00064F5F" w:rsidRPr="00A53F47">
        <w:rPr>
          <w:rFonts w:eastAsia="Calibri" w:cstheme="minorHAnsi"/>
        </w:rPr>
        <w:t xml:space="preserve"> del D.Lgs . 50/2016</w:t>
      </w:r>
      <w:r w:rsidR="0059124D" w:rsidRPr="00A53F47">
        <w:rPr>
          <w:rFonts w:eastAsia="Calibri" w:cstheme="minorHAnsi"/>
        </w:rPr>
        <w:t>)</w:t>
      </w:r>
      <w:r w:rsidR="000D1D51" w:rsidRPr="00A53F47">
        <w:rPr>
          <w:rFonts w:eastAsia="Calibri" w:cstheme="minorHAnsi"/>
        </w:rPr>
        <w:t>”</w:t>
      </w:r>
      <w:bookmarkEnd w:id="39"/>
    </w:p>
    <w:p w14:paraId="31D713CC" w14:textId="77777777" w:rsidR="00154F42" w:rsidRPr="00A53F47" w:rsidRDefault="00154F42" w:rsidP="00154F4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3FCDF1A1" wp14:editId="5ABB8BBF">
            <wp:extent cx="886460" cy="886460"/>
            <wp:effectExtent l="0" t="0" r="8890" b="8890"/>
            <wp:docPr id="75948" name="Picture 7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231F38CD" w14:textId="77777777" w:rsidR="00154F42" w:rsidRPr="00A53F47" w:rsidRDefault="00154F42" w:rsidP="00154F42">
      <w:pPr>
        <w:rPr>
          <w:rFonts w:eastAsia="Calibri" w:cstheme="minorHAnsi"/>
        </w:rPr>
      </w:pPr>
    </w:p>
    <w:p w14:paraId="7FD2D315" w14:textId="77777777" w:rsidR="00154F42" w:rsidRPr="00A53F47" w:rsidRDefault="00154F42" w:rsidP="00154F42">
      <w:pPr>
        <w:rPr>
          <w:rFonts w:eastAsia="Calibri" w:cstheme="minorHAnsi"/>
        </w:rPr>
      </w:pPr>
    </w:p>
    <w:p w14:paraId="55F8B8D3" w14:textId="77777777" w:rsidR="00154F42" w:rsidRPr="00A53F47" w:rsidRDefault="00154F42" w:rsidP="00154F42">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154F42" w:rsidRPr="00A53F47" w14:paraId="28E2437C" w14:textId="77777777" w:rsidTr="004A257C">
        <w:trPr>
          <w:trHeight w:val="761"/>
        </w:trPr>
        <w:tc>
          <w:tcPr>
            <w:tcW w:w="658" w:type="pct"/>
            <w:shd w:val="clear" w:color="auto" w:fill="auto"/>
          </w:tcPr>
          <w:p w14:paraId="41D75B95" w14:textId="77777777" w:rsidR="00154F42" w:rsidRPr="00A53F47" w:rsidRDefault="00154F42" w:rsidP="00962A5C">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7DE1304D" w14:textId="786DB3B2" w:rsidR="00154F42" w:rsidRPr="00A53F47" w:rsidRDefault="00154F42" w:rsidP="00962A5C">
            <w:pPr>
              <w:autoSpaceDE w:val="0"/>
              <w:jc w:val="both"/>
              <w:rPr>
                <w:rFonts w:eastAsia="Calibri" w:cstheme="minorHAnsi"/>
                <w:b/>
                <w:bCs/>
              </w:rPr>
            </w:pPr>
            <w:r w:rsidRPr="00A53F47">
              <w:rPr>
                <w:rFonts w:eastAsia="Calibri" w:cstheme="minorHAnsi"/>
                <w:b/>
                <w:bCs/>
              </w:rPr>
              <w:t>Determina di aggiudicazione di</w:t>
            </w:r>
            <w:r w:rsidR="00207BE0" w:rsidRPr="00A53F47">
              <w:rPr>
                <w:rFonts w:eastAsia="Calibri" w:cstheme="minorHAnsi"/>
                <w:b/>
                <w:bCs/>
              </w:rPr>
              <w:t xml:space="preserve"> procedura </w:t>
            </w:r>
            <w:r w:rsidR="008F4719" w:rsidRPr="00A53F47">
              <w:rPr>
                <w:rFonts w:eastAsia="Calibri" w:cstheme="minorHAnsi"/>
                <w:b/>
                <w:bCs/>
              </w:rPr>
              <w:t>comparativa</w:t>
            </w:r>
            <w:r w:rsidRPr="00A53F47">
              <w:rPr>
                <w:rFonts w:eastAsia="Calibri" w:cstheme="minorHAnsi"/>
                <w:b/>
                <w:bCs/>
              </w:rPr>
              <w:t xml:space="preserve">, ai sensi dell’art. 36 comma 2, lettera b), del D.Lgs n. 50/2016, per </w:t>
            </w:r>
            <w:r w:rsidR="00207BE0" w:rsidRPr="00A53F47">
              <w:rPr>
                <w:rFonts w:eastAsia="Calibri" w:cstheme="minorHAnsi"/>
                <w:b/>
                <w:bCs/>
              </w:rPr>
              <w:t>l’acquisizione</w:t>
            </w:r>
            <w:r w:rsidRPr="00A53F47">
              <w:rPr>
                <w:rFonts w:eastAsia="Calibri" w:cstheme="minorHAnsi"/>
                <w:b/>
                <w:bCs/>
              </w:rPr>
              <w:t xml:space="preserve"> di […], per un importo a base d’asta pari a € […] (IVA esclusa), con aggiudicazione mediante </w:t>
            </w:r>
            <w:r w:rsidR="00133F14" w:rsidRPr="00A53F47">
              <w:rPr>
                <w:rFonts w:eastAsia="Calibri" w:cstheme="minorHAnsi"/>
                <w:b/>
                <w:bCs/>
              </w:rPr>
              <w:t>[</w:t>
            </w:r>
            <w:r w:rsidR="00141C8B" w:rsidRPr="00A53F47">
              <w:rPr>
                <w:rFonts w:eastAsia="Calibri" w:cstheme="minorHAnsi"/>
                <w:b/>
                <w:bCs/>
                <w:i/>
              </w:rPr>
              <w:t>indicare se offerta economicamente più vantaggiosa sulla base del miglior rapporto qualità/prezzo, oppure criterio del minor prezzo</w:t>
            </w:r>
            <w:r w:rsidR="00133F14" w:rsidRPr="00A53F47">
              <w:rPr>
                <w:rFonts w:eastAsia="Calibri" w:cstheme="minorHAnsi"/>
                <w:b/>
                <w:bCs/>
                <w:iCs/>
              </w:rPr>
              <w:t>]</w:t>
            </w:r>
            <w:r w:rsidR="008B5DC3" w:rsidRPr="00A53F47">
              <w:rPr>
                <w:rFonts w:eastAsia="Calibri" w:cstheme="minorHAnsi"/>
                <w:b/>
                <w:bCs/>
                <w:iCs/>
              </w:rPr>
              <w:t>.</w:t>
            </w:r>
          </w:p>
          <w:p w14:paraId="4306FD9F" w14:textId="77777777" w:rsidR="00154F42" w:rsidRPr="00A53F47" w:rsidRDefault="00154F42" w:rsidP="00962A5C">
            <w:pPr>
              <w:autoSpaceDE w:val="0"/>
              <w:jc w:val="both"/>
              <w:rPr>
                <w:rFonts w:eastAsia="Calibri" w:cstheme="minorHAnsi"/>
                <w:b/>
                <w:bCs/>
              </w:rPr>
            </w:pPr>
            <w:r w:rsidRPr="00A53F47">
              <w:rPr>
                <w:rFonts w:eastAsia="Calibri" w:cstheme="minorHAnsi"/>
                <w:b/>
                <w:bCs/>
              </w:rPr>
              <w:t>CIG: […]</w:t>
            </w:r>
          </w:p>
          <w:p w14:paraId="7E3C9C24" w14:textId="77777777" w:rsidR="00154F42" w:rsidRPr="00A53F47" w:rsidRDefault="00154F42" w:rsidP="00962A5C">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763F1A0B" w14:textId="77777777" w:rsidR="00154F42" w:rsidRPr="00A53F47" w:rsidRDefault="00154F42" w:rsidP="00962A5C">
            <w:pPr>
              <w:spacing w:line="288" w:lineRule="exact"/>
              <w:jc w:val="both"/>
              <w:rPr>
                <w:rFonts w:cstheme="minorHAnsi"/>
              </w:rPr>
            </w:pPr>
          </w:p>
          <w:p w14:paraId="6DD719B2" w14:textId="77777777" w:rsidR="00154F42" w:rsidRPr="00A53F47" w:rsidRDefault="00154F42" w:rsidP="00962A5C">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7001ABAF" w14:textId="77777777" w:rsidR="00154F42" w:rsidRPr="00A53F47" w:rsidRDefault="00154F42" w:rsidP="00962A5C">
            <w:pPr>
              <w:spacing w:line="288" w:lineRule="exact"/>
              <w:ind w:left="1276"/>
              <w:jc w:val="both"/>
              <w:rPr>
                <w:rFonts w:cstheme="minorHAnsi"/>
              </w:rPr>
            </w:pPr>
          </w:p>
          <w:p w14:paraId="065075B9" w14:textId="1FC1605E" w:rsidR="00133F14" w:rsidRPr="00A53F47" w:rsidRDefault="00154F42" w:rsidP="00133F14">
            <w:pPr>
              <w:autoSpaceDE w:val="0"/>
              <w:jc w:val="both"/>
              <w:rPr>
                <w:rFonts w:eastAsia="Calibri" w:cstheme="minorHAnsi"/>
                <w:b/>
                <w:bCs/>
              </w:rPr>
            </w:pPr>
            <w:r w:rsidRPr="00A53F47">
              <w:rPr>
                <w:rFonts w:cstheme="minorHAnsi"/>
                <w:b/>
              </w:rPr>
              <w:t>Lotto 1: CIG: […]</w:t>
            </w:r>
            <w:r w:rsidR="00133F14" w:rsidRPr="00A53F47">
              <w:rPr>
                <w:rFonts w:cstheme="minorHAnsi"/>
                <w:b/>
              </w:rPr>
              <w:t xml:space="preserve"> </w:t>
            </w:r>
            <w:r w:rsidR="00133F14" w:rsidRPr="00A53F47">
              <w:rPr>
                <w:rFonts w:eastAsia="Calibri" w:cstheme="minorHAnsi"/>
                <w:b/>
                <w:bCs/>
                <w:iCs/>
              </w:rPr>
              <w:t>[</w:t>
            </w:r>
            <w:r w:rsidR="00133F14" w:rsidRPr="00A53F47">
              <w:rPr>
                <w:rFonts w:eastAsia="Calibri" w:cstheme="minorHAnsi"/>
                <w:b/>
                <w:bCs/>
                <w:i/>
              </w:rPr>
              <w:t>eventuale</w:t>
            </w:r>
            <w:r w:rsidR="00133F14" w:rsidRPr="00A53F47">
              <w:rPr>
                <w:rFonts w:eastAsia="Calibri" w:cstheme="minorHAnsi"/>
                <w:b/>
                <w:bCs/>
                <w:iCs/>
              </w:rPr>
              <w:t xml:space="preserve">] </w:t>
            </w:r>
            <w:r w:rsidR="00133F14" w:rsidRPr="00A53F47">
              <w:rPr>
                <w:rFonts w:eastAsia="Calibri" w:cstheme="minorHAnsi"/>
                <w:b/>
                <w:bCs/>
              </w:rPr>
              <w:t>CUP: […]</w:t>
            </w:r>
          </w:p>
          <w:p w14:paraId="0C911A7E" w14:textId="77777777" w:rsidR="00154F42" w:rsidRPr="00A53F47" w:rsidRDefault="00154F42" w:rsidP="00133F14">
            <w:pPr>
              <w:spacing w:line="288" w:lineRule="exact"/>
              <w:jc w:val="both"/>
              <w:rPr>
                <w:rFonts w:cstheme="minorHAnsi"/>
                <w:b/>
                <w:strike/>
              </w:rPr>
            </w:pPr>
          </w:p>
          <w:p w14:paraId="38F94163" w14:textId="50CB4229" w:rsidR="00133F14" w:rsidRPr="00A53F47" w:rsidRDefault="00154F42" w:rsidP="00133F14">
            <w:pPr>
              <w:autoSpaceDE w:val="0"/>
              <w:jc w:val="both"/>
              <w:rPr>
                <w:rFonts w:eastAsia="Calibri" w:cstheme="minorHAnsi"/>
                <w:b/>
                <w:bCs/>
              </w:rPr>
            </w:pPr>
            <w:r w:rsidRPr="00A53F47">
              <w:rPr>
                <w:rFonts w:cstheme="minorHAnsi"/>
                <w:b/>
              </w:rPr>
              <w:t>Lotto 2: CIG: […]</w:t>
            </w:r>
            <w:r w:rsidR="00133F14" w:rsidRPr="00A53F47">
              <w:rPr>
                <w:rFonts w:cstheme="minorHAnsi"/>
                <w:b/>
              </w:rPr>
              <w:t xml:space="preserve"> </w:t>
            </w:r>
            <w:r w:rsidR="00133F14" w:rsidRPr="00A53F47">
              <w:rPr>
                <w:rFonts w:eastAsia="Calibri" w:cstheme="minorHAnsi"/>
                <w:b/>
                <w:bCs/>
                <w:iCs/>
              </w:rPr>
              <w:t>[</w:t>
            </w:r>
            <w:r w:rsidR="00133F14" w:rsidRPr="00A53F47">
              <w:rPr>
                <w:rFonts w:eastAsia="Calibri" w:cstheme="minorHAnsi"/>
                <w:b/>
                <w:bCs/>
                <w:i/>
              </w:rPr>
              <w:t>eventuale</w:t>
            </w:r>
            <w:r w:rsidR="00133F14" w:rsidRPr="00A53F47">
              <w:rPr>
                <w:rFonts w:eastAsia="Calibri" w:cstheme="minorHAnsi"/>
                <w:b/>
                <w:bCs/>
                <w:iCs/>
              </w:rPr>
              <w:t xml:space="preserve">] </w:t>
            </w:r>
            <w:r w:rsidR="00133F14" w:rsidRPr="00A53F47">
              <w:rPr>
                <w:rFonts w:eastAsia="Calibri" w:cstheme="minorHAnsi"/>
                <w:b/>
                <w:bCs/>
              </w:rPr>
              <w:t>CUP: […]</w:t>
            </w:r>
          </w:p>
          <w:p w14:paraId="091D9BD0" w14:textId="77777777" w:rsidR="00154F42" w:rsidRPr="00A53F47" w:rsidRDefault="00154F42" w:rsidP="00962A5C">
            <w:pPr>
              <w:autoSpaceDE w:val="0"/>
              <w:jc w:val="both"/>
              <w:rPr>
                <w:rFonts w:eastAsia="Calibri" w:cstheme="minorHAnsi"/>
                <w:bCs/>
              </w:rPr>
            </w:pPr>
          </w:p>
          <w:p w14:paraId="4FEF42CB" w14:textId="77777777" w:rsidR="00154F42" w:rsidRPr="00A53F47" w:rsidRDefault="00154F42" w:rsidP="00962A5C">
            <w:pPr>
              <w:autoSpaceDE w:val="0"/>
              <w:jc w:val="both"/>
              <w:rPr>
                <w:rFonts w:eastAsia="Calibri" w:cstheme="minorHAnsi"/>
                <w:bCs/>
              </w:rPr>
            </w:pPr>
            <w:r w:rsidRPr="00A53F47">
              <w:rPr>
                <w:rFonts w:eastAsia="Calibri" w:cstheme="minorHAnsi"/>
                <w:bCs/>
              </w:rPr>
              <w:t>[…]</w:t>
            </w:r>
          </w:p>
        </w:tc>
      </w:tr>
    </w:tbl>
    <w:p w14:paraId="608EF81A" w14:textId="77777777" w:rsidR="00133F14" w:rsidRPr="00A53F47" w:rsidRDefault="00154F42" w:rsidP="00154F42">
      <w:pPr>
        <w:rPr>
          <w:rFonts w:cstheme="minorHAnsi"/>
          <w:b/>
          <w:bCs/>
        </w:rPr>
      </w:pPr>
      <w:r w:rsidRPr="00A53F47">
        <w:rPr>
          <w:rFonts w:cstheme="minorHAnsi"/>
          <w:b/>
          <w:bCs/>
        </w:rPr>
        <w:t xml:space="preserve"> </w:t>
      </w:r>
    </w:p>
    <w:tbl>
      <w:tblPr>
        <w:tblW w:w="5000" w:type="pct"/>
        <w:tblLayout w:type="fixed"/>
        <w:tblLook w:val="04A0" w:firstRow="1" w:lastRow="0" w:firstColumn="1" w:lastColumn="0" w:noHBand="0" w:noVBand="1"/>
      </w:tblPr>
      <w:tblGrid>
        <w:gridCol w:w="2551"/>
        <w:gridCol w:w="5953"/>
      </w:tblGrid>
      <w:tr w:rsidR="00133F14" w:rsidRPr="00A53F47" w14:paraId="5321CEB5" w14:textId="77777777" w:rsidTr="00A36CC1">
        <w:tc>
          <w:tcPr>
            <w:tcW w:w="5000" w:type="pct"/>
            <w:gridSpan w:val="2"/>
            <w:shd w:val="clear" w:color="auto" w:fill="auto"/>
          </w:tcPr>
          <w:p w14:paraId="67D0DFAD" w14:textId="77777777" w:rsidR="00133F14" w:rsidRPr="00A53F47" w:rsidRDefault="00133F14" w:rsidP="00A36CC1">
            <w:pPr>
              <w:ind w:left="-57"/>
              <w:jc w:val="center"/>
              <w:rPr>
                <w:rFonts w:eastAsia="Calibri" w:cstheme="minorHAnsi"/>
                <w:b/>
              </w:rPr>
            </w:pPr>
            <w:bookmarkStart w:id="40" w:name="_Hlk54979519"/>
            <w:r w:rsidRPr="00A53F47">
              <w:rPr>
                <w:rFonts w:eastAsia="Calibri" w:cstheme="minorHAnsi"/>
                <w:b/>
              </w:rPr>
              <w:t>IL DIRIGENTE SCOLASTICO DELLA ISTITUZIONE SCOLASTICA […]</w:t>
            </w:r>
          </w:p>
        </w:tc>
      </w:tr>
      <w:tr w:rsidR="00133F14" w:rsidRPr="00A53F47" w14:paraId="3470A9A0" w14:textId="77777777" w:rsidTr="00A36CC1">
        <w:tc>
          <w:tcPr>
            <w:tcW w:w="1500" w:type="pct"/>
            <w:shd w:val="clear" w:color="auto" w:fill="auto"/>
          </w:tcPr>
          <w:p w14:paraId="5303CDF2" w14:textId="77777777" w:rsidR="00133F14" w:rsidRPr="00A53F47" w:rsidRDefault="00133F14" w:rsidP="00A36CC1">
            <w:pPr>
              <w:rPr>
                <w:rFonts w:eastAsia="Calibri" w:cstheme="minorHAnsi"/>
                <w:b/>
              </w:rPr>
            </w:pPr>
          </w:p>
        </w:tc>
        <w:tc>
          <w:tcPr>
            <w:tcW w:w="3500" w:type="pct"/>
            <w:shd w:val="clear" w:color="auto" w:fill="auto"/>
          </w:tcPr>
          <w:p w14:paraId="54008EBC" w14:textId="77777777" w:rsidR="00133F14" w:rsidRPr="00A53F47" w:rsidRDefault="00133F14" w:rsidP="00A36CC1">
            <w:pPr>
              <w:jc w:val="both"/>
              <w:rPr>
                <w:rFonts w:eastAsia="Calibri" w:cstheme="minorHAnsi"/>
              </w:rPr>
            </w:pPr>
          </w:p>
        </w:tc>
      </w:tr>
      <w:tr w:rsidR="00133F14" w:rsidRPr="00A53F47" w14:paraId="7CDD04C7" w14:textId="77777777" w:rsidTr="00A36CC1">
        <w:tc>
          <w:tcPr>
            <w:tcW w:w="1500" w:type="pct"/>
            <w:shd w:val="clear" w:color="auto" w:fill="auto"/>
          </w:tcPr>
          <w:p w14:paraId="6128251B" w14:textId="77777777" w:rsidR="00133F14" w:rsidRPr="00A53F47" w:rsidRDefault="00133F14" w:rsidP="00A36CC1">
            <w:pPr>
              <w:rPr>
                <w:rFonts w:eastAsia="Calibri" w:cstheme="minorHAnsi"/>
                <w:b/>
              </w:rPr>
            </w:pPr>
            <w:r w:rsidRPr="00A53F47">
              <w:rPr>
                <w:rFonts w:eastAsia="Calibri" w:cstheme="minorHAnsi"/>
                <w:b/>
              </w:rPr>
              <w:t>VISTO</w:t>
            </w:r>
          </w:p>
        </w:tc>
        <w:tc>
          <w:tcPr>
            <w:tcW w:w="3500" w:type="pct"/>
            <w:shd w:val="clear" w:color="auto" w:fill="auto"/>
          </w:tcPr>
          <w:p w14:paraId="5C246FAC" w14:textId="77777777" w:rsidR="00133F14" w:rsidRPr="00A53F47" w:rsidRDefault="00133F14" w:rsidP="00A01D5C">
            <w:pPr>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33F14" w:rsidRPr="00A53F47" w14:paraId="5677B356" w14:textId="77777777" w:rsidTr="00A36CC1">
        <w:tc>
          <w:tcPr>
            <w:tcW w:w="1500" w:type="pct"/>
            <w:shd w:val="clear" w:color="auto" w:fill="auto"/>
          </w:tcPr>
          <w:p w14:paraId="460D4AB1" w14:textId="77777777" w:rsidR="00133F14" w:rsidRPr="00A53F47" w:rsidRDefault="00133F14" w:rsidP="00A36CC1">
            <w:pPr>
              <w:rPr>
                <w:rFonts w:eastAsia="Calibri" w:cstheme="minorHAnsi"/>
              </w:rPr>
            </w:pPr>
            <w:r w:rsidRPr="00A53F47">
              <w:rPr>
                <w:rFonts w:eastAsia="Calibri" w:cstheme="minorHAnsi"/>
                <w:b/>
              </w:rPr>
              <w:t xml:space="preserve"> VISTA</w:t>
            </w:r>
          </w:p>
        </w:tc>
        <w:tc>
          <w:tcPr>
            <w:tcW w:w="3500" w:type="pct"/>
            <w:shd w:val="clear" w:color="auto" w:fill="auto"/>
          </w:tcPr>
          <w:p w14:paraId="06F740A5" w14:textId="77777777" w:rsidR="00133F14" w:rsidRPr="00A53F47" w:rsidRDefault="00133F14" w:rsidP="00A01D5C">
            <w:pPr>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33F14" w:rsidRPr="00A53F47" w14:paraId="7DBCF6B5" w14:textId="77777777" w:rsidTr="00A36CC1">
        <w:tc>
          <w:tcPr>
            <w:tcW w:w="1500" w:type="pct"/>
            <w:shd w:val="clear" w:color="auto" w:fill="auto"/>
          </w:tcPr>
          <w:p w14:paraId="4927C953" w14:textId="77777777" w:rsidR="00133F14" w:rsidRPr="00A53F47" w:rsidRDefault="00133F14"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16636240" w14:textId="77777777" w:rsidR="00133F14" w:rsidRPr="00A53F47" w:rsidRDefault="00133F14" w:rsidP="00A01D5C">
            <w:pPr>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33F14" w:rsidRPr="00A53F47" w14:paraId="326DF3A4" w14:textId="77777777" w:rsidTr="00A36CC1">
        <w:tc>
          <w:tcPr>
            <w:tcW w:w="1500" w:type="pct"/>
            <w:shd w:val="clear" w:color="auto" w:fill="auto"/>
          </w:tcPr>
          <w:p w14:paraId="55516634" w14:textId="77777777" w:rsidR="00133F14" w:rsidRPr="00A53F47" w:rsidRDefault="00133F14" w:rsidP="00A36CC1">
            <w:pPr>
              <w:rPr>
                <w:rFonts w:eastAsia="Calibri" w:cstheme="minorHAnsi"/>
                <w:b/>
              </w:rPr>
            </w:pPr>
            <w:r w:rsidRPr="00A53F47">
              <w:rPr>
                <w:rFonts w:eastAsia="Calibri" w:cstheme="minorHAnsi"/>
                <w:b/>
              </w:rPr>
              <w:t>VISTO</w:t>
            </w:r>
          </w:p>
        </w:tc>
        <w:tc>
          <w:tcPr>
            <w:tcW w:w="3500" w:type="pct"/>
            <w:shd w:val="clear" w:color="auto" w:fill="auto"/>
          </w:tcPr>
          <w:p w14:paraId="2ECABAD3" w14:textId="77777777" w:rsidR="00133F14" w:rsidRPr="00A53F47" w:rsidRDefault="00133F14" w:rsidP="00A01D5C">
            <w:pPr>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33F14" w:rsidRPr="00A53F47" w14:paraId="6A745237" w14:textId="77777777" w:rsidTr="00A36CC1">
        <w:tc>
          <w:tcPr>
            <w:tcW w:w="1500" w:type="pct"/>
            <w:shd w:val="clear" w:color="auto" w:fill="auto"/>
          </w:tcPr>
          <w:p w14:paraId="3F289CE4" w14:textId="77777777" w:rsidR="00133F14" w:rsidRPr="00A53F47" w:rsidRDefault="00133F14"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1417A727" w14:textId="77777777" w:rsidR="00133F14" w:rsidRPr="00A53F47" w:rsidRDefault="00133F14" w:rsidP="00A01D5C">
            <w:pPr>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133F14" w:rsidRPr="00A53F47" w14:paraId="38D57F71" w14:textId="77777777" w:rsidTr="00A36CC1">
        <w:tc>
          <w:tcPr>
            <w:tcW w:w="1500" w:type="pct"/>
            <w:shd w:val="clear" w:color="auto" w:fill="auto"/>
          </w:tcPr>
          <w:p w14:paraId="0B82FA06" w14:textId="77777777" w:rsidR="00133F14" w:rsidRPr="00A53F47" w:rsidRDefault="00133F14" w:rsidP="00A36CC1">
            <w:pPr>
              <w:rPr>
                <w:rFonts w:eastAsia="Calibri" w:cstheme="minorHAnsi"/>
                <w:b/>
              </w:rPr>
            </w:pPr>
            <w:r w:rsidRPr="00A53F47">
              <w:rPr>
                <w:rFonts w:eastAsia="Calibri" w:cstheme="minorHAnsi"/>
                <w:b/>
              </w:rPr>
              <w:t xml:space="preserve">TENUTO CONTO </w:t>
            </w:r>
          </w:p>
        </w:tc>
        <w:tc>
          <w:tcPr>
            <w:tcW w:w="3500" w:type="pct"/>
            <w:shd w:val="clear" w:color="auto" w:fill="auto"/>
          </w:tcPr>
          <w:p w14:paraId="3ABE7D30" w14:textId="77777777" w:rsidR="00133F14" w:rsidRPr="00A53F47" w:rsidRDefault="00133F14" w:rsidP="00A01D5C">
            <w:pPr>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133F14" w:rsidRPr="00A53F47" w14:paraId="4B1FA759" w14:textId="77777777" w:rsidTr="00A36CC1">
        <w:tc>
          <w:tcPr>
            <w:tcW w:w="1500" w:type="pct"/>
            <w:shd w:val="clear" w:color="auto" w:fill="auto"/>
          </w:tcPr>
          <w:p w14:paraId="7186E631" w14:textId="77777777" w:rsidR="00133F14" w:rsidRPr="00A53F47" w:rsidRDefault="00133F14"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5F39E554" w14:textId="77777777" w:rsidR="00133F14" w:rsidRPr="00A53F47" w:rsidRDefault="00133F14" w:rsidP="00A01D5C">
            <w:pPr>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33F14" w:rsidRPr="00A53F47" w14:paraId="4DB48A99" w14:textId="77777777" w:rsidTr="00A36CC1">
        <w:tc>
          <w:tcPr>
            <w:tcW w:w="1500" w:type="pct"/>
            <w:shd w:val="clear" w:color="auto" w:fill="auto"/>
          </w:tcPr>
          <w:p w14:paraId="1863E763" w14:textId="77777777" w:rsidR="00133F14" w:rsidRPr="00A53F47" w:rsidRDefault="00133F14"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4BB08393" w14:textId="77777777" w:rsidR="00133F14" w:rsidRPr="00A53F47" w:rsidRDefault="00133F14" w:rsidP="00A01D5C">
            <w:pPr>
              <w:jc w:val="both"/>
              <w:rPr>
                <w:rFonts w:eastAsia="Calibri" w:cstheme="minorHAnsi"/>
              </w:rPr>
            </w:pPr>
            <w:r w:rsidRPr="00A53F47">
              <w:rPr>
                <w:rFonts w:eastAsia="Calibri" w:cstheme="minorHAnsi"/>
              </w:rPr>
              <w:t xml:space="preserve">il Piano Triennale dell’Offerta Formativa (PTOF); </w:t>
            </w:r>
          </w:p>
        </w:tc>
      </w:tr>
      <w:tr w:rsidR="00133F14" w:rsidRPr="00A53F47" w14:paraId="03C6C67E" w14:textId="77777777" w:rsidTr="00A36CC1">
        <w:tc>
          <w:tcPr>
            <w:tcW w:w="1500" w:type="pct"/>
            <w:shd w:val="clear" w:color="auto" w:fill="auto"/>
          </w:tcPr>
          <w:p w14:paraId="2235F483" w14:textId="77777777" w:rsidR="00133F14" w:rsidRPr="00A53F47" w:rsidRDefault="00133F14"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0AF212C5" w14:textId="77777777" w:rsidR="00133F14" w:rsidRPr="00A53F47" w:rsidRDefault="00133F14" w:rsidP="00A01D5C">
            <w:pPr>
              <w:jc w:val="both"/>
              <w:rPr>
                <w:rFonts w:eastAsia="Calibri" w:cstheme="minorHAnsi"/>
              </w:rPr>
            </w:pPr>
            <w:r w:rsidRPr="00A53F47">
              <w:rPr>
                <w:rFonts w:eastAsia="Calibri" w:cstheme="minorHAnsi"/>
              </w:rPr>
              <w:t xml:space="preserve">il Programma Annuale 20[...] approvato con delibera n. […] del […]; </w:t>
            </w:r>
          </w:p>
        </w:tc>
      </w:tr>
      <w:tr w:rsidR="00133F14" w:rsidRPr="00A53F47" w14:paraId="0F370C38" w14:textId="77777777" w:rsidTr="00A36CC1">
        <w:tc>
          <w:tcPr>
            <w:tcW w:w="1500" w:type="pct"/>
            <w:shd w:val="clear" w:color="auto" w:fill="auto"/>
          </w:tcPr>
          <w:p w14:paraId="7BB988B7" w14:textId="77777777" w:rsidR="00133F14" w:rsidRPr="00A53F47" w:rsidRDefault="00133F14" w:rsidP="00A36CC1">
            <w:pPr>
              <w:rPr>
                <w:rFonts w:eastAsia="Calibri" w:cstheme="minorHAnsi"/>
                <w:b/>
              </w:rPr>
            </w:pPr>
            <w:r w:rsidRPr="00A53F47">
              <w:rPr>
                <w:rFonts w:eastAsia="Calibri" w:cstheme="minorHAnsi"/>
                <w:b/>
              </w:rPr>
              <w:t xml:space="preserve">VISTA </w:t>
            </w:r>
          </w:p>
        </w:tc>
        <w:tc>
          <w:tcPr>
            <w:tcW w:w="3500" w:type="pct"/>
            <w:shd w:val="clear" w:color="auto" w:fill="auto"/>
          </w:tcPr>
          <w:p w14:paraId="17BED67C" w14:textId="77777777" w:rsidR="00133F14" w:rsidRPr="00A53F47" w:rsidRDefault="00133F14" w:rsidP="00A01D5C">
            <w:pPr>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133F14" w:rsidRPr="00A53F47" w14:paraId="4272DBA1" w14:textId="77777777" w:rsidTr="00A36CC1">
        <w:tc>
          <w:tcPr>
            <w:tcW w:w="1500" w:type="pct"/>
            <w:shd w:val="clear" w:color="auto" w:fill="auto"/>
          </w:tcPr>
          <w:p w14:paraId="4DDC8A86" w14:textId="77777777" w:rsidR="00133F14" w:rsidRPr="00A53F47" w:rsidRDefault="00133F14"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20BB09C7" w14:textId="77777777" w:rsidR="00133F14" w:rsidRPr="00A53F47" w:rsidRDefault="00133F14" w:rsidP="00A01D5C">
            <w:pPr>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133F14" w:rsidRPr="00A53F47" w14:paraId="13469713" w14:textId="77777777" w:rsidTr="00A36CC1">
        <w:tc>
          <w:tcPr>
            <w:tcW w:w="1500" w:type="pct"/>
            <w:shd w:val="clear" w:color="auto" w:fill="auto"/>
          </w:tcPr>
          <w:p w14:paraId="4B607C24" w14:textId="77777777" w:rsidR="00133F14" w:rsidRPr="00A53F47" w:rsidRDefault="00133F14" w:rsidP="00A36CC1">
            <w:pPr>
              <w:rPr>
                <w:rFonts w:eastAsia="Calibri" w:cstheme="minorHAnsi"/>
                <w:b/>
              </w:rPr>
            </w:pPr>
            <w:r w:rsidRPr="00A53F47">
              <w:rPr>
                <w:rFonts w:eastAsia="Calibri" w:cstheme="minorHAnsi"/>
                <w:b/>
              </w:rPr>
              <w:t>VISTO</w:t>
            </w:r>
          </w:p>
        </w:tc>
        <w:tc>
          <w:tcPr>
            <w:tcW w:w="3500" w:type="pct"/>
            <w:shd w:val="clear" w:color="auto" w:fill="auto"/>
          </w:tcPr>
          <w:p w14:paraId="4F8743F3" w14:textId="77777777" w:rsidR="00133F14" w:rsidRPr="00A53F47" w:rsidRDefault="00133F14" w:rsidP="00A36CC1">
            <w:pPr>
              <w:pStyle w:val="NormaleWeb"/>
              <w:jc w:val="both"/>
              <w:rPr>
                <w:rFonts w:asciiTheme="minorHAnsi" w:eastAsia="Calibri" w:hAnsiTheme="minorHAnsi" w:cstheme="minorHAnsi"/>
                <w:sz w:val="22"/>
                <w:szCs w:val="22"/>
              </w:rPr>
            </w:pPr>
            <w:r w:rsidRPr="00A53F47">
              <w:rPr>
                <w:rFonts w:asciiTheme="minorHAnsi" w:hAnsiTheme="minorHAnsi" w:cstheme="minorHAnsi"/>
                <w:sz w:val="22"/>
                <w:szCs w:val="22"/>
              </w:rPr>
              <w:t>l’art. 32, del D.Lgs. 50/2016, e, in particolare, il comma 5, in base al quale «</w:t>
            </w:r>
            <w:r w:rsidRPr="00A53F47">
              <w:rPr>
                <w:rFonts w:asciiTheme="minorHAnsi" w:hAnsiTheme="minorHAnsi" w:cstheme="minorHAnsi"/>
                <w:i/>
                <w:sz w:val="22"/>
                <w:szCs w:val="22"/>
              </w:rPr>
              <w:t xml:space="preserve">La stazione appaltante, previa verifica della proposta di aggiudicazione ai sensi </w:t>
            </w:r>
            <w:r w:rsidRPr="00A53F47">
              <w:rPr>
                <w:rFonts w:asciiTheme="minorHAnsi" w:eastAsia="Calibri" w:hAnsiTheme="minorHAnsi" w:cstheme="minorHAnsi"/>
                <w:i/>
                <w:sz w:val="22"/>
                <w:szCs w:val="22"/>
                <w:lang w:eastAsia="en-US"/>
              </w:rPr>
              <w:t>dell’</w:t>
            </w:r>
            <w:hyperlink r:id="rId44" w:anchor="033" w:history="1">
              <w:r w:rsidRPr="00A53F47">
                <w:rPr>
                  <w:rFonts w:asciiTheme="minorHAnsi" w:eastAsia="Calibri" w:hAnsiTheme="minorHAnsi" w:cstheme="minorHAnsi"/>
                  <w:i/>
                  <w:sz w:val="22"/>
                  <w:szCs w:val="22"/>
                  <w:lang w:eastAsia="en-US"/>
                </w:rPr>
                <w:t>articolo 33, comma 1</w:t>
              </w:r>
            </w:hyperlink>
            <w:r w:rsidRPr="00A53F47">
              <w:rPr>
                <w:rFonts w:asciiTheme="minorHAnsi" w:eastAsia="Calibri" w:hAnsiTheme="minorHAnsi" w:cstheme="minorHAnsi"/>
                <w:i/>
                <w:sz w:val="22"/>
                <w:szCs w:val="22"/>
                <w:lang w:eastAsia="en-US"/>
              </w:rPr>
              <w:t>, provvede all’aggiudicazione</w:t>
            </w:r>
            <w:r w:rsidRPr="00A53F47">
              <w:rPr>
                <w:rFonts w:asciiTheme="minorHAnsi" w:hAnsiTheme="minorHAnsi" w:cstheme="minorHAnsi"/>
                <w:sz w:val="22"/>
                <w:szCs w:val="22"/>
              </w:rPr>
              <w:t>» e il comma 7, il quale prevede che «</w:t>
            </w:r>
            <w:r w:rsidRPr="00A53F47">
              <w:rPr>
                <w:rFonts w:asciiTheme="minorHAnsi" w:hAnsiTheme="minorHAnsi" w:cstheme="minorHAnsi"/>
                <w:i/>
                <w:sz w:val="22"/>
                <w:szCs w:val="22"/>
              </w:rPr>
              <w:t>L’aggiudicazione diventa efficace dopo la verifica del possesso dei prescritti requisiti</w:t>
            </w:r>
            <w:r w:rsidRPr="00A53F47">
              <w:rPr>
                <w:rFonts w:asciiTheme="minorHAnsi" w:hAnsiTheme="minorHAnsi" w:cstheme="minorHAnsi"/>
                <w:sz w:val="22"/>
                <w:szCs w:val="22"/>
              </w:rPr>
              <w:t>»;</w:t>
            </w:r>
          </w:p>
        </w:tc>
      </w:tr>
      <w:bookmarkEnd w:id="40"/>
      <w:tr w:rsidR="00FA702D" w:rsidRPr="00A53F47" w14:paraId="7C41E52E" w14:textId="77777777" w:rsidTr="00133F14">
        <w:tc>
          <w:tcPr>
            <w:tcW w:w="1500" w:type="pct"/>
            <w:shd w:val="clear" w:color="auto" w:fill="auto"/>
          </w:tcPr>
          <w:p w14:paraId="02813A2E" w14:textId="77777777" w:rsidR="00FA702D" w:rsidRPr="00A53F47" w:rsidRDefault="00FA702D" w:rsidP="009B1F29">
            <w:pPr>
              <w:rPr>
                <w:rFonts w:eastAsia="Calibri" w:cstheme="minorHAnsi"/>
                <w:b/>
              </w:rPr>
            </w:pPr>
            <w:r w:rsidRPr="00A53F47">
              <w:rPr>
                <w:rFonts w:eastAsia="Calibri" w:cstheme="minorHAnsi"/>
                <w:b/>
              </w:rPr>
              <w:t xml:space="preserve">VISTA </w:t>
            </w:r>
          </w:p>
        </w:tc>
        <w:tc>
          <w:tcPr>
            <w:tcW w:w="3500" w:type="pct"/>
            <w:shd w:val="clear" w:color="auto" w:fill="auto"/>
          </w:tcPr>
          <w:p w14:paraId="32A1979B" w14:textId="3F64BF3E" w:rsidR="00FA702D" w:rsidRPr="00A53F47" w:rsidRDefault="00FA702D" w:rsidP="00133F14">
            <w:pPr>
              <w:autoSpaceDE w:val="0"/>
              <w:jc w:val="both"/>
              <w:rPr>
                <w:rFonts w:eastAsia="Calibri" w:cstheme="minorHAnsi"/>
                <w:bCs/>
              </w:rPr>
            </w:pPr>
            <w:r w:rsidRPr="00A53F47">
              <w:rPr>
                <w:rFonts w:eastAsia="Calibri" w:cstheme="minorHAnsi"/>
              </w:rPr>
              <w:t xml:space="preserve">la </w:t>
            </w:r>
            <w:r w:rsidR="00133F14" w:rsidRPr="00A53F47">
              <w:rPr>
                <w:rFonts w:eastAsia="Calibri" w:cstheme="minorHAnsi"/>
              </w:rPr>
              <w:t>d</w:t>
            </w:r>
            <w:r w:rsidRPr="00A53F47">
              <w:rPr>
                <w:rFonts w:eastAsia="Calibri" w:cstheme="minorHAnsi"/>
              </w:rPr>
              <w:t xml:space="preserve">etermina n. […] del […], con la quale questo Istituto ha autorizzato l’espletamento di una </w:t>
            </w:r>
            <w:r w:rsidRPr="00A53F47">
              <w:rPr>
                <w:rFonts w:eastAsia="Calibri" w:cstheme="minorHAnsi"/>
                <w:bCs/>
              </w:rPr>
              <w:t xml:space="preserve">procedura comparativa ai sensi dell’art. 36 comma 2, lettera b), del D.Lgs n. 50/2016, per l’affidamento di […], per un importo a base d’asta pari a € […], con aggiudicazione mediante </w:t>
            </w:r>
            <w:r w:rsidR="00A01D5C" w:rsidRPr="00A53F47">
              <w:rPr>
                <w:rFonts w:eastAsia="Calibri" w:cstheme="minorHAnsi"/>
                <w:bCs/>
              </w:rPr>
              <w:t>[</w:t>
            </w:r>
            <w:r w:rsidRPr="00A53F47">
              <w:rPr>
                <w:rFonts w:eastAsia="Calibri" w:cstheme="minorHAnsi"/>
                <w:bCs/>
                <w:i/>
              </w:rPr>
              <w:t>indicare se offerta economicamente più vantaggiosa sulla base del miglior rapporto qualità/prezzo, oppure sulla base del criterio del minor prezzo</w:t>
            </w:r>
            <w:r w:rsidR="00133F14" w:rsidRPr="00A53F47">
              <w:rPr>
                <w:rFonts w:eastAsia="Calibri" w:cstheme="minorHAnsi"/>
                <w:bCs/>
                <w:iCs/>
              </w:rPr>
              <w:t>]</w:t>
            </w:r>
            <w:r w:rsidRPr="00A53F47">
              <w:rPr>
                <w:rFonts w:eastAsia="Calibri" w:cstheme="minorHAnsi"/>
                <w:bCs/>
                <w:iCs/>
              </w:rPr>
              <w:t>;</w:t>
            </w:r>
          </w:p>
        </w:tc>
      </w:tr>
      <w:tr w:rsidR="00FA702D" w:rsidRPr="00A53F47" w14:paraId="3269E8CF" w14:textId="77777777" w:rsidTr="00133F14">
        <w:tc>
          <w:tcPr>
            <w:tcW w:w="1500" w:type="pct"/>
            <w:shd w:val="clear" w:color="auto" w:fill="auto"/>
          </w:tcPr>
          <w:p w14:paraId="07021EAF" w14:textId="77777777" w:rsidR="00FA702D" w:rsidRPr="00A53F47" w:rsidRDefault="00FA702D" w:rsidP="009B1F29">
            <w:pPr>
              <w:rPr>
                <w:rFonts w:eastAsia="Calibri" w:cstheme="minorHAnsi"/>
                <w:b/>
              </w:rPr>
            </w:pPr>
            <w:r w:rsidRPr="00A53F47">
              <w:rPr>
                <w:rFonts w:eastAsia="Calibri" w:cstheme="minorHAnsi"/>
                <w:b/>
              </w:rPr>
              <w:t>TENUTO CONTO</w:t>
            </w:r>
          </w:p>
        </w:tc>
        <w:tc>
          <w:tcPr>
            <w:tcW w:w="3500" w:type="pct"/>
            <w:shd w:val="clear" w:color="auto" w:fill="auto"/>
          </w:tcPr>
          <w:p w14:paraId="775FD48C" w14:textId="212205A3" w:rsidR="00FA702D" w:rsidRPr="00A53F47" w:rsidRDefault="00FA702D" w:rsidP="00133F14">
            <w:pPr>
              <w:tabs>
                <w:tab w:val="left" w:pos="2324"/>
              </w:tabs>
              <w:jc w:val="both"/>
              <w:rPr>
                <w:rFonts w:eastAsia="Calibri" w:cstheme="minorHAnsi"/>
              </w:rPr>
            </w:pPr>
            <w:r w:rsidRPr="00A53F47">
              <w:rPr>
                <w:rFonts w:eastAsia="Calibri" w:cstheme="minorHAnsi"/>
              </w:rPr>
              <w:t>che, in data […], sono state trasmesse le lettere di invito a n. […] operatori;</w:t>
            </w:r>
          </w:p>
        </w:tc>
      </w:tr>
      <w:tr w:rsidR="00FA702D" w:rsidRPr="00A53F47" w14:paraId="24B77E79" w14:textId="77777777" w:rsidTr="00133F14">
        <w:tc>
          <w:tcPr>
            <w:tcW w:w="1500" w:type="pct"/>
            <w:shd w:val="clear" w:color="auto" w:fill="auto"/>
          </w:tcPr>
          <w:p w14:paraId="2415210C" w14:textId="77777777" w:rsidR="00FA702D" w:rsidRPr="00A53F47" w:rsidRDefault="00FA702D" w:rsidP="009B1F29">
            <w:pPr>
              <w:rPr>
                <w:rFonts w:eastAsia="Calibri" w:cstheme="minorHAnsi"/>
                <w:b/>
              </w:rPr>
            </w:pPr>
            <w:r w:rsidRPr="00A53F47">
              <w:rPr>
                <w:rFonts w:eastAsia="Calibri" w:cstheme="minorHAnsi"/>
                <w:b/>
              </w:rPr>
              <w:t>VISTA</w:t>
            </w:r>
          </w:p>
        </w:tc>
        <w:tc>
          <w:tcPr>
            <w:tcW w:w="3500" w:type="pct"/>
            <w:shd w:val="clear" w:color="auto" w:fill="auto"/>
          </w:tcPr>
          <w:p w14:paraId="59A186A6" w14:textId="77777777" w:rsidR="00FA702D" w:rsidRPr="00A53F47" w:rsidRDefault="00FA702D" w:rsidP="00133F14">
            <w:pPr>
              <w:jc w:val="both"/>
              <w:rPr>
                <w:rFonts w:eastAsia="Calibri" w:cstheme="minorHAnsi"/>
              </w:rPr>
            </w:pPr>
            <w:r w:rsidRPr="00A53F47">
              <w:rPr>
                <w:rFonts w:eastAsia="Calibri" w:cstheme="minorHAnsi"/>
              </w:rPr>
              <w:t>[</w:t>
            </w:r>
            <w:r w:rsidRPr="00A53F47">
              <w:rPr>
                <w:rFonts w:eastAsia="Calibri" w:cstheme="minorHAnsi"/>
                <w:i/>
              </w:rPr>
              <w:t>eventuale, solo in caso di procedura affidata sulla base del criterio del miglior rapporto qualità/prezzo</w:t>
            </w:r>
            <w:r w:rsidRPr="00A53F47">
              <w:rPr>
                <w:rFonts w:eastAsia="Calibri" w:cstheme="minorHAnsi"/>
              </w:rPr>
              <w:t>] la determina n. […] del […], con la quale è stata nominata la commissione giudicatrice preposta alla procedura in oggetto;</w:t>
            </w:r>
          </w:p>
        </w:tc>
      </w:tr>
      <w:tr w:rsidR="00FA702D" w:rsidRPr="00A53F47" w14:paraId="407388BF" w14:textId="77777777" w:rsidTr="00133F14">
        <w:tc>
          <w:tcPr>
            <w:tcW w:w="1500" w:type="pct"/>
            <w:shd w:val="clear" w:color="auto" w:fill="auto"/>
          </w:tcPr>
          <w:p w14:paraId="2E7BBE93" w14:textId="77777777" w:rsidR="00FA702D" w:rsidRPr="00A53F47" w:rsidRDefault="00FA702D" w:rsidP="009B1F29">
            <w:pPr>
              <w:rPr>
                <w:rFonts w:eastAsia="Calibri" w:cstheme="minorHAnsi"/>
                <w:b/>
              </w:rPr>
            </w:pPr>
            <w:r w:rsidRPr="00A53F47">
              <w:rPr>
                <w:rFonts w:eastAsia="Calibri" w:cstheme="minorHAnsi"/>
                <w:b/>
              </w:rPr>
              <w:t>TENUTO CONTO</w:t>
            </w:r>
          </w:p>
        </w:tc>
        <w:tc>
          <w:tcPr>
            <w:tcW w:w="3500" w:type="pct"/>
            <w:shd w:val="clear" w:color="auto" w:fill="auto"/>
          </w:tcPr>
          <w:p w14:paraId="5C4AE657" w14:textId="77777777" w:rsidR="00FA702D" w:rsidRPr="00A53F47" w:rsidRDefault="00FA702D" w:rsidP="00133F14">
            <w:pPr>
              <w:jc w:val="both"/>
              <w:rPr>
                <w:rFonts w:eastAsia="Calibri" w:cstheme="minorHAnsi"/>
              </w:rPr>
            </w:pPr>
            <w:r w:rsidRPr="00A53F47">
              <w:rPr>
                <w:rFonts w:eastAsia="Calibri" w:cstheme="minorHAnsi"/>
              </w:rPr>
              <w:t>che, alla scadenza del termine di presentazione delle offerte, sono pervenute n. […] offerte;</w:t>
            </w:r>
          </w:p>
        </w:tc>
      </w:tr>
      <w:tr w:rsidR="00FA702D" w:rsidRPr="00A53F47" w14:paraId="23BAF1E4" w14:textId="77777777" w:rsidTr="00133F14">
        <w:tc>
          <w:tcPr>
            <w:tcW w:w="1500" w:type="pct"/>
            <w:shd w:val="clear" w:color="auto" w:fill="auto"/>
          </w:tcPr>
          <w:p w14:paraId="2B51EBDE" w14:textId="77777777" w:rsidR="00FA702D" w:rsidRPr="00A53F47" w:rsidRDefault="00FA702D" w:rsidP="009B1F29">
            <w:pPr>
              <w:rPr>
                <w:rFonts w:eastAsia="Calibri" w:cstheme="minorHAnsi"/>
                <w:b/>
              </w:rPr>
            </w:pPr>
            <w:r w:rsidRPr="00A53F47">
              <w:rPr>
                <w:rFonts w:eastAsia="Calibri" w:cstheme="minorHAnsi"/>
                <w:b/>
              </w:rPr>
              <w:t>TENUTO CONTO</w:t>
            </w:r>
          </w:p>
        </w:tc>
        <w:tc>
          <w:tcPr>
            <w:tcW w:w="3500" w:type="pct"/>
            <w:shd w:val="clear" w:color="auto" w:fill="auto"/>
          </w:tcPr>
          <w:p w14:paraId="00D26D62" w14:textId="77777777" w:rsidR="00FA702D" w:rsidRPr="00A53F47" w:rsidRDefault="00FA702D" w:rsidP="00133F14">
            <w:pPr>
              <w:jc w:val="both"/>
              <w:rPr>
                <w:rFonts w:eastAsia="Calibri" w:cstheme="minorHAnsi"/>
              </w:rPr>
            </w:pPr>
            <w:r w:rsidRPr="00A53F47">
              <w:rPr>
                <w:rFonts w:eastAsia="Calibri" w:cstheme="minorHAnsi"/>
              </w:rPr>
              <w:t>che le operazioni di apertura ed esame della documentazione amministrativa contenuta nelle offerte ricevute, si sono svolte nelle sedute del […] […] […];</w:t>
            </w:r>
          </w:p>
        </w:tc>
      </w:tr>
      <w:tr w:rsidR="00FA702D" w:rsidRPr="00A53F47" w14:paraId="136E689B" w14:textId="77777777" w:rsidTr="00133F14">
        <w:tc>
          <w:tcPr>
            <w:tcW w:w="1500" w:type="pct"/>
            <w:shd w:val="clear" w:color="auto" w:fill="auto"/>
          </w:tcPr>
          <w:p w14:paraId="55DE6E87" w14:textId="77777777" w:rsidR="00FA702D" w:rsidRPr="00A53F47" w:rsidRDefault="00FA702D" w:rsidP="009B1F29">
            <w:pPr>
              <w:tabs>
                <w:tab w:val="left" w:pos="966"/>
              </w:tabs>
              <w:rPr>
                <w:rFonts w:eastAsia="Calibri" w:cstheme="minorHAnsi"/>
                <w:b/>
              </w:rPr>
            </w:pPr>
            <w:r w:rsidRPr="00A53F47">
              <w:rPr>
                <w:rFonts w:eastAsia="Calibri" w:cstheme="minorHAnsi"/>
                <w:b/>
              </w:rPr>
              <w:t>TENUTO CONTO</w:t>
            </w:r>
          </w:p>
        </w:tc>
        <w:tc>
          <w:tcPr>
            <w:tcW w:w="3500" w:type="pct"/>
            <w:shd w:val="clear" w:color="auto" w:fill="auto"/>
          </w:tcPr>
          <w:p w14:paraId="514306F3" w14:textId="34D797CC" w:rsidR="00FA702D" w:rsidRPr="00A53F47" w:rsidRDefault="00FA702D" w:rsidP="00133F14">
            <w:pPr>
              <w:jc w:val="both"/>
              <w:rPr>
                <w:rFonts w:eastAsia="Calibri" w:cstheme="minorHAnsi"/>
              </w:rPr>
            </w:pPr>
            <w:r w:rsidRPr="00A53F47">
              <w:rPr>
                <w:rFonts w:eastAsia="Calibri" w:cstheme="minorHAnsi"/>
              </w:rPr>
              <w:t xml:space="preserve">che le operazioni di apertura ed esame delle </w:t>
            </w:r>
            <w:r w:rsidR="00133F14" w:rsidRPr="00A53F47">
              <w:rPr>
                <w:rFonts w:eastAsia="Calibri" w:cstheme="minorHAnsi"/>
              </w:rPr>
              <w:t xml:space="preserve">offerte </w:t>
            </w:r>
            <w:r w:rsidRPr="00A53F47">
              <w:rPr>
                <w:rFonts w:eastAsia="Calibri" w:cstheme="minorHAnsi"/>
              </w:rPr>
              <w:t>[</w:t>
            </w:r>
            <w:r w:rsidRPr="00A53F47">
              <w:rPr>
                <w:rFonts w:eastAsia="Calibri" w:cstheme="minorHAnsi"/>
                <w:i/>
              </w:rPr>
              <w:t>eventuale</w:t>
            </w:r>
            <w:r w:rsidRPr="00A53F47">
              <w:rPr>
                <w:rFonts w:eastAsia="Calibri" w:cstheme="minorHAnsi"/>
              </w:rPr>
              <w:t>, tecniche] ed economiche si sono svolte nelle sedute del […] […] […];</w:t>
            </w:r>
          </w:p>
        </w:tc>
      </w:tr>
      <w:tr w:rsidR="00FA702D" w:rsidRPr="00A53F47" w14:paraId="6B8046CE" w14:textId="77777777" w:rsidTr="00133F14">
        <w:tc>
          <w:tcPr>
            <w:tcW w:w="1500" w:type="pct"/>
            <w:shd w:val="clear" w:color="auto" w:fill="auto"/>
          </w:tcPr>
          <w:p w14:paraId="0DAFAB00" w14:textId="77777777" w:rsidR="00FA702D" w:rsidRPr="00A53F47" w:rsidRDefault="00FA702D" w:rsidP="009B1F29">
            <w:pPr>
              <w:tabs>
                <w:tab w:val="left" w:pos="966"/>
              </w:tabs>
              <w:rPr>
                <w:rFonts w:eastAsia="Calibri" w:cstheme="minorHAnsi"/>
                <w:b/>
              </w:rPr>
            </w:pPr>
            <w:r w:rsidRPr="00A53F47">
              <w:rPr>
                <w:rFonts w:eastAsia="Calibri" w:cstheme="minorHAnsi"/>
                <w:b/>
              </w:rPr>
              <w:t>PRESO ATTO</w:t>
            </w:r>
          </w:p>
        </w:tc>
        <w:tc>
          <w:tcPr>
            <w:tcW w:w="3500" w:type="pct"/>
            <w:shd w:val="clear" w:color="auto" w:fill="auto"/>
          </w:tcPr>
          <w:p w14:paraId="545B1C6F" w14:textId="69958BD0" w:rsidR="00FA702D" w:rsidRPr="00A53F47" w:rsidRDefault="00FA702D" w:rsidP="00D75B45">
            <w:pPr>
              <w:jc w:val="both"/>
              <w:rPr>
                <w:rFonts w:eastAsia="Calibri" w:cstheme="minorHAnsi"/>
              </w:rPr>
            </w:pPr>
            <w:r w:rsidRPr="00A53F47">
              <w:rPr>
                <w:rFonts w:eastAsia="Calibri" w:cstheme="minorHAnsi"/>
              </w:rPr>
              <w:t xml:space="preserve">che alla luce delle offerte </w:t>
            </w:r>
            <w:r w:rsidR="00D75B45" w:rsidRPr="00A53F47">
              <w:rPr>
                <w:rFonts w:eastAsia="Calibri" w:cstheme="minorHAnsi"/>
              </w:rPr>
              <w:t>[</w:t>
            </w:r>
            <w:r w:rsidR="00D75B45" w:rsidRPr="00A53F47">
              <w:rPr>
                <w:rFonts w:eastAsia="Calibri" w:cstheme="minorHAnsi"/>
                <w:i/>
              </w:rPr>
              <w:t>eventuale</w:t>
            </w:r>
            <w:r w:rsidR="00D75B45" w:rsidRPr="00A53F47">
              <w:rPr>
                <w:rFonts w:eastAsia="Calibri" w:cstheme="minorHAnsi"/>
              </w:rPr>
              <w:t xml:space="preserve">, tecniche] ed </w:t>
            </w:r>
            <w:r w:rsidRPr="00A53F47">
              <w:rPr>
                <w:rFonts w:eastAsia="Calibri" w:cstheme="minorHAnsi"/>
              </w:rPr>
              <w:t>economiche presentate sono stati attribuiti agli operatori concorrenti i punteggi totali sotto indicati, che hanno determinato la seguente graduatoria:</w:t>
            </w:r>
          </w:p>
          <w:tbl>
            <w:tblPr>
              <w:tblStyle w:val="Grigliatabella"/>
              <w:tblW w:w="5670" w:type="dxa"/>
              <w:tblInd w:w="29" w:type="dxa"/>
              <w:tblLayout w:type="fixed"/>
              <w:tblLook w:val="04A0" w:firstRow="1" w:lastRow="0" w:firstColumn="1" w:lastColumn="0" w:noHBand="0" w:noVBand="1"/>
            </w:tblPr>
            <w:tblGrid>
              <w:gridCol w:w="1701"/>
              <w:gridCol w:w="1275"/>
              <w:gridCol w:w="1418"/>
              <w:gridCol w:w="1276"/>
            </w:tblGrid>
            <w:tr w:rsidR="00FA702D" w:rsidRPr="00A53F47" w14:paraId="0F21D90C" w14:textId="77777777" w:rsidTr="00D75B45">
              <w:tc>
                <w:tcPr>
                  <w:tcW w:w="1701" w:type="dxa"/>
                  <w:shd w:val="clear" w:color="auto" w:fill="E7E6E6" w:themeFill="background2"/>
                </w:tcPr>
                <w:p w14:paraId="465EB354" w14:textId="77777777" w:rsidR="00FA702D" w:rsidRPr="00A53F47" w:rsidRDefault="00FA702D" w:rsidP="009B1F29">
                  <w:pPr>
                    <w:jc w:val="center"/>
                    <w:rPr>
                      <w:rFonts w:asciiTheme="minorHAnsi" w:eastAsia="Calibri" w:hAnsiTheme="minorHAnsi" w:cstheme="minorHAnsi"/>
                    </w:rPr>
                  </w:pPr>
                  <w:r w:rsidRPr="00A53F47">
                    <w:rPr>
                      <w:rFonts w:asciiTheme="minorHAnsi" w:eastAsia="Calibri" w:hAnsiTheme="minorHAnsi" w:cstheme="minorHAnsi"/>
                    </w:rPr>
                    <w:t>DENOMINAZIONE OPERATORE ECONOMICO</w:t>
                  </w:r>
                </w:p>
              </w:tc>
              <w:tc>
                <w:tcPr>
                  <w:tcW w:w="1275" w:type="dxa"/>
                  <w:shd w:val="clear" w:color="auto" w:fill="E7E6E6" w:themeFill="background2"/>
                </w:tcPr>
                <w:p w14:paraId="3A1271A9" w14:textId="0C16E94E" w:rsidR="00FA702D" w:rsidRPr="00A53F47" w:rsidRDefault="00D75B45" w:rsidP="009B1F29">
                  <w:pPr>
                    <w:jc w:val="center"/>
                    <w:rPr>
                      <w:rFonts w:asciiTheme="minorHAnsi" w:eastAsia="Calibri" w:hAnsiTheme="minorHAnsi" w:cstheme="minorHAnsi"/>
                    </w:rPr>
                  </w:pPr>
                  <w:r w:rsidRPr="00A53F47">
                    <w:rPr>
                      <w:rFonts w:asciiTheme="minorHAnsi" w:eastAsia="Calibri" w:hAnsiTheme="minorHAnsi" w:cstheme="minorHAnsi"/>
                    </w:rPr>
                    <w:t>[</w:t>
                  </w:r>
                  <w:r w:rsidRPr="00A53F47">
                    <w:rPr>
                      <w:rFonts w:asciiTheme="minorHAnsi" w:eastAsia="Calibri" w:hAnsiTheme="minorHAnsi" w:cstheme="minorHAnsi"/>
                      <w:i/>
                      <w:iCs/>
                    </w:rPr>
                    <w:t>eventuale</w:t>
                  </w:r>
                  <w:r w:rsidRPr="00A53F47">
                    <w:rPr>
                      <w:rFonts w:asciiTheme="minorHAnsi" w:eastAsia="Calibri" w:hAnsiTheme="minorHAnsi" w:cstheme="minorHAnsi"/>
                    </w:rPr>
                    <w:t xml:space="preserve">] </w:t>
                  </w:r>
                  <w:r w:rsidR="00FA702D" w:rsidRPr="00A53F47">
                    <w:rPr>
                      <w:rFonts w:asciiTheme="minorHAnsi" w:eastAsia="Calibri" w:hAnsiTheme="minorHAnsi" w:cstheme="minorHAnsi"/>
                    </w:rPr>
                    <w:t>PUNTEGGIO TECNICO</w:t>
                  </w:r>
                </w:p>
              </w:tc>
              <w:tc>
                <w:tcPr>
                  <w:tcW w:w="1418" w:type="dxa"/>
                  <w:shd w:val="clear" w:color="auto" w:fill="E7E6E6" w:themeFill="background2"/>
                </w:tcPr>
                <w:p w14:paraId="709F398E" w14:textId="77777777" w:rsidR="00FA702D" w:rsidRPr="00A53F47" w:rsidRDefault="00FA702D" w:rsidP="009B1F29">
                  <w:pPr>
                    <w:jc w:val="center"/>
                    <w:rPr>
                      <w:rFonts w:asciiTheme="minorHAnsi" w:eastAsia="Calibri" w:hAnsiTheme="minorHAnsi" w:cstheme="minorHAnsi"/>
                    </w:rPr>
                  </w:pPr>
                  <w:r w:rsidRPr="00A53F47">
                    <w:rPr>
                      <w:rFonts w:asciiTheme="minorHAnsi" w:eastAsia="Calibri" w:hAnsiTheme="minorHAnsi" w:cstheme="minorHAnsi"/>
                    </w:rPr>
                    <w:t>PUNTEGGIO ECONOMICO</w:t>
                  </w:r>
                </w:p>
              </w:tc>
              <w:tc>
                <w:tcPr>
                  <w:tcW w:w="1276" w:type="dxa"/>
                  <w:shd w:val="clear" w:color="auto" w:fill="E7E6E6" w:themeFill="background2"/>
                </w:tcPr>
                <w:p w14:paraId="277002A2" w14:textId="77777777" w:rsidR="00FA702D" w:rsidRPr="00A53F47" w:rsidRDefault="00FA702D" w:rsidP="009B1F29">
                  <w:pPr>
                    <w:jc w:val="center"/>
                    <w:rPr>
                      <w:rFonts w:asciiTheme="minorHAnsi" w:eastAsia="Calibri" w:hAnsiTheme="minorHAnsi" w:cstheme="minorHAnsi"/>
                    </w:rPr>
                  </w:pPr>
                  <w:r w:rsidRPr="00A53F47">
                    <w:rPr>
                      <w:rFonts w:asciiTheme="minorHAnsi" w:eastAsia="Calibri" w:hAnsiTheme="minorHAnsi" w:cstheme="minorHAnsi"/>
                    </w:rPr>
                    <w:t>PUNTEGGIO TOTALE</w:t>
                  </w:r>
                </w:p>
              </w:tc>
            </w:tr>
            <w:tr w:rsidR="00FA702D" w:rsidRPr="00A53F47" w14:paraId="18D1A6EE" w14:textId="77777777" w:rsidTr="00D75B45">
              <w:tc>
                <w:tcPr>
                  <w:tcW w:w="1701" w:type="dxa"/>
                </w:tcPr>
                <w:p w14:paraId="20904CD2" w14:textId="77777777" w:rsidR="00FA702D" w:rsidRPr="00A53F47" w:rsidRDefault="00FA702D" w:rsidP="009B1F29">
                  <w:pPr>
                    <w:jc w:val="both"/>
                    <w:rPr>
                      <w:rFonts w:asciiTheme="minorHAnsi" w:eastAsia="Calibri" w:hAnsiTheme="minorHAnsi" w:cstheme="minorHAnsi"/>
                    </w:rPr>
                  </w:pPr>
                </w:p>
              </w:tc>
              <w:tc>
                <w:tcPr>
                  <w:tcW w:w="1275" w:type="dxa"/>
                </w:tcPr>
                <w:p w14:paraId="5ADFD540" w14:textId="77777777" w:rsidR="00FA702D" w:rsidRPr="00A53F47" w:rsidRDefault="00FA702D" w:rsidP="009B1F29">
                  <w:pPr>
                    <w:jc w:val="both"/>
                    <w:rPr>
                      <w:rFonts w:asciiTheme="minorHAnsi" w:eastAsia="Calibri" w:hAnsiTheme="minorHAnsi" w:cstheme="minorHAnsi"/>
                    </w:rPr>
                  </w:pPr>
                </w:p>
              </w:tc>
              <w:tc>
                <w:tcPr>
                  <w:tcW w:w="1418" w:type="dxa"/>
                </w:tcPr>
                <w:p w14:paraId="5804E498" w14:textId="77777777" w:rsidR="00FA702D" w:rsidRPr="00A53F47" w:rsidRDefault="00FA702D" w:rsidP="009B1F29">
                  <w:pPr>
                    <w:jc w:val="both"/>
                    <w:rPr>
                      <w:rFonts w:asciiTheme="minorHAnsi" w:eastAsia="Calibri" w:hAnsiTheme="minorHAnsi" w:cstheme="minorHAnsi"/>
                    </w:rPr>
                  </w:pPr>
                </w:p>
              </w:tc>
              <w:tc>
                <w:tcPr>
                  <w:tcW w:w="1276" w:type="dxa"/>
                </w:tcPr>
                <w:p w14:paraId="4EC28E15" w14:textId="77777777" w:rsidR="00FA702D" w:rsidRPr="00A53F47" w:rsidRDefault="00FA702D" w:rsidP="009B1F29">
                  <w:pPr>
                    <w:jc w:val="both"/>
                    <w:rPr>
                      <w:rFonts w:asciiTheme="minorHAnsi" w:eastAsia="Calibri" w:hAnsiTheme="minorHAnsi" w:cstheme="minorHAnsi"/>
                    </w:rPr>
                  </w:pPr>
                </w:p>
              </w:tc>
            </w:tr>
            <w:tr w:rsidR="00FA702D" w:rsidRPr="00A53F47" w14:paraId="35CA5A4D" w14:textId="77777777" w:rsidTr="00D75B45">
              <w:tc>
                <w:tcPr>
                  <w:tcW w:w="1701" w:type="dxa"/>
                </w:tcPr>
                <w:p w14:paraId="3DFDB022" w14:textId="77777777" w:rsidR="00FA702D" w:rsidRPr="00A53F47" w:rsidRDefault="00FA702D" w:rsidP="009B1F29">
                  <w:pPr>
                    <w:jc w:val="both"/>
                    <w:rPr>
                      <w:rFonts w:asciiTheme="minorHAnsi" w:eastAsia="Calibri" w:hAnsiTheme="minorHAnsi" w:cstheme="minorHAnsi"/>
                    </w:rPr>
                  </w:pPr>
                </w:p>
              </w:tc>
              <w:tc>
                <w:tcPr>
                  <w:tcW w:w="1275" w:type="dxa"/>
                </w:tcPr>
                <w:p w14:paraId="485AE09E" w14:textId="77777777" w:rsidR="00FA702D" w:rsidRPr="00A53F47" w:rsidRDefault="00FA702D" w:rsidP="009B1F29">
                  <w:pPr>
                    <w:jc w:val="both"/>
                    <w:rPr>
                      <w:rFonts w:asciiTheme="minorHAnsi" w:eastAsia="Calibri" w:hAnsiTheme="minorHAnsi" w:cstheme="minorHAnsi"/>
                    </w:rPr>
                  </w:pPr>
                </w:p>
              </w:tc>
              <w:tc>
                <w:tcPr>
                  <w:tcW w:w="1418" w:type="dxa"/>
                </w:tcPr>
                <w:p w14:paraId="6167E630" w14:textId="77777777" w:rsidR="00FA702D" w:rsidRPr="00A53F47" w:rsidRDefault="00FA702D" w:rsidP="009B1F29">
                  <w:pPr>
                    <w:jc w:val="both"/>
                    <w:rPr>
                      <w:rFonts w:asciiTheme="minorHAnsi" w:eastAsia="Calibri" w:hAnsiTheme="minorHAnsi" w:cstheme="minorHAnsi"/>
                    </w:rPr>
                  </w:pPr>
                </w:p>
              </w:tc>
              <w:tc>
                <w:tcPr>
                  <w:tcW w:w="1276" w:type="dxa"/>
                </w:tcPr>
                <w:p w14:paraId="69F6A2A4" w14:textId="77777777" w:rsidR="00FA702D" w:rsidRPr="00A53F47" w:rsidRDefault="00FA702D" w:rsidP="009B1F29">
                  <w:pPr>
                    <w:jc w:val="both"/>
                    <w:rPr>
                      <w:rFonts w:asciiTheme="minorHAnsi" w:eastAsia="Calibri" w:hAnsiTheme="minorHAnsi" w:cstheme="minorHAnsi"/>
                    </w:rPr>
                  </w:pPr>
                </w:p>
              </w:tc>
            </w:tr>
            <w:tr w:rsidR="00FA702D" w:rsidRPr="00A53F47" w14:paraId="3076837D" w14:textId="77777777" w:rsidTr="00D75B45">
              <w:tc>
                <w:tcPr>
                  <w:tcW w:w="1701" w:type="dxa"/>
                </w:tcPr>
                <w:p w14:paraId="2EF704F4" w14:textId="77777777" w:rsidR="00FA702D" w:rsidRPr="00A53F47" w:rsidRDefault="00FA702D" w:rsidP="009B1F29">
                  <w:pPr>
                    <w:jc w:val="both"/>
                    <w:rPr>
                      <w:rFonts w:asciiTheme="minorHAnsi" w:eastAsia="Calibri" w:hAnsiTheme="minorHAnsi" w:cstheme="minorHAnsi"/>
                    </w:rPr>
                  </w:pPr>
                </w:p>
              </w:tc>
              <w:tc>
                <w:tcPr>
                  <w:tcW w:w="1275" w:type="dxa"/>
                </w:tcPr>
                <w:p w14:paraId="5585DB55" w14:textId="77777777" w:rsidR="00FA702D" w:rsidRPr="00A53F47" w:rsidRDefault="00FA702D" w:rsidP="009B1F29">
                  <w:pPr>
                    <w:jc w:val="both"/>
                    <w:rPr>
                      <w:rFonts w:asciiTheme="minorHAnsi" w:eastAsia="Calibri" w:hAnsiTheme="minorHAnsi" w:cstheme="minorHAnsi"/>
                    </w:rPr>
                  </w:pPr>
                </w:p>
              </w:tc>
              <w:tc>
                <w:tcPr>
                  <w:tcW w:w="1418" w:type="dxa"/>
                </w:tcPr>
                <w:p w14:paraId="0B3C2BCA" w14:textId="77777777" w:rsidR="00FA702D" w:rsidRPr="00A53F47" w:rsidRDefault="00FA702D" w:rsidP="009B1F29">
                  <w:pPr>
                    <w:jc w:val="both"/>
                    <w:rPr>
                      <w:rFonts w:asciiTheme="minorHAnsi" w:eastAsia="Calibri" w:hAnsiTheme="minorHAnsi" w:cstheme="minorHAnsi"/>
                    </w:rPr>
                  </w:pPr>
                </w:p>
              </w:tc>
              <w:tc>
                <w:tcPr>
                  <w:tcW w:w="1276" w:type="dxa"/>
                </w:tcPr>
                <w:p w14:paraId="1E68AB0B" w14:textId="77777777" w:rsidR="00FA702D" w:rsidRPr="00A53F47" w:rsidRDefault="00FA702D" w:rsidP="009B1F29">
                  <w:pPr>
                    <w:jc w:val="both"/>
                    <w:rPr>
                      <w:rFonts w:asciiTheme="minorHAnsi" w:eastAsia="Calibri" w:hAnsiTheme="minorHAnsi" w:cstheme="minorHAnsi"/>
                    </w:rPr>
                  </w:pPr>
                </w:p>
              </w:tc>
            </w:tr>
          </w:tbl>
          <w:p w14:paraId="4D9F189E" w14:textId="77777777" w:rsidR="00FA702D" w:rsidRPr="00A53F47" w:rsidRDefault="00FA702D" w:rsidP="009B1F29">
            <w:pPr>
              <w:jc w:val="both"/>
              <w:rPr>
                <w:rFonts w:eastAsia="Calibri" w:cstheme="minorHAnsi"/>
              </w:rPr>
            </w:pPr>
          </w:p>
        </w:tc>
      </w:tr>
      <w:tr w:rsidR="00FA702D" w:rsidRPr="00A53F47" w14:paraId="4754DCA8" w14:textId="77777777" w:rsidTr="00133F14">
        <w:tc>
          <w:tcPr>
            <w:tcW w:w="1500" w:type="pct"/>
            <w:shd w:val="clear" w:color="auto" w:fill="auto"/>
          </w:tcPr>
          <w:p w14:paraId="33292BC5" w14:textId="77777777" w:rsidR="00FA702D" w:rsidRPr="00A53F47" w:rsidRDefault="00FA702D" w:rsidP="009B1F29">
            <w:pPr>
              <w:tabs>
                <w:tab w:val="left" w:pos="966"/>
              </w:tabs>
              <w:rPr>
                <w:rFonts w:eastAsia="Calibri" w:cstheme="minorHAnsi"/>
                <w:b/>
              </w:rPr>
            </w:pPr>
          </w:p>
        </w:tc>
        <w:tc>
          <w:tcPr>
            <w:tcW w:w="3500" w:type="pct"/>
            <w:shd w:val="clear" w:color="auto" w:fill="auto"/>
          </w:tcPr>
          <w:p w14:paraId="697BA424" w14:textId="77777777" w:rsidR="00FA702D" w:rsidRPr="00A53F47" w:rsidRDefault="00FA702D" w:rsidP="00D75B45">
            <w:pPr>
              <w:jc w:val="both"/>
              <w:rPr>
                <w:rFonts w:eastAsia="Calibri" w:cstheme="minorHAnsi"/>
              </w:rPr>
            </w:pPr>
            <w:r w:rsidRPr="00A53F47">
              <w:rPr>
                <w:rFonts w:eastAsia="Calibri" w:cstheme="minorHAnsi"/>
              </w:rPr>
              <w:t>[</w:t>
            </w:r>
            <w:r w:rsidRPr="00A53F47">
              <w:rPr>
                <w:rFonts w:eastAsia="Calibri" w:cstheme="minorHAnsi"/>
                <w:i/>
              </w:rPr>
              <w:t>in caso di procedura suddivisa in lotti, inserire una tabella per ciascun lotto</w:t>
            </w:r>
            <w:r w:rsidRPr="00A53F47">
              <w:rPr>
                <w:rFonts w:eastAsia="Calibri" w:cstheme="minorHAnsi"/>
              </w:rPr>
              <w:t>]</w:t>
            </w:r>
          </w:p>
        </w:tc>
      </w:tr>
      <w:tr w:rsidR="00FA702D" w:rsidRPr="00A53F47" w14:paraId="35FE6BAC" w14:textId="77777777" w:rsidTr="00133F14">
        <w:tc>
          <w:tcPr>
            <w:tcW w:w="1500" w:type="pct"/>
            <w:shd w:val="clear" w:color="auto" w:fill="auto"/>
          </w:tcPr>
          <w:p w14:paraId="1DA2023C" w14:textId="77777777" w:rsidR="00FA702D" w:rsidRPr="00A53F47" w:rsidRDefault="00FA702D" w:rsidP="009B1F29">
            <w:pPr>
              <w:tabs>
                <w:tab w:val="left" w:pos="966"/>
              </w:tabs>
              <w:rPr>
                <w:rFonts w:eastAsia="Calibri" w:cstheme="minorHAnsi"/>
                <w:b/>
              </w:rPr>
            </w:pPr>
            <w:r w:rsidRPr="00A53F47">
              <w:rPr>
                <w:rFonts w:eastAsia="Calibri" w:cstheme="minorHAnsi"/>
                <w:b/>
              </w:rPr>
              <w:t xml:space="preserve">PRESO ATTO </w:t>
            </w:r>
          </w:p>
        </w:tc>
        <w:tc>
          <w:tcPr>
            <w:tcW w:w="3500" w:type="pct"/>
            <w:shd w:val="clear" w:color="auto" w:fill="auto"/>
          </w:tcPr>
          <w:p w14:paraId="6B3C6C2B" w14:textId="77777777" w:rsidR="00FA702D" w:rsidRPr="00A53F47" w:rsidRDefault="00FA702D" w:rsidP="00D75B45">
            <w:pPr>
              <w:jc w:val="both"/>
              <w:rPr>
                <w:rFonts w:eastAsia="Calibri" w:cstheme="minorHAnsi"/>
              </w:rPr>
            </w:pPr>
            <w:r w:rsidRPr="00A53F47">
              <w:rPr>
                <w:rFonts w:eastAsia="Calibri" w:cstheme="minorHAnsi"/>
              </w:rPr>
              <w:t>che i prezzi offerti dall’operatore risultato primo in graduatoria sono i seguenti [i</w:t>
            </w:r>
            <w:r w:rsidRPr="00A53F47">
              <w:rPr>
                <w:rFonts w:eastAsia="Calibri" w:cstheme="minorHAnsi"/>
                <w:i/>
              </w:rPr>
              <w:t>n caso di procedura suddivisa in lotti, riportare i prezzi degli aggiudicatari di ciascun lotto</w:t>
            </w:r>
            <w:r w:rsidRPr="00A53F47">
              <w:rPr>
                <w:rFonts w:eastAsia="Calibri" w:cstheme="minorHAnsi"/>
              </w:rPr>
              <w:t>]:</w:t>
            </w:r>
          </w:p>
          <w:p w14:paraId="080EAC8E" w14:textId="77777777" w:rsidR="00FA702D" w:rsidRPr="00A53F47" w:rsidRDefault="00FA702D" w:rsidP="00D75B45">
            <w:pPr>
              <w:jc w:val="both"/>
              <w:rPr>
                <w:rFonts w:eastAsia="Calibri" w:cstheme="minorHAnsi"/>
              </w:rPr>
            </w:pPr>
            <w:r w:rsidRPr="00A53F47">
              <w:rPr>
                <w:rFonts w:eastAsia="Calibri" w:cstheme="minorHAnsi"/>
              </w:rPr>
              <w:t>[…]</w:t>
            </w:r>
          </w:p>
        </w:tc>
      </w:tr>
      <w:tr w:rsidR="00FA702D" w:rsidRPr="00A53F47" w14:paraId="1E0A702B" w14:textId="77777777" w:rsidTr="00133F14">
        <w:trPr>
          <w:trHeight w:val="142"/>
        </w:trPr>
        <w:tc>
          <w:tcPr>
            <w:tcW w:w="1500" w:type="pct"/>
            <w:shd w:val="clear" w:color="auto" w:fill="auto"/>
          </w:tcPr>
          <w:p w14:paraId="7C758623" w14:textId="77777777" w:rsidR="00FA702D" w:rsidRPr="00A53F47" w:rsidRDefault="00FA702D" w:rsidP="009B1F29">
            <w:pPr>
              <w:rPr>
                <w:rFonts w:eastAsia="Calibri" w:cstheme="minorHAnsi"/>
                <w:b/>
              </w:rPr>
            </w:pPr>
            <w:r w:rsidRPr="00A53F47">
              <w:rPr>
                <w:rFonts w:eastAsia="Calibri" w:cstheme="minorHAnsi"/>
                <w:b/>
              </w:rPr>
              <w:t xml:space="preserve">RITENUTO </w:t>
            </w:r>
          </w:p>
        </w:tc>
        <w:tc>
          <w:tcPr>
            <w:tcW w:w="3500" w:type="pct"/>
            <w:shd w:val="clear" w:color="auto" w:fill="auto"/>
          </w:tcPr>
          <w:p w14:paraId="59AEFE38" w14:textId="77777777" w:rsidR="00D75B45" w:rsidRPr="00A53F47" w:rsidRDefault="00FA702D" w:rsidP="00D75B45">
            <w:pPr>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il Dott. […], [</w:t>
            </w:r>
            <w:r w:rsidRPr="00A53F47">
              <w:rPr>
                <w:rFonts w:eastAsia="Calibri" w:cstheme="minorHAnsi"/>
                <w:i/>
              </w:rPr>
              <w:t>DS/DSGA</w:t>
            </w:r>
            <w:r w:rsidRPr="00A53F47">
              <w:rPr>
                <w:rFonts w:eastAsia="Calibri" w:cstheme="minorHAnsi"/>
              </w:rPr>
              <w:t>], RUP della presente procedura, rivestirà anche le funzioni di Direttore dell’Esecuzione, sussistendo i presupposti per la coincidenza delle due figure previsti dal paragrafo 10 delle Linee Guida ANAC n. 3;</w:t>
            </w:r>
          </w:p>
          <w:p w14:paraId="752FE1B9" w14:textId="441E4E4F" w:rsidR="00D75B45" w:rsidRPr="00A53F47" w:rsidRDefault="00D75B45" w:rsidP="00D75B45">
            <w:pPr>
              <w:jc w:val="both"/>
              <w:rPr>
                <w:rFonts w:eastAsia="Calibri" w:cstheme="minorHAnsi"/>
              </w:rPr>
            </w:pPr>
            <w:r w:rsidRPr="00A53F47">
              <w:rPr>
                <w:rFonts w:eastAsia="Calibri" w:cstheme="minorHAnsi"/>
              </w:rPr>
              <w:t>[</w:t>
            </w:r>
            <w:r w:rsidRPr="00A53F47">
              <w:rPr>
                <w:rFonts w:eastAsia="Calibri" w:cstheme="minorHAnsi"/>
                <w:i/>
              </w:rPr>
              <w:t>in alternativa, in caso di non coincidenza tra RUP e Direttore dell’Esecuzione</w:t>
            </w:r>
            <w:r w:rsidRPr="00A53F47">
              <w:rPr>
                <w:rFonts w:eastAsia="Calibri" w:cstheme="minorHAnsi"/>
              </w:rPr>
              <w:t>]</w:t>
            </w:r>
          </w:p>
          <w:p w14:paraId="43A7F90E" w14:textId="48F3730A" w:rsidR="00FA702D" w:rsidRPr="00A53F47" w:rsidRDefault="00D75B45" w:rsidP="00D75B45">
            <w:pPr>
              <w:jc w:val="both"/>
              <w:rPr>
                <w:rFonts w:eastAsia="Calibri" w:cstheme="minorHAnsi"/>
              </w:rPr>
            </w:pPr>
            <w:r w:rsidRPr="00A53F47">
              <w:rPr>
                <w:rFonts w:cstheme="minorHAnsi"/>
              </w:rPr>
              <w:t>di nominare il dott. […] quale Direttore dell’Esecuzione, ai sensi degli artt. 101 e 111 del D.Lgs. 50/2016 e del D.M. 49/2018;</w:t>
            </w:r>
          </w:p>
        </w:tc>
      </w:tr>
      <w:tr w:rsidR="00FA702D" w:rsidRPr="00A53F47" w14:paraId="075620B9" w14:textId="77777777" w:rsidTr="00133F14">
        <w:tc>
          <w:tcPr>
            <w:tcW w:w="1500" w:type="pct"/>
            <w:shd w:val="clear" w:color="auto" w:fill="auto"/>
          </w:tcPr>
          <w:p w14:paraId="6695D63C" w14:textId="7285695E" w:rsidR="00FA702D" w:rsidRPr="00A53F47" w:rsidRDefault="00D75B45" w:rsidP="009B1F29">
            <w:pPr>
              <w:widowControl w:val="0"/>
              <w:jc w:val="both"/>
              <w:rPr>
                <w:rFonts w:eastAsia="Times" w:cstheme="minorHAnsi"/>
                <w:b/>
                <w:bCs/>
              </w:rPr>
            </w:pPr>
            <w:r w:rsidRPr="00A53F47">
              <w:rPr>
                <w:rFonts w:eastAsia="Times" w:cstheme="minorHAnsi"/>
                <w:b/>
                <w:bCs/>
              </w:rPr>
              <w:t>DATO ATTO</w:t>
            </w:r>
          </w:p>
        </w:tc>
        <w:tc>
          <w:tcPr>
            <w:tcW w:w="3500" w:type="pct"/>
            <w:shd w:val="clear" w:color="auto" w:fill="auto"/>
          </w:tcPr>
          <w:p w14:paraId="1D48A7B2" w14:textId="360FE4C2" w:rsidR="00FA702D" w:rsidRPr="00A53F47" w:rsidRDefault="00D75B45" w:rsidP="00D75B45">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FA702D" w:rsidRPr="00A53F47" w14:paraId="4815CDB3" w14:textId="77777777" w:rsidTr="00133F14">
        <w:trPr>
          <w:trHeight w:val="690"/>
        </w:trPr>
        <w:tc>
          <w:tcPr>
            <w:tcW w:w="1500" w:type="pct"/>
            <w:shd w:val="clear" w:color="auto" w:fill="auto"/>
          </w:tcPr>
          <w:p w14:paraId="0E321082" w14:textId="77777777" w:rsidR="00FA702D" w:rsidRPr="00A53F47" w:rsidRDefault="00FA702D" w:rsidP="009B1F29">
            <w:pPr>
              <w:rPr>
                <w:rFonts w:eastAsia="Calibri" w:cstheme="minorHAnsi"/>
                <w:b/>
              </w:rPr>
            </w:pPr>
            <w:r w:rsidRPr="00A53F47">
              <w:rPr>
                <w:rFonts w:eastAsia="Calibri" w:cstheme="minorHAnsi"/>
                <w:b/>
              </w:rPr>
              <w:t>TENUTO CONTO</w:t>
            </w:r>
          </w:p>
        </w:tc>
        <w:tc>
          <w:tcPr>
            <w:tcW w:w="3500" w:type="pct"/>
            <w:shd w:val="clear" w:color="auto" w:fill="auto"/>
          </w:tcPr>
          <w:p w14:paraId="31B000A7" w14:textId="572DE97E" w:rsidR="00FA702D" w:rsidRPr="00A53F47" w:rsidRDefault="00D75B45" w:rsidP="00D75B45">
            <w:pPr>
              <w:tabs>
                <w:tab w:val="left" w:pos="7263"/>
              </w:tabs>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FA702D" w:rsidRPr="00A53F47" w14:paraId="3D538B3F" w14:textId="77777777" w:rsidTr="00133F14">
        <w:trPr>
          <w:trHeight w:val="690"/>
        </w:trPr>
        <w:tc>
          <w:tcPr>
            <w:tcW w:w="1500" w:type="pct"/>
            <w:shd w:val="clear" w:color="auto" w:fill="auto"/>
          </w:tcPr>
          <w:p w14:paraId="07812D5D" w14:textId="77777777" w:rsidR="00FA702D" w:rsidRPr="00A53F47" w:rsidRDefault="00FA702D" w:rsidP="009B1F29">
            <w:pPr>
              <w:jc w:val="both"/>
              <w:rPr>
                <w:rFonts w:eastAsia="Calibri" w:cstheme="minorHAnsi"/>
                <w:b/>
              </w:rPr>
            </w:pPr>
            <w:r w:rsidRPr="00A53F47">
              <w:rPr>
                <w:rFonts w:eastAsia="Calibri" w:cstheme="minorHAnsi"/>
                <w:b/>
              </w:rPr>
              <w:t>TENUTO CONTO</w:t>
            </w:r>
          </w:p>
        </w:tc>
        <w:tc>
          <w:tcPr>
            <w:tcW w:w="3500" w:type="pct"/>
            <w:shd w:val="clear" w:color="auto" w:fill="auto"/>
          </w:tcPr>
          <w:p w14:paraId="01B5FA64" w14:textId="4C58BF52" w:rsidR="00FA702D" w:rsidRPr="00A53F47" w:rsidRDefault="00FA702D" w:rsidP="00D75B45">
            <w:pPr>
              <w:jc w:val="both"/>
              <w:rPr>
                <w:rFonts w:eastAsia="Calibri" w:cstheme="minorHAnsi"/>
              </w:rPr>
            </w:pPr>
            <w:r w:rsidRPr="00A53F47">
              <w:rPr>
                <w:rFonts w:eastAsia="Calibri" w:cstheme="minorHAnsi"/>
              </w:rPr>
              <w:t xml:space="preserve">che il presente provvedimento di aggiudicazione diventerà efficace solo una volta ultimate, con esito positivo, le verifiche circa il possesso dei requisiti di capacità generale </w:t>
            </w:r>
            <w:r w:rsidR="00D75B45" w:rsidRPr="00A53F47">
              <w:rPr>
                <w:rFonts w:eastAsia="Calibri" w:cstheme="minorHAnsi"/>
              </w:rPr>
              <w:t>[</w:t>
            </w:r>
            <w:r w:rsidR="00D75B45" w:rsidRPr="00A53F47">
              <w:rPr>
                <w:rFonts w:eastAsia="Calibri" w:cstheme="minorHAnsi"/>
                <w:i/>
                <w:iCs/>
              </w:rPr>
              <w:t>eventuale, se richiesti criteri di selezione speciali</w:t>
            </w:r>
            <w:r w:rsidR="00D75B45" w:rsidRPr="00A53F47">
              <w:rPr>
                <w:rFonts w:eastAsia="Calibri" w:cstheme="minorHAnsi"/>
              </w:rPr>
              <w:t xml:space="preserve">, </w:t>
            </w:r>
            <w:r w:rsidRPr="00A53F47">
              <w:rPr>
                <w:rFonts w:eastAsia="Calibri" w:cstheme="minorHAnsi"/>
              </w:rPr>
              <w:t>e speciale</w:t>
            </w:r>
            <w:r w:rsidR="00D75B45" w:rsidRPr="00A53F47">
              <w:rPr>
                <w:rFonts w:eastAsia="Calibri" w:cstheme="minorHAnsi"/>
              </w:rPr>
              <w:t>]</w:t>
            </w:r>
            <w:r w:rsidRPr="00A53F47">
              <w:rPr>
                <w:rFonts w:eastAsia="Calibri" w:cstheme="minorHAnsi"/>
              </w:rPr>
              <w:t xml:space="preserve"> in capo all’aggiudicatario, ai sensi dell’art. 32, comma 7, del D.Lgs. 50/2016;</w:t>
            </w:r>
          </w:p>
        </w:tc>
      </w:tr>
      <w:tr w:rsidR="00FA702D" w:rsidRPr="00A53F47" w14:paraId="0E03A679" w14:textId="77777777" w:rsidTr="00133F14">
        <w:trPr>
          <w:trHeight w:val="690"/>
        </w:trPr>
        <w:tc>
          <w:tcPr>
            <w:tcW w:w="1500" w:type="pct"/>
            <w:shd w:val="clear" w:color="auto" w:fill="auto"/>
          </w:tcPr>
          <w:p w14:paraId="4911BD37" w14:textId="77777777" w:rsidR="00FA702D" w:rsidRPr="00A53F47" w:rsidRDefault="00FA702D" w:rsidP="009B1F29">
            <w:pPr>
              <w:jc w:val="both"/>
              <w:rPr>
                <w:rFonts w:eastAsia="Calibri" w:cstheme="minorHAnsi"/>
                <w:b/>
              </w:rPr>
            </w:pPr>
            <w:r w:rsidRPr="00A53F47">
              <w:rPr>
                <w:rFonts w:eastAsia="Calibri" w:cstheme="minorHAnsi"/>
                <w:b/>
              </w:rPr>
              <w:t>TENUTO CONTO</w:t>
            </w:r>
          </w:p>
        </w:tc>
        <w:tc>
          <w:tcPr>
            <w:tcW w:w="3500" w:type="pct"/>
            <w:shd w:val="clear" w:color="auto" w:fill="auto"/>
          </w:tcPr>
          <w:p w14:paraId="4894C2D8" w14:textId="77777777" w:rsidR="00FA702D" w:rsidRPr="00A53F47" w:rsidRDefault="00FA702D" w:rsidP="00D75B45">
            <w:pPr>
              <w:jc w:val="both"/>
              <w:rPr>
                <w:rFonts w:eastAsia="Calibri" w:cstheme="minorHAnsi"/>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FA702D" w:rsidRPr="00A53F47" w14:paraId="2190EF1C" w14:textId="77777777" w:rsidTr="00133F14">
        <w:trPr>
          <w:trHeight w:val="690"/>
        </w:trPr>
        <w:tc>
          <w:tcPr>
            <w:tcW w:w="1500" w:type="pct"/>
            <w:shd w:val="clear" w:color="auto" w:fill="auto"/>
          </w:tcPr>
          <w:p w14:paraId="3D1626CE" w14:textId="77777777" w:rsidR="00FA702D" w:rsidRPr="00A53F47" w:rsidRDefault="00FA702D" w:rsidP="009B1F29">
            <w:pPr>
              <w:rPr>
                <w:rFonts w:eastAsia="Calibri" w:cstheme="minorHAnsi"/>
                <w:b/>
              </w:rPr>
            </w:pPr>
            <w:r w:rsidRPr="00A53F47">
              <w:rPr>
                <w:rFonts w:eastAsia="Calibri" w:cstheme="minorHAnsi"/>
                <w:b/>
              </w:rPr>
              <w:t>VISTI</w:t>
            </w:r>
          </w:p>
        </w:tc>
        <w:tc>
          <w:tcPr>
            <w:tcW w:w="3500" w:type="pct"/>
            <w:shd w:val="clear" w:color="auto" w:fill="auto"/>
          </w:tcPr>
          <w:p w14:paraId="15DB852E" w14:textId="77777777" w:rsidR="00FA702D" w:rsidRPr="00A53F47" w:rsidRDefault="00FA702D" w:rsidP="00D75B45">
            <w:pPr>
              <w:tabs>
                <w:tab w:val="left" w:pos="7263"/>
              </w:tabs>
              <w:jc w:val="both"/>
              <w:rPr>
                <w:rFonts w:eastAsia="Calibri" w:cstheme="minorHAnsi"/>
                <w:bCs/>
              </w:rPr>
            </w:pPr>
            <w:r w:rsidRPr="00A53F47">
              <w:rPr>
                <w:rFonts w:cstheme="minorHAnsi"/>
              </w:rPr>
              <w:t>i verbali di gara e la documentazione di offerta presentata dall’aggiudicatario nel corso della procedura;</w:t>
            </w:r>
          </w:p>
        </w:tc>
      </w:tr>
      <w:tr w:rsidR="00FA702D" w:rsidRPr="00A53F47" w14:paraId="11C81A23" w14:textId="77777777" w:rsidTr="00133F14">
        <w:trPr>
          <w:trHeight w:val="690"/>
        </w:trPr>
        <w:tc>
          <w:tcPr>
            <w:tcW w:w="1500" w:type="pct"/>
            <w:shd w:val="clear" w:color="auto" w:fill="auto"/>
          </w:tcPr>
          <w:p w14:paraId="1F17750A" w14:textId="77777777" w:rsidR="00FA702D" w:rsidRPr="00A53F47" w:rsidRDefault="00FA702D" w:rsidP="009B1F29">
            <w:pPr>
              <w:rPr>
                <w:rFonts w:eastAsia="Calibri" w:cstheme="minorHAnsi"/>
                <w:b/>
              </w:rPr>
            </w:pPr>
            <w:r w:rsidRPr="00A53F47">
              <w:rPr>
                <w:rFonts w:eastAsia="Calibri" w:cstheme="minorHAnsi"/>
                <w:b/>
              </w:rPr>
              <w:t xml:space="preserve">CONSIDERATO </w:t>
            </w:r>
          </w:p>
        </w:tc>
        <w:tc>
          <w:tcPr>
            <w:tcW w:w="3500" w:type="pct"/>
            <w:shd w:val="clear" w:color="auto" w:fill="auto"/>
          </w:tcPr>
          <w:p w14:paraId="61F1BC0D" w14:textId="2BB3C865" w:rsidR="00FA702D" w:rsidRPr="00A53F47" w:rsidRDefault="00FA702D" w:rsidP="00D75B45">
            <w:pPr>
              <w:tabs>
                <w:tab w:val="left" w:pos="7263"/>
              </w:tabs>
              <w:jc w:val="both"/>
              <w:rPr>
                <w:rFonts w:eastAsia="Calibri" w:cstheme="minorHAnsi"/>
                <w:bCs/>
              </w:rPr>
            </w:pPr>
            <w:r w:rsidRPr="00A53F47">
              <w:rPr>
                <w:rFonts w:eastAsia="Calibri" w:cstheme="minorHAnsi"/>
                <w:bCs/>
              </w:rPr>
              <w:t>che gli importi di cui al presente provvedimento</w:t>
            </w:r>
            <w:r w:rsidR="00F55BA2" w:rsidRPr="00A53F47">
              <w:rPr>
                <w:rFonts w:eastAsia="Calibri" w:cstheme="minorHAnsi"/>
                <w:bCs/>
              </w:rPr>
              <w:t xml:space="preserve">, </w:t>
            </w:r>
            <w:r w:rsidRPr="00A53F47">
              <w:rPr>
                <w:rFonts w:eastAsia="Calibri" w:cstheme="minorHAnsi"/>
                <w:bCs/>
              </w:rPr>
              <w:t xml:space="preserve">pari ad € […], oltre </w:t>
            </w:r>
            <w:r w:rsidR="001E7DAA" w:rsidRPr="00A53F47">
              <w:rPr>
                <w:rFonts w:eastAsia="Calibri" w:cstheme="minorHAnsi"/>
                <w:bCs/>
              </w:rPr>
              <w:t>IVA</w:t>
            </w:r>
            <w:r w:rsidRPr="00A53F47">
              <w:rPr>
                <w:rFonts w:eastAsia="Calibri" w:cstheme="minorHAnsi"/>
                <w:bCs/>
              </w:rPr>
              <w:t xml:space="preserve"> (pari a € […] I</w:t>
            </w:r>
            <w:r w:rsidR="001E7DAA" w:rsidRPr="00A53F47">
              <w:rPr>
                <w:rFonts w:eastAsia="Calibri" w:cstheme="minorHAnsi"/>
                <w:bCs/>
              </w:rPr>
              <w:t>VA</w:t>
            </w:r>
            <w:r w:rsidRPr="00A53F47">
              <w:rPr>
                <w:rFonts w:eastAsia="Calibri" w:cstheme="minorHAnsi"/>
                <w:bCs/>
              </w:rPr>
              <w:t xml:space="preserve"> compresa)</w:t>
            </w:r>
            <w:r w:rsidR="00F55BA2" w:rsidRPr="00A53F47">
              <w:rPr>
                <w:rFonts w:eastAsia="Calibri" w:cstheme="minorHAnsi"/>
                <w:bCs/>
              </w:rPr>
              <w:t>,</w:t>
            </w:r>
            <w:r w:rsidRPr="00A53F47">
              <w:rPr>
                <w:rFonts w:eastAsia="Calibri" w:cstheme="minorHAnsi"/>
                <w:bCs/>
              </w:rPr>
              <w:t xml:space="preserve"> trovano copertura nel bilancio di previsione per l’anno […]; </w:t>
            </w:r>
          </w:p>
        </w:tc>
      </w:tr>
    </w:tbl>
    <w:p w14:paraId="449F7B45" w14:textId="77777777" w:rsidR="00FA702D" w:rsidRPr="00A53F47" w:rsidRDefault="00FA702D" w:rsidP="00FA702D">
      <w:pPr>
        <w:rPr>
          <w:rFonts w:cstheme="minorHAnsi"/>
        </w:rPr>
      </w:pPr>
    </w:p>
    <w:p w14:paraId="3548D5A4" w14:textId="4AF7D8AF" w:rsidR="00FA702D" w:rsidRPr="00A53F47" w:rsidRDefault="00FA702D" w:rsidP="00FA702D">
      <w:pPr>
        <w:jc w:val="both"/>
        <w:rPr>
          <w:rFonts w:cstheme="minorHAnsi"/>
          <w:kern w:val="2"/>
        </w:rPr>
      </w:pPr>
      <w:r w:rsidRPr="00A53F47">
        <w:rPr>
          <w:rFonts w:cstheme="minorHAnsi"/>
          <w:kern w:val="2"/>
        </w:rPr>
        <w:t xml:space="preserve">nell’osservanza delle disposizioni di cui alla </w:t>
      </w:r>
      <w:r w:rsidR="00D75B45"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42F50168" w14:textId="77777777" w:rsidR="00D75B45" w:rsidRPr="00A53F47" w:rsidRDefault="00D75B45" w:rsidP="00FA702D">
      <w:pPr>
        <w:jc w:val="center"/>
        <w:rPr>
          <w:rFonts w:cstheme="minorHAnsi"/>
          <w:b/>
          <w:bCs/>
        </w:rPr>
      </w:pPr>
    </w:p>
    <w:p w14:paraId="4638CAAC" w14:textId="2140832C" w:rsidR="00FA702D" w:rsidRPr="00A53F47" w:rsidRDefault="00FA702D" w:rsidP="00FA702D">
      <w:pPr>
        <w:jc w:val="center"/>
        <w:rPr>
          <w:rFonts w:cstheme="minorHAnsi"/>
          <w:b/>
          <w:bCs/>
        </w:rPr>
      </w:pPr>
      <w:r w:rsidRPr="00A53F47">
        <w:rPr>
          <w:rFonts w:cstheme="minorHAnsi"/>
          <w:b/>
          <w:bCs/>
        </w:rPr>
        <w:t>DETERMINA</w:t>
      </w:r>
    </w:p>
    <w:p w14:paraId="6CAB89BF" w14:textId="77777777" w:rsidR="008A0F10" w:rsidRPr="00A53F47" w:rsidRDefault="008A0F10" w:rsidP="00FA702D">
      <w:pPr>
        <w:jc w:val="center"/>
        <w:rPr>
          <w:rFonts w:cstheme="minorHAnsi"/>
          <w:b/>
          <w:bCs/>
        </w:rPr>
      </w:pPr>
    </w:p>
    <w:p w14:paraId="0BC3F703" w14:textId="77777777" w:rsidR="00FA702D" w:rsidRPr="00A53F47" w:rsidRDefault="00FA702D" w:rsidP="00FA702D">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77E7EF59" w14:textId="77777777" w:rsidR="00FA702D" w:rsidRPr="00A53F47" w:rsidRDefault="00FA702D" w:rsidP="00FA702D">
      <w:pPr>
        <w:suppressAutoHyphens/>
        <w:jc w:val="both"/>
        <w:rPr>
          <w:rFonts w:eastAsia="Times New Roman" w:cstheme="minorHAnsi"/>
          <w:lang w:eastAsia="zh-CN"/>
        </w:rPr>
      </w:pPr>
    </w:p>
    <w:p w14:paraId="17D6318E" w14:textId="77777777" w:rsidR="00FA702D" w:rsidRPr="00A53F47" w:rsidRDefault="00FA702D" w:rsidP="001A7868">
      <w:pPr>
        <w:pStyle w:val="Paragrafoelenco"/>
        <w:numPr>
          <w:ilvl w:val="0"/>
          <w:numId w:val="29"/>
        </w:numPr>
        <w:ind w:hanging="436"/>
        <w:contextualSpacing w:val="0"/>
        <w:jc w:val="both"/>
        <w:rPr>
          <w:rFonts w:cstheme="minorHAnsi"/>
          <w:bCs/>
        </w:rPr>
      </w:pPr>
      <w:r w:rsidRPr="00A53F47">
        <w:rPr>
          <w:rFonts w:cstheme="minorHAnsi"/>
          <w:bCs/>
        </w:rPr>
        <w:t>di aggiudicare la procedura per l’affidamento di servizi [</w:t>
      </w:r>
      <w:r w:rsidRPr="00A53F47">
        <w:rPr>
          <w:rFonts w:cstheme="minorHAnsi"/>
          <w:bCs/>
          <w:i/>
        </w:rPr>
        <w:t>o forniture</w:t>
      </w:r>
      <w:r w:rsidRPr="00A53F47">
        <w:rPr>
          <w:rFonts w:cstheme="minorHAnsi"/>
          <w:bCs/>
        </w:rPr>
        <w:t xml:space="preserve">] aventi ad oggetto […], </w:t>
      </w:r>
      <w:r w:rsidRPr="00A53F47">
        <w:rPr>
          <w:rFonts w:eastAsia="Calibri" w:cstheme="minorHAnsi"/>
        </w:rPr>
        <w:t xml:space="preserve">all’operatore economico […], con sede in […], alla via […], P.IVA […], per un importo contrattuale pari a </w:t>
      </w:r>
      <w:r w:rsidRPr="00A53F47">
        <w:rPr>
          <w:rFonts w:cstheme="minorHAnsi"/>
        </w:rPr>
        <w:t>€ […]</w:t>
      </w:r>
      <w:r w:rsidRPr="00A53F47" w:rsidDel="00674E82">
        <w:rPr>
          <w:rFonts w:cstheme="minorHAnsi"/>
          <w:i/>
        </w:rPr>
        <w:t xml:space="preserve"> </w:t>
      </w:r>
      <w:r w:rsidRPr="00A53F47">
        <w:rPr>
          <w:rFonts w:cstheme="minorHAnsi"/>
        </w:rPr>
        <w:t xml:space="preserve">(Euro […]/00), al netto dell’IVA e degli oneri di sicurezza per l’eliminazione dei rischi di interferenza </w:t>
      </w:r>
      <w:r w:rsidRPr="00A53F47">
        <w:rPr>
          <w:rFonts w:eastAsia="Calibri" w:cstheme="minorHAnsi"/>
        </w:rPr>
        <w:t xml:space="preserve">contrattuale pari a </w:t>
      </w:r>
      <w:r w:rsidRPr="00A53F47">
        <w:rPr>
          <w:rFonts w:cstheme="minorHAnsi"/>
        </w:rPr>
        <w:t>€ […]</w:t>
      </w:r>
      <w:r w:rsidRPr="00A53F47" w:rsidDel="00674E82">
        <w:rPr>
          <w:rFonts w:cstheme="minorHAnsi"/>
          <w:i/>
        </w:rPr>
        <w:t xml:space="preserve"> </w:t>
      </w:r>
      <w:r w:rsidRPr="00A53F47">
        <w:rPr>
          <w:rFonts w:cstheme="minorHAnsi"/>
        </w:rPr>
        <w:t>(Euro […]/00);</w:t>
      </w:r>
    </w:p>
    <w:p w14:paraId="0F37D0C2" w14:textId="77777777" w:rsidR="00FA702D" w:rsidRPr="00A53F47" w:rsidRDefault="00FA702D" w:rsidP="00D75B45">
      <w:pPr>
        <w:pStyle w:val="Paragrafoelenco"/>
        <w:ind w:hanging="12"/>
        <w:contextualSpacing w:val="0"/>
        <w:jc w:val="both"/>
        <w:rPr>
          <w:rFonts w:cstheme="minorHAnsi"/>
          <w:bCs/>
        </w:rPr>
      </w:pPr>
      <w:r w:rsidRPr="00A53F47">
        <w:rPr>
          <w:rFonts w:cstheme="minorHAnsi"/>
          <w:bCs/>
        </w:rPr>
        <w:t>[</w:t>
      </w:r>
      <w:r w:rsidRPr="00A53F47">
        <w:rPr>
          <w:rFonts w:cstheme="minorHAnsi"/>
          <w:bCs/>
          <w:i/>
        </w:rPr>
        <w:t>eventuale, in caso di suddivisione in lotti, riportare aggiudicatario e importo di ciascun lotto</w:t>
      </w:r>
      <w:r w:rsidRPr="00A53F47">
        <w:rPr>
          <w:rFonts w:cstheme="minorHAnsi"/>
          <w:bCs/>
        </w:rPr>
        <w:t xml:space="preserve">] </w:t>
      </w:r>
    </w:p>
    <w:p w14:paraId="6B50507B" w14:textId="514781F9" w:rsidR="00FA702D" w:rsidRPr="00A53F47" w:rsidRDefault="00FA702D" w:rsidP="001A7868">
      <w:pPr>
        <w:pStyle w:val="Paragrafoelenco"/>
        <w:numPr>
          <w:ilvl w:val="0"/>
          <w:numId w:val="29"/>
        </w:numPr>
        <w:ind w:hanging="436"/>
        <w:contextualSpacing w:val="0"/>
        <w:jc w:val="both"/>
        <w:rPr>
          <w:rFonts w:cstheme="minorHAnsi"/>
          <w:bCs/>
        </w:rPr>
      </w:pPr>
      <w:r w:rsidRPr="00A53F47">
        <w:rPr>
          <w:rFonts w:cstheme="minorHAnsi"/>
          <w:bCs/>
        </w:rPr>
        <w:t>di autorizzare la spesa complessiva € […] IVA inclusa da imputare sul capitolo […] dell’esercizio finanziario […];</w:t>
      </w:r>
    </w:p>
    <w:p w14:paraId="032C6CC2" w14:textId="77777777" w:rsidR="00FA702D" w:rsidRPr="00A53F47" w:rsidRDefault="00FA702D" w:rsidP="001A7868">
      <w:pPr>
        <w:pStyle w:val="Paragrafoelenco"/>
        <w:numPr>
          <w:ilvl w:val="0"/>
          <w:numId w:val="29"/>
        </w:numPr>
        <w:ind w:hanging="436"/>
        <w:contextualSpacing w:val="0"/>
        <w:jc w:val="both"/>
        <w:rPr>
          <w:rFonts w:cstheme="minorHAnsi"/>
          <w:bCs/>
        </w:rPr>
      </w:pPr>
      <w:r w:rsidRPr="00A53F47">
        <w:rPr>
          <w:rFonts w:cstheme="minorHAnsi"/>
          <w:w w:val="105"/>
        </w:rPr>
        <w:t>di dare mandato al RUP, affinché:</w:t>
      </w:r>
    </w:p>
    <w:p w14:paraId="4BA06694" w14:textId="0BE24B2E" w:rsidR="00D75B45" w:rsidRPr="00A53F47" w:rsidRDefault="00FA702D" w:rsidP="00F57FED">
      <w:pPr>
        <w:pStyle w:val="Paragrafoelenco"/>
        <w:numPr>
          <w:ilvl w:val="0"/>
          <w:numId w:val="30"/>
        </w:numPr>
        <w:ind w:left="1276" w:hanging="425"/>
        <w:contextualSpacing w:val="0"/>
        <w:jc w:val="both"/>
        <w:rPr>
          <w:rFonts w:cstheme="minorHAnsi"/>
          <w:bCs/>
        </w:rPr>
      </w:pPr>
      <w:r w:rsidRPr="00880D59">
        <w:rPr>
          <w:rFonts w:cstheme="minorHAnsi"/>
          <w:bCs/>
        </w:rPr>
        <w:t>svolga le comunicazioni relative alla presente aggiudicazione, ai sensi dell'art. 76, comma 5, lett. a) del D.Lgs. 50/2016;</w:t>
      </w:r>
    </w:p>
    <w:p w14:paraId="09418A71" w14:textId="3174C744" w:rsidR="00FA702D" w:rsidRPr="00A53F47" w:rsidRDefault="00FA702D" w:rsidP="00F57FED">
      <w:pPr>
        <w:pStyle w:val="Paragrafoelenco"/>
        <w:numPr>
          <w:ilvl w:val="0"/>
          <w:numId w:val="30"/>
        </w:numPr>
        <w:ind w:left="1276" w:hanging="425"/>
        <w:contextualSpacing w:val="0"/>
        <w:jc w:val="both"/>
        <w:rPr>
          <w:rFonts w:cstheme="minorHAnsi"/>
          <w:bCs/>
        </w:rPr>
      </w:pPr>
      <w:r w:rsidRPr="00A53F47">
        <w:rPr>
          <w:rFonts w:cstheme="minorHAnsi"/>
          <w:bCs/>
        </w:rPr>
        <w:t xml:space="preserve">espleti le verifiche circa il possesso dei requisiti di carattere generale </w:t>
      </w:r>
      <w:r w:rsidR="00D75B45" w:rsidRPr="00A53F47">
        <w:rPr>
          <w:rFonts w:cstheme="minorHAnsi"/>
          <w:bCs/>
        </w:rPr>
        <w:t>[</w:t>
      </w:r>
      <w:r w:rsidR="00D75B45" w:rsidRPr="00880D59">
        <w:rPr>
          <w:rFonts w:cstheme="minorHAnsi"/>
          <w:bCs/>
          <w:i/>
          <w:iCs/>
        </w:rPr>
        <w:t>eventuale, se richiesti criteri di selezione speciali</w:t>
      </w:r>
      <w:r w:rsidR="00D75B45" w:rsidRPr="00880D59">
        <w:rPr>
          <w:rFonts w:cstheme="minorHAnsi"/>
          <w:bCs/>
        </w:rPr>
        <w:t>,</w:t>
      </w:r>
      <w:r w:rsidR="00D75B45" w:rsidRPr="00A53F47">
        <w:rPr>
          <w:rFonts w:cstheme="minorHAnsi"/>
          <w:bCs/>
        </w:rPr>
        <w:t xml:space="preserve"> </w:t>
      </w:r>
      <w:r w:rsidRPr="00A53F47">
        <w:rPr>
          <w:rFonts w:cstheme="minorHAnsi"/>
          <w:bCs/>
        </w:rPr>
        <w:t>e speciale</w:t>
      </w:r>
      <w:r w:rsidR="00D75B45" w:rsidRPr="00A53F47">
        <w:rPr>
          <w:rFonts w:cstheme="minorHAnsi"/>
          <w:bCs/>
        </w:rPr>
        <w:t>]</w:t>
      </w:r>
      <w:r w:rsidRPr="00A53F47">
        <w:rPr>
          <w:rFonts w:cstheme="minorHAnsi"/>
          <w:bCs/>
        </w:rPr>
        <w:t xml:space="preserve"> in capo all’aggiudicatario;</w:t>
      </w:r>
    </w:p>
    <w:p w14:paraId="3268BDDC" w14:textId="77777777" w:rsidR="00FA702D" w:rsidRPr="00A53F47" w:rsidRDefault="00FA702D" w:rsidP="00F57FED">
      <w:pPr>
        <w:pStyle w:val="Paragrafoelenco"/>
        <w:numPr>
          <w:ilvl w:val="0"/>
          <w:numId w:val="30"/>
        </w:numPr>
        <w:ind w:left="1276" w:hanging="425"/>
        <w:contextualSpacing w:val="0"/>
        <w:jc w:val="both"/>
        <w:rPr>
          <w:rFonts w:cstheme="minorHAnsi"/>
          <w:bCs/>
        </w:rPr>
      </w:pPr>
      <w:r w:rsidRPr="00880D59">
        <w:rPr>
          <w:rFonts w:cstheme="minorHAnsi"/>
          <w:bCs/>
        </w:rPr>
        <w:t>acquisisca dall’aggiudicatario la cauzione definitiva di cui all'art. 103 del D.Lgs. 50/2016 e ogni altro documento necessario alla stipula del contratto;</w:t>
      </w:r>
    </w:p>
    <w:p w14:paraId="77486C39" w14:textId="77777777" w:rsidR="00FA702D" w:rsidRPr="00A53F47" w:rsidRDefault="00FA702D" w:rsidP="001A7868">
      <w:pPr>
        <w:numPr>
          <w:ilvl w:val="0"/>
          <w:numId w:val="18"/>
        </w:numPr>
        <w:suppressAutoHyphens/>
        <w:ind w:hanging="436"/>
        <w:jc w:val="both"/>
        <w:rPr>
          <w:rFonts w:cstheme="minorHAnsi"/>
          <w:bCs/>
        </w:rPr>
      </w:pPr>
      <w:r w:rsidRPr="00A53F47">
        <w:rPr>
          <w:rFonts w:cstheme="minorHAnsi"/>
          <w:bCs/>
        </w:rPr>
        <w:t>[</w:t>
      </w:r>
      <w:r w:rsidRPr="00A53F47">
        <w:rPr>
          <w:rFonts w:cstheme="minorHAnsi"/>
          <w:bCs/>
          <w:i/>
        </w:rPr>
        <w:t>eventuale, solo in caso di coincidenza del RUP con il DEC</w:t>
      </w:r>
      <w:r w:rsidRPr="00A53F47">
        <w:rPr>
          <w:rFonts w:cstheme="minorHAnsi"/>
          <w:bCs/>
        </w:rPr>
        <w:t xml:space="preserve">] di nominare il Dott. […], già Responsabile Unico del Procedimento, ai sensi dell’art. 31 del D.Lgs. 50/2016 e quale </w:t>
      </w:r>
      <w:r w:rsidRPr="00A53F47">
        <w:rPr>
          <w:rFonts w:cstheme="minorHAnsi"/>
        </w:rPr>
        <w:t>Direttore dell’Esecuzione, ai sensi degli artt. 101 e 111 del D.Lgs. 50/2016 e del D.M. 49/2018</w:t>
      </w:r>
      <w:r w:rsidRPr="00A53F47">
        <w:rPr>
          <w:rFonts w:cstheme="minorHAnsi"/>
          <w:bCs/>
        </w:rPr>
        <w:t>;</w:t>
      </w:r>
    </w:p>
    <w:p w14:paraId="306CB59A" w14:textId="7E53722B" w:rsidR="00FA702D" w:rsidRPr="00A53F47" w:rsidRDefault="00D75B45" w:rsidP="00D75B45">
      <w:pPr>
        <w:pStyle w:val="Rientrocorpodeltesto"/>
        <w:tabs>
          <w:tab w:val="left" w:pos="0"/>
        </w:tabs>
        <w:ind w:left="720" w:hanging="436"/>
        <w:jc w:val="both"/>
        <w:rPr>
          <w:rFonts w:cstheme="minorHAnsi"/>
        </w:rPr>
      </w:pPr>
      <w:r w:rsidRPr="00A53F47">
        <w:rPr>
          <w:rFonts w:cstheme="minorHAnsi"/>
        </w:rPr>
        <w:tab/>
      </w:r>
      <w:r w:rsidR="00FA702D" w:rsidRPr="00A53F47">
        <w:rPr>
          <w:rFonts w:cstheme="minorHAnsi"/>
        </w:rPr>
        <w:t>[</w:t>
      </w:r>
      <w:r w:rsidR="00FA702D" w:rsidRPr="00A53F47">
        <w:rPr>
          <w:rFonts w:cstheme="minorHAnsi"/>
          <w:i/>
        </w:rPr>
        <w:t>in alternativa, in caso di non coincidenza del RUP con il DEC</w:t>
      </w:r>
      <w:r w:rsidR="00FA702D" w:rsidRPr="00A53F47">
        <w:rPr>
          <w:rFonts w:cstheme="minorHAnsi"/>
        </w:rPr>
        <w:t xml:space="preserve">] </w:t>
      </w:r>
    </w:p>
    <w:p w14:paraId="1D643213" w14:textId="624FC86A" w:rsidR="00FA702D" w:rsidRPr="00A53F47" w:rsidRDefault="00D75B45" w:rsidP="00D75B45">
      <w:pPr>
        <w:pStyle w:val="Rientrocorpodeltesto"/>
        <w:tabs>
          <w:tab w:val="left" w:pos="0"/>
        </w:tabs>
        <w:ind w:left="720" w:hanging="436"/>
        <w:jc w:val="both"/>
        <w:rPr>
          <w:rFonts w:cstheme="minorHAnsi"/>
        </w:rPr>
      </w:pPr>
      <w:r w:rsidRPr="00A53F47">
        <w:rPr>
          <w:rFonts w:cstheme="minorHAnsi"/>
        </w:rPr>
        <w:tab/>
      </w:r>
      <w:r w:rsidR="00FA702D" w:rsidRPr="00A53F47">
        <w:rPr>
          <w:rFonts w:cstheme="minorHAnsi"/>
        </w:rPr>
        <w:t>di nominare il dott. […] quale Direttore dell’Esecuzione, ai sensi degli artt. 101 e 111 del D.Lgs. 50/2016 e del D.M. 49/2018;</w:t>
      </w:r>
    </w:p>
    <w:p w14:paraId="3B636152" w14:textId="313585F0" w:rsidR="00FA702D" w:rsidRPr="00A53F47" w:rsidRDefault="00FA702D" w:rsidP="001A7868">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790574C9" w14:textId="77777777" w:rsidR="00D75B45" w:rsidRPr="00A53F47" w:rsidRDefault="00D75B45" w:rsidP="00FA702D">
      <w:pPr>
        <w:ind w:left="2124" w:firstLine="708"/>
        <w:jc w:val="right"/>
        <w:rPr>
          <w:rFonts w:eastAsia="Times New Roman" w:cstheme="minorHAnsi"/>
          <w:b/>
          <w:bCs/>
          <w:lang w:eastAsia="it-IT"/>
        </w:rPr>
      </w:pPr>
    </w:p>
    <w:p w14:paraId="617DD3D7" w14:textId="2B1B848A" w:rsidR="004D4AD4" w:rsidRPr="00A53F47" w:rsidRDefault="00FA702D" w:rsidP="00F55BA2">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0C7619AA" w14:textId="69ADCB41" w:rsidR="00FA702D" w:rsidRPr="00A53F47" w:rsidRDefault="00F55BA2" w:rsidP="00F55BA2">
      <w:pPr>
        <w:ind w:left="7655" w:firstLine="133"/>
        <w:jc w:val="center"/>
        <w:rPr>
          <w:rFonts w:eastAsia="Times New Roman" w:cstheme="minorHAnsi"/>
          <w:b/>
          <w:bCs/>
          <w:lang w:eastAsia="it-IT"/>
        </w:rPr>
      </w:pPr>
      <w:r w:rsidRPr="00A53F47">
        <w:rPr>
          <w:rFonts w:eastAsia="Times New Roman" w:cstheme="minorHAnsi"/>
          <w:b/>
          <w:bCs/>
          <w:lang w:eastAsia="it-IT"/>
        </w:rPr>
        <w:t xml:space="preserve">        </w:t>
      </w:r>
      <w:r w:rsidR="00FA702D" w:rsidRPr="00A53F47">
        <w:rPr>
          <w:rFonts w:eastAsia="Times New Roman" w:cstheme="minorHAnsi"/>
          <w:b/>
          <w:bCs/>
          <w:lang w:eastAsia="it-IT"/>
        </w:rPr>
        <w:t>[…]</w:t>
      </w:r>
    </w:p>
    <w:p w14:paraId="4CECCE3E" w14:textId="4FBACA0F" w:rsidR="004D4AD4" w:rsidRPr="00A53F47" w:rsidRDefault="004D4AD4" w:rsidP="004D4AD4">
      <w:pPr>
        <w:tabs>
          <w:tab w:val="left" w:pos="5180"/>
        </w:tabs>
        <w:rPr>
          <w:rFonts w:eastAsia="Times New Roman" w:cstheme="minorHAnsi"/>
          <w:b/>
          <w:bCs/>
          <w:lang w:eastAsia="it-IT"/>
        </w:rPr>
      </w:pPr>
      <w:r w:rsidRPr="00A53F47">
        <w:rPr>
          <w:rFonts w:eastAsia="Times New Roman" w:cstheme="minorHAnsi"/>
          <w:b/>
          <w:bCs/>
          <w:lang w:eastAsia="it-IT"/>
        </w:rPr>
        <w:tab/>
      </w:r>
    </w:p>
    <w:p w14:paraId="4BE6804F" w14:textId="77777777" w:rsidR="004D4AD4" w:rsidRPr="00A53F47" w:rsidRDefault="004D4AD4">
      <w:pPr>
        <w:rPr>
          <w:rFonts w:eastAsia="Times New Roman" w:cstheme="minorHAnsi"/>
          <w:b/>
          <w:bCs/>
          <w:lang w:eastAsia="it-IT"/>
        </w:rPr>
      </w:pPr>
      <w:r w:rsidRPr="00A53F47">
        <w:rPr>
          <w:rFonts w:eastAsia="Times New Roman" w:cstheme="minorHAnsi"/>
          <w:b/>
          <w:bCs/>
          <w:lang w:eastAsia="it-IT"/>
        </w:rPr>
        <w:br w:type="page"/>
      </w:r>
    </w:p>
    <w:bookmarkEnd w:id="30"/>
    <w:p w14:paraId="08E4E1E5" w14:textId="77777777" w:rsidR="00154F42" w:rsidRPr="00A53F47" w:rsidRDefault="00154F42" w:rsidP="004D4AD4">
      <w:pPr>
        <w:tabs>
          <w:tab w:val="left" w:pos="5180"/>
        </w:tabs>
        <w:rPr>
          <w:rFonts w:eastAsia="Times New Roman" w:cstheme="minorHAnsi"/>
          <w:b/>
          <w:bCs/>
          <w:lang w:eastAsia="it-IT"/>
        </w:rPr>
      </w:pPr>
    </w:p>
    <w:p w14:paraId="33B10920" w14:textId="1C395A93" w:rsidR="00154F42" w:rsidRPr="00A53F47" w:rsidRDefault="004D4AD4" w:rsidP="00154F42">
      <w:pPr>
        <w:ind w:left="7080" w:firstLine="708"/>
        <w:jc w:val="center"/>
        <w:rPr>
          <w:rFonts w:eastAsia="Times New Roman" w:cstheme="minorHAnsi"/>
          <w:b/>
          <w:bCs/>
          <w:lang w:eastAsia="it-IT"/>
        </w:rPr>
      </w:pPr>
      <w:r w:rsidRPr="00A53F47">
        <w:rPr>
          <w:rFonts w:cstheme="minorHAnsi"/>
          <w:b/>
          <w:noProof/>
          <w:szCs w:val="24"/>
          <w:u w:val="single"/>
          <w:lang w:eastAsia="it-IT"/>
        </w:rPr>
        <mc:AlternateContent>
          <mc:Choice Requires="wps">
            <w:drawing>
              <wp:anchor distT="0" distB="0" distL="114300" distR="114300" simplePos="0" relativeHeight="252076032" behindDoc="0" locked="0" layoutInCell="1" allowOverlap="1" wp14:anchorId="2A062905" wp14:editId="7CC6E9EB">
                <wp:simplePos x="0" y="0"/>
                <wp:positionH relativeFrom="margin">
                  <wp:posOffset>329565</wp:posOffset>
                </wp:positionH>
                <wp:positionV relativeFrom="margin">
                  <wp:posOffset>3205480</wp:posOffset>
                </wp:positionV>
                <wp:extent cx="4978400" cy="3771900"/>
                <wp:effectExtent l="0" t="0" r="12700" b="19050"/>
                <wp:wrapNone/>
                <wp:docPr id="75950" name="Text Box 75950"/>
                <wp:cNvGraphicFramePr/>
                <a:graphic xmlns:a="http://schemas.openxmlformats.org/drawingml/2006/main">
                  <a:graphicData uri="http://schemas.microsoft.com/office/word/2010/wordprocessingShape">
                    <wps:wsp>
                      <wps:cNvSpPr txBox="1"/>
                      <wps:spPr>
                        <a:xfrm>
                          <a:off x="0" y="0"/>
                          <a:ext cx="4978400" cy="3771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8DE57E" w14:textId="3334CCBA" w:rsidR="00542AD8" w:rsidRPr="009F3A05" w:rsidRDefault="00542AD8"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15</w:t>
                            </w:r>
                          </w:p>
                          <w:p w14:paraId="28A9F142" w14:textId="77777777" w:rsidR="00542AD8" w:rsidRDefault="00542AD8"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1A994CB1" w14:textId="27EABE28" w:rsidR="00542AD8" w:rsidRPr="00386E72" w:rsidRDefault="00542AD8"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APERTA)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062905" id="Text Box 75950" o:spid="_x0000_s1043" type="#_x0000_t202" style="position:absolute;left:0;text-align:left;margin-left:25.95pt;margin-top:252.4pt;width:392pt;height:297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" fillcolor="white [3201]" strokecolor="white [3212]" strokeweight=".5pt">
                <v:textbox>
                  <w:txbxContent>
                    <w:p w14:paraId="528DE57E" w14:textId="3334CCBA" w:rsidR="00542AD8" w:rsidRPr="009F3A05" w:rsidRDefault="00542AD8"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15</w:t>
                      </w:r>
                    </w:p>
                    <w:p w14:paraId="28A9F142" w14:textId="77777777" w:rsidR="00542AD8" w:rsidRDefault="00542AD8"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1A994CB1" w14:textId="27EABE28" w:rsidR="00542AD8" w:rsidRPr="00386E72" w:rsidRDefault="00542AD8"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APERTA)</w:t>
                      </w:r>
                    </w:p>
                  </w:txbxContent>
                </v:textbox>
                <w10:wrap anchorx="margin" anchory="margin"/>
              </v:shape>
            </w:pict>
          </mc:Fallback>
        </mc:AlternateContent>
      </w:r>
    </w:p>
    <w:p w14:paraId="29B7D9FB" w14:textId="77777777" w:rsidR="00154F42" w:rsidRPr="00A53F47" w:rsidRDefault="00154F42" w:rsidP="00154F42">
      <w:pPr>
        <w:ind w:left="7080" w:firstLine="708"/>
        <w:jc w:val="center"/>
        <w:rPr>
          <w:rFonts w:eastAsia="Times New Roman" w:cstheme="minorHAnsi"/>
          <w:b/>
          <w:bCs/>
          <w:lang w:eastAsia="it-IT"/>
        </w:rPr>
      </w:pPr>
    </w:p>
    <w:p w14:paraId="0D32455C" w14:textId="77777777" w:rsidR="00154F42" w:rsidRPr="00A53F47" w:rsidRDefault="00154F42" w:rsidP="00154F42">
      <w:pPr>
        <w:ind w:left="7080" w:firstLine="708"/>
        <w:jc w:val="center"/>
        <w:rPr>
          <w:rFonts w:eastAsia="Times New Roman" w:cstheme="minorHAnsi"/>
          <w:b/>
          <w:bCs/>
          <w:lang w:eastAsia="it-IT"/>
        </w:rPr>
      </w:pPr>
    </w:p>
    <w:p w14:paraId="5C9B7F5C" w14:textId="77777777" w:rsidR="00154F42" w:rsidRPr="00A53F47" w:rsidRDefault="00154F42" w:rsidP="00154F42">
      <w:pPr>
        <w:ind w:left="7080" w:firstLine="708"/>
        <w:jc w:val="center"/>
        <w:rPr>
          <w:rFonts w:eastAsia="Times New Roman" w:cstheme="minorHAnsi"/>
          <w:b/>
          <w:bCs/>
          <w:lang w:eastAsia="it-IT"/>
        </w:rPr>
      </w:pPr>
    </w:p>
    <w:p w14:paraId="5471DB51" w14:textId="77777777" w:rsidR="00154F42" w:rsidRPr="00A53F47" w:rsidRDefault="00154F42" w:rsidP="00154F42">
      <w:pPr>
        <w:ind w:left="7080" w:firstLine="708"/>
        <w:jc w:val="center"/>
        <w:rPr>
          <w:rFonts w:eastAsia="Times New Roman" w:cstheme="minorHAnsi"/>
          <w:b/>
          <w:bCs/>
          <w:lang w:eastAsia="it-IT"/>
        </w:rPr>
      </w:pPr>
    </w:p>
    <w:p w14:paraId="2EF785AC" w14:textId="77777777" w:rsidR="00154F42" w:rsidRPr="00A53F47" w:rsidRDefault="00154F42" w:rsidP="00154F42">
      <w:pPr>
        <w:ind w:left="7080" w:firstLine="708"/>
        <w:jc w:val="center"/>
        <w:rPr>
          <w:rFonts w:eastAsia="Times New Roman" w:cstheme="minorHAnsi"/>
          <w:b/>
          <w:bCs/>
          <w:lang w:eastAsia="it-IT"/>
        </w:rPr>
      </w:pPr>
    </w:p>
    <w:p w14:paraId="68CFE9C1" w14:textId="77777777" w:rsidR="00154F42" w:rsidRPr="00A53F47" w:rsidRDefault="00154F42" w:rsidP="00154F42">
      <w:pPr>
        <w:ind w:left="7080" w:firstLine="708"/>
        <w:jc w:val="center"/>
        <w:rPr>
          <w:rFonts w:eastAsia="Times New Roman" w:cstheme="minorHAnsi"/>
          <w:b/>
          <w:bCs/>
          <w:lang w:eastAsia="it-IT"/>
        </w:rPr>
      </w:pPr>
    </w:p>
    <w:p w14:paraId="0B477BE4" w14:textId="77777777" w:rsidR="00154F42" w:rsidRPr="00A53F47" w:rsidRDefault="00154F42" w:rsidP="00154F42">
      <w:pPr>
        <w:ind w:left="7080" w:firstLine="708"/>
        <w:jc w:val="center"/>
        <w:rPr>
          <w:rFonts w:eastAsia="Times New Roman" w:cstheme="minorHAnsi"/>
          <w:b/>
          <w:bCs/>
          <w:lang w:eastAsia="it-IT"/>
        </w:rPr>
      </w:pPr>
    </w:p>
    <w:p w14:paraId="50688716" w14:textId="77777777" w:rsidR="00154F42" w:rsidRPr="00A53F47" w:rsidRDefault="00154F42" w:rsidP="00154F42">
      <w:pPr>
        <w:ind w:left="7080" w:firstLine="708"/>
        <w:jc w:val="center"/>
        <w:rPr>
          <w:rFonts w:eastAsia="Times New Roman" w:cstheme="minorHAnsi"/>
          <w:b/>
          <w:bCs/>
          <w:lang w:eastAsia="it-IT"/>
        </w:rPr>
      </w:pPr>
    </w:p>
    <w:p w14:paraId="551325BE" w14:textId="77777777" w:rsidR="00154F42" w:rsidRPr="00A53F47" w:rsidRDefault="00154F42" w:rsidP="00154F42">
      <w:pPr>
        <w:ind w:left="7080" w:firstLine="708"/>
        <w:jc w:val="center"/>
        <w:rPr>
          <w:rFonts w:eastAsia="Times New Roman" w:cstheme="minorHAnsi"/>
          <w:b/>
          <w:bCs/>
          <w:lang w:eastAsia="it-IT"/>
        </w:rPr>
      </w:pPr>
    </w:p>
    <w:p w14:paraId="5A9BC031" w14:textId="77777777" w:rsidR="00154F42" w:rsidRPr="00A53F47" w:rsidRDefault="00154F42" w:rsidP="008A6224">
      <w:pPr>
        <w:rPr>
          <w:rFonts w:cstheme="minorHAnsi"/>
          <w:sz w:val="24"/>
        </w:rPr>
      </w:pPr>
    </w:p>
    <w:p w14:paraId="1202D784" w14:textId="77777777" w:rsidR="00D75B45" w:rsidRPr="00A53F47" w:rsidRDefault="00D75B45" w:rsidP="008A6224">
      <w:pPr>
        <w:rPr>
          <w:rFonts w:cstheme="minorHAnsi"/>
          <w:sz w:val="24"/>
        </w:rPr>
      </w:pPr>
    </w:p>
    <w:p w14:paraId="6F07C149" w14:textId="77777777" w:rsidR="00D75B45" w:rsidRPr="00A53F47" w:rsidRDefault="00D75B45" w:rsidP="008A6224">
      <w:pPr>
        <w:rPr>
          <w:rFonts w:cstheme="minorHAnsi"/>
          <w:sz w:val="24"/>
        </w:rPr>
      </w:pPr>
    </w:p>
    <w:p w14:paraId="62932C0B" w14:textId="77777777" w:rsidR="00D75B45" w:rsidRPr="00A53F47" w:rsidRDefault="00D75B45" w:rsidP="008A6224">
      <w:pPr>
        <w:rPr>
          <w:rFonts w:cstheme="minorHAnsi"/>
          <w:sz w:val="24"/>
        </w:rPr>
      </w:pPr>
    </w:p>
    <w:p w14:paraId="7A09533E" w14:textId="77777777" w:rsidR="00D75B45" w:rsidRPr="00A53F47" w:rsidRDefault="00D75B45" w:rsidP="008A6224">
      <w:pPr>
        <w:rPr>
          <w:rFonts w:cstheme="minorHAnsi"/>
          <w:sz w:val="24"/>
        </w:rPr>
      </w:pPr>
    </w:p>
    <w:p w14:paraId="626957CB" w14:textId="77777777" w:rsidR="00D75B45" w:rsidRPr="00A53F47" w:rsidRDefault="00D75B45" w:rsidP="008A6224">
      <w:pPr>
        <w:rPr>
          <w:rFonts w:cstheme="minorHAnsi"/>
          <w:sz w:val="24"/>
        </w:rPr>
      </w:pPr>
    </w:p>
    <w:p w14:paraId="5E0E925B" w14:textId="77777777" w:rsidR="00D75B45" w:rsidRPr="00A53F47" w:rsidRDefault="00D75B45" w:rsidP="008A6224">
      <w:pPr>
        <w:rPr>
          <w:rFonts w:cstheme="minorHAnsi"/>
          <w:sz w:val="24"/>
        </w:rPr>
      </w:pPr>
    </w:p>
    <w:p w14:paraId="6B48B909" w14:textId="77777777" w:rsidR="00D75B45" w:rsidRPr="00A53F47" w:rsidRDefault="00D75B45" w:rsidP="008A6224">
      <w:pPr>
        <w:rPr>
          <w:rFonts w:cstheme="minorHAnsi"/>
          <w:sz w:val="24"/>
        </w:rPr>
      </w:pPr>
    </w:p>
    <w:p w14:paraId="2428ED4C" w14:textId="0DE819FB" w:rsidR="00154F42" w:rsidRPr="00A53F47" w:rsidRDefault="00154F42" w:rsidP="008A6224">
      <w:pPr>
        <w:rPr>
          <w:rFonts w:cstheme="minorHAnsi"/>
          <w:sz w:val="24"/>
        </w:rPr>
      </w:pPr>
    </w:p>
    <w:p w14:paraId="512439C0" w14:textId="77777777" w:rsidR="00154F42" w:rsidRPr="00A53F47" w:rsidRDefault="00154F42" w:rsidP="008A6224">
      <w:pPr>
        <w:rPr>
          <w:rFonts w:cstheme="minorHAnsi"/>
          <w:sz w:val="24"/>
        </w:rPr>
      </w:pPr>
    </w:p>
    <w:p w14:paraId="75C85CFA" w14:textId="77777777" w:rsidR="00154F42" w:rsidRPr="00A53F47" w:rsidRDefault="00154F42" w:rsidP="008A6224">
      <w:pPr>
        <w:rPr>
          <w:rFonts w:cstheme="minorHAnsi"/>
          <w:sz w:val="24"/>
        </w:rPr>
      </w:pPr>
    </w:p>
    <w:p w14:paraId="22A3E80C" w14:textId="77777777" w:rsidR="00154F42" w:rsidRPr="00A53F47" w:rsidRDefault="00154F42" w:rsidP="008A6224">
      <w:pPr>
        <w:rPr>
          <w:rFonts w:cstheme="minorHAnsi"/>
          <w:sz w:val="24"/>
        </w:rPr>
      </w:pPr>
    </w:p>
    <w:p w14:paraId="0509C657" w14:textId="77777777" w:rsidR="00154F42" w:rsidRPr="00A53F47" w:rsidRDefault="00154F42" w:rsidP="008A6224">
      <w:pPr>
        <w:rPr>
          <w:rFonts w:cstheme="minorHAnsi"/>
          <w:sz w:val="24"/>
        </w:rPr>
      </w:pPr>
    </w:p>
    <w:p w14:paraId="630AB100" w14:textId="77777777" w:rsidR="00154F42" w:rsidRPr="00A53F47" w:rsidRDefault="00154F42" w:rsidP="008A6224">
      <w:pPr>
        <w:rPr>
          <w:rFonts w:cstheme="minorHAnsi"/>
          <w:sz w:val="24"/>
        </w:rPr>
      </w:pPr>
    </w:p>
    <w:p w14:paraId="2C352C16" w14:textId="77777777" w:rsidR="00154F42" w:rsidRPr="00A53F47" w:rsidRDefault="00154F42" w:rsidP="008A6224">
      <w:pPr>
        <w:rPr>
          <w:rFonts w:cstheme="minorHAnsi"/>
          <w:sz w:val="24"/>
        </w:rPr>
      </w:pPr>
    </w:p>
    <w:p w14:paraId="0EE90EBA" w14:textId="77777777" w:rsidR="00154F42" w:rsidRPr="00A53F47" w:rsidRDefault="00154F42" w:rsidP="008A6224">
      <w:pPr>
        <w:rPr>
          <w:rFonts w:cstheme="minorHAnsi"/>
          <w:sz w:val="24"/>
        </w:rPr>
      </w:pPr>
    </w:p>
    <w:p w14:paraId="1DE6BB08" w14:textId="77777777" w:rsidR="00154F42" w:rsidRPr="00A53F47" w:rsidRDefault="00154F42" w:rsidP="008A6224">
      <w:pPr>
        <w:rPr>
          <w:rFonts w:cstheme="minorHAnsi"/>
          <w:sz w:val="24"/>
        </w:rPr>
      </w:pPr>
    </w:p>
    <w:p w14:paraId="37A1E3FE" w14:textId="77777777" w:rsidR="00154F42" w:rsidRPr="00A53F47" w:rsidRDefault="00154F42" w:rsidP="008A6224">
      <w:pPr>
        <w:rPr>
          <w:rFonts w:cstheme="minorHAnsi"/>
          <w:sz w:val="24"/>
        </w:rPr>
      </w:pPr>
    </w:p>
    <w:p w14:paraId="58B4690E" w14:textId="77777777" w:rsidR="00154F42" w:rsidRPr="00A53F47" w:rsidRDefault="00154F42" w:rsidP="008A6224">
      <w:pPr>
        <w:rPr>
          <w:rFonts w:cstheme="minorHAnsi"/>
          <w:sz w:val="24"/>
        </w:rPr>
      </w:pPr>
    </w:p>
    <w:p w14:paraId="1C2F1980" w14:textId="77777777" w:rsidR="00154F42" w:rsidRPr="00A53F47" w:rsidRDefault="00154F42" w:rsidP="008A6224">
      <w:pPr>
        <w:rPr>
          <w:rFonts w:cstheme="minorHAnsi"/>
          <w:sz w:val="24"/>
        </w:rPr>
      </w:pPr>
    </w:p>
    <w:p w14:paraId="55F20E0D" w14:textId="77777777" w:rsidR="00154F42" w:rsidRPr="00A53F47" w:rsidRDefault="00154F42" w:rsidP="008A6224">
      <w:pPr>
        <w:rPr>
          <w:rFonts w:cstheme="minorHAnsi"/>
          <w:sz w:val="24"/>
        </w:rPr>
      </w:pPr>
    </w:p>
    <w:p w14:paraId="54F671A1" w14:textId="77777777" w:rsidR="004D4AD4" w:rsidRPr="00A53F47" w:rsidRDefault="004D4AD4" w:rsidP="00EE3A9B">
      <w:pPr>
        <w:pStyle w:val="Titolo1"/>
        <w:jc w:val="both"/>
        <w:rPr>
          <w:rFonts w:cstheme="minorHAnsi"/>
        </w:rPr>
      </w:pPr>
      <w:bookmarkStart w:id="41" w:name="_Toc47028845"/>
    </w:p>
    <w:p w14:paraId="603859E3" w14:textId="6174B2A6" w:rsidR="00154F42" w:rsidRPr="00A53F47" w:rsidRDefault="00154F42" w:rsidP="00EE3A9B">
      <w:pPr>
        <w:pStyle w:val="Titolo1"/>
        <w:jc w:val="both"/>
        <w:rPr>
          <w:rFonts w:cstheme="minorHAnsi"/>
        </w:rPr>
      </w:pPr>
      <w:r w:rsidRPr="00A53F47">
        <w:rPr>
          <w:rFonts w:cstheme="minorHAnsi"/>
        </w:rPr>
        <w:t>Allegato 15</w:t>
      </w:r>
      <w:r w:rsidR="0059124D" w:rsidRPr="00A53F47">
        <w:rPr>
          <w:rFonts w:cstheme="minorHAnsi"/>
        </w:rPr>
        <w:t xml:space="preserve">: </w:t>
      </w:r>
      <w:r w:rsidR="000D1D51" w:rsidRPr="00A53F47">
        <w:rPr>
          <w:rFonts w:eastAsia="Calibri" w:cstheme="minorHAnsi"/>
        </w:rPr>
        <w:t>Format</w:t>
      </w:r>
      <w:r w:rsidR="00411D60" w:rsidRPr="00A53F47">
        <w:rPr>
          <w:rFonts w:eastAsia="Calibri" w:cstheme="minorHAnsi"/>
        </w:rPr>
        <w:t xml:space="preserve"> </w:t>
      </w:r>
      <w:r w:rsidR="00411D60" w:rsidRPr="00A53F47">
        <w:rPr>
          <w:rFonts w:cstheme="minorHAnsi"/>
          <w:szCs w:val="24"/>
        </w:rPr>
        <w:t>di</w:t>
      </w:r>
      <w:r w:rsidR="000D1D51" w:rsidRPr="00A53F47">
        <w:rPr>
          <w:rFonts w:eastAsia="Calibri" w:cstheme="minorHAnsi"/>
        </w:rPr>
        <w:t xml:space="preserve"> “</w:t>
      </w:r>
      <w:r w:rsidR="0059124D" w:rsidRPr="00A53F47">
        <w:rPr>
          <w:rFonts w:cstheme="minorHAnsi"/>
        </w:rPr>
        <w:t>Determina di indizione (affidamento mediante procedura aperta)</w:t>
      </w:r>
      <w:r w:rsidR="000D1D51" w:rsidRPr="00A53F47">
        <w:rPr>
          <w:rFonts w:cstheme="minorHAnsi"/>
        </w:rPr>
        <w:t>”</w:t>
      </w:r>
      <w:bookmarkEnd w:id="41"/>
    </w:p>
    <w:p w14:paraId="6CDD5671" w14:textId="77777777" w:rsidR="00154F42" w:rsidRPr="00A53F47" w:rsidRDefault="00154F42" w:rsidP="00154F42">
      <w:pPr>
        <w:tabs>
          <w:tab w:val="left" w:pos="2791"/>
        </w:tabs>
        <w:jc w:val="center"/>
        <w:rPr>
          <w:rFonts w:eastAsia="Calibri" w:cstheme="minorHAnsi"/>
          <w:b/>
          <w:color w:val="2F5496" w:themeColor="accent5" w:themeShade="BF"/>
        </w:rPr>
      </w:pPr>
    </w:p>
    <w:p w14:paraId="024A2C5C" w14:textId="77777777" w:rsidR="00154F42" w:rsidRPr="00A53F47" w:rsidRDefault="00154F42" w:rsidP="00154F4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0C19471F" wp14:editId="40CA234A">
            <wp:extent cx="886460" cy="886460"/>
            <wp:effectExtent l="0" t="0" r="8890" b="8890"/>
            <wp:docPr id="75951" name="Picture 7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729469E9" w14:textId="77777777" w:rsidR="00154F42" w:rsidRPr="00A53F47" w:rsidRDefault="00154F42" w:rsidP="00154F42">
      <w:pPr>
        <w:rPr>
          <w:rFonts w:eastAsia="Calibri" w:cstheme="minorHAnsi"/>
        </w:rPr>
      </w:pPr>
    </w:p>
    <w:p w14:paraId="42AFFB18" w14:textId="77777777" w:rsidR="00154F42" w:rsidRPr="00A53F47" w:rsidRDefault="00154F42" w:rsidP="00154F42">
      <w:pPr>
        <w:rPr>
          <w:rFonts w:eastAsia="Calibri" w:cstheme="minorHAnsi"/>
        </w:rPr>
      </w:pPr>
    </w:p>
    <w:p w14:paraId="7440A467" w14:textId="77777777" w:rsidR="00154F42" w:rsidRPr="00A53F47" w:rsidRDefault="00154F42" w:rsidP="00154F42">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154F42" w:rsidRPr="00A53F47" w14:paraId="11C6EAE6" w14:textId="77777777" w:rsidTr="004A257C">
        <w:trPr>
          <w:trHeight w:val="761"/>
        </w:trPr>
        <w:tc>
          <w:tcPr>
            <w:tcW w:w="658" w:type="pct"/>
            <w:shd w:val="clear" w:color="auto" w:fill="auto"/>
          </w:tcPr>
          <w:p w14:paraId="6EEFF7B4" w14:textId="77777777" w:rsidR="00154F42" w:rsidRPr="00A53F47" w:rsidRDefault="00154F42" w:rsidP="00962A5C">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06FEB100" w14:textId="4E672E3D" w:rsidR="00154F42" w:rsidRPr="00A53F47" w:rsidRDefault="00154F42" w:rsidP="00A01D5C">
            <w:pPr>
              <w:autoSpaceDE w:val="0"/>
              <w:ind w:left="46"/>
              <w:jc w:val="both"/>
              <w:rPr>
                <w:rFonts w:eastAsia="Calibri" w:cstheme="minorHAnsi"/>
                <w:b/>
                <w:bCs/>
              </w:rPr>
            </w:pPr>
            <w:r w:rsidRPr="00A53F47">
              <w:rPr>
                <w:rFonts w:eastAsia="Calibri" w:cstheme="minorHAnsi"/>
                <w:b/>
                <w:bCs/>
              </w:rPr>
              <w:t xml:space="preserve">Determina per l’indizione di procedura aperta, ai sensi dell’art. 60, del D.Lgs n. 50/2016, per l’affidamento di […], per un importo a base d’asta pari a € […] (IVA esclusa), con aggiudicazione mediante </w:t>
            </w:r>
            <w:r w:rsidR="00D75B45" w:rsidRPr="00A53F47">
              <w:rPr>
                <w:rFonts w:eastAsia="Calibri" w:cstheme="minorHAnsi"/>
                <w:b/>
                <w:bCs/>
              </w:rPr>
              <w:t>[</w:t>
            </w:r>
            <w:r w:rsidRPr="00A53F47">
              <w:rPr>
                <w:rFonts w:eastAsia="Calibri" w:cstheme="minorHAnsi"/>
                <w:b/>
                <w:bCs/>
                <w:i/>
              </w:rPr>
              <w:t>indicare se offerta economicamente più vantaggiosa sulla base del miglior rapporto qualità/prezzo</w:t>
            </w:r>
            <w:r w:rsidR="00F55BA2" w:rsidRPr="00A53F47">
              <w:rPr>
                <w:rFonts w:eastAsia="Calibri" w:cstheme="minorHAnsi"/>
                <w:b/>
                <w:bCs/>
                <w:i/>
              </w:rPr>
              <w:t xml:space="preserve"> </w:t>
            </w:r>
            <w:r w:rsidRPr="00A53F47">
              <w:rPr>
                <w:rFonts w:eastAsia="Calibri" w:cstheme="minorHAnsi"/>
                <w:b/>
                <w:bCs/>
                <w:i/>
              </w:rPr>
              <w:t>oppure del minor prezzo</w:t>
            </w:r>
            <w:r w:rsidR="00D75B45" w:rsidRPr="00A53F47">
              <w:rPr>
                <w:rFonts w:eastAsia="Calibri" w:cstheme="minorHAnsi"/>
                <w:b/>
                <w:bCs/>
                <w:iCs/>
              </w:rPr>
              <w:t>]</w:t>
            </w:r>
          </w:p>
          <w:p w14:paraId="73D9032C" w14:textId="77777777" w:rsidR="00154F42" w:rsidRPr="00A53F47" w:rsidRDefault="00154F42" w:rsidP="00A01D5C">
            <w:pPr>
              <w:autoSpaceDE w:val="0"/>
              <w:ind w:left="46"/>
              <w:jc w:val="both"/>
              <w:rPr>
                <w:rFonts w:eastAsia="Calibri" w:cstheme="minorHAnsi"/>
                <w:b/>
                <w:bCs/>
              </w:rPr>
            </w:pPr>
            <w:r w:rsidRPr="00A53F47">
              <w:rPr>
                <w:rFonts w:eastAsia="Calibri" w:cstheme="minorHAnsi"/>
                <w:b/>
                <w:bCs/>
              </w:rPr>
              <w:t>CIG: […]</w:t>
            </w:r>
          </w:p>
          <w:p w14:paraId="675B9556" w14:textId="77777777" w:rsidR="00154F42" w:rsidRPr="00A53F47" w:rsidRDefault="00154F42" w:rsidP="00A01D5C">
            <w:pPr>
              <w:autoSpaceDE w:val="0"/>
              <w:ind w:left="46"/>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3F7CE2E1" w14:textId="77777777" w:rsidR="00154F42" w:rsidRPr="00A53F47" w:rsidRDefault="00154F42" w:rsidP="00A01D5C">
            <w:pPr>
              <w:spacing w:line="288" w:lineRule="exact"/>
              <w:ind w:left="46"/>
              <w:jc w:val="both"/>
              <w:rPr>
                <w:rFonts w:cstheme="minorHAnsi"/>
              </w:rPr>
            </w:pPr>
          </w:p>
          <w:p w14:paraId="35189506" w14:textId="77777777" w:rsidR="00154F42" w:rsidRPr="00A53F47" w:rsidRDefault="00154F42" w:rsidP="00A01D5C">
            <w:pPr>
              <w:spacing w:line="288" w:lineRule="exact"/>
              <w:ind w:left="46"/>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0B19E55E" w14:textId="77777777" w:rsidR="00154F42" w:rsidRPr="00A53F47" w:rsidRDefault="00154F42" w:rsidP="00A01D5C">
            <w:pPr>
              <w:spacing w:line="288" w:lineRule="exact"/>
              <w:ind w:left="46"/>
              <w:jc w:val="both"/>
              <w:rPr>
                <w:rFonts w:cstheme="minorHAnsi"/>
              </w:rPr>
            </w:pPr>
          </w:p>
          <w:p w14:paraId="03B924A9" w14:textId="226E391C" w:rsidR="00D75B45" w:rsidRPr="00A53F47" w:rsidRDefault="00154F42" w:rsidP="00A01D5C">
            <w:pPr>
              <w:autoSpaceDE w:val="0"/>
              <w:ind w:left="46"/>
              <w:jc w:val="both"/>
              <w:rPr>
                <w:rFonts w:eastAsia="Calibri" w:cstheme="minorHAnsi"/>
                <w:b/>
                <w:bCs/>
              </w:rPr>
            </w:pPr>
            <w:r w:rsidRPr="00A53F47">
              <w:rPr>
                <w:rFonts w:cstheme="minorHAnsi"/>
                <w:b/>
              </w:rPr>
              <w:t>Lotto 1: CIG: […]</w:t>
            </w:r>
            <w:r w:rsidR="00D75B45" w:rsidRPr="00A53F47">
              <w:rPr>
                <w:rFonts w:cstheme="minorHAnsi"/>
                <w:b/>
              </w:rPr>
              <w:t xml:space="preserve"> </w:t>
            </w:r>
            <w:r w:rsidR="00D75B45" w:rsidRPr="00A53F47">
              <w:rPr>
                <w:rFonts w:eastAsia="Calibri" w:cstheme="minorHAnsi"/>
                <w:b/>
                <w:bCs/>
                <w:iCs/>
              </w:rPr>
              <w:t>[</w:t>
            </w:r>
            <w:r w:rsidR="00D75B45" w:rsidRPr="00A53F47">
              <w:rPr>
                <w:rFonts w:eastAsia="Calibri" w:cstheme="minorHAnsi"/>
                <w:b/>
                <w:bCs/>
                <w:i/>
              </w:rPr>
              <w:t>eventuale</w:t>
            </w:r>
            <w:r w:rsidR="00D75B45" w:rsidRPr="00A53F47">
              <w:rPr>
                <w:rFonts w:eastAsia="Calibri" w:cstheme="minorHAnsi"/>
                <w:b/>
                <w:bCs/>
                <w:iCs/>
              </w:rPr>
              <w:t xml:space="preserve">] </w:t>
            </w:r>
            <w:r w:rsidR="00D75B45" w:rsidRPr="00A53F47">
              <w:rPr>
                <w:rFonts w:eastAsia="Calibri" w:cstheme="minorHAnsi"/>
                <w:b/>
                <w:bCs/>
              </w:rPr>
              <w:t>CUP: […]</w:t>
            </w:r>
          </w:p>
          <w:p w14:paraId="7B8106FC" w14:textId="64CC429C" w:rsidR="00154F42" w:rsidRPr="00A53F47" w:rsidRDefault="00154F42" w:rsidP="00A01D5C">
            <w:pPr>
              <w:spacing w:after="60"/>
              <w:ind w:left="46"/>
              <w:jc w:val="both"/>
              <w:rPr>
                <w:rFonts w:cstheme="minorHAnsi"/>
                <w:b/>
              </w:rPr>
            </w:pPr>
          </w:p>
          <w:p w14:paraId="1FF5E876" w14:textId="77777777" w:rsidR="00154F42" w:rsidRPr="00A53F47" w:rsidRDefault="00154F42" w:rsidP="00A01D5C">
            <w:pPr>
              <w:spacing w:line="288" w:lineRule="exact"/>
              <w:ind w:left="46"/>
              <w:jc w:val="both"/>
              <w:rPr>
                <w:rFonts w:cstheme="minorHAnsi"/>
                <w:b/>
                <w:strike/>
              </w:rPr>
            </w:pPr>
          </w:p>
          <w:p w14:paraId="02FEBB32" w14:textId="49C09E81" w:rsidR="00A01D5C" w:rsidRPr="00A53F47" w:rsidRDefault="00154F42" w:rsidP="00A01D5C">
            <w:pPr>
              <w:autoSpaceDE w:val="0"/>
              <w:ind w:left="46"/>
              <w:jc w:val="both"/>
              <w:rPr>
                <w:rFonts w:eastAsia="Calibri" w:cstheme="minorHAnsi"/>
                <w:b/>
                <w:bCs/>
              </w:rPr>
            </w:pPr>
            <w:r w:rsidRPr="00A53F47">
              <w:rPr>
                <w:rFonts w:cstheme="minorHAnsi"/>
                <w:b/>
              </w:rPr>
              <w:t>Lotto 2: CIG: […]</w:t>
            </w:r>
            <w:r w:rsidR="00A01D5C" w:rsidRPr="00A53F47">
              <w:rPr>
                <w:rFonts w:cstheme="minorHAnsi"/>
                <w:b/>
              </w:rPr>
              <w:t xml:space="preserve"> </w:t>
            </w:r>
            <w:r w:rsidR="00A01D5C" w:rsidRPr="00A53F47">
              <w:rPr>
                <w:rFonts w:eastAsia="Calibri" w:cstheme="minorHAnsi"/>
                <w:b/>
                <w:bCs/>
                <w:iCs/>
              </w:rPr>
              <w:t>[</w:t>
            </w:r>
            <w:r w:rsidR="00A01D5C" w:rsidRPr="00A53F47">
              <w:rPr>
                <w:rFonts w:eastAsia="Calibri" w:cstheme="minorHAnsi"/>
                <w:b/>
                <w:bCs/>
                <w:i/>
              </w:rPr>
              <w:t>eventuale</w:t>
            </w:r>
            <w:r w:rsidR="00A01D5C" w:rsidRPr="00A53F47">
              <w:rPr>
                <w:rFonts w:eastAsia="Calibri" w:cstheme="minorHAnsi"/>
                <w:b/>
                <w:bCs/>
                <w:iCs/>
              </w:rPr>
              <w:t xml:space="preserve">] </w:t>
            </w:r>
            <w:r w:rsidR="00A01D5C" w:rsidRPr="00A53F47">
              <w:rPr>
                <w:rFonts w:eastAsia="Calibri" w:cstheme="minorHAnsi"/>
                <w:b/>
                <w:bCs/>
              </w:rPr>
              <w:t>CUP: […]</w:t>
            </w:r>
          </w:p>
          <w:p w14:paraId="3591B20E" w14:textId="77777777" w:rsidR="00154F42" w:rsidRPr="00A53F47" w:rsidRDefault="00154F42" w:rsidP="00A01D5C">
            <w:pPr>
              <w:autoSpaceDE w:val="0"/>
              <w:ind w:left="46"/>
              <w:jc w:val="both"/>
              <w:rPr>
                <w:rFonts w:eastAsia="Calibri" w:cstheme="minorHAnsi"/>
                <w:bCs/>
              </w:rPr>
            </w:pPr>
          </w:p>
          <w:p w14:paraId="31688519" w14:textId="77777777" w:rsidR="00154F42" w:rsidRPr="00A53F47" w:rsidRDefault="00154F42" w:rsidP="00A01D5C">
            <w:pPr>
              <w:autoSpaceDE w:val="0"/>
              <w:ind w:left="46"/>
              <w:jc w:val="both"/>
              <w:rPr>
                <w:rFonts w:eastAsia="Calibri" w:cstheme="minorHAnsi"/>
                <w:b/>
                <w:i/>
              </w:rPr>
            </w:pPr>
            <w:r w:rsidRPr="00A53F47">
              <w:rPr>
                <w:rFonts w:eastAsia="Calibri" w:cstheme="minorHAnsi"/>
                <w:b/>
              </w:rPr>
              <w:t>[…]</w:t>
            </w:r>
          </w:p>
        </w:tc>
      </w:tr>
    </w:tbl>
    <w:p w14:paraId="59D24836" w14:textId="2E3518D0" w:rsidR="008A0F10" w:rsidRPr="00A53F47" w:rsidRDefault="00154F42" w:rsidP="00154F42">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A01D5C" w:rsidRPr="00A53F47" w14:paraId="5B010539" w14:textId="77777777" w:rsidTr="00A36CC1">
        <w:tc>
          <w:tcPr>
            <w:tcW w:w="5000" w:type="pct"/>
            <w:gridSpan w:val="2"/>
            <w:shd w:val="clear" w:color="auto" w:fill="auto"/>
          </w:tcPr>
          <w:p w14:paraId="0DF06936" w14:textId="77777777" w:rsidR="00A01D5C" w:rsidRPr="00A53F47" w:rsidRDefault="00A01D5C" w:rsidP="00A36CC1">
            <w:pPr>
              <w:ind w:left="-57"/>
              <w:jc w:val="center"/>
              <w:rPr>
                <w:rFonts w:eastAsia="Calibri" w:cstheme="minorHAnsi"/>
                <w:b/>
              </w:rPr>
            </w:pPr>
            <w:r w:rsidRPr="00A53F47">
              <w:rPr>
                <w:rFonts w:eastAsia="Calibri" w:cstheme="minorHAnsi"/>
                <w:b/>
              </w:rPr>
              <w:t>IL DIRIGENTE SCOLASTICO DELLA ISTITUZIONE SCOLASTICA […]</w:t>
            </w:r>
          </w:p>
        </w:tc>
      </w:tr>
      <w:tr w:rsidR="00A01D5C" w:rsidRPr="00A53F47" w14:paraId="7E9D053F" w14:textId="77777777" w:rsidTr="00A36CC1">
        <w:tc>
          <w:tcPr>
            <w:tcW w:w="1500" w:type="pct"/>
            <w:shd w:val="clear" w:color="auto" w:fill="auto"/>
          </w:tcPr>
          <w:p w14:paraId="513235EC" w14:textId="77777777" w:rsidR="00A01D5C" w:rsidRPr="00A53F47" w:rsidRDefault="00A01D5C" w:rsidP="00A36CC1">
            <w:pPr>
              <w:rPr>
                <w:rFonts w:eastAsia="Calibri" w:cstheme="minorHAnsi"/>
                <w:b/>
              </w:rPr>
            </w:pPr>
          </w:p>
        </w:tc>
        <w:tc>
          <w:tcPr>
            <w:tcW w:w="3500" w:type="pct"/>
            <w:shd w:val="clear" w:color="auto" w:fill="auto"/>
          </w:tcPr>
          <w:p w14:paraId="0E4B6CE3" w14:textId="77777777" w:rsidR="00A01D5C" w:rsidRPr="00A53F47" w:rsidRDefault="00A01D5C" w:rsidP="00A36CC1">
            <w:pPr>
              <w:jc w:val="both"/>
              <w:rPr>
                <w:rFonts w:eastAsia="Calibri" w:cstheme="minorHAnsi"/>
              </w:rPr>
            </w:pPr>
          </w:p>
        </w:tc>
      </w:tr>
      <w:tr w:rsidR="00A01D5C" w:rsidRPr="00A53F47" w14:paraId="43548604" w14:textId="77777777" w:rsidTr="00A36CC1">
        <w:tc>
          <w:tcPr>
            <w:tcW w:w="1500" w:type="pct"/>
            <w:shd w:val="clear" w:color="auto" w:fill="auto"/>
          </w:tcPr>
          <w:p w14:paraId="68DF3859" w14:textId="77777777" w:rsidR="00A01D5C" w:rsidRPr="00A53F47" w:rsidRDefault="00A01D5C" w:rsidP="00A36CC1">
            <w:pPr>
              <w:rPr>
                <w:rFonts w:eastAsia="Calibri" w:cstheme="minorHAnsi"/>
                <w:b/>
              </w:rPr>
            </w:pPr>
            <w:r w:rsidRPr="00A53F47">
              <w:rPr>
                <w:rFonts w:eastAsia="Calibri" w:cstheme="minorHAnsi"/>
                <w:b/>
              </w:rPr>
              <w:t>VISTO</w:t>
            </w:r>
          </w:p>
        </w:tc>
        <w:tc>
          <w:tcPr>
            <w:tcW w:w="3500" w:type="pct"/>
            <w:shd w:val="clear" w:color="auto" w:fill="auto"/>
          </w:tcPr>
          <w:p w14:paraId="56818EEA" w14:textId="77777777" w:rsidR="00A01D5C" w:rsidRPr="00A53F47" w:rsidRDefault="00A01D5C" w:rsidP="00F55BA2">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A01D5C" w:rsidRPr="00A53F47" w14:paraId="6DE9E5D4" w14:textId="77777777" w:rsidTr="00A36CC1">
        <w:tc>
          <w:tcPr>
            <w:tcW w:w="1500" w:type="pct"/>
            <w:shd w:val="clear" w:color="auto" w:fill="auto"/>
          </w:tcPr>
          <w:p w14:paraId="1CA62D95" w14:textId="77777777" w:rsidR="00A01D5C" w:rsidRPr="00A53F47" w:rsidRDefault="00A01D5C" w:rsidP="00A36CC1">
            <w:pPr>
              <w:rPr>
                <w:rFonts w:eastAsia="Calibri" w:cstheme="minorHAnsi"/>
              </w:rPr>
            </w:pPr>
            <w:r w:rsidRPr="00A53F47">
              <w:rPr>
                <w:rFonts w:eastAsia="Calibri" w:cstheme="minorHAnsi"/>
                <w:b/>
              </w:rPr>
              <w:t xml:space="preserve"> VISTA</w:t>
            </w:r>
          </w:p>
        </w:tc>
        <w:tc>
          <w:tcPr>
            <w:tcW w:w="3500" w:type="pct"/>
            <w:shd w:val="clear" w:color="auto" w:fill="auto"/>
          </w:tcPr>
          <w:p w14:paraId="2E2F76B6" w14:textId="77777777" w:rsidR="00A01D5C" w:rsidRPr="00A53F47" w:rsidRDefault="00A01D5C" w:rsidP="00F55BA2">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A01D5C" w:rsidRPr="00A53F47" w14:paraId="7118B818" w14:textId="77777777" w:rsidTr="00A36CC1">
        <w:tc>
          <w:tcPr>
            <w:tcW w:w="1500" w:type="pct"/>
            <w:shd w:val="clear" w:color="auto" w:fill="auto"/>
          </w:tcPr>
          <w:p w14:paraId="4122DB52" w14:textId="77777777" w:rsidR="00A01D5C" w:rsidRPr="00A53F47" w:rsidRDefault="00A01D5C"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7144A271" w14:textId="77777777" w:rsidR="00A01D5C" w:rsidRPr="00A53F47" w:rsidRDefault="00A01D5C" w:rsidP="00F55BA2">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A01D5C" w:rsidRPr="00A53F47" w14:paraId="3EC2E717" w14:textId="77777777" w:rsidTr="00A36CC1">
        <w:tc>
          <w:tcPr>
            <w:tcW w:w="1500" w:type="pct"/>
            <w:shd w:val="clear" w:color="auto" w:fill="auto"/>
          </w:tcPr>
          <w:p w14:paraId="5C5B520D" w14:textId="77777777" w:rsidR="00A01D5C" w:rsidRPr="00A53F47" w:rsidRDefault="00A01D5C" w:rsidP="00A36CC1">
            <w:pPr>
              <w:rPr>
                <w:rFonts w:eastAsia="Calibri" w:cstheme="minorHAnsi"/>
                <w:b/>
              </w:rPr>
            </w:pPr>
            <w:r w:rsidRPr="00A53F47">
              <w:rPr>
                <w:rFonts w:eastAsia="Calibri" w:cstheme="minorHAnsi"/>
                <w:b/>
              </w:rPr>
              <w:t>VISTO</w:t>
            </w:r>
          </w:p>
        </w:tc>
        <w:tc>
          <w:tcPr>
            <w:tcW w:w="3500" w:type="pct"/>
            <w:shd w:val="clear" w:color="auto" w:fill="auto"/>
          </w:tcPr>
          <w:p w14:paraId="366794C4" w14:textId="77777777" w:rsidR="00A01D5C" w:rsidRPr="00A53F47" w:rsidRDefault="00A01D5C" w:rsidP="00F55BA2">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A01D5C" w:rsidRPr="00A53F47" w14:paraId="3365F968" w14:textId="77777777" w:rsidTr="00A36CC1">
        <w:tc>
          <w:tcPr>
            <w:tcW w:w="1500" w:type="pct"/>
            <w:shd w:val="clear" w:color="auto" w:fill="auto"/>
          </w:tcPr>
          <w:p w14:paraId="5628268F" w14:textId="77777777" w:rsidR="00A01D5C" w:rsidRPr="00A53F47" w:rsidRDefault="00A01D5C"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5D5C278B" w14:textId="77777777" w:rsidR="00A01D5C" w:rsidRPr="00A53F47" w:rsidRDefault="00A01D5C" w:rsidP="00F55BA2">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A01D5C" w:rsidRPr="00A53F47" w14:paraId="166DC111" w14:textId="77777777" w:rsidTr="00A36CC1">
        <w:tc>
          <w:tcPr>
            <w:tcW w:w="1500" w:type="pct"/>
            <w:shd w:val="clear" w:color="auto" w:fill="auto"/>
          </w:tcPr>
          <w:p w14:paraId="6A1DD28F" w14:textId="77777777" w:rsidR="00A01D5C" w:rsidRPr="00A53F47" w:rsidRDefault="00A01D5C" w:rsidP="00A36CC1">
            <w:pPr>
              <w:rPr>
                <w:rFonts w:eastAsia="Calibri" w:cstheme="minorHAnsi"/>
                <w:b/>
              </w:rPr>
            </w:pPr>
            <w:r w:rsidRPr="00A53F47">
              <w:rPr>
                <w:rFonts w:eastAsia="Calibri" w:cstheme="minorHAnsi"/>
                <w:b/>
              </w:rPr>
              <w:t xml:space="preserve">TENUTO CONTO </w:t>
            </w:r>
          </w:p>
        </w:tc>
        <w:tc>
          <w:tcPr>
            <w:tcW w:w="3500" w:type="pct"/>
            <w:shd w:val="clear" w:color="auto" w:fill="auto"/>
          </w:tcPr>
          <w:p w14:paraId="1523B89B" w14:textId="77777777" w:rsidR="00A01D5C" w:rsidRPr="00A53F47" w:rsidRDefault="00A01D5C" w:rsidP="00F55BA2">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A01D5C" w:rsidRPr="00A53F47" w14:paraId="29BA63C1" w14:textId="77777777" w:rsidTr="00A36CC1">
        <w:tc>
          <w:tcPr>
            <w:tcW w:w="1500" w:type="pct"/>
            <w:shd w:val="clear" w:color="auto" w:fill="auto"/>
          </w:tcPr>
          <w:p w14:paraId="0B9469D8" w14:textId="77777777" w:rsidR="00A01D5C" w:rsidRPr="00A53F47" w:rsidRDefault="00A01D5C"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57AD2D94" w14:textId="77777777" w:rsidR="00A01D5C" w:rsidRPr="00A53F47" w:rsidRDefault="00A01D5C" w:rsidP="00F55BA2">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A01D5C" w:rsidRPr="00A53F47" w14:paraId="30905F38" w14:textId="77777777" w:rsidTr="00A36CC1">
        <w:tc>
          <w:tcPr>
            <w:tcW w:w="1500" w:type="pct"/>
            <w:shd w:val="clear" w:color="auto" w:fill="auto"/>
          </w:tcPr>
          <w:p w14:paraId="6E91A68C" w14:textId="77777777" w:rsidR="00A01D5C" w:rsidRPr="00A53F47" w:rsidRDefault="00A01D5C"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64AF34FB" w14:textId="77777777" w:rsidR="00A01D5C" w:rsidRPr="00A53F47" w:rsidRDefault="00A01D5C" w:rsidP="00F55BA2">
            <w:pPr>
              <w:ind w:left="-57"/>
              <w:jc w:val="both"/>
              <w:rPr>
                <w:rFonts w:eastAsia="Calibri" w:cstheme="minorHAnsi"/>
              </w:rPr>
            </w:pPr>
            <w:r w:rsidRPr="00A53F47">
              <w:rPr>
                <w:rFonts w:eastAsia="Calibri" w:cstheme="minorHAnsi"/>
              </w:rPr>
              <w:t xml:space="preserve">il Piano Triennale dell’Offerta Formativa (PTOF); </w:t>
            </w:r>
          </w:p>
        </w:tc>
      </w:tr>
      <w:tr w:rsidR="00A01D5C" w:rsidRPr="00A53F47" w14:paraId="16BF3E13" w14:textId="77777777" w:rsidTr="00A36CC1">
        <w:tc>
          <w:tcPr>
            <w:tcW w:w="1500" w:type="pct"/>
            <w:shd w:val="clear" w:color="auto" w:fill="auto"/>
          </w:tcPr>
          <w:p w14:paraId="2DA1BF9C" w14:textId="77777777" w:rsidR="00A01D5C" w:rsidRPr="00A53F47" w:rsidRDefault="00A01D5C"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31409C77" w14:textId="77777777" w:rsidR="00A01D5C" w:rsidRPr="00A53F47" w:rsidRDefault="00A01D5C" w:rsidP="00F55BA2">
            <w:pPr>
              <w:ind w:left="-57"/>
              <w:jc w:val="both"/>
              <w:rPr>
                <w:rFonts w:eastAsia="Calibri" w:cstheme="minorHAnsi"/>
              </w:rPr>
            </w:pPr>
            <w:r w:rsidRPr="00A53F47">
              <w:rPr>
                <w:rFonts w:eastAsia="Calibri" w:cstheme="minorHAnsi"/>
              </w:rPr>
              <w:t xml:space="preserve">il Programma Annuale 20[...] approvato con delibera n. […] del […]; </w:t>
            </w:r>
          </w:p>
        </w:tc>
      </w:tr>
      <w:tr w:rsidR="00A01D5C" w:rsidRPr="00A53F47" w14:paraId="3288D47B" w14:textId="77777777" w:rsidTr="00A36CC1">
        <w:tc>
          <w:tcPr>
            <w:tcW w:w="1500" w:type="pct"/>
            <w:shd w:val="clear" w:color="auto" w:fill="auto"/>
          </w:tcPr>
          <w:p w14:paraId="41BD2543" w14:textId="77777777" w:rsidR="00A01D5C" w:rsidRPr="00A53F47" w:rsidRDefault="00A01D5C" w:rsidP="00A36CC1">
            <w:pPr>
              <w:rPr>
                <w:rFonts w:eastAsia="Calibri" w:cstheme="minorHAnsi"/>
                <w:b/>
              </w:rPr>
            </w:pPr>
            <w:r w:rsidRPr="00A53F47">
              <w:rPr>
                <w:rFonts w:eastAsia="Calibri" w:cstheme="minorHAnsi"/>
                <w:b/>
              </w:rPr>
              <w:t xml:space="preserve">VISTA </w:t>
            </w:r>
          </w:p>
        </w:tc>
        <w:tc>
          <w:tcPr>
            <w:tcW w:w="3500" w:type="pct"/>
            <w:shd w:val="clear" w:color="auto" w:fill="auto"/>
          </w:tcPr>
          <w:p w14:paraId="104B4453" w14:textId="77777777" w:rsidR="00A01D5C" w:rsidRPr="00A53F47" w:rsidRDefault="00A01D5C" w:rsidP="00F55BA2">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A01D5C" w:rsidRPr="00A53F47" w14:paraId="767D113A" w14:textId="77777777" w:rsidTr="00A36CC1">
        <w:tc>
          <w:tcPr>
            <w:tcW w:w="1500" w:type="pct"/>
            <w:shd w:val="clear" w:color="auto" w:fill="auto"/>
          </w:tcPr>
          <w:p w14:paraId="464C5297" w14:textId="77777777" w:rsidR="00A01D5C" w:rsidRPr="00A53F47" w:rsidRDefault="00A01D5C"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790957DF" w14:textId="77777777" w:rsidR="00A01D5C" w:rsidRPr="00A53F47" w:rsidRDefault="00A01D5C" w:rsidP="00F55BA2">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A01D5C" w:rsidRPr="00A53F47" w14:paraId="48301422" w14:textId="77777777" w:rsidTr="00A36CC1">
        <w:tc>
          <w:tcPr>
            <w:tcW w:w="1500" w:type="pct"/>
            <w:shd w:val="clear" w:color="auto" w:fill="auto"/>
          </w:tcPr>
          <w:p w14:paraId="370ACACB" w14:textId="77777777" w:rsidR="00A01D5C" w:rsidRPr="00A53F47" w:rsidRDefault="00A01D5C" w:rsidP="00A36CC1">
            <w:pPr>
              <w:widowControl w:val="0"/>
              <w:jc w:val="both"/>
              <w:rPr>
                <w:rFonts w:eastAsia="Times" w:cstheme="minorHAnsi"/>
                <w:b/>
              </w:rPr>
            </w:pPr>
            <w:r w:rsidRPr="00A53F47">
              <w:rPr>
                <w:rFonts w:eastAsia="Times" w:cstheme="minorHAnsi"/>
                <w:b/>
              </w:rPr>
              <w:t>VISTO</w:t>
            </w:r>
          </w:p>
        </w:tc>
        <w:tc>
          <w:tcPr>
            <w:tcW w:w="3500" w:type="pct"/>
            <w:shd w:val="clear" w:color="auto" w:fill="auto"/>
          </w:tcPr>
          <w:p w14:paraId="341296CD" w14:textId="77777777" w:rsidR="00A01D5C" w:rsidRPr="00A53F47" w:rsidRDefault="00A01D5C" w:rsidP="00F55BA2">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154F42" w:rsidRPr="00A53F47" w14:paraId="7DD092B4" w14:textId="77777777" w:rsidTr="00A643EE">
        <w:tc>
          <w:tcPr>
            <w:tcW w:w="1500" w:type="pct"/>
            <w:shd w:val="clear" w:color="auto" w:fill="auto"/>
          </w:tcPr>
          <w:p w14:paraId="6167B693" w14:textId="77777777" w:rsidR="00154F42" w:rsidRPr="00A53F47" w:rsidRDefault="00154F42" w:rsidP="00962A5C">
            <w:pPr>
              <w:rPr>
                <w:rFonts w:eastAsia="Calibri" w:cstheme="minorHAnsi"/>
                <w:b/>
              </w:rPr>
            </w:pPr>
            <w:r w:rsidRPr="00A53F47">
              <w:rPr>
                <w:rFonts w:eastAsia="Calibri" w:cstheme="minorHAnsi"/>
                <w:b/>
              </w:rPr>
              <w:t xml:space="preserve">VISTO </w:t>
            </w:r>
          </w:p>
        </w:tc>
        <w:tc>
          <w:tcPr>
            <w:tcW w:w="3500" w:type="pct"/>
            <w:shd w:val="clear" w:color="auto" w:fill="auto"/>
          </w:tcPr>
          <w:p w14:paraId="62D41904" w14:textId="0542601B" w:rsidR="00154F42" w:rsidRPr="00A53F47" w:rsidRDefault="008A0F10" w:rsidP="00F55BA2">
            <w:pPr>
              <w:ind w:left="-57"/>
              <w:jc w:val="both"/>
              <w:rPr>
                <w:rFonts w:eastAsia="Calibri" w:cstheme="minorHAnsi"/>
              </w:rPr>
            </w:pPr>
            <w:r w:rsidRPr="00A53F47">
              <w:rPr>
                <w:rFonts w:eastAsia="Calibri" w:cstheme="minorHAnsi"/>
              </w:rPr>
              <w:t xml:space="preserve">altresì, </w:t>
            </w:r>
            <w:r w:rsidR="00154F42" w:rsidRPr="00A53F47">
              <w:rPr>
                <w:rFonts w:eastAsia="Calibri" w:cstheme="minorHAnsi"/>
              </w:rPr>
              <w:t>in particolare, l’art. 60, comma 1, del D.Lgs. 50/2016, il quale prevede che «</w:t>
            </w:r>
            <w:r w:rsidR="00154F42" w:rsidRPr="00A53F47">
              <w:rPr>
                <w:rFonts w:eastAsia="Calibri" w:cstheme="minorHAnsi"/>
                <w:i/>
              </w:rPr>
              <w:t>Nelle procedure aperte, qualsiasi operatore economico interessato può presentare un'offerta in risposta a un avviso di indizione di gara. Il termine minimo per la ricezione delle offerte è di trentacinque giorni dalla data di trasmissione del bando di gara. Le offerte sono accompagnate dalle informazioni richieste dall'amministrazione aggiudicatrice per la selezione qualitativa</w:t>
            </w:r>
            <w:r w:rsidR="00154F42" w:rsidRPr="00A53F47">
              <w:rPr>
                <w:rFonts w:eastAsia="Calibri" w:cstheme="minorHAnsi"/>
              </w:rPr>
              <w:t xml:space="preserve">»;  </w:t>
            </w:r>
          </w:p>
        </w:tc>
      </w:tr>
      <w:tr w:rsidR="00154F42" w:rsidRPr="00A53F47" w14:paraId="59FDE91E" w14:textId="77777777" w:rsidTr="00A643EE">
        <w:tc>
          <w:tcPr>
            <w:tcW w:w="1500" w:type="pct"/>
            <w:shd w:val="clear" w:color="auto" w:fill="auto"/>
          </w:tcPr>
          <w:p w14:paraId="459904F1" w14:textId="77777777" w:rsidR="00154F42" w:rsidRPr="00A53F47" w:rsidRDefault="00154F42" w:rsidP="00962A5C">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1A5F6DA4" w14:textId="77777777" w:rsidR="00154F42" w:rsidRPr="00A53F47" w:rsidRDefault="00154F42" w:rsidP="00F55BA2">
            <w:pPr>
              <w:ind w:left="-57"/>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D.Lgs. 50/2016, con attribuzione del Codice Unico Intervento (CUI) n. </w:t>
            </w:r>
            <w:r w:rsidRPr="00A53F47">
              <w:rPr>
                <w:rFonts w:cstheme="minorHAnsi"/>
              </w:rPr>
              <w:t>[…]</w:t>
            </w:r>
            <w:r w:rsidRPr="00A53F47">
              <w:rPr>
                <w:rFonts w:eastAsia="Calibri" w:cstheme="minorHAnsi"/>
              </w:rPr>
              <w:t>;</w:t>
            </w:r>
          </w:p>
        </w:tc>
      </w:tr>
      <w:tr w:rsidR="00154F42" w:rsidRPr="00A53F47" w14:paraId="6DF477F2" w14:textId="77777777" w:rsidTr="00A643EE">
        <w:tc>
          <w:tcPr>
            <w:tcW w:w="1500" w:type="pct"/>
            <w:shd w:val="clear" w:color="auto" w:fill="auto"/>
          </w:tcPr>
          <w:p w14:paraId="7CE51B1B" w14:textId="77777777" w:rsidR="00154F42" w:rsidRPr="00A53F47" w:rsidRDefault="00154F42" w:rsidP="00962A5C">
            <w:pPr>
              <w:tabs>
                <w:tab w:val="left" w:pos="952"/>
              </w:tabs>
              <w:rPr>
                <w:rFonts w:eastAsia="Calibri" w:cstheme="minorHAnsi"/>
                <w:b/>
              </w:rPr>
            </w:pPr>
            <w:bookmarkStart w:id="42" w:name="_Hlk34038356"/>
            <w:r w:rsidRPr="00A53F47">
              <w:rPr>
                <w:rFonts w:eastAsia="Calibri" w:cstheme="minorHAnsi"/>
                <w:b/>
              </w:rPr>
              <w:t xml:space="preserve">VISTO </w:t>
            </w:r>
          </w:p>
          <w:p w14:paraId="0A57FD4D" w14:textId="5601D62F" w:rsidR="00902875" w:rsidRPr="00A53F47" w:rsidRDefault="00902875">
            <w:pPr>
              <w:tabs>
                <w:tab w:val="left" w:pos="952"/>
              </w:tabs>
              <w:rPr>
                <w:rFonts w:eastAsia="Calibri" w:cstheme="minorHAnsi"/>
              </w:rPr>
            </w:pPr>
          </w:p>
        </w:tc>
        <w:tc>
          <w:tcPr>
            <w:tcW w:w="3500" w:type="pct"/>
            <w:shd w:val="clear" w:color="auto" w:fill="auto"/>
          </w:tcPr>
          <w:p w14:paraId="63DE9B30" w14:textId="324B17FA" w:rsidR="00902875" w:rsidRPr="00A53F47" w:rsidRDefault="00A643EE" w:rsidP="00F55BA2">
            <w:pPr>
              <w:ind w:left="-57"/>
              <w:jc w:val="both"/>
              <w:rPr>
                <w:rFonts w:eastAsia="Calibri" w:cstheme="minorHAnsi"/>
              </w:rPr>
            </w:pPr>
            <w:r w:rsidRPr="00A53F47">
              <w:rPr>
                <w:rFonts w:cstheme="minorHAnsi"/>
                <w:color w:val="000000"/>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A643EE" w:rsidRPr="00A53F47" w14:paraId="0E79525D" w14:textId="77777777" w:rsidTr="00A643EE">
        <w:tc>
          <w:tcPr>
            <w:tcW w:w="1500" w:type="pct"/>
            <w:shd w:val="clear" w:color="auto" w:fill="auto"/>
          </w:tcPr>
          <w:p w14:paraId="3D7941DC" w14:textId="60A332A4" w:rsidR="00A643EE" w:rsidRPr="00A53F47" w:rsidRDefault="00A643EE" w:rsidP="00962A5C">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6FE0646B" w14:textId="0A0382B4" w:rsidR="00A643EE" w:rsidRPr="00A53F47" w:rsidRDefault="00A643EE" w:rsidP="00F55BA2">
            <w:pPr>
              <w:ind w:left="-57"/>
              <w:jc w:val="both"/>
              <w:rPr>
                <w:rFonts w:eastAsia="Calibri" w:cstheme="minorHAnsi"/>
              </w:rPr>
            </w:pPr>
            <w:r w:rsidRPr="00A53F47">
              <w:rPr>
                <w:rFonts w:eastAsia="Calibri" w:cstheme="minorHAnsi"/>
              </w:rPr>
              <w:t>l’art. 1, comma 583, della L. 27 dicembre 2019, n. 160, ai sensi del quale, fermo restando quanto previsto dal succitato art. 1, comma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F55BA2" w:rsidRPr="00A53F47" w14:paraId="7B16B7DC" w14:textId="77777777" w:rsidTr="00A643EE">
        <w:tc>
          <w:tcPr>
            <w:tcW w:w="1500" w:type="pct"/>
            <w:shd w:val="clear" w:color="auto" w:fill="auto"/>
          </w:tcPr>
          <w:p w14:paraId="60FD51CA" w14:textId="7B5FCE0F" w:rsidR="00F55BA2" w:rsidRPr="00A53F47" w:rsidRDefault="00F55BA2" w:rsidP="00962A5C">
            <w:pPr>
              <w:tabs>
                <w:tab w:val="left" w:pos="952"/>
              </w:tabs>
              <w:rPr>
                <w:rFonts w:eastAsia="Calibri" w:cstheme="minorHAnsi"/>
                <w:b/>
              </w:rPr>
            </w:pPr>
            <w:r w:rsidRPr="00A53F47">
              <w:rPr>
                <w:rFonts w:eastAsia="Calibri" w:cstheme="minorHAnsi"/>
                <w:b/>
              </w:rPr>
              <w:t>VISTA</w:t>
            </w:r>
          </w:p>
        </w:tc>
        <w:tc>
          <w:tcPr>
            <w:tcW w:w="3500" w:type="pct"/>
            <w:shd w:val="clear" w:color="auto" w:fill="auto"/>
          </w:tcPr>
          <w:p w14:paraId="71378C85" w14:textId="48F055F5" w:rsidR="00F55BA2" w:rsidRPr="00A53F47" w:rsidRDefault="00F55BA2" w:rsidP="00F55BA2">
            <w:pPr>
              <w:ind w:left="-57"/>
              <w:jc w:val="both"/>
              <w:rPr>
                <w:rFonts w:eastAsia="Calibri" w:cstheme="minorHAnsi"/>
              </w:rPr>
            </w:pPr>
            <w:r w:rsidRPr="00A53F47">
              <w:rPr>
                <w:rFonts w:eastAsia="Calibri" w:cstheme="minorHAnsi"/>
              </w:rPr>
              <w:t>[</w:t>
            </w:r>
            <w:r w:rsidRPr="00A53F47">
              <w:rPr>
                <w:rFonts w:eastAsia="Calibri" w:cstheme="minorHAnsi"/>
                <w:i/>
              </w:rPr>
              <w:t>solo in caso di acquisto di servizi e beni informatici</w:t>
            </w:r>
            <w:r w:rsidRPr="00A53F47">
              <w:rPr>
                <w:rFonts w:eastAsia="Calibri" w:cstheme="minorHAnsi"/>
              </w:rPr>
              <w:t>] 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Sistema Dinamico di Acquisizione);</w:t>
            </w:r>
          </w:p>
        </w:tc>
      </w:tr>
      <w:tr w:rsidR="00A643EE" w:rsidRPr="00A53F47" w14:paraId="2A0CDC3D" w14:textId="77777777" w:rsidTr="00A643EE">
        <w:tc>
          <w:tcPr>
            <w:tcW w:w="1500" w:type="pct"/>
            <w:shd w:val="clear" w:color="auto" w:fill="auto"/>
          </w:tcPr>
          <w:p w14:paraId="066CB52C" w14:textId="77777777" w:rsidR="00A643EE" w:rsidRPr="00A53F47" w:rsidRDefault="00A643EE" w:rsidP="00A643EE">
            <w:pPr>
              <w:rPr>
                <w:rFonts w:eastAsia="Calibri" w:cstheme="minorHAnsi"/>
                <w:b/>
              </w:rPr>
            </w:pPr>
            <w:r w:rsidRPr="00A53F47">
              <w:rPr>
                <w:rFonts w:eastAsia="Calibri" w:cstheme="minorHAnsi"/>
                <w:b/>
              </w:rPr>
              <w:t>DATO ATTO</w:t>
            </w:r>
          </w:p>
          <w:p w14:paraId="13B8AF40" w14:textId="77777777" w:rsidR="00A643EE" w:rsidRPr="00A53F47" w:rsidRDefault="00A643EE" w:rsidP="00962A5C">
            <w:pPr>
              <w:tabs>
                <w:tab w:val="left" w:pos="952"/>
              </w:tabs>
              <w:rPr>
                <w:rFonts w:eastAsia="Calibri" w:cstheme="minorHAnsi"/>
                <w:b/>
              </w:rPr>
            </w:pPr>
          </w:p>
        </w:tc>
        <w:tc>
          <w:tcPr>
            <w:tcW w:w="3500" w:type="pct"/>
            <w:shd w:val="clear" w:color="auto" w:fill="auto"/>
          </w:tcPr>
          <w:p w14:paraId="2F27EF1C" w14:textId="30195728" w:rsidR="00A643EE" w:rsidRPr="00A53F47" w:rsidRDefault="00A643EE" w:rsidP="00F55BA2">
            <w:pPr>
              <w:ind w:left="-57"/>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bookmarkEnd w:id="42"/>
      <w:tr w:rsidR="00154F42" w:rsidRPr="00A53F47" w14:paraId="3331459A" w14:textId="77777777" w:rsidTr="00A643EE">
        <w:tc>
          <w:tcPr>
            <w:tcW w:w="1500" w:type="pct"/>
            <w:shd w:val="clear" w:color="auto" w:fill="auto"/>
          </w:tcPr>
          <w:p w14:paraId="626F8254" w14:textId="41517C66" w:rsidR="00004048" w:rsidRPr="00A53F47" w:rsidRDefault="00F55BA2" w:rsidP="004526A8">
            <w:pPr>
              <w:rPr>
                <w:rFonts w:eastAsia="Calibri" w:cstheme="minorHAnsi"/>
                <w:b/>
                <w:bCs/>
              </w:rPr>
            </w:pPr>
            <w:r w:rsidRPr="00A53F47">
              <w:rPr>
                <w:rFonts w:eastAsia="Calibri" w:cstheme="minorHAnsi"/>
                <w:b/>
                <w:bCs/>
              </w:rPr>
              <w:t>DATO ATTO</w:t>
            </w:r>
          </w:p>
        </w:tc>
        <w:tc>
          <w:tcPr>
            <w:tcW w:w="3500" w:type="pct"/>
            <w:shd w:val="clear" w:color="auto" w:fill="auto"/>
          </w:tcPr>
          <w:p w14:paraId="554E2D6B" w14:textId="68EE2A39" w:rsidR="00A00DE3" w:rsidRPr="00A53F47" w:rsidRDefault="00A643EE" w:rsidP="00F55BA2">
            <w:pPr>
              <w:ind w:left="-57"/>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154F42" w:rsidRPr="00A53F47" w14:paraId="3066D169" w14:textId="77777777" w:rsidTr="00A643EE">
        <w:tc>
          <w:tcPr>
            <w:tcW w:w="1500" w:type="pct"/>
            <w:shd w:val="clear" w:color="auto" w:fill="auto"/>
          </w:tcPr>
          <w:p w14:paraId="073B54FF" w14:textId="77777777" w:rsidR="00154F42" w:rsidRPr="00A53F47" w:rsidRDefault="00154F42" w:rsidP="00962A5C">
            <w:pPr>
              <w:rPr>
                <w:rFonts w:eastAsia="Calibri" w:cstheme="minorHAnsi"/>
                <w:b/>
              </w:rPr>
            </w:pPr>
            <w:r w:rsidRPr="00A53F47">
              <w:rPr>
                <w:rFonts w:eastAsia="Calibri" w:cstheme="minorHAnsi"/>
                <w:b/>
              </w:rPr>
              <w:t>DATO ATTO</w:t>
            </w:r>
          </w:p>
        </w:tc>
        <w:tc>
          <w:tcPr>
            <w:tcW w:w="3500" w:type="pct"/>
            <w:shd w:val="clear" w:color="auto" w:fill="auto"/>
          </w:tcPr>
          <w:p w14:paraId="0A386427" w14:textId="55E7ADDF" w:rsidR="00154F42" w:rsidRPr="00A53F47" w:rsidRDefault="00A643EE" w:rsidP="00F55BA2">
            <w:pPr>
              <w:ind w:left="-57"/>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154F42" w:rsidRPr="00A53F47" w14:paraId="4543FB5F" w14:textId="77777777" w:rsidTr="00A643EE">
        <w:tc>
          <w:tcPr>
            <w:tcW w:w="1500" w:type="pct"/>
            <w:shd w:val="clear" w:color="auto" w:fill="auto"/>
          </w:tcPr>
          <w:p w14:paraId="737C672F" w14:textId="77777777" w:rsidR="00154F42" w:rsidRPr="00A53F47" w:rsidRDefault="00154F42" w:rsidP="00962A5C">
            <w:pPr>
              <w:rPr>
                <w:rFonts w:eastAsia="Calibri" w:cstheme="minorHAnsi"/>
                <w:b/>
              </w:rPr>
            </w:pPr>
            <w:r w:rsidRPr="00A53F47">
              <w:rPr>
                <w:rFonts w:eastAsia="Calibri" w:cstheme="minorHAnsi"/>
                <w:b/>
              </w:rPr>
              <w:t>CONSIDERATO</w:t>
            </w:r>
          </w:p>
        </w:tc>
        <w:tc>
          <w:tcPr>
            <w:tcW w:w="3500" w:type="pct"/>
            <w:shd w:val="clear" w:color="auto" w:fill="auto"/>
          </w:tcPr>
          <w:p w14:paraId="068F5F34" w14:textId="15A3C1C1" w:rsidR="00154F42" w:rsidRPr="00A53F47" w:rsidRDefault="00154F42" w:rsidP="00F55BA2">
            <w:pPr>
              <w:ind w:left="-57"/>
              <w:jc w:val="both"/>
              <w:rPr>
                <w:rFonts w:eastAsia="Calibri" w:cstheme="minorHAnsi"/>
              </w:rPr>
            </w:pPr>
            <w:r w:rsidRPr="00A53F47">
              <w:rPr>
                <w:rFonts w:cstheme="minorHAnsi"/>
              </w:rPr>
              <w:t>[</w:t>
            </w:r>
            <w:r w:rsidRPr="00A53F47">
              <w:rPr>
                <w:rFonts w:cstheme="minorHAnsi"/>
                <w:i/>
              </w:rPr>
              <w:t>eventuale, solo se la procedura è svolta senza una piattaforma elettronica</w:t>
            </w:r>
            <w:r w:rsidRPr="00A53F47">
              <w:rPr>
                <w:rFonts w:cstheme="minorHAnsi"/>
              </w:rPr>
              <w:t>] che la presente procedura sarà svolta</w:t>
            </w:r>
            <w:r w:rsidR="00F55BA2" w:rsidRPr="00A53F47">
              <w:rPr>
                <w:rFonts w:cstheme="minorHAnsi"/>
              </w:rPr>
              <w:t xml:space="preserve"> dall’Istituzione</w:t>
            </w:r>
            <w:r w:rsidRPr="00A53F47">
              <w:rPr>
                <w:rFonts w:cstheme="minorHAnsi"/>
              </w:rPr>
              <w:t xml:space="preserve">, non disponendo di mezzi e di risorse idonee a dotarsi di una piattaforma elettronica, con modalità cartacee,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A53F47">
              <w:rPr>
                <w:rFonts w:cstheme="minorHAnsi"/>
                <w:i/>
              </w:rPr>
              <w:t>“[…] (c) l’utilizzo di mezzi di comunicazione elettronici richiede attrezzature specializzate per ufficio non comunemente disponibili alle stazioni appaltanti”</w:t>
            </w:r>
            <w:r w:rsidR="008A0F10" w:rsidRPr="00A53F47">
              <w:rPr>
                <w:rFonts w:cstheme="minorHAnsi"/>
                <w:i/>
              </w:rPr>
              <w:t>,</w:t>
            </w:r>
            <w:r w:rsidRPr="00A53F47">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154F42" w:rsidRPr="00A53F47" w14:paraId="5233A237" w14:textId="77777777" w:rsidTr="00A643EE">
        <w:tc>
          <w:tcPr>
            <w:tcW w:w="1500" w:type="pct"/>
            <w:shd w:val="clear" w:color="auto" w:fill="auto"/>
          </w:tcPr>
          <w:p w14:paraId="5C0F4F2A" w14:textId="77777777" w:rsidR="00154F42" w:rsidRPr="00A53F47" w:rsidRDefault="00154F42" w:rsidP="00962A5C">
            <w:pPr>
              <w:rPr>
                <w:rFonts w:eastAsia="Calibri" w:cstheme="minorHAnsi"/>
                <w:b/>
              </w:rPr>
            </w:pPr>
            <w:r w:rsidRPr="00A53F47">
              <w:rPr>
                <w:rFonts w:eastAsia="Calibri" w:cstheme="minorHAnsi"/>
                <w:b/>
              </w:rPr>
              <w:t>VISTO</w:t>
            </w:r>
          </w:p>
        </w:tc>
        <w:tc>
          <w:tcPr>
            <w:tcW w:w="3500" w:type="pct"/>
            <w:shd w:val="clear" w:color="auto" w:fill="auto"/>
          </w:tcPr>
          <w:p w14:paraId="525CEE6D" w14:textId="68E18ACF" w:rsidR="00154F42" w:rsidRPr="00A53F47" w:rsidRDefault="00A643EE" w:rsidP="00F55BA2">
            <w:pPr>
              <w:ind w:left="-57"/>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154F42" w:rsidRPr="00A53F47" w14:paraId="57ED7E11" w14:textId="77777777" w:rsidTr="00A643EE">
        <w:trPr>
          <w:trHeight w:val="685"/>
        </w:trPr>
        <w:tc>
          <w:tcPr>
            <w:tcW w:w="1500" w:type="pct"/>
            <w:shd w:val="clear" w:color="auto" w:fill="auto"/>
          </w:tcPr>
          <w:p w14:paraId="21E2F0EC" w14:textId="77777777" w:rsidR="00154F42" w:rsidRPr="00A53F47" w:rsidRDefault="00154F42" w:rsidP="00962A5C">
            <w:pPr>
              <w:rPr>
                <w:rFonts w:eastAsia="Calibri" w:cstheme="minorHAnsi"/>
                <w:b/>
              </w:rPr>
            </w:pPr>
            <w:r w:rsidRPr="00A53F47">
              <w:rPr>
                <w:rFonts w:eastAsia="Calibri" w:cstheme="minorHAnsi"/>
                <w:b/>
              </w:rPr>
              <w:t>VISTE</w:t>
            </w:r>
          </w:p>
        </w:tc>
        <w:tc>
          <w:tcPr>
            <w:tcW w:w="3500" w:type="pct"/>
            <w:shd w:val="clear" w:color="auto" w:fill="auto"/>
          </w:tcPr>
          <w:p w14:paraId="1A415884" w14:textId="6D80994E" w:rsidR="00154F42" w:rsidRPr="00A53F47" w:rsidRDefault="00A643EE" w:rsidP="00F55BA2">
            <w:pPr>
              <w:ind w:left="-57"/>
              <w:jc w:val="both"/>
              <w:rPr>
                <w:rFonts w:eastAsia="Calibri" w:cstheme="minorHAnsi"/>
                <w: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154F42" w:rsidRPr="00A53F47" w14:paraId="2FFCE98B" w14:textId="77777777" w:rsidTr="00A643EE">
        <w:trPr>
          <w:trHeight w:val="2360"/>
        </w:trPr>
        <w:tc>
          <w:tcPr>
            <w:tcW w:w="1500" w:type="pct"/>
            <w:shd w:val="clear" w:color="auto" w:fill="auto"/>
          </w:tcPr>
          <w:p w14:paraId="4D0A4245" w14:textId="77777777" w:rsidR="00154F42" w:rsidRPr="00A53F47" w:rsidRDefault="00154F42" w:rsidP="00962A5C">
            <w:pPr>
              <w:rPr>
                <w:rFonts w:eastAsia="Calibri" w:cstheme="minorHAnsi"/>
                <w:b/>
              </w:rPr>
            </w:pPr>
            <w:r w:rsidRPr="00A53F47">
              <w:rPr>
                <w:rFonts w:eastAsia="Calibri" w:cstheme="minorHAnsi"/>
                <w:b/>
              </w:rPr>
              <w:t xml:space="preserve">RITENUTO </w:t>
            </w:r>
          </w:p>
        </w:tc>
        <w:tc>
          <w:tcPr>
            <w:tcW w:w="3500" w:type="pct"/>
            <w:shd w:val="clear" w:color="auto" w:fill="auto"/>
          </w:tcPr>
          <w:p w14:paraId="1D9D20B8" w14:textId="377B748A" w:rsidR="00154F42" w:rsidRPr="00A53F47" w:rsidRDefault="00154F42" w:rsidP="00F55BA2">
            <w:pPr>
              <w:ind w:left="-57"/>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xml:space="preserve">, già indicato come RUP nell’atto di programmazione di cui all’art. 21, comma 1, del D.Lgs. 50/2016] </w:t>
            </w:r>
            <w:r w:rsidR="00A643EE" w:rsidRPr="00A53F47">
              <w:rPr>
                <w:rFonts w:eastAsia="Calibri" w:cstheme="minorHAnsi"/>
              </w:rPr>
              <w:t>risulta pienamente idoneo a ricoprire l’incarico di RUP per l’affidamento in oggetto, in quanto soddisfa i requisiti richiesti dall’art. 31, comma 1, del D.Lgs. 50/2016 e dal paragrafo 7 delle Linee Guida A.N.AC. n. 3;</w:t>
            </w:r>
          </w:p>
        </w:tc>
      </w:tr>
      <w:tr w:rsidR="00154F42" w:rsidRPr="00A53F47" w14:paraId="157543EC" w14:textId="77777777" w:rsidTr="00A643EE">
        <w:trPr>
          <w:trHeight w:val="1324"/>
        </w:trPr>
        <w:tc>
          <w:tcPr>
            <w:tcW w:w="1500" w:type="pct"/>
            <w:shd w:val="clear" w:color="auto" w:fill="auto"/>
          </w:tcPr>
          <w:p w14:paraId="149843E7" w14:textId="77777777" w:rsidR="00154F42" w:rsidRPr="00A53F47" w:rsidRDefault="00154F42" w:rsidP="00962A5C">
            <w:pPr>
              <w:rPr>
                <w:rFonts w:eastAsia="Calibri" w:cstheme="minorHAnsi"/>
                <w:b/>
              </w:rPr>
            </w:pPr>
            <w:r w:rsidRPr="00A53F47">
              <w:rPr>
                <w:rFonts w:eastAsia="Calibri" w:cstheme="minorHAnsi"/>
                <w:b/>
              </w:rPr>
              <w:t>VISTO</w:t>
            </w:r>
          </w:p>
        </w:tc>
        <w:tc>
          <w:tcPr>
            <w:tcW w:w="3500" w:type="pct"/>
            <w:shd w:val="clear" w:color="auto" w:fill="auto"/>
          </w:tcPr>
          <w:p w14:paraId="3071B68E" w14:textId="01F1D25F" w:rsidR="00154F42" w:rsidRPr="00A53F47" w:rsidRDefault="00A643EE" w:rsidP="00F55BA2">
            <w:pPr>
              <w:ind w:left="-57"/>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6B8C3A34" w14:textId="77777777" w:rsidTr="00FC7D53">
        <w:trPr>
          <w:trHeight w:val="851"/>
        </w:trPr>
        <w:tc>
          <w:tcPr>
            <w:tcW w:w="1500" w:type="pct"/>
            <w:shd w:val="clear" w:color="auto" w:fill="auto"/>
          </w:tcPr>
          <w:p w14:paraId="55E88EF4" w14:textId="6326DBB6" w:rsidR="00FC7D53" w:rsidRPr="00A53F47" w:rsidRDefault="00FC7D53" w:rsidP="00962A5C">
            <w:pPr>
              <w:rPr>
                <w:rFonts w:eastAsia="Calibri" w:cstheme="minorHAnsi"/>
                <w:b/>
              </w:rPr>
            </w:pPr>
            <w:r>
              <w:rPr>
                <w:rFonts w:eastAsia="Calibri" w:cstheme="minorHAnsi"/>
                <w:b/>
              </w:rPr>
              <w:t>VISTI</w:t>
            </w:r>
          </w:p>
        </w:tc>
        <w:tc>
          <w:tcPr>
            <w:tcW w:w="3500" w:type="pct"/>
            <w:shd w:val="clear" w:color="auto" w:fill="auto"/>
          </w:tcPr>
          <w:p w14:paraId="55C11695" w14:textId="5EEBD8EB" w:rsidR="00FC7D53" w:rsidRPr="00FC7D53" w:rsidRDefault="00FC7D53" w:rsidP="00FC7D53">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154F42" w:rsidRPr="00A53F47" w14:paraId="03BE6CE6" w14:textId="77777777" w:rsidTr="00A643EE">
        <w:tc>
          <w:tcPr>
            <w:tcW w:w="1500" w:type="pct"/>
            <w:shd w:val="clear" w:color="auto" w:fill="auto"/>
          </w:tcPr>
          <w:p w14:paraId="4EBB8282" w14:textId="77777777" w:rsidR="00154F42" w:rsidRPr="00A53F47" w:rsidRDefault="00154F42" w:rsidP="00962A5C">
            <w:pPr>
              <w:rPr>
                <w:rFonts w:eastAsia="Calibri" w:cstheme="minorHAnsi"/>
                <w:b/>
              </w:rPr>
            </w:pPr>
            <w:r w:rsidRPr="00A53F47">
              <w:rPr>
                <w:rFonts w:eastAsia="Calibri" w:cstheme="minorHAnsi"/>
                <w:b/>
              </w:rPr>
              <w:t>TENUTO CONTO</w:t>
            </w:r>
          </w:p>
        </w:tc>
        <w:tc>
          <w:tcPr>
            <w:tcW w:w="3500" w:type="pct"/>
            <w:shd w:val="clear" w:color="auto" w:fill="auto"/>
          </w:tcPr>
          <w:p w14:paraId="0A8AA3E6" w14:textId="77777777" w:rsidR="00154F42" w:rsidRPr="00A53F47" w:rsidRDefault="00154F42" w:rsidP="00F55BA2">
            <w:pPr>
              <w:ind w:left="-57"/>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154F42" w:rsidRPr="00A53F47" w14:paraId="304CD329" w14:textId="77777777" w:rsidTr="00A643EE">
        <w:tc>
          <w:tcPr>
            <w:tcW w:w="1500" w:type="pct"/>
            <w:shd w:val="clear" w:color="auto" w:fill="auto"/>
          </w:tcPr>
          <w:p w14:paraId="3B646BD4" w14:textId="77777777" w:rsidR="00154F42" w:rsidRPr="00A53F47" w:rsidRDefault="00154F42" w:rsidP="00962A5C">
            <w:pPr>
              <w:rPr>
                <w:rFonts w:eastAsia="Calibri" w:cstheme="minorHAnsi"/>
                <w:b/>
              </w:rPr>
            </w:pPr>
            <w:r w:rsidRPr="00A53F47">
              <w:rPr>
                <w:rFonts w:eastAsia="Calibri" w:cstheme="minorHAnsi"/>
                <w:b/>
              </w:rPr>
              <w:t>DATO ATTO</w:t>
            </w:r>
          </w:p>
        </w:tc>
        <w:tc>
          <w:tcPr>
            <w:tcW w:w="3500" w:type="pct"/>
            <w:shd w:val="clear" w:color="auto" w:fill="auto"/>
          </w:tcPr>
          <w:p w14:paraId="1689674E" w14:textId="7EFEE3FF" w:rsidR="00154F42" w:rsidRPr="00A53F47" w:rsidRDefault="00A643EE" w:rsidP="00962A5C">
            <w:pPr>
              <w:ind w:left="-57"/>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154F42" w:rsidRPr="00A53F47" w14:paraId="3DF9F16C" w14:textId="77777777" w:rsidTr="00A643EE">
        <w:tc>
          <w:tcPr>
            <w:tcW w:w="1500" w:type="pct"/>
            <w:shd w:val="clear" w:color="auto" w:fill="auto"/>
          </w:tcPr>
          <w:p w14:paraId="0E4D8BBD" w14:textId="77777777" w:rsidR="00154F42" w:rsidRPr="00A53F47" w:rsidRDefault="00154F42" w:rsidP="00962A5C">
            <w:pPr>
              <w:rPr>
                <w:rFonts w:eastAsia="Calibri" w:cstheme="minorHAnsi"/>
                <w:b/>
              </w:rPr>
            </w:pPr>
            <w:r w:rsidRPr="00A53F47">
              <w:rPr>
                <w:rFonts w:eastAsia="Calibri" w:cstheme="minorHAnsi"/>
                <w:b/>
              </w:rPr>
              <w:t>CONSIDERATO</w:t>
            </w:r>
          </w:p>
        </w:tc>
        <w:tc>
          <w:tcPr>
            <w:tcW w:w="3500" w:type="pct"/>
            <w:shd w:val="clear" w:color="auto" w:fill="auto"/>
          </w:tcPr>
          <w:p w14:paraId="4FF67BD8" w14:textId="20CCBAE2" w:rsidR="00154F42" w:rsidRPr="00A53F47" w:rsidRDefault="00A643EE" w:rsidP="0001636C">
            <w:pPr>
              <w:ind w:left="-57"/>
              <w:jc w:val="both"/>
              <w:rPr>
                <w:rFonts w:eastAsia="Calibri" w:cstheme="minorHAnsi"/>
              </w:rPr>
            </w:pPr>
            <w:r w:rsidRPr="00A53F47">
              <w:rPr>
                <w:rFonts w:eastAsia="Calibri" w:cstheme="minorHAnsi"/>
              </w:rPr>
              <w:t>che l’affidamento in oggetto è finalizzato a [</w:t>
            </w:r>
            <w:r w:rsidRPr="00A53F47">
              <w:rPr>
                <w:rFonts w:eastAsia="Calibri" w:cstheme="minorHAnsi"/>
                <w:i/>
                <w:iCs/>
              </w:rPr>
              <w:t>definire l’esigenza/interesse che si intende soddisfare con l’affidamento in oggetto,</w:t>
            </w:r>
            <w:r w:rsidRPr="00A53F47">
              <w:rPr>
                <w:rFonts w:eastAsia="Calibri" w:cstheme="minorHAnsi"/>
                <w:i/>
              </w:rPr>
              <w:t xml:space="preserve">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154F42" w:rsidRPr="00A53F47" w14:paraId="613D472E" w14:textId="77777777" w:rsidTr="00A643EE">
        <w:tc>
          <w:tcPr>
            <w:tcW w:w="1500" w:type="pct"/>
            <w:shd w:val="clear" w:color="auto" w:fill="auto"/>
          </w:tcPr>
          <w:p w14:paraId="5B2B6050" w14:textId="77777777" w:rsidR="00154F42" w:rsidRPr="00A53F47" w:rsidRDefault="00154F42" w:rsidP="00962A5C">
            <w:pPr>
              <w:rPr>
                <w:rFonts w:eastAsia="Calibri" w:cstheme="minorHAnsi"/>
                <w:b/>
              </w:rPr>
            </w:pPr>
            <w:r w:rsidRPr="00A53F47">
              <w:rPr>
                <w:rFonts w:eastAsia="Calibri" w:cstheme="minorHAnsi"/>
                <w:b/>
              </w:rPr>
              <w:t>RITENUTO</w:t>
            </w:r>
          </w:p>
        </w:tc>
        <w:tc>
          <w:tcPr>
            <w:tcW w:w="3500" w:type="pct"/>
            <w:shd w:val="clear" w:color="auto" w:fill="auto"/>
          </w:tcPr>
          <w:p w14:paraId="2A1ACD28" w14:textId="77777777" w:rsidR="00154F42" w:rsidRPr="00A53F47" w:rsidRDefault="00154F42" w:rsidP="00962A5C">
            <w:pPr>
              <w:ind w:left="-57"/>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154F42" w:rsidRPr="00A53F47" w14:paraId="68B46EE1" w14:textId="77777777" w:rsidTr="00A643EE">
        <w:tc>
          <w:tcPr>
            <w:tcW w:w="1500" w:type="pct"/>
            <w:shd w:val="clear" w:color="auto" w:fill="auto"/>
          </w:tcPr>
          <w:p w14:paraId="06E08CC7" w14:textId="77777777" w:rsidR="00154F42" w:rsidRPr="00A53F47" w:rsidRDefault="00154F42" w:rsidP="00962A5C">
            <w:pPr>
              <w:rPr>
                <w:rFonts w:eastAsia="Calibri" w:cstheme="minorHAnsi"/>
                <w:b/>
              </w:rPr>
            </w:pPr>
            <w:r w:rsidRPr="00A53F47">
              <w:rPr>
                <w:rFonts w:eastAsia="Calibri" w:cstheme="minorHAnsi"/>
                <w:b/>
              </w:rPr>
              <w:t>TENUTO CONTO</w:t>
            </w:r>
          </w:p>
        </w:tc>
        <w:tc>
          <w:tcPr>
            <w:tcW w:w="3500" w:type="pct"/>
            <w:shd w:val="clear" w:color="auto" w:fill="auto"/>
          </w:tcPr>
          <w:p w14:paraId="7782915D" w14:textId="77777777" w:rsidR="00154F42" w:rsidRPr="00A53F47" w:rsidRDefault="00154F42" w:rsidP="00962A5C">
            <w:pPr>
              <w:ind w:left="-57"/>
              <w:jc w:val="both"/>
              <w:rPr>
                <w:rFonts w:eastAsia="Calibri" w:cstheme="minorHAnsi"/>
              </w:rPr>
            </w:pPr>
            <w:r w:rsidRPr="00A53F47">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w:t>
            </w:r>
            <w:r w:rsidR="00BD569F" w:rsidRPr="00A53F47">
              <w:rPr>
                <w:rFonts w:eastAsia="Calibri" w:cstheme="minorHAnsi"/>
              </w:rPr>
              <w:t>,</w:t>
            </w:r>
            <w:r w:rsidRPr="00A53F47">
              <w:rPr>
                <w:rFonts w:eastAsia="Calibri" w:cstheme="minorHAnsi"/>
              </w:rPr>
              <w:t xml:space="preserve"> del medesimo </w:t>
            </w:r>
            <w:r w:rsidR="000B7EC8" w:rsidRPr="00A53F47">
              <w:rPr>
                <w:rFonts w:eastAsia="Calibri" w:cstheme="minorHAnsi"/>
              </w:rPr>
              <w:t>decreto</w:t>
            </w:r>
            <w:r w:rsidRPr="00A53F47">
              <w:rPr>
                <w:rFonts w:eastAsia="Calibri" w:cstheme="minorHAnsi"/>
              </w:rPr>
              <w:t>;</w:t>
            </w:r>
          </w:p>
          <w:p w14:paraId="6F855255" w14:textId="43C1AA7E" w:rsidR="000B7EC8" w:rsidRPr="00A53F47" w:rsidRDefault="000B7EC8" w:rsidP="00962A5C">
            <w:pPr>
              <w:ind w:left="-57"/>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0B7EC8" w:rsidRPr="00A53F47" w14:paraId="7EDAFEE4" w14:textId="77777777" w:rsidTr="00A643EE">
        <w:tc>
          <w:tcPr>
            <w:tcW w:w="1500" w:type="pct"/>
            <w:shd w:val="clear" w:color="auto" w:fill="auto"/>
          </w:tcPr>
          <w:p w14:paraId="3670CDFD" w14:textId="6ADC0013" w:rsidR="000B7EC8" w:rsidRPr="00A53F47" w:rsidRDefault="000B7EC8" w:rsidP="00962A5C">
            <w:pPr>
              <w:rPr>
                <w:rFonts w:eastAsia="Calibri" w:cstheme="minorHAnsi"/>
                <w:b/>
              </w:rPr>
            </w:pPr>
            <w:r w:rsidRPr="00A53F47">
              <w:rPr>
                <w:rFonts w:eastAsia="Calibri" w:cstheme="minorHAnsi"/>
                <w:b/>
              </w:rPr>
              <w:t>CONSIDERATO</w:t>
            </w:r>
          </w:p>
        </w:tc>
        <w:tc>
          <w:tcPr>
            <w:tcW w:w="3500" w:type="pct"/>
            <w:shd w:val="clear" w:color="auto" w:fill="auto"/>
          </w:tcPr>
          <w:p w14:paraId="11C0BFF4" w14:textId="77777777" w:rsidR="000B7EC8" w:rsidRPr="00A53F47" w:rsidRDefault="000B7EC8" w:rsidP="00962A5C">
            <w:pPr>
              <w:ind w:left="-57"/>
              <w:jc w:val="both"/>
              <w:rPr>
                <w:rFonts w:eastAsia="Calibri" w:cstheme="minorHAnsi"/>
              </w:rPr>
            </w:pPr>
            <w:r w:rsidRPr="00A53F47">
              <w:rPr>
                <w:rFonts w:eastAsia="Calibri" w:cstheme="minorHAnsi"/>
              </w:rPr>
              <w:t>che la spesa complessiva per il servizio [</w:t>
            </w:r>
            <w:r w:rsidRPr="00A53F47">
              <w:rPr>
                <w:rFonts w:eastAsia="Calibri" w:cstheme="minorHAnsi"/>
                <w:i/>
                <w:iCs/>
              </w:rPr>
              <w:t>o la fornitura</w:t>
            </w:r>
            <w:r w:rsidRPr="00A53F47">
              <w:rPr>
                <w:rFonts w:eastAsia="Calibri" w:cstheme="minorHAnsi"/>
              </w:rPr>
              <w:t>] in parola è stata stimata in € […], IVA esclusa (€ […], IVA inclusa);</w:t>
            </w:r>
          </w:p>
          <w:p w14:paraId="209B3F60" w14:textId="3EC1B960" w:rsidR="000B7EC8" w:rsidRPr="00A53F47" w:rsidRDefault="000B7EC8" w:rsidP="00962A5C">
            <w:pPr>
              <w:ind w:left="-57"/>
              <w:jc w:val="both"/>
              <w:rPr>
                <w:rFonts w:eastAsia="Calibri" w:cstheme="minorHAnsi"/>
              </w:rPr>
            </w:pPr>
            <w:r w:rsidRPr="00A53F47">
              <w:rPr>
                <w:rFonts w:eastAsia="Calibri" w:cstheme="minorHAnsi"/>
              </w:rPr>
              <w:t>[</w:t>
            </w:r>
            <w:r w:rsidRPr="00A53F47">
              <w:rPr>
                <w:rFonts w:eastAsia="Calibri" w:cstheme="minorHAnsi"/>
                <w:i/>
                <w:iCs/>
              </w:rPr>
              <w:t>in caso di suddivisione in lotti, specificare l’importo relativo a ciascun lotto</w:t>
            </w:r>
            <w:r w:rsidRPr="00A53F47">
              <w:rPr>
                <w:rFonts w:eastAsia="Calibri" w:cstheme="minorHAnsi"/>
              </w:rPr>
              <w:t>]</w:t>
            </w:r>
          </w:p>
        </w:tc>
      </w:tr>
      <w:tr w:rsidR="00154F42" w:rsidRPr="00A53F47" w14:paraId="66693DB4" w14:textId="77777777" w:rsidTr="00A643EE">
        <w:tc>
          <w:tcPr>
            <w:tcW w:w="1500" w:type="pct"/>
            <w:shd w:val="clear" w:color="auto" w:fill="auto"/>
          </w:tcPr>
          <w:p w14:paraId="46460D66" w14:textId="77777777" w:rsidR="00154F42" w:rsidRPr="00A53F47" w:rsidRDefault="00154F42" w:rsidP="00962A5C">
            <w:pPr>
              <w:rPr>
                <w:rFonts w:eastAsia="Calibri" w:cstheme="minorHAnsi"/>
                <w:b/>
              </w:rPr>
            </w:pPr>
            <w:r w:rsidRPr="00A53F47">
              <w:rPr>
                <w:rFonts w:eastAsia="Calibri" w:cstheme="minorHAnsi"/>
                <w:b/>
              </w:rPr>
              <w:t xml:space="preserve">CONSIDERATO </w:t>
            </w:r>
          </w:p>
        </w:tc>
        <w:tc>
          <w:tcPr>
            <w:tcW w:w="3500" w:type="pct"/>
            <w:shd w:val="clear" w:color="auto" w:fill="auto"/>
          </w:tcPr>
          <w:p w14:paraId="06EF59A8" w14:textId="77777777" w:rsidR="003336CD" w:rsidRPr="00A53F47" w:rsidRDefault="000B7EC8" w:rsidP="003336CD">
            <w:pPr>
              <w:ind w:left="-71"/>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w:t>
            </w:r>
            <w:r w:rsidR="001E7DAA" w:rsidRPr="00A53F47">
              <w:rPr>
                <w:rFonts w:eastAsia="Calibri" w:cstheme="minorHAnsi"/>
              </w:rPr>
              <w:t>VA</w:t>
            </w:r>
            <w:r w:rsidRPr="00A53F47">
              <w:rPr>
                <w:rFonts w:eastAsia="Calibri" w:cstheme="minorHAnsi"/>
              </w:rPr>
              <w:t xml:space="preserve"> esclusa, come risultanti dal documento di valutazione dei rischi da interferenze</w:t>
            </w:r>
            <w:r w:rsidR="003336CD" w:rsidRPr="00A53F47">
              <w:rPr>
                <w:rFonts w:eastAsia="Calibri" w:cstheme="minorHAnsi"/>
              </w:rPr>
              <w:t>;</w:t>
            </w:r>
          </w:p>
          <w:p w14:paraId="26E27BC4" w14:textId="1385969A" w:rsidR="003336CD" w:rsidRPr="00A53F47" w:rsidRDefault="003336CD" w:rsidP="003336CD">
            <w:pPr>
              <w:ind w:left="-71"/>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6830DA60" w14:textId="77777777" w:rsidR="000B7EC8" w:rsidRPr="00A53F47" w:rsidRDefault="000B7EC8" w:rsidP="000B7EC8">
            <w:pPr>
              <w:ind w:left="-71"/>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353693F4" w14:textId="77777777" w:rsidR="000B7EC8" w:rsidRPr="00A53F47" w:rsidRDefault="000B7EC8" w:rsidP="000B7EC8">
            <w:pPr>
              <w:ind w:left="-71"/>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09D6D3E2" w14:textId="77777777" w:rsidR="000B7EC8" w:rsidRPr="00A53F47" w:rsidRDefault="000B7EC8" w:rsidP="000B7EC8">
            <w:pPr>
              <w:ind w:left="-71"/>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118B2938" w14:textId="77777777" w:rsidR="000B7EC8" w:rsidRPr="00A53F47" w:rsidRDefault="000B7EC8" w:rsidP="000B7EC8">
            <w:pPr>
              <w:ind w:left="-71"/>
              <w:jc w:val="both"/>
              <w:rPr>
                <w:rFonts w:eastAsia="Calibri" w:cstheme="minorHAnsi"/>
              </w:rPr>
            </w:pPr>
            <w:r w:rsidRPr="00A53F47">
              <w:rPr>
                <w:rFonts w:eastAsia="Calibri" w:cstheme="minorHAnsi"/>
              </w:rPr>
              <w:t>1) servizi di natura intellettuale;</w:t>
            </w:r>
          </w:p>
          <w:p w14:paraId="22B911F4" w14:textId="77777777" w:rsidR="000B7EC8" w:rsidRPr="00A53F47" w:rsidRDefault="000B7EC8" w:rsidP="000B7EC8">
            <w:pPr>
              <w:ind w:left="-71"/>
              <w:jc w:val="both"/>
              <w:rPr>
                <w:rFonts w:eastAsia="Calibri" w:cstheme="minorHAnsi"/>
              </w:rPr>
            </w:pPr>
            <w:r w:rsidRPr="00A53F47">
              <w:rPr>
                <w:rFonts w:eastAsia="Calibri" w:cstheme="minorHAnsi"/>
              </w:rPr>
              <w:t>2) di mera fornitura di materiali o attrezzature;</w:t>
            </w:r>
          </w:p>
          <w:p w14:paraId="388877D0" w14:textId="30F2717E" w:rsidR="00154F42" w:rsidRPr="00A53F47" w:rsidRDefault="000B7EC8" w:rsidP="000B7EC8">
            <w:pPr>
              <w:ind w:left="-57"/>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154F42" w:rsidRPr="00A53F47" w14:paraId="1981C698" w14:textId="77777777" w:rsidTr="00A643EE">
        <w:tc>
          <w:tcPr>
            <w:tcW w:w="1500" w:type="pct"/>
            <w:shd w:val="clear" w:color="auto" w:fill="auto"/>
          </w:tcPr>
          <w:p w14:paraId="58893A1D" w14:textId="77777777" w:rsidR="00154F42" w:rsidRPr="00A53F47" w:rsidRDefault="00154F42" w:rsidP="00962A5C">
            <w:pPr>
              <w:rPr>
                <w:rFonts w:eastAsia="Calibri" w:cstheme="minorHAnsi"/>
                <w:b/>
              </w:rPr>
            </w:pPr>
            <w:r w:rsidRPr="00A53F47">
              <w:rPr>
                <w:rFonts w:eastAsia="Calibri" w:cstheme="minorHAnsi"/>
                <w:b/>
              </w:rPr>
              <w:t xml:space="preserve">TENUTO CONTO </w:t>
            </w:r>
          </w:p>
        </w:tc>
        <w:tc>
          <w:tcPr>
            <w:tcW w:w="3500" w:type="pct"/>
            <w:shd w:val="clear" w:color="auto" w:fill="auto"/>
          </w:tcPr>
          <w:p w14:paraId="16FBEB3E" w14:textId="77777777" w:rsidR="00154F42" w:rsidRPr="00A53F47" w:rsidRDefault="000B7EC8" w:rsidP="00962A5C">
            <w:pPr>
              <w:ind w:left="-57"/>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238752D7" w14:textId="597C7679" w:rsidR="003336CD" w:rsidRPr="00A53F47" w:rsidRDefault="003336CD" w:rsidP="00962A5C">
            <w:pPr>
              <w:ind w:left="-57"/>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F55BA2" w:rsidRPr="00A53F47" w14:paraId="245E96DC" w14:textId="77777777" w:rsidTr="00A643EE">
        <w:tc>
          <w:tcPr>
            <w:tcW w:w="1500" w:type="pct"/>
            <w:shd w:val="clear" w:color="auto" w:fill="auto"/>
          </w:tcPr>
          <w:p w14:paraId="046ECC52" w14:textId="0A49A510" w:rsidR="00F55BA2" w:rsidRPr="00A53F47" w:rsidRDefault="00F55BA2" w:rsidP="00962A5C">
            <w:pPr>
              <w:rPr>
                <w:rFonts w:eastAsia="Calibri" w:cstheme="minorHAnsi"/>
                <w:b/>
              </w:rPr>
            </w:pPr>
            <w:r w:rsidRPr="00A53F47">
              <w:rPr>
                <w:rFonts w:eastAsia="Calibri" w:cstheme="minorHAnsi"/>
                <w:b/>
              </w:rPr>
              <w:t>CONSIDERATO</w:t>
            </w:r>
          </w:p>
        </w:tc>
        <w:tc>
          <w:tcPr>
            <w:tcW w:w="3500" w:type="pct"/>
            <w:shd w:val="clear" w:color="auto" w:fill="auto"/>
          </w:tcPr>
          <w:p w14:paraId="5BCE3ED3" w14:textId="77777777" w:rsidR="00F55BA2" w:rsidRPr="00A53F47" w:rsidRDefault="00F55BA2" w:rsidP="00F55BA2">
            <w:pPr>
              <w:ind w:left="-57"/>
              <w:jc w:val="both"/>
              <w:rPr>
                <w:rFonts w:eastAsia="Calibri" w:cstheme="minorHAnsi"/>
              </w:rPr>
            </w:pPr>
            <w:r w:rsidRPr="00A53F47">
              <w:rPr>
                <w:rFonts w:eastAsia="Calibri" w:cstheme="minorHAnsi"/>
              </w:rPr>
              <w:t>di prevedere una durata contrattuale pari a […] mesi;</w:t>
            </w:r>
          </w:p>
          <w:p w14:paraId="29A11991" w14:textId="124D1ABE" w:rsidR="00F55BA2" w:rsidRPr="00A53F47" w:rsidRDefault="00F55BA2" w:rsidP="00F55BA2">
            <w:pPr>
              <w:ind w:left="-57"/>
              <w:jc w:val="both"/>
              <w:rPr>
                <w:rFonts w:eastAsia="Calibri" w:cstheme="minorHAnsi"/>
              </w:rPr>
            </w:pPr>
            <w:r w:rsidRPr="00A53F47">
              <w:rPr>
                <w:rFonts w:cstheme="minorHAnsi"/>
              </w:rPr>
              <w:t>[</w:t>
            </w:r>
            <w:r w:rsidRPr="00A53F47">
              <w:rPr>
                <w:rFonts w:cstheme="minorHAnsi"/>
                <w:i/>
                <w:iCs/>
              </w:rPr>
              <w:t>in caso di suddivisione in lotti, indicare la durata relativa a ciascun lotto, se diversa da lotto a lotto</w:t>
            </w:r>
            <w:r w:rsidRPr="00A53F47">
              <w:rPr>
                <w:rFonts w:cstheme="minorHAnsi"/>
              </w:rPr>
              <w:t>]</w:t>
            </w:r>
          </w:p>
        </w:tc>
      </w:tr>
      <w:tr w:rsidR="00154F42" w:rsidRPr="00A53F47" w14:paraId="1F9E168E" w14:textId="77777777" w:rsidTr="00A643EE">
        <w:tc>
          <w:tcPr>
            <w:tcW w:w="1500" w:type="pct"/>
            <w:shd w:val="clear" w:color="auto" w:fill="auto"/>
          </w:tcPr>
          <w:p w14:paraId="2F06430C" w14:textId="77777777" w:rsidR="00154F42" w:rsidRPr="00A53F47" w:rsidRDefault="00154F42" w:rsidP="00962A5C">
            <w:pPr>
              <w:rPr>
                <w:rFonts w:eastAsia="Calibri" w:cstheme="minorHAnsi"/>
                <w:b/>
              </w:rPr>
            </w:pPr>
            <w:r w:rsidRPr="00A53F47">
              <w:rPr>
                <w:rFonts w:eastAsia="Calibri" w:cstheme="minorHAnsi"/>
                <w:b/>
              </w:rPr>
              <w:t xml:space="preserve">VISTO </w:t>
            </w:r>
          </w:p>
        </w:tc>
        <w:tc>
          <w:tcPr>
            <w:tcW w:w="3500" w:type="pct"/>
            <w:shd w:val="clear" w:color="auto" w:fill="auto"/>
          </w:tcPr>
          <w:p w14:paraId="1E46DD22" w14:textId="1DC7A67E" w:rsidR="00154F42" w:rsidRPr="00A53F47" w:rsidRDefault="000B7EC8" w:rsidP="00962A5C">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154F42" w:rsidRPr="00A53F47" w14:paraId="5B207867" w14:textId="77777777" w:rsidTr="00A643EE">
        <w:tc>
          <w:tcPr>
            <w:tcW w:w="1500" w:type="pct"/>
            <w:shd w:val="clear" w:color="auto" w:fill="auto"/>
          </w:tcPr>
          <w:p w14:paraId="0ED3F7B7" w14:textId="77777777" w:rsidR="00154F42" w:rsidRPr="00A53F47" w:rsidRDefault="00154F42" w:rsidP="00962A5C">
            <w:pPr>
              <w:rPr>
                <w:rFonts w:eastAsia="Calibri" w:cstheme="minorHAnsi"/>
                <w:b/>
              </w:rPr>
            </w:pPr>
            <w:r w:rsidRPr="00A53F47">
              <w:rPr>
                <w:rFonts w:eastAsia="Calibri" w:cstheme="minorHAnsi"/>
                <w:b/>
              </w:rPr>
              <w:t xml:space="preserve">RITENUTO </w:t>
            </w:r>
          </w:p>
        </w:tc>
        <w:tc>
          <w:tcPr>
            <w:tcW w:w="3500" w:type="pct"/>
            <w:shd w:val="clear" w:color="auto" w:fill="auto"/>
          </w:tcPr>
          <w:p w14:paraId="74D2EECF" w14:textId="249BE93D" w:rsidR="00154F42" w:rsidRPr="00A53F47" w:rsidRDefault="000B7EC8" w:rsidP="00962A5C">
            <w:pPr>
              <w:ind w:left="-57"/>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risulti applicabile la c.d. clausola sociale di cui all’art. 50 del </w:t>
            </w:r>
            <w:r w:rsidR="00D64269" w:rsidRPr="00A53F47">
              <w:rPr>
                <w:rFonts w:eastAsia="Calibri" w:cstheme="minorHAnsi"/>
                <w:i/>
              </w:rPr>
              <w:t>D.Lgs. 50/2016</w:t>
            </w:r>
            <w:r w:rsidRPr="00A53F47">
              <w:rPr>
                <w:rFonts w:eastAsia="Calibri" w:cstheme="minorHAnsi"/>
              </w:rPr>
              <w:t>] necessario prevedere l’inserimento negli atti di gara della c.d. clausola sociale di cui all’art. 50 del D.Lgs. 50/2016, al fine di garantire i livelli occupazionali esistenti;</w:t>
            </w:r>
          </w:p>
        </w:tc>
      </w:tr>
      <w:tr w:rsidR="00154F42" w:rsidRPr="00A53F47" w14:paraId="2DAD327E" w14:textId="77777777" w:rsidTr="00A643EE">
        <w:tc>
          <w:tcPr>
            <w:tcW w:w="1500" w:type="pct"/>
            <w:shd w:val="clear" w:color="auto" w:fill="auto"/>
          </w:tcPr>
          <w:p w14:paraId="5A8D32A5" w14:textId="6A7DFD5B" w:rsidR="00154F42" w:rsidRPr="00A53F47" w:rsidRDefault="00154F42" w:rsidP="00962A5C">
            <w:pPr>
              <w:rPr>
                <w:rFonts w:eastAsia="Calibri" w:cstheme="minorHAnsi"/>
                <w:b/>
              </w:rPr>
            </w:pPr>
            <w:r w:rsidRPr="00A53F47">
              <w:rPr>
                <w:rFonts w:eastAsia="Calibri" w:cstheme="minorHAnsi"/>
                <w:b/>
              </w:rPr>
              <w:t>CONSIDERATO</w:t>
            </w:r>
          </w:p>
        </w:tc>
        <w:tc>
          <w:tcPr>
            <w:tcW w:w="3500" w:type="pct"/>
            <w:shd w:val="clear" w:color="auto" w:fill="auto"/>
          </w:tcPr>
          <w:p w14:paraId="53D501A6" w14:textId="22A41224" w:rsidR="00154F42" w:rsidRPr="00A53F47" w:rsidRDefault="00154F42" w:rsidP="000B7EC8">
            <w:pPr>
              <w:spacing w:before="0"/>
              <w:ind w:left="-57"/>
              <w:jc w:val="both"/>
              <w:rPr>
                <w:rFonts w:eastAsia="Calibri" w:cstheme="minorHAnsi"/>
              </w:rPr>
            </w:pPr>
            <w:r w:rsidRPr="00A53F47">
              <w:rPr>
                <w:rFonts w:eastAsia="Calibri" w:cstheme="minorHAnsi"/>
              </w:rPr>
              <w:t>[</w:t>
            </w:r>
            <w:r w:rsidRPr="00A53F47">
              <w:rPr>
                <w:rFonts w:eastAsia="Calibri" w:cstheme="minorHAnsi"/>
                <w:i/>
              </w:rPr>
              <w:t>nel caso in cui si applichi nella fattispecie un Bando-tipo ANAC</w:t>
            </w:r>
            <w:r w:rsidRPr="00A53F47">
              <w:rPr>
                <w:rFonts w:eastAsia="Calibri" w:cstheme="minorHAnsi"/>
              </w:rPr>
              <w:t>]</w:t>
            </w:r>
            <w:r w:rsidR="000B7EC8" w:rsidRPr="00A53F47">
              <w:rPr>
                <w:rFonts w:eastAsia="Calibri" w:cstheme="minorHAnsi"/>
              </w:rPr>
              <w:t xml:space="preserve"> </w:t>
            </w:r>
            <w:r w:rsidRPr="00A53F47">
              <w:rPr>
                <w:rFonts w:eastAsia="Calibri" w:cstheme="minorHAnsi"/>
              </w:rPr>
              <w:t xml:space="preserve">che gli atti </w:t>
            </w:r>
            <w:r w:rsidR="000B7EC8" w:rsidRPr="00A53F47">
              <w:rPr>
                <w:rFonts w:eastAsia="Calibri" w:cstheme="minorHAnsi"/>
              </w:rPr>
              <w:t>della procedura in oggetto</w:t>
            </w:r>
            <w:r w:rsidRPr="00A53F47">
              <w:rPr>
                <w:rFonts w:eastAsia="Calibri" w:cstheme="minorHAnsi"/>
              </w:rPr>
              <w:t xml:space="preserve"> sono stati predisposti recependo le previsioni del Bando Tipo </w:t>
            </w:r>
            <w:r w:rsidR="000B7EC8" w:rsidRPr="00A53F47">
              <w:rPr>
                <w:rFonts w:eastAsia="Calibri" w:cstheme="minorHAnsi"/>
              </w:rPr>
              <w:t xml:space="preserve">A.N.AC. </w:t>
            </w:r>
            <w:r w:rsidRPr="00A53F47">
              <w:rPr>
                <w:rFonts w:eastAsia="Calibri" w:cstheme="minorHAnsi"/>
              </w:rPr>
              <w:t>n. […], [</w:t>
            </w:r>
            <w:r w:rsidRPr="00A53F47">
              <w:rPr>
                <w:rFonts w:eastAsia="Calibri" w:cstheme="minorHAnsi"/>
                <w:i/>
              </w:rPr>
              <w:t>eventuale</w:t>
            </w:r>
            <w:r w:rsidRPr="00A53F47">
              <w:rPr>
                <w:rFonts w:eastAsia="Calibri" w:cstheme="minorHAnsi"/>
              </w:rPr>
              <w:t>] nei limiti di compatibilità, dovendo in taluni casi riscontrarsi l’inapplicabilità alle previsioni dello stesso, in quanto l’affidamento […];</w:t>
            </w:r>
          </w:p>
        </w:tc>
      </w:tr>
      <w:tr w:rsidR="00154F42" w:rsidRPr="00A53F47" w14:paraId="77F0F154" w14:textId="77777777" w:rsidTr="00A643EE">
        <w:tc>
          <w:tcPr>
            <w:tcW w:w="1500" w:type="pct"/>
            <w:shd w:val="clear" w:color="auto" w:fill="auto"/>
          </w:tcPr>
          <w:p w14:paraId="6876E8E8" w14:textId="77777777" w:rsidR="00154F42" w:rsidRPr="00A53F47" w:rsidRDefault="00154F42" w:rsidP="00962A5C">
            <w:pPr>
              <w:rPr>
                <w:rFonts w:eastAsia="Calibri" w:cstheme="minorHAnsi"/>
                <w:b/>
              </w:rPr>
            </w:pPr>
            <w:r w:rsidRPr="00A53F47">
              <w:rPr>
                <w:rFonts w:eastAsia="Calibri" w:cstheme="minorHAnsi"/>
                <w:b/>
              </w:rPr>
              <w:t>TENUTO CONTO</w:t>
            </w:r>
          </w:p>
        </w:tc>
        <w:tc>
          <w:tcPr>
            <w:tcW w:w="3500" w:type="pct"/>
            <w:shd w:val="clear" w:color="auto" w:fill="auto"/>
          </w:tcPr>
          <w:p w14:paraId="34D20405" w14:textId="313DD865" w:rsidR="00154F42" w:rsidRPr="00A53F47" w:rsidRDefault="00154F42" w:rsidP="00962A5C">
            <w:pPr>
              <w:ind w:left="-57"/>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siano previsti criteri </w:t>
            </w:r>
            <w:r w:rsidR="000B7EC8" w:rsidRPr="00A53F47">
              <w:rPr>
                <w:rFonts w:eastAsia="Calibri" w:cstheme="minorHAnsi"/>
                <w:i/>
              </w:rPr>
              <w:t xml:space="preserve">speciali </w:t>
            </w:r>
            <w:r w:rsidRPr="00A53F47">
              <w:rPr>
                <w:rFonts w:eastAsia="Calibri" w:cstheme="minorHAnsi"/>
                <w:i/>
              </w:rPr>
              <w:t>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154F42" w:rsidRPr="00A53F47" w14:paraId="7C667377" w14:textId="77777777" w:rsidTr="00A643EE">
        <w:tc>
          <w:tcPr>
            <w:tcW w:w="1500" w:type="pct"/>
            <w:shd w:val="clear" w:color="auto" w:fill="auto"/>
          </w:tcPr>
          <w:p w14:paraId="0823EB40" w14:textId="77777777" w:rsidR="00154F42" w:rsidRPr="00A53F47" w:rsidRDefault="00154F42" w:rsidP="00962A5C">
            <w:pPr>
              <w:rPr>
                <w:rFonts w:eastAsia="Calibri" w:cstheme="minorHAnsi"/>
                <w:b/>
              </w:rPr>
            </w:pPr>
            <w:r w:rsidRPr="00A53F47">
              <w:rPr>
                <w:rFonts w:eastAsia="Calibri" w:cstheme="minorHAnsi"/>
                <w:b/>
              </w:rPr>
              <w:t>ATTESO</w:t>
            </w:r>
          </w:p>
        </w:tc>
        <w:tc>
          <w:tcPr>
            <w:tcW w:w="3500" w:type="pct"/>
            <w:shd w:val="clear" w:color="auto" w:fill="auto"/>
          </w:tcPr>
          <w:p w14:paraId="4AABC4A4" w14:textId="42E47023" w:rsidR="00D12D38" w:rsidRPr="00A53F47" w:rsidRDefault="00154F42" w:rsidP="00962A5C">
            <w:pPr>
              <w:ind w:left="-57"/>
              <w:jc w:val="both"/>
              <w:rPr>
                <w:rFonts w:eastAsia="Calibri" w:cstheme="minorHAnsi"/>
              </w:rPr>
            </w:pPr>
            <w:r w:rsidRPr="00A53F47">
              <w:rPr>
                <w:rFonts w:eastAsia="Calibri" w:cstheme="minorHAnsi"/>
              </w:rPr>
              <w:t>che l’aggiudicazione dell’appalto avverrà, ai sensi dell’art. 95 comma 6</w:t>
            </w:r>
            <w:r w:rsidR="00D12D38" w:rsidRPr="00A53F47">
              <w:rPr>
                <w:rFonts w:eastAsia="Calibri" w:cstheme="minorHAnsi"/>
              </w:rPr>
              <w:t>,</w:t>
            </w:r>
            <w:r w:rsidRPr="00A53F47">
              <w:rPr>
                <w:rFonts w:eastAsia="Calibri" w:cstheme="minorHAnsi"/>
              </w:rPr>
              <w:t xml:space="preserve"> del </w:t>
            </w:r>
            <w:r w:rsidR="00D12D38" w:rsidRPr="00A53F47">
              <w:rPr>
                <w:rFonts w:eastAsia="Calibri" w:cstheme="minorHAnsi"/>
              </w:rPr>
              <w:t>D.Lgs. 50/2016</w:t>
            </w:r>
            <w:r w:rsidRPr="00A53F47">
              <w:rPr>
                <w:rFonts w:eastAsia="Calibri" w:cstheme="minorHAnsi"/>
              </w:rPr>
              <w:t>, con il criterio dell'offerta economicamente più vantaggiosa individuata sulla base del miglior rapporto qualità/prezzo;</w:t>
            </w:r>
          </w:p>
          <w:p w14:paraId="4204CDA8" w14:textId="1B8BFC25" w:rsidR="00D12D38" w:rsidRPr="00A53F47" w:rsidRDefault="00D12D38" w:rsidP="00962A5C">
            <w:pPr>
              <w:ind w:left="-57"/>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650498CA" w14:textId="157FD216" w:rsidR="00154F42" w:rsidRPr="00A53F47" w:rsidRDefault="00D12D38" w:rsidP="00962A5C">
            <w:pPr>
              <w:ind w:left="-57"/>
              <w:jc w:val="both"/>
              <w:rPr>
                <w:rFonts w:eastAsia="Calibri" w:cstheme="minorHAnsi"/>
              </w:rPr>
            </w:pPr>
            <w:r w:rsidRPr="00A53F47">
              <w:rPr>
                <w:rFonts w:eastAsia="Calibri" w:cstheme="minorHAnsi"/>
              </w:rPr>
              <w:t>che ricorrono i presupposti di cui all’art. 95, comma 4, lettera b)</w:t>
            </w:r>
            <w:r w:rsidR="0001636C" w:rsidRPr="00A53F47">
              <w:rPr>
                <w:rFonts w:eastAsia="Calibri" w:cstheme="minorHAnsi"/>
              </w:rPr>
              <w:t>,</w:t>
            </w:r>
            <w:r w:rsidRPr="00A53F47">
              <w:rPr>
                <w:rFonts w:eastAsia="Calibri" w:cstheme="minorHAnsi"/>
              </w:rPr>
              <w:t xml:space="preserve"> del D.Lgs. 50/2016, e che pertanto l’appalto sarà aggiudicato mediante il criterio dell’offerta economicamente più vantaggiosa sulla base del criterio del minor prezzo;</w:t>
            </w:r>
          </w:p>
        </w:tc>
      </w:tr>
      <w:tr w:rsidR="00154F42" w:rsidRPr="00A53F47" w14:paraId="382AD7A5" w14:textId="77777777" w:rsidTr="00A643EE">
        <w:tc>
          <w:tcPr>
            <w:tcW w:w="1500" w:type="pct"/>
            <w:shd w:val="clear" w:color="auto" w:fill="auto"/>
          </w:tcPr>
          <w:p w14:paraId="637F330D" w14:textId="23A7BFE3" w:rsidR="00154F42" w:rsidRPr="00A53F47" w:rsidRDefault="00D12D38" w:rsidP="00962A5C">
            <w:pPr>
              <w:widowControl w:val="0"/>
              <w:jc w:val="both"/>
              <w:rPr>
                <w:rFonts w:eastAsia="Times" w:cstheme="minorHAnsi"/>
                <w:b/>
                <w:bCs/>
              </w:rPr>
            </w:pPr>
            <w:r w:rsidRPr="00A53F47">
              <w:rPr>
                <w:rFonts w:eastAsia="Times" w:cstheme="minorHAnsi"/>
                <w:b/>
                <w:bCs/>
              </w:rPr>
              <w:t>DATO ATTO</w:t>
            </w:r>
          </w:p>
        </w:tc>
        <w:tc>
          <w:tcPr>
            <w:tcW w:w="3500" w:type="pct"/>
            <w:shd w:val="clear" w:color="auto" w:fill="auto"/>
          </w:tcPr>
          <w:p w14:paraId="21D65FED" w14:textId="1E423D9C" w:rsidR="00154F42" w:rsidRPr="00A53F47" w:rsidRDefault="00D12D38" w:rsidP="00BD569F">
            <w:pPr>
              <w:widowControl w:val="0"/>
              <w:ind w:left="-57"/>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154F42" w:rsidRPr="00A53F47" w14:paraId="7B984724" w14:textId="77777777" w:rsidTr="00A643EE">
        <w:tc>
          <w:tcPr>
            <w:tcW w:w="1500" w:type="pct"/>
            <w:shd w:val="clear" w:color="auto" w:fill="auto"/>
          </w:tcPr>
          <w:p w14:paraId="5E9FB8E5" w14:textId="77777777" w:rsidR="00154F42" w:rsidRPr="00A53F47" w:rsidRDefault="00154F42" w:rsidP="00962A5C">
            <w:pPr>
              <w:rPr>
                <w:rFonts w:eastAsia="Calibri" w:cstheme="minorHAnsi"/>
                <w:b/>
              </w:rPr>
            </w:pPr>
            <w:r w:rsidRPr="00A53F47">
              <w:rPr>
                <w:rFonts w:eastAsia="Calibri" w:cstheme="minorHAnsi"/>
                <w:b/>
              </w:rPr>
              <w:t>CONSIDERATO</w:t>
            </w:r>
          </w:p>
        </w:tc>
        <w:tc>
          <w:tcPr>
            <w:tcW w:w="3500" w:type="pct"/>
            <w:shd w:val="clear" w:color="auto" w:fill="auto"/>
          </w:tcPr>
          <w:p w14:paraId="30850EDF" w14:textId="42C358F2" w:rsidR="00154F42" w:rsidRPr="00A53F47" w:rsidRDefault="00154F42" w:rsidP="00BD569F">
            <w:pPr>
              <w:ind w:left="-57"/>
              <w:jc w:val="both"/>
              <w:rPr>
                <w:rFonts w:eastAsia="Calibri" w:cstheme="minorHAnsi"/>
              </w:rPr>
            </w:pPr>
            <w:r w:rsidRPr="00A53F47">
              <w:rPr>
                <w:rFonts w:eastAsia="Calibri" w:cstheme="minorHAnsi"/>
              </w:rPr>
              <w:t>che la pubblicazione degli atti di procedura avverrà con le modalità previste dagli artt. 72 e 73 del D.lgs. n. 50/2016 e dal decreto del Ministero delle infrastrutture e dei trasporti del 2 dicembre 2016</w:t>
            </w:r>
            <w:r w:rsidR="00BD569F" w:rsidRPr="00A53F47">
              <w:rPr>
                <w:rFonts w:eastAsia="Calibri" w:cstheme="minorHAnsi"/>
              </w:rPr>
              <w:t>;</w:t>
            </w:r>
            <w:r w:rsidRPr="00A53F47">
              <w:rPr>
                <w:rFonts w:eastAsia="Calibri" w:cstheme="minorHAnsi"/>
              </w:rPr>
              <w:tab/>
            </w:r>
          </w:p>
        </w:tc>
      </w:tr>
      <w:tr w:rsidR="00154F42" w:rsidRPr="00A53F47" w14:paraId="7D6BCC66" w14:textId="77777777" w:rsidTr="00A643EE">
        <w:tc>
          <w:tcPr>
            <w:tcW w:w="1500" w:type="pct"/>
            <w:shd w:val="clear" w:color="auto" w:fill="auto"/>
          </w:tcPr>
          <w:p w14:paraId="1BEE30E2" w14:textId="77777777" w:rsidR="00154F42" w:rsidRPr="00A53F47" w:rsidRDefault="00154F42" w:rsidP="00962A5C">
            <w:pPr>
              <w:rPr>
                <w:rFonts w:eastAsia="Calibri" w:cstheme="minorHAnsi"/>
                <w:b/>
              </w:rPr>
            </w:pPr>
            <w:r w:rsidRPr="00A53F47">
              <w:rPr>
                <w:rFonts w:eastAsia="Calibri" w:cstheme="minorHAnsi"/>
                <w:b/>
              </w:rPr>
              <w:t>DATO ATTO</w:t>
            </w:r>
          </w:p>
        </w:tc>
        <w:tc>
          <w:tcPr>
            <w:tcW w:w="3500" w:type="pct"/>
            <w:shd w:val="clear" w:color="auto" w:fill="auto"/>
          </w:tcPr>
          <w:p w14:paraId="1BD60ADF" w14:textId="77777777" w:rsidR="00154F42" w:rsidRPr="00A53F47" w:rsidRDefault="00154F42" w:rsidP="00BD569F">
            <w:pPr>
              <w:ind w:left="-57"/>
              <w:jc w:val="both"/>
              <w:rPr>
                <w:rFonts w:eastAsia="Calibri" w:cstheme="minorHAnsi"/>
              </w:rPr>
            </w:pPr>
            <w:r w:rsidRPr="00A53F47">
              <w:rPr>
                <w:rFonts w:eastAsia="Calibri" w:cstheme="minorHAnsi"/>
              </w:rPr>
              <w:t>che, ai sensi e per gli effetti del decreto del Ministero delle infrastrutture e dei trasporti del 2 dicembre 2016, le spese di pubblicazione del Bando di gara sulla GURI e sui quotidiani graveranno sull’aggiudicatario, nella misura massima indicativa di € […] (Euro […]/00), e dovranno essere rimborsate dal predetto, all’Istituto entro 60 giorni dall’aggiudicazione;</w:t>
            </w:r>
          </w:p>
        </w:tc>
      </w:tr>
      <w:tr w:rsidR="00154F42" w:rsidRPr="00A53F47" w14:paraId="07195628" w14:textId="77777777" w:rsidTr="00A643EE">
        <w:trPr>
          <w:trHeight w:val="690"/>
        </w:trPr>
        <w:tc>
          <w:tcPr>
            <w:tcW w:w="1500" w:type="pct"/>
            <w:shd w:val="clear" w:color="auto" w:fill="auto"/>
          </w:tcPr>
          <w:p w14:paraId="2B8D5885" w14:textId="77777777" w:rsidR="00154F42" w:rsidRPr="00A53F47" w:rsidRDefault="00154F42" w:rsidP="00962A5C">
            <w:pPr>
              <w:rPr>
                <w:rFonts w:eastAsia="Calibri" w:cstheme="minorHAnsi"/>
                <w:b/>
              </w:rPr>
            </w:pPr>
            <w:r w:rsidRPr="00A53F47">
              <w:rPr>
                <w:rFonts w:eastAsia="Calibri" w:cstheme="minorHAnsi"/>
                <w:b/>
              </w:rPr>
              <w:t xml:space="preserve">VISTO </w:t>
            </w:r>
          </w:p>
        </w:tc>
        <w:tc>
          <w:tcPr>
            <w:tcW w:w="3500" w:type="pct"/>
            <w:shd w:val="clear" w:color="auto" w:fill="auto"/>
          </w:tcPr>
          <w:p w14:paraId="6889BCB5" w14:textId="499AADDA" w:rsidR="00154F42" w:rsidRPr="00A53F47" w:rsidRDefault="00154F42" w:rsidP="00BD569F">
            <w:pPr>
              <w:ind w:left="-57"/>
              <w:jc w:val="both"/>
              <w:rPr>
                <w:rFonts w:eastAsia="Calibri" w:cstheme="minorHAnsi"/>
              </w:rPr>
            </w:pPr>
            <w:r w:rsidRPr="00A53F47">
              <w:rPr>
                <w:rFonts w:eastAsia="Calibri" w:cstheme="minorHAnsi"/>
              </w:rPr>
              <w:t>l’art. 1, commi 65 e 67, della</w:t>
            </w:r>
            <w:r w:rsidR="00BD569F" w:rsidRPr="00A53F47">
              <w:rPr>
                <w:rFonts w:eastAsia="Calibri" w:cstheme="minorHAnsi"/>
              </w:rPr>
              <w:t xml:space="preserve"> L.</w:t>
            </w:r>
            <w:r w:rsidRPr="00A53F47">
              <w:rPr>
                <w:rFonts w:eastAsia="Calibri" w:cstheme="minorHAnsi"/>
              </w:rPr>
              <w:t xml:space="preserve"> n. 266</w:t>
            </w:r>
            <w:r w:rsidR="00BD569F" w:rsidRPr="00A53F47">
              <w:rPr>
                <w:rFonts w:eastAsia="Calibri" w:cstheme="minorHAnsi"/>
              </w:rPr>
              <w:t>/2005</w:t>
            </w:r>
            <w:r w:rsidRPr="00A53F47">
              <w:rPr>
                <w:rFonts w:eastAsia="Calibri" w:cstheme="minorHAnsi"/>
              </w:rPr>
              <w:t>, in virtù del quale l’Istituto è tenuto ad acquisire il codice identificativo della gara (CIG);</w:t>
            </w:r>
          </w:p>
        </w:tc>
      </w:tr>
      <w:tr w:rsidR="00154F42" w:rsidRPr="00A53F47" w14:paraId="0D339489" w14:textId="77777777" w:rsidTr="00A643EE">
        <w:trPr>
          <w:trHeight w:val="690"/>
        </w:trPr>
        <w:tc>
          <w:tcPr>
            <w:tcW w:w="1500" w:type="pct"/>
            <w:shd w:val="clear" w:color="auto" w:fill="auto"/>
          </w:tcPr>
          <w:p w14:paraId="720AED4F" w14:textId="77777777" w:rsidR="00154F42" w:rsidRPr="00A53F47" w:rsidRDefault="00154F42" w:rsidP="00962A5C">
            <w:pPr>
              <w:rPr>
                <w:rFonts w:eastAsia="Calibri" w:cstheme="minorHAnsi"/>
                <w:b/>
              </w:rPr>
            </w:pPr>
            <w:r w:rsidRPr="00A53F47">
              <w:rPr>
                <w:rFonts w:eastAsia="Calibri" w:cstheme="minorHAnsi"/>
                <w:b/>
              </w:rPr>
              <w:t>TENUTO CONTO</w:t>
            </w:r>
          </w:p>
        </w:tc>
        <w:tc>
          <w:tcPr>
            <w:tcW w:w="3500" w:type="pct"/>
            <w:shd w:val="clear" w:color="auto" w:fill="auto"/>
          </w:tcPr>
          <w:p w14:paraId="283ED30E" w14:textId="2F3A3C89" w:rsidR="00154F42" w:rsidRPr="00A53F47" w:rsidRDefault="00D12D38" w:rsidP="00BD569F">
            <w:pPr>
              <w:tabs>
                <w:tab w:val="left" w:pos="7263"/>
              </w:tabs>
              <w:ind w:left="-57"/>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154F42" w:rsidRPr="00A53F47" w14:paraId="7550D6A0" w14:textId="77777777" w:rsidTr="00A643EE">
        <w:trPr>
          <w:trHeight w:val="690"/>
        </w:trPr>
        <w:tc>
          <w:tcPr>
            <w:tcW w:w="1500" w:type="pct"/>
            <w:shd w:val="clear" w:color="auto" w:fill="auto"/>
          </w:tcPr>
          <w:p w14:paraId="0ED5F416" w14:textId="77777777" w:rsidR="00154F42" w:rsidRPr="00A53F47" w:rsidRDefault="00154F42" w:rsidP="00962A5C">
            <w:pPr>
              <w:rPr>
                <w:rFonts w:eastAsia="Calibri" w:cstheme="minorHAnsi"/>
                <w:b/>
              </w:rPr>
            </w:pPr>
            <w:r w:rsidRPr="00A53F47">
              <w:rPr>
                <w:rFonts w:eastAsia="Calibri" w:cstheme="minorHAnsi"/>
                <w:b/>
              </w:rPr>
              <w:t>PRESO ATTO</w:t>
            </w:r>
          </w:p>
        </w:tc>
        <w:tc>
          <w:tcPr>
            <w:tcW w:w="3500" w:type="pct"/>
            <w:shd w:val="clear" w:color="auto" w:fill="auto"/>
          </w:tcPr>
          <w:p w14:paraId="3EAE7E58" w14:textId="0D48C6F8" w:rsidR="00154F42" w:rsidRPr="00A53F47" w:rsidRDefault="00154F42" w:rsidP="00BD569F">
            <w:pPr>
              <w:tabs>
                <w:tab w:val="left" w:pos="7263"/>
              </w:tabs>
              <w:ind w:left="-57"/>
              <w:jc w:val="both"/>
              <w:rPr>
                <w:rFonts w:cstheme="minorHAnsi"/>
              </w:rPr>
            </w:pPr>
            <w:r w:rsidRPr="00A53F47">
              <w:rPr>
                <w:rFonts w:cstheme="minorHAnsi"/>
              </w:rPr>
              <w:t>che il RU</w:t>
            </w:r>
            <w:r w:rsidR="00D12D38" w:rsidRPr="00A53F47">
              <w:rPr>
                <w:rFonts w:cstheme="minorHAnsi"/>
              </w:rPr>
              <w:t>P, ai sensi del</w:t>
            </w:r>
            <w:r w:rsidR="00D12D38" w:rsidRPr="00A53F47">
              <w:rPr>
                <w:rFonts w:eastAsia="Calibri" w:cstheme="minorHAnsi"/>
              </w:rPr>
              <w:t xml:space="preserve">l’art. 1, commi 65 e 67, della L. n. 266/2005, </w:t>
            </w:r>
            <w:r w:rsidRPr="00A53F47">
              <w:rPr>
                <w:rFonts w:cstheme="minorHAnsi"/>
              </w:rPr>
              <w:t>ha pertanto</w:t>
            </w:r>
            <w:r w:rsidR="00924D8C" w:rsidRPr="00A53F47">
              <w:rPr>
                <w:rFonts w:cstheme="minorHAnsi"/>
              </w:rPr>
              <w:t xml:space="preserve"> provveduto</w:t>
            </w:r>
            <w:r w:rsidRPr="00A53F47">
              <w:rPr>
                <w:rFonts w:cstheme="minorHAnsi"/>
              </w:rPr>
              <w:t xml:space="preserve"> all’acquisizione del CIG</w:t>
            </w:r>
            <w:r w:rsidR="00D12D38" w:rsidRPr="00A53F47">
              <w:rPr>
                <w:rFonts w:cstheme="minorHAnsi"/>
              </w:rPr>
              <w:t>,</w:t>
            </w:r>
            <w:r w:rsidRPr="00A53F47">
              <w:rPr>
                <w:rFonts w:cstheme="minorHAnsi"/>
              </w:rPr>
              <w:t xml:space="preserve"> e che il contributo dovuto all’A</w:t>
            </w:r>
            <w:r w:rsidR="00D12D38" w:rsidRPr="00A53F47">
              <w:rPr>
                <w:rFonts w:cstheme="minorHAnsi"/>
              </w:rPr>
              <w:t>.</w:t>
            </w:r>
            <w:r w:rsidRPr="00A53F47">
              <w:rPr>
                <w:rFonts w:cstheme="minorHAnsi"/>
              </w:rPr>
              <w:t>N</w:t>
            </w:r>
            <w:r w:rsidR="00D12D38" w:rsidRPr="00A53F47">
              <w:rPr>
                <w:rFonts w:cstheme="minorHAnsi"/>
              </w:rPr>
              <w:t>.</w:t>
            </w:r>
            <w:r w:rsidRPr="00A53F47">
              <w:rPr>
                <w:rFonts w:cstheme="minorHAnsi"/>
              </w:rPr>
              <w:t>AC</w:t>
            </w:r>
            <w:r w:rsidR="00D12D38" w:rsidRPr="00A53F47">
              <w:rPr>
                <w:rFonts w:cstheme="minorHAnsi"/>
              </w:rPr>
              <w:t>.</w:t>
            </w:r>
            <w:r w:rsidR="00924D8C" w:rsidRPr="00A53F47">
              <w:rPr>
                <w:rFonts w:cstheme="minorHAnsi"/>
              </w:rPr>
              <w:t xml:space="preserve">, in base alla Deliberazione dell’A.N.AC. n. 1174/2019 del 18 dicembre 2019, </w:t>
            </w:r>
            <w:r w:rsidRPr="00A53F47">
              <w:rPr>
                <w:rFonts w:cstheme="minorHAnsi"/>
              </w:rPr>
              <w:t xml:space="preserve">risulta pari a € […] per la stazione appaltante e a € […] per </w:t>
            </w:r>
            <w:r w:rsidR="00924D8C" w:rsidRPr="00A53F47">
              <w:rPr>
                <w:rFonts w:cstheme="minorHAnsi"/>
              </w:rPr>
              <w:t>gli operatori economici</w:t>
            </w:r>
            <w:r w:rsidRPr="00A53F47">
              <w:rPr>
                <w:rFonts w:cstheme="minorHAnsi"/>
              </w:rPr>
              <w:t xml:space="preserve"> [</w:t>
            </w:r>
            <w:r w:rsidR="00924D8C" w:rsidRPr="00A53F47">
              <w:rPr>
                <w:rFonts w:cstheme="minorHAnsi"/>
                <w:i/>
                <w:iCs/>
              </w:rPr>
              <w:t>i</w:t>
            </w:r>
            <w:r w:rsidRPr="00A53F47">
              <w:rPr>
                <w:rFonts w:cstheme="minorHAnsi"/>
                <w:i/>
              </w:rPr>
              <w:t>n caso di suddivisione dell’appalto in più lotti, indicare il contributo relativo a ciascun lotto</w:t>
            </w:r>
            <w:r w:rsidRPr="00A53F47">
              <w:rPr>
                <w:rFonts w:cstheme="minorHAnsi"/>
              </w:rPr>
              <w:t>]</w:t>
            </w:r>
            <w:r w:rsidR="00BD569F" w:rsidRPr="00A53F47">
              <w:rPr>
                <w:rFonts w:cstheme="minorHAnsi"/>
              </w:rPr>
              <w:t>;</w:t>
            </w:r>
          </w:p>
          <w:p w14:paraId="410198D4" w14:textId="31C490E4" w:rsidR="00924D8C" w:rsidRPr="00A53F47" w:rsidRDefault="00924D8C" w:rsidP="00BD569F">
            <w:pPr>
              <w:tabs>
                <w:tab w:val="left" w:pos="7263"/>
              </w:tabs>
              <w:ind w:left="-57"/>
              <w:jc w:val="both"/>
              <w:rPr>
                <w:rFonts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154F42" w:rsidRPr="00A53F47" w14:paraId="193B7524" w14:textId="77777777" w:rsidTr="00A643EE">
        <w:trPr>
          <w:trHeight w:val="690"/>
        </w:trPr>
        <w:tc>
          <w:tcPr>
            <w:tcW w:w="1500" w:type="pct"/>
            <w:shd w:val="clear" w:color="auto" w:fill="auto"/>
          </w:tcPr>
          <w:p w14:paraId="3946C19F" w14:textId="77777777" w:rsidR="00154F42" w:rsidRPr="00A53F47" w:rsidRDefault="00154F42" w:rsidP="00962A5C">
            <w:pPr>
              <w:rPr>
                <w:rFonts w:eastAsia="Calibri" w:cstheme="minorHAnsi"/>
                <w:b/>
              </w:rPr>
            </w:pPr>
            <w:r w:rsidRPr="00A53F47">
              <w:rPr>
                <w:rFonts w:eastAsia="Calibri" w:cstheme="minorHAnsi"/>
                <w:b/>
              </w:rPr>
              <w:t>VISTI</w:t>
            </w:r>
          </w:p>
        </w:tc>
        <w:tc>
          <w:tcPr>
            <w:tcW w:w="3500" w:type="pct"/>
            <w:shd w:val="clear" w:color="auto" w:fill="auto"/>
          </w:tcPr>
          <w:p w14:paraId="6A7EB039" w14:textId="50A6F688" w:rsidR="00154F42" w:rsidRPr="00A53F47" w:rsidRDefault="00154F42" w:rsidP="00962A5C">
            <w:pPr>
              <w:tabs>
                <w:tab w:val="left" w:pos="7263"/>
              </w:tabs>
              <w:ind w:left="-57"/>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154F42" w:rsidRPr="00A53F47" w14:paraId="08738A8B" w14:textId="77777777" w:rsidTr="00A643EE">
        <w:trPr>
          <w:trHeight w:val="690"/>
        </w:trPr>
        <w:tc>
          <w:tcPr>
            <w:tcW w:w="1500" w:type="pct"/>
            <w:shd w:val="clear" w:color="auto" w:fill="auto"/>
          </w:tcPr>
          <w:p w14:paraId="1909B847" w14:textId="77777777" w:rsidR="00154F42" w:rsidRPr="00A53F47" w:rsidRDefault="00154F42" w:rsidP="00962A5C">
            <w:pPr>
              <w:rPr>
                <w:rFonts w:eastAsia="Calibri" w:cstheme="minorHAnsi"/>
                <w:b/>
              </w:rPr>
            </w:pPr>
            <w:r w:rsidRPr="00A53F47">
              <w:rPr>
                <w:rFonts w:eastAsia="Calibri" w:cstheme="minorHAnsi"/>
                <w:b/>
              </w:rPr>
              <w:t xml:space="preserve">CONSIDERATO </w:t>
            </w:r>
          </w:p>
        </w:tc>
        <w:tc>
          <w:tcPr>
            <w:tcW w:w="3500" w:type="pct"/>
            <w:shd w:val="clear" w:color="auto" w:fill="auto"/>
          </w:tcPr>
          <w:p w14:paraId="24EF393C" w14:textId="40F46E15" w:rsidR="00154F42" w:rsidRPr="00A53F47" w:rsidRDefault="00154F42" w:rsidP="00962A5C">
            <w:pPr>
              <w:tabs>
                <w:tab w:val="left" w:pos="7263"/>
              </w:tabs>
              <w:ind w:left="-57"/>
              <w:jc w:val="both"/>
              <w:rPr>
                <w:rFonts w:eastAsia="Calibri" w:cstheme="minorHAnsi"/>
                <w:bCs/>
              </w:rPr>
            </w:pPr>
            <w:r w:rsidRPr="00A53F47">
              <w:rPr>
                <w:rFonts w:eastAsia="Calibri" w:cstheme="minorHAnsi"/>
                <w:bCs/>
              </w:rPr>
              <w:t>che gli importi di cui al presente provvedimento</w:t>
            </w:r>
            <w:r w:rsidR="00AD232D" w:rsidRPr="00A53F47">
              <w:rPr>
                <w:rFonts w:eastAsia="Calibri" w:cstheme="minorHAnsi"/>
                <w:bCs/>
              </w:rPr>
              <w:t xml:space="preserve">, </w:t>
            </w:r>
            <w:r w:rsidRPr="00A53F47">
              <w:rPr>
                <w:rFonts w:eastAsia="Calibri" w:cstheme="minorHAnsi"/>
                <w:bCs/>
              </w:rPr>
              <w:t xml:space="preserve">pari ad € […], oltre </w:t>
            </w:r>
            <w:r w:rsidR="001E7DAA" w:rsidRPr="00A53F47">
              <w:rPr>
                <w:rFonts w:eastAsia="Calibri" w:cstheme="minorHAnsi"/>
                <w:bCs/>
              </w:rPr>
              <w:t>IVA</w:t>
            </w:r>
            <w:r w:rsidRPr="00A53F47">
              <w:rPr>
                <w:rFonts w:eastAsia="Calibri" w:cstheme="minorHAnsi"/>
                <w:bCs/>
              </w:rPr>
              <w:t xml:space="preserve"> (pari a € […] I</w:t>
            </w:r>
            <w:r w:rsidR="001E7DAA" w:rsidRPr="00A53F47">
              <w:rPr>
                <w:rFonts w:eastAsia="Calibri" w:cstheme="minorHAnsi"/>
                <w:bCs/>
              </w:rPr>
              <w:t>VA</w:t>
            </w:r>
            <w:r w:rsidRPr="00A53F47">
              <w:rPr>
                <w:rFonts w:eastAsia="Calibri" w:cstheme="minorHAnsi"/>
                <w:bCs/>
              </w:rPr>
              <w:t xml:space="preserve"> compresa)</w:t>
            </w:r>
            <w:r w:rsidR="00AD232D" w:rsidRPr="00A53F47">
              <w:rPr>
                <w:rFonts w:eastAsia="Calibri" w:cstheme="minorHAnsi"/>
                <w:bCs/>
              </w:rPr>
              <w:t>,</w:t>
            </w:r>
            <w:r w:rsidRPr="00A53F47">
              <w:rPr>
                <w:rFonts w:eastAsia="Calibri" w:cstheme="minorHAnsi"/>
                <w:bCs/>
              </w:rPr>
              <w:t xml:space="preserve"> trovano copertura nel bilancio di previsione per l’anno </w:t>
            </w:r>
            <w:r w:rsidR="00BD569F" w:rsidRPr="00A53F47">
              <w:rPr>
                <w:rFonts w:eastAsia="Calibri" w:cstheme="minorHAnsi"/>
                <w:bCs/>
              </w:rPr>
              <w:t>[…]</w:t>
            </w:r>
            <w:r w:rsidRPr="00A53F47">
              <w:rPr>
                <w:rFonts w:eastAsia="Calibri" w:cstheme="minorHAnsi"/>
                <w:bCs/>
              </w:rPr>
              <w:t xml:space="preserve">; </w:t>
            </w:r>
          </w:p>
        </w:tc>
      </w:tr>
    </w:tbl>
    <w:p w14:paraId="53969E82" w14:textId="77777777" w:rsidR="00154F42" w:rsidRPr="00A53F47" w:rsidRDefault="00154F42" w:rsidP="00BD569F">
      <w:pPr>
        <w:jc w:val="both"/>
        <w:rPr>
          <w:rFonts w:cstheme="minorHAnsi"/>
        </w:rPr>
      </w:pPr>
    </w:p>
    <w:p w14:paraId="544BBAEA" w14:textId="37A3A3DA" w:rsidR="00154F42" w:rsidRPr="00A53F47" w:rsidRDefault="00154F42" w:rsidP="00BD569F">
      <w:pPr>
        <w:jc w:val="both"/>
        <w:rPr>
          <w:rFonts w:cstheme="minorHAnsi"/>
          <w:kern w:val="2"/>
        </w:rPr>
      </w:pPr>
      <w:r w:rsidRPr="00A53F47">
        <w:rPr>
          <w:rFonts w:cstheme="minorHAnsi"/>
          <w:kern w:val="2"/>
        </w:rPr>
        <w:t xml:space="preserve">nell’osservanza delle disposizioni di cui alla </w:t>
      </w:r>
      <w:r w:rsidR="00D12D38"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1BD1C088" w14:textId="77777777" w:rsidR="00D12D38" w:rsidRPr="00A53F47" w:rsidRDefault="00D12D38" w:rsidP="00BD569F">
      <w:pPr>
        <w:jc w:val="both"/>
        <w:rPr>
          <w:rFonts w:cstheme="minorHAnsi"/>
          <w:kern w:val="2"/>
        </w:rPr>
      </w:pPr>
    </w:p>
    <w:p w14:paraId="784E8D1A" w14:textId="77777777" w:rsidR="00154F42" w:rsidRPr="00A53F47" w:rsidRDefault="00154F42" w:rsidP="00154F42">
      <w:pPr>
        <w:jc w:val="center"/>
        <w:rPr>
          <w:rFonts w:cstheme="minorHAnsi"/>
          <w:b/>
          <w:bCs/>
        </w:rPr>
      </w:pPr>
      <w:r w:rsidRPr="00A53F47">
        <w:rPr>
          <w:rFonts w:cstheme="minorHAnsi"/>
          <w:b/>
          <w:bCs/>
        </w:rPr>
        <w:t>DETERMINA</w:t>
      </w:r>
    </w:p>
    <w:p w14:paraId="78882670" w14:textId="0A6967E5" w:rsidR="00154F42" w:rsidRPr="00A53F47" w:rsidRDefault="00154F42" w:rsidP="00154F42">
      <w:pPr>
        <w:rPr>
          <w:rFonts w:cstheme="minorHAnsi"/>
          <w:b/>
          <w:bCs/>
        </w:rPr>
      </w:pPr>
    </w:p>
    <w:p w14:paraId="5FCD0FC8" w14:textId="1ED99E8C" w:rsidR="00154F42" w:rsidRPr="00A53F47" w:rsidRDefault="00BD569F" w:rsidP="00154F42">
      <w:pPr>
        <w:suppressAutoHyphens/>
        <w:jc w:val="both"/>
        <w:rPr>
          <w:rFonts w:eastAsia="Times New Roman" w:cstheme="minorHAnsi"/>
          <w:lang w:eastAsia="zh-CN"/>
        </w:rPr>
      </w:pPr>
      <w:r w:rsidRPr="00A53F47">
        <w:rPr>
          <w:rFonts w:eastAsia="Times New Roman" w:cstheme="minorHAnsi"/>
          <w:lang w:eastAsia="zh-CN"/>
        </w:rPr>
        <w:t>p</w:t>
      </w:r>
      <w:r w:rsidR="00154F42" w:rsidRPr="00A53F47">
        <w:rPr>
          <w:rFonts w:eastAsia="Times New Roman" w:cstheme="minorHAnsi"/>
          <w:lang w:eastAsia="zh-CN"/>
        </w:rPr>
        <w:t>er i motivi espressi nella premessa, che si intendono integralmente richiamati:</w:t>
      </w:r>
    </w:p>
    <w:p w14:paraId="558BA661" w14:textId="77777777" w:rsidR="00D12D38" w:rsidRPr="00A53F47" w:rsidRDefault="00D12D38" w:rsidP="00154F42">
      <w:pPr>
        <w:suppressAutoHyphens/>
        <w:jc w:val="both"/>
        <w:rPr>
          <w:rFonts w:eastAsia="Times New Roman" w:cstheme="minorHAnsi"/>
          <w:lang w:eastAsia="zh-CN"/>
        </w:rPr>
      </w:pPr>
    </w:p>
    <w:p w14:paraId="267456B1" w14:textId="7BDEBCB9" w:rsidR="00154F42" w:rsidRPr="00A53F47" w:rsidRDefault="00154F42" w:rsidP="001A7868">
      <w:pPr>
        <w:pStyle w:val="Paragrafoelenco"/>
        <w:numPr>
          <w:ilvl w:val="0"/>
          <w:numId w:val="29"/>
        </w:numPr>
        <w:ind w:left="567" w:hanging="425"/>
        <w:contextualSpacing w:val="0"/>
        <w:jc w:val="both"/>
        <w:rPr>
          <w:rFonts w:cstheme="minorHAnsi"/>
          <w:bCs/>
        </w:rPr>
      </w:pPr>
      <w:r w:rsidRPr="00A53F47">
        <w:rPr>
          <w:rFonts w:cstheme="minorHAnsi"/>
          <w:bCs/>
        </w:rPr>
        <w:t>di autorizzare, ai sensi dell’art. 60 del D.Lgs. 50/2016, l’indizione della procedura aperta per l’affidamento dei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582E9286" w14:textId="500D1B41" w:rsidR="00154F42" w:rsidRPr="00A53F47" w:rsidRDefault="00154F42" w:rsidP="001A7868">
      <w:pPr>
        <w:pStyle w:val="Paragrafoelenco"/>
        <w:numPr>
          <w:ilvl w:val="0"/>
          <w:numId w:val="29"/>
        </w:numPr>
        <w:ind w:left="567" w:hanging="425"/>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0DB810CD" w14:textId="64B5CFAC" w:rsidR="00154F42" w:rsidRPr="00A53F47" w:rsidRDefault="00154F42" w:rsidP="00F57FED">
      <w:pPr>
        <w:numPr>
          <w:ilvl w:val="0"/>
          <w:numId w:val="89"/>
        </w:numPr>
        <w:ind w:left="993" w:hanging="426"/>
        <w:jc w:val="both"/>
        <w:rPr>
          <w:rFonts w:cstheme="minorHAnsi"/>
        </w:rPr>
      </w:pPr>
      <w:r w:rsidRPr="00A53F47">
        <w:rPr>
          <w:rFonts w:cstheme="minorHAnsi"/>
        </w:rPr>
        <w:t xml:space="preserve">Lotto 1: € </w:t>
      </w:r>
      <w:r w:rsidRPr="00A53F47">
        <w:rPr>
          <w:rFonts w:cstheme="minorHAnsi"/>
          <w:bCs/>
          <w:color w:val="44546A"/>
        </w:rPr>
        <w:t>[…]</w:t>
      </w:r>
      <w:r w:rsidRPr="00A53F47">
        <w:rPr>
          <w:rFonts w:cstheme="minorHAnsi"/>
        </w:rPr>
        <w:t>, IVA esclusa, di cui € […] per oneri di sicurezza per l’eliminazione dei rischi di interferenza, non soggetti a ribasso, ed € […] per costi relativi alla manodopera;</w:t>
      </w:r>
    </w:p>
    <w:p w14:paraId="0319E2E1" w14:textId="74422CE2" w:rsidR="00154F42" w:rsidRPr="00A53F47" w:rsidRDefault="00154F42" w:rsidP="00F57FED">
      <w:pPr>
        <w:numPr>
          <w:ilvl w:val="0"/>
          <w:numId w:val="89"/>
        </w:numPr>
        <w:ind w:left="993" w:hanging="426"/>
        <w:jc w:val="both"/>
        <w:rPr>
          <w:rFonts w:cstheme="minorHAnsi"/>
        </w:rPr>
      </w:pPr>
      <w:r w:rsidRPr="00A53F47">
        <w:rPr>
          <w:rFonts w:cstheme="minorHAnsi"/>
        </w:rPr>
        <w:t>[…]</w:t>
      </w:r>
    </w:p>
    <w:p w14:paraId="073449D7" w14:textId="697ABBF1" w:rsidR="00154F42" w:rsidRPr="00A53F47" w:rsidRDefault="00154F42" w:rsidP="001A7868">
      <w:pPr>
        <w:pStyle w:val="Paragrafoelenco"/>
        <w:numPr>
          <w:ilvl w:val="0"/>
          <w:numId w:val="29"/>
        </w:numPr>
        <w:ind w:left="567" w:hanging="425"/>
        <w:contextualSpacing w:val="0"/>
        <w:jc w:val="both"/>
        <w:rPr>
          <w:rFonts w:cstheme="minorHAnsi"/>
        </w:rPr>
      </w:pPr>
      <w:r w:rsidRPr="00A53F47">
        <w:rPr>
          <w:rFonts w:cstheme="minorHAnsi"/>
          <w:bCs/>
        </w:rPr>
        <w:t>di assumere che, ai fini della selezione dell’offerta migliore, venga applicato il criterio […];</w:t>
      </w:r>
    </w:p>
    <w:p w14:paraId="5F850793" w14:textId="4E013CC6" w:rsidR="00154F42" w:rsidRPr="00A53F47" w:rsidRDefault="00154F42" w:rsidP="001A7868">
      <w:pPr>
        <w:pStyle w:val="Paragrafoelenco"/>
        <w:numPr>
          <w:ilvl w:val="0"/>
          <w:numId w:val="29"/>
        </w:numPr>
        <w:ind w:left="567" w:hanging="425"/>
        <w:contextualSpacing w:val="0"/>
        <w:jc w:val="both"/>
        <w:rPr>
          <w:rFonts w:cstheme="minorHAnsi"/>
        </w:rPr>
      </w:pPr>
      <w:r w:rsidRPr="00A53F47">
        <w:rPr>
          <w:rFonts w:eastAsia="Times" w:cstheme="minorHAnsi"/>
          <w:bCs/>
        </w:rPr>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13C24CD1" w14:textId="3518E27D" w:rsidR="00154F42" w:rsidRPr="00A53F47" w:rsidRDefault="00154F42" w:rsidP="001A7868">
      <w:pPr>
        <w:pStyle w:val="Paragrafoelenco"/>
        <w:numPr>
          <w:ilvl w:val="0"/>
          <w:numId w:val="29"/>
        </w:numPr>
        <w:ind w:left="567" w:hanging="425"/>
        <w:contextualSpacing w:val="0"/>
        <w:jc w:val="both"/>
        <w:rPr>
          <w:rFonts w:cstheme="minorHAnsi"/>
          <w:bCs/>
        </w:rPr>
      </w:pPr>
      <w:r w:rsidRPr="00A53F47">
        <w:rPr>
          <w:rFonts w:cstheme="minorHAnsi"/>
          <w:bCs/>
        </w:rPr>
        <w:t>di autorizzare la spesa complessiva € […]</w:t>
      </w:r>
      <w:r w:rsidR="00BD569F" w:rsidRPr="00A53F47">
        <w:rPr>
          <w:rFonts w:cstheme="minorHAnsi"/>
          <w:bCs/>
        </w:rPr>
        <w:t>,</w:t>
      </w:r>
      <w:r w:rsidRPr="00A53F47">
        <w:rPr>
          <w:rFonts w:cstheme="minorHAnsi"/>
          <w:bCs/>
        </w:rPr>
        <w:t xml:space="preserve"> IVA inclusa da imputare sul capitolo […] dell’esercizio finanziario </w:t>
      </w:r>
      <w:r w:rsidR="00BD569F" w:rsidRPr="00A53F47">
        <w:rPr>
          <w:rFonts w:cstheme="minorHAnsi"/>
          <w:bCs/>
        </w:rPr>
        <w:t>[…]</w:t>
      </w:r>
      <w:r w:rsidRPr="00A53F47">
        <w:rPr>
          <w:rFonts w:cstheme="minorHAnsi"/>
          <w:bCs/>
        </w:rPr>
        <w:t>;</w:t>
      </w:r>
    </w:p>
    <w:p w14:paraId="2009B5EF" w14:textId="0AE6F593" w:rsidR="00154F42" w:rsidRPr="00A53F47" w:rsidRDefault="00BD569F" w:rsidP="001A7868">
      <w:pPr>
        <w:numPr>
          <w:ilvl w:val="0"/>
          <w:numId w:val="18"/>
        </w:numPr>
        <w:suppressAutoHyphens/>
        <w:ind w:left="567" w:hanging="425"/>
        <w:jc w:val="both"/>
        <w:rPr>
          <w:rFonts w:cstheme="minorHAnsi"/>
          <w:bCs/>
        </w:rPr>
      </w:pPr>
      <w:r w:rsidRPr="00A53F47">
        <w:rPr>
          <w:rFonts w:eastAsia="Calibri" w:cstheme="minorHAnsi"/>
          <w:iCs/>
        </w:rPr>
        <w:t>[</w:t>
      </w:r>
      <w:r w:rsidR="00154F42" w:rsidRPr="00A53F47">
        <w:rPr>
          <w:rFonts w:eastAsia="Calibri" w:cstheme="minorHAnsi"/>
          <w:i/>
        </w:rPr>
        <w:t>nel caso in cui il RUP sia stato già indicato nell’atto di programmazione, come previsto dall’art. 31, comma 1, del D.Lgs. 50/2016</w:t>
      </w:r>
      <w:r w:rsidR="00154F42" w:rsidRPr="00A53F47">
        <w:rPr>
          <w:rFonts w:eastAsia="Calibri" w:cstheme="minorHAnsi"/>
        </w:rPr>
        <w:t xml:space="preserve">] </w:t>
      </w:r>
      <w:r w:rsidR="00154F42"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0FC3A7CA" w14:textId="7FFABEA3" w:rsidR="00154F42" w:rsidRPr="00A53F47" w:rsidRDefault="00154F42" w:rsidP="00BD569F">
      <w:pPr>
        <w:suppressAutoHyphens/>
        <w:ind w:left="567"/>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6008B22B" w14:textId="0CC8F687" w:rsidR="00154F42" w:rsidRPr="00A53F47" w:rsidRDefault="00154F42" w:rsidP="001A7868">
      <w:pPr>
        <w:numPr>
          <w:ilvl w:val="0"/>
          <w:numId w:val="18"/>
        </w:numPr>
        <w:suppressAutoHyphens/>
        <w:ind w:left="567"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5D8802AD" w14:textId="627457DF" w:rsidR="00154F42" w:rsidRPr="00A53F47" w:rsidRDefault="00154F42" w:rsidP="00D12D38">
      <w:pPr>
        <w:rPr>
          <w:rFonts w:eastAsia="Times New Roman" w:cstheme="minorHAnsi"/>
          <w:b/>
          <w:bCs/>
          <w:lang w:eastAsia="it-IT"/>
        </w:rPr>
      </w:pPr>
    </w:p>
    <w:p w14:paraId="45DB9046" w14:textId="671F77C3" w:rsidR="00154F42" w:rsidRPr="00A53F47" w:rsidRDefault="00154F42" w:rsidP="00154F42">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49B49052" w14:textId="33B353B9" w:rsidR="004A257C" w:rsidRPr="00A53F47" w:rsidRDefault="00154F42" w:rsidP="00D12D38">
      <w:pPr>
        <w:ind w:left="7080" w:firstLine="708"/>
        <w:jc w:val="center"/>
        <w:rPr>
          <w:rFonts w:eastAsia="Times New Roman" w:cstheme="minorHAnsi"/>
          <w:b/>
          <w:bCs/>
          <w:lang w:eastAsia="it-IT"/>
        </w:rPr>
      </w:pPr>
      <w:r w:rsidRPr="00A53F47">
        <w:rPr>
          <w:rFonts w:eastAsia="Times New Roman" w:cstheme="minorHAnsi"/>
          <w:b/>
          <w:bCs/>
          <w:lang w:eastAsia="it-IT"/>
        </w:rPr>
        <w:t>[…]</w:t>
      </w:r>
    </w:p>
    <w:p w14:paraId="2F116937" w14:textId="2304DEDF" w:rsidR="00154F42" w:rsidRPr="00A53F47" w:rsidRDefault="00154F42" w:rsidP="008A6224">
      <w:pPr>
        <w:rPr>
          <w:rFonts w:cstheme="minorHAnsi"/>
          <w:sz w:val="24"/>
        </w:rPr>
      </w:pPr>
    </w:p>
    <w:p w14:paraId="49FE2B23" w14:textId="4FCA99B5" w:rsidR="00154F42" w:rsidRPr="00A53F47" w:rsidRDefault="00154F42" w:rsidP="008A6224">
      <w:pPr>
        <w:rPr>
          <w:rFonts w:cstheme="minorHAnsi"/>
          <w:sz w:val="24"/>
        </w:rPr>
      </w:pPr>
    </w:p>
    <w:p w14:paraId="17A13C28" w14:textId="353DCB1C" w:rsidR="00C223C0" w:rsidRDefault="00C223C0">
      <w:pPr>
        <w:rPr>
          <w:rFonts w:cstheme="minorHAnsi"/>
          <w:sz w:val="24"/>
        </w:rPr>
      </w:pPr>
      <w:r>
        <w:rPr>
          <w:rFonts w:cstheme="minorHAnsi"/>
          <w:sz w:val="24"/>
        </w:rPr>
        <w:br w:type="page"/>
      </w:r>
    </w:p>
    <w:p w14:paraId="1EA5C58B" w14:textId="77777777" w:rsidR="00154F42" w:rsidRPr="00A53F47" w:rsidRDefault="00154F42" w:rsidP="008A6224">
      <w:pPr>
        <w:rPr>
          <w:rFonts w:cstheme="minorHAnsi"/>
          <w:sz w:val="24"/>
        </w:rPr>
      </w:pPr>
    </w:p>
    <w:p w14:paraId="1F8D80C8" w14:textId="77777777" w:rsidR="00154F42" w:rsidRPr="00A53F47" w:rsidRDefault="00154F42" w:rsidP="008A6224">
      <w:pPr>
        <w:rPr>
          <w:rFonts w:cstheme="minorHAnsi"/>
          <w:sz w:val="24"/>
        </w:rPr>
      </w:pPr>
    </w:p>
    <w:p w14:paraId="12923F9E" w14:textId="5902F6EA" w:rsidR="00154F42" w:rsidRPr="00A53F47" w:rsidRDefault="00154F42" w:rsidP="008A6224">
      <w:pPr>
        <w:rPr>
          <w:rFonts w:cstheme="minorHAnsi"/>
          <w:sz w:val="24"/>
        </w:rPr>
      </w:pPr>
    </w:p>
    <w:p w14:paraId="0F9F4467" w14:textId="77777777" w:rsidR="00154F42" w:rsidRPr="00A53F47" w:rsidRDefault="00154F42" w:rsidP="008A6224">
      <w:pPr>
        <w:rPr>
          <w:rFonts w:cstheme="minorHAnsi"/>
          <w:sz w:val="24"/>
        </w:rPr>
      </w:pPr>
    </w:p>
    <w:p w14:paraId="6C0FD924" w14:textId="77777777" w:rsidR="00154F42" w:rsidRPr="00A53F47" w:rsidRDefault="00154F42" w:rsidP="008A6224">
      <w:pPr>
        <w:rPr>
          <w:rFonts w:cstheme="minorHAnsi"/>
          <w:sz w:val="24"/>
        </w:rPr>
      </w:pPr>
    </w:p>
    <w:p w14:paraId="370A1CFC" w14:textId="77777777" w:rsidR="00154F42" w:rsidRPr="00A53F47" w:rsidRDefault="00154F42" w:rsidP="008A6224">
      <w:pPr>
        <w:rPr>
          <w:rFonts w:cstheme="minorHAnsi"/>
          <w:sz w:val="24"/>
        </w:rPr>
      </w:pPr>
    </w:p>
    <w:p w14:paraId="1A06C066" w14:textId="77777777" w:rsidR="00154F42" w:rsidRPr="00A53F47" w:rsidRDefault="00154F42" w:rsidP="008A6224">
      <w:pPr>
        <w:rPr>
          <w:rFonts w:cstheme="minorHAnsi"/>
          <w:sz w:val="24"/>
        </w:rPr>
      </w:pPr>
    </w:p>
    <w:p w14:paraId="100FBC29" w14:textId="77777777" w:rsidR="00154F42" w:rsidRPr="00A53F47" w:rsidRDefault="00154F42" w:rsidP="008A6224">
      <w:pPr>
        <w:rPr>
          <w:rFonts w:cstheme="minorHAnsi"/>
          <w:sz w:val="24"/>
        </w:rPr>
      </w:pPr>
    </w:p>
    <w:p w14:paraId="46B21FBA" w14:textId="77777777" w:rsidR="00154F42" w:rsidRPr="00A53F47" w:rsidRDefault="00154F42" w:rsidP="008A6224">
      <w:pPr>
        <w:rPr>
          <w:rFonts w:cstheme="minorHAnsi"/>
          <w:sz w:val="24"/>
        </w:rPr>
      </w:pPr>
    </w:p>
    <w:p w14:paraId="3A77EA34" w14:textId="61C74C5E" w:rsidR="00154F42" w:rsidRPr="00A53F47" w:rsidRDefault="000A5B34" w:rsidP="008A6224">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80128" behindDoc="0" locked="0" layoutInCell="1" allowOverlap="1" wp14:anchorId="330C0B30" wp14:editId="09155C0A">
                <wp:simplePos x="0" y="0"/>
                <wp:positionH relativeFrom="margin">
                  <wp:posOffset>158115</wp:posOffset>
                </wp:positionH>
                <wp:positionV relativeFrom="margin">
                  <wp:posOffset>2570480</wp:posOffset>
                </wp:positionV>
                <wp:extent cx="5334000" cy="3257550"/>
                <wp:effectExtent l="0" t="0" r="19050" b="19050"/>
                <wp:wrapNone/>
                <wp:docPr id="75954" name="Text Box 75954"/>
                <wp:cNvGraphicFramePr/>
                <a:graphic xmlns:a="http://schemas.openxmlformats.org/drawingml/2006/main">
                  <a:graphicData uri="http://schemas.microsoft.com/office/word/2010/wordprocessingShape">
                    <wps:wsp>
                      <wps:cNvSpPr txBox="1"/>
                      <wps:spPr>
                        <a:xfrm>
                          <a:off x="0" y="0"/>
                          <a:ext cx="5334000" cy="3257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3BEF3E" w14:textId="77777777" w:rsidR="00542AD8" w:rsidRPr="009F3A05" w:rsidRDefault="00542AD8"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16</w:t>
                            </w:r>
                          </w:p>
                          <w:p w14:paraId="6655CEC0" w14:textId="77777777" w:rsidR="00542AD8" w:rsidRDefault="00542AD8"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04E9828E" w14:textId="77777777" w:rsidR="00542AD8" w:rsidRPr="00386E72" w:rsidRDefault="00542AD8"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PROCEDURA APERTA)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0C0B30" id="Text Box 75954" o:spid="_x0000_s1044" type="#_x0000_t202" style="position:absolute;margin-left:12.45pt;margin-top:202.4pt;width:420pt;height:256.5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" fillcolor="white [3201]" strokecolor="white [3212]" strokeweight=".5pt">
                <v:textbox>
                  <w:txbxContent>
                    <w:p w14:paraId="103BEF3E" w14:textId="77777777" w:rsidR="00542AD8" w:rsidRPr="009F3A05" w:rsidRDefault="00542AD8"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16</w:t>
                      </w:r>
                    </w:p>
                    <w:p w14:paraId="6655CEC0" w14:textId="77777777" w:rsidR="00542AD8" w:rsidRDefault="00542AD8"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14:paraId="04E9828E" w14:textId="77777777" w:rsidR="00542AD8" w:rsidRPr="00386E72" w:rsidRDefault="00542AD8"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PROCEDURA APERTA)</w:t>
                      </w:r>
                    </w:p>
                  </w:txbxContent>
                </v:textbox>
                <w10:wrap anchorx="margin" anchory="margin"/>
              </v:shape>
            </w:pict>
          </mc:Fallback>
        </mc:AlternateContent>
      </w:r>
    </w:p>
    <w:p w14:paraId="2560993F" w14:textId="77777777" w:rsidR="00154F42" w:rsidRPr="00A53F47" w:rsidRDefault="00154F42" w:rsidP="008A6224">
      <w:pPr>
        <w:rPr>
          <w:rFonts w:cstheme="minorHAnsi"/>
          <w:sz w:val="24"/>
        </w:rPr>
      </w:pPr>
    </w:p>
    <w:p w14:paraId="05E3BCE3" w14:textId="77777777" w:rsidR="00154F42" w:rsidRPr="00A53F47" w:rsidRDefault="00154F42" w:rsidP="008A6224">
      <w:pPr>
        <w:rPr>
          <w:rFonts w:cstheme="minorHAnsi"/>
          <w:sz w:val="24"/>
        </w:rPr>
      </w:pPr>
    </w:p>
    <w:p w14:paraId="0CD21062" w14:textId="77777777" w:rsidR="00154F42" w:rsidRPr="00A53F47" w:rsidRDefault="00154F42" w:rsidP="008A6224">
      <w:pPr>
        <w:rPr>
          <w:rFonts w:cstheme="minorHAnsi"/>
          <w:sz w:val="24"/>
        </w:rPr>
      </w:pPr>
    </w:p>
    <w:p w14:paraId="71CB30C0" w14:textId="77777777" w:rsidR="00154F42" w:rsidRPr="00A53F47" w:rsidRDefault="00154F42" w:rsidP="008A6224">
      <w:pPr>
        <w:rPr>
          <w:rFonts w:cstheme="minorHAnsi"/>
          <w:sz w:val="24"/>
        </w:rPr>
      </w:pPr>
    </w:p>
    <w:p w14:paraId="1B1A3BF3" w14:textId="77777777" w:rsidR="00154F42" w:rsidRPr="00A53F47" w:rsidRDefault="00154F42" w:rsidP="008A6224">
      <w:pPr>
        <w:rPr>
          <w:rFonts w:cstheme="minorHAnsi"/>
          <w:sz w:val="24"/>
        </w:rPr>
      </w:pPr>
    </w:p>
    <w:p w14:paraId="587A990A" w14:textId="77777777" w:rsidR="00154F42" w:rsidRPr="00A53F47" w:rsidRDefault="00154F42" w:rsidP="008A6224">
      <w:pPr>
        <w:rPr>
          <w:rFonts w:cstheme="minorHAnsi"/>
          <w:sz w:val="24"/>
        </w:rPr>
      </w:pPr>
    </w:p>
    <w:p w14:paraId="724E0493" w14:textId="77777777" w:rsidR="00154F42" w:rsidRPr="00A53F47" w:rsidRDefault="00154F42" w:rsidP="008A6224">
      <w:pPr>
        <w:rPr>
          <w:rFonts w:cstheme="minorHAnsi"/>
          <w:sz w:val="24"/>
        </w:rPr>
      </w:pPr>
    </w:p>
    <w:p w14:paraId="3612637B" w14:textId="77777777" w:rsidR="00154F42" w:rsidRPr="00A53F47" w:rsidRDefault="00154F42" w:rsidP="008A6224">
      <w:pPr>
        <w:rPr>
          <w:rFonts w:cstheme="minorHAnsi"/>
          <w:sz w:val="24"/>
        </w:rPr>
      </w:pPr>
    </w:p>
    <w:p w14:paraId="7A7F24B2" w14:textId="77777777" w:rsidR="00154F42" w:rsidRPr="00A53F47" w:rsidRDefault="00154F42" w:rsidP="008A6224">
      <w:pPr>
        <w:rPr>
          <w:rFonts w:cstheme="minorHAnsi"/>
          <w:sz w:val="24"/>
        </w:rPr>
      </w:pPr>
    </w:p>
    <w:p w14:paraId="7AAFB7A6" w14:textId="77777777" w:rsidR="00154F42" w:rsidRPr="00A53F47" w:rsidRDefault="00154F42" w:rsidP="008A6224">
      <w:pPr>
        <w:rPr>
          <w:rFonts w:cstheme="minorHAnsi"/>
          <w:sz w:val="24"/>
        </w:rPr>
      </w:pPr>
    </w:p>
    <w:p w14:paraId="4225463A" w14:textId="77777777" w:rsidR="00154F42" w:rsidRPr="00A53F47" w:rsidRDefault="00154F42" w:rsidP="008A6224">
      <w:pPr>
        <w:rPr>
          <w:rFonts w:cstheme="minorHAnsi"/>
          <w:sz w:val="24"/>
        </w:rPr>
      </w:pPr>
    </w:p>
    <w:p w14:paraId="2B0400B4" w14:textId="77777777" w:rsidR="00154F42" w:rsidRPr="00A53F47" w:rsidRDefault="00154F42" w:rsidP="008A6224">
      <w:pPr>
        <w:rPr>
          <w:rFonts w:cstheme="minorHAnsi"/>
          <w:sz w:val="24"/>
        </w:rPr>
      </w:pPr>
    </w:p>
    <w:p w14:paraId="539BC6DE" w14:textId="77777777" w:rsidR="00154F42" w:rsidRPr="00A53F47" w:rsidRDefault="00154F42" w:rsidP="008A6224">
      <w:pPr>
        <w:rPr>
          <w:rFonts w:cstheme="minorHAnsi"/>
          <w:sz w:val="24"/>
        </w:rPr>
      </w:pPr>
    </w:p>
    <w:p w14:paraId="1A290572" w14:textId="77777777" w:rsidR="00154F42" w:rsidRPr="00A53F47" w:rsidRDefault="00154F42" w:rsidP="008A6224">
      <w:pPr>
        <w:rPr>
          <w:rFonts w:cstheme="minorHAnsi"/>
          <w:sz w:val="24"/>
        </w:rPr>
      </w:pPr>
    </w:p>
    <w:p w14:paraId="32C2B53D" w14:textId="77777777" w:rsidR="00154F42" w:rsidRPr="00A53F47" w:rsidRDefault="00154F42" w:rsidP="008A6224">
      <w:pPr>
        <w:rPr>
          <w:rFonts w:cstheme="minorHAnsi"/>
          <w:sz w:val="24"/>
        </w:rPr>
      </w:pPr>
    </w:p>
    <w:p w14:paraId="3A5E190B" w14:textId="77777777" w:rsidR="000A5B34" w:rsidRPr="00A53F47" w:rsidRDefault="000A5B34">
      <w:pPr>
        <w:rPr>
          <w:rFonts w:eastAsiaTheme="majorEastAsia" w:cstheme="minorHAnsi"/>
          <w:b/>
          <w:sz w:val="24"/>
          <w:szCs w:val="32"/>
        </w:rPr>
      </w:pPr>
      <w:bookmarkStart w:id="43" w:name="_Toc47028846"/>
      <w:r w:rsidRPr="00A53F47">
        <w:rPr>
          <w:rFonts w:cstheme="minorHAnsi"/>
        </w:rPr>
        <w:br w:type="page"/>
      </w:r>
    </w:p>
    <w:p w14:paraId="72AFC24B" w14:textId="5DCA7101" w:rsidR="00154F42" w:rsidRPr="00A53F47" w:rsidRDefault="0059124D" w:rsidP="00EE3A9B">
      <w:pPr>
        <w:pStyle w:val="Titolo1"/>
        <w:jc w:val="both"/>
        <w:rPr>
          <w:rFonts w:cstheme="minorHAnsi"/>
        </w:rPr>
      </w:pPr>
      <w:r w:rsidRPr="00A53F47">
        <w:rPr>
          <w:rFonts w:cstheme="minorHAnsi"/>
        </w:rPr>
        <w:t xml:space="preserve">Allegato 16: </w:t>
      </w:r>
      <w:r w:rsidR="000D1D51" w:rsidRPr="00A53F47">
        <w:rPr>
          <w:rFonts w:eastAsia="Calibri" w:cstheme="minorHAnsi"/>
        </w:rPr>
        <w:t>Format</w:t>
      </w:r>
      <w:r w:rsidR="00411D60" w:rsidRPr="00A53F47">
        <w:rPr>
          <w:rFonts w:cstheme="minorHAnsi"/>
          <w:szCs w:val="24"/>
        </w:rPr>
        <w:t xml:space="preserve"> di</w:t>
      </w:r>
      <w:r w:rsidR="00E7506A" w:rsidRPr="00A53F47">
        <w:rPr>
          <w:rFonts w:eastAsia="Calibri" w:cstheme="minorHAnsi"/>
        </w:rPr>
        <w:t xml:space="preserve"> </w:t>
      </w:r>
      <w:r w:rsidR="000D1D51" w:rsidRPr="00A53F47">
        <w:rPr>
          <w:rFonts w:eastAsia="Calibri" w:cstheme="minorHAnsi"/>
        </w:rPr>
        <w:t>“</w:t>
      </w:r>
      <w:r w:rsidRPr="00A53F47">
        <w:rPr>
          <w:rFonts w:cstheme="minorHAnsi"/>
        </w:rPr>
        <w:t>Determina di aggiudicazione (affidamento mediante procedura aperta)</w:t>
      </w:r>
      <w:r w:rsidR="000D1D51" w:rsidRPr="00A53F47">
        <w:rPr>
          <w:rFonts w:cstheme="minorHAnsi"/>
        </w:rPr>
        <w:t>”</w:t>
      </w:r>
      <w:bookmarkEnd w:id="43"/>
    </w:p>
    <w:p w14:paraId="5BBDAEFB" w14:textId="77777777" w:rsidR="00154F42" w:rsidRPr="00A53F47" w:rsidRDefault="00154F42" w:rsidP="00154F42">
      <w:pPr>
        <w:tabs>
          <w:tab w:val="left" w:pos="2791"/>
        </w:tabs>
        <w:jc w:val="center"/>
        <w:rPr>
          <w:rFonts w:eastAsia="Calibri" w:cstheme="minorHAnsi"/>
          <w:b/>
          <w:color w:val="2F5496" w:themeColor="accent5" w:themeShade="BF"/>
        </w:rPr>
      </w:pPr>
    </w:p>
    <w:p w14:paraId="16EEB737" w14:textId="77777777" w:rsidR="00154F42" w:rsidRPr="00A53F47" w:rsidRDefault="00154F42" w:rsidP="00154F4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666700C6" wp14:editId="18959F2C">
            <wp:extent cx="886460" cy="886460"/>
            <wp:effectExtent l="0" t="0" r="8890" b="8890"/>
            <wp:docPr id="75953" name="Picture 7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5EF77F43" w14:textId="77777777" w:rsidR="00154F42" w:rsidRPr="00A53F47" w:rsidRDefault="00154F42" w:rsidP="00154F42">
      <w:pPr>
        <w:rPr>
          <w:rFonts w:eastAsia="Calibri" w:cstheme="minorHAnsi"/>
        </w:rPr>
      </w:pPr>
    </w:p>
    <w:p w14:paraId="57DA15B7" w14:textId="77777777" w:rsidR="00154F42" w:rsidRPr="00A53F47" w:rsidRDefault="00154F42" w:rsidP="00154F42">
      <w:pPr>
        <w:rPr>
          <w:rFonts w:eastAsia="Calibri" w:cstheme="minorHAnsi"/>
        </w:rPr>
      </w:pPr>
    </w:p>
    <w:p w14:paraId="647FE84B" w14:textId="77777777" w:rsidR="00154F42" w:rsidRPr="00A53F47" w:rsidRDefault="00154F42" w:rsidP="00154F42">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154F42" w:rsidRPr="00A53F47" w14:paraId="03B553A3" w14:textId="77777777" w:rsidTr="004A257C">
        <w:trPr>
          <w:trHeight w:val="761"/>
        </w:trPr>
        <w:tc>
          <w:tcPr>
            <w:tcW w:w="658" w:type="pct"/>
            <w:shd w:val="clear" w:color="auto" w:fill="auto"/>
          </w:tcPr>
          <w:p w14:paraId="19FF64C8" w14:textId="77777777" w:rsidR="00154F42" w:rsidRPr="00A53F47" w:rsidRDefault="00154F42" w:rsidP="00962A5C">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75CA16D5" w14:textId="1A98AFC0" w:rsidR="00154F42" w:rsidRPr="00A53F47" w:rsidRDefault="00154F42" w:rsidP="00962A5C">
            <w:pPr>
              <w:autoSpaceDE w:val="0"/>
              <w:jc w:val="both"/>
              <w:rPr>
                <w:rFonts w:eastAsia="Calibri" w:cstheme="minorHAnsi"/>
                <w:b/>
                <w:bCs/>
              </w:rPr>
            </w:pPr>
            <w:r w:rsidRPr="00A53F47">
              <w:rPr>
                <w:rFonts w:eastAsia="Calibri" w:cstheme="minorHAnsi"/>
                <w:b/>
                <w:bCs/>
              </w:rPr>
              <w:t>Determina di aggiudicazione di procedura aperta, ai sensi dell</w:t>
            </w:r>
            <w:r w:rsidR="00207BE0" w:rsidRPr="00A53F47">
              <w:rPr>
                <w:rFonts w:eastAsia="Calibri" w:cstheme="minorHAnsi"/>
                <w:b/>
                <w:bCs/>
              </w:rPr>
              <w:t>’art. 60, del D.Lgs n. 50/2016</w:t>
            </w:r>
            <w:r w:rsidRPr="00A53F47">
              <w:rPr>
                <w:rFonts w:eastAsia="Calibri" w:cstheme="minorHAnsi"/>
                <w:b/>
                <w:bCs/>
              </w:rPr>
              <w:t xml:space="preserve">, per l’affidamento di […], per un importo a base d’asta pari a € […] (IVA esclusa), con aggiudicazione mediante </w:t>
            </w:r>
            <w:r w:rsidR="00D12D38" w:rsidRPr="00A53F47">
              <w:rPr>
                <w:rFonts w:eastAsia="Calibri" w:cstheme="minorHAnsi"/>
                <w:b/>
                <w:bCs/>
              </w:rPr>
              <w:t>[</w:t>
            </w:r>
            <w:r w:rsidRPr="00A53F47">
              <w:rPr>
                <w:rFonts w:eastAsia="Calibri" w:cstheme="minorHAnsi"/>
                <w:b/>
                <w:bCs/>
                <w:i/>
              </w:rPr>
              <w:t>indicare se offerta economicamente più vantaggiosa sulla base del miglior rapporto qualità/prezzo</w:t>
            </w:r>
            <w:r w:rsidR="00AD232D" w:rsidRPr="00A53F47">
              <w:rPr>
                <w:rFonts w:eastAsia="Calibri" w:cstheme="minorHAnsi"/>
                <w:b/>
                <w:bCs/>
                <w:i/>
              </w:rPr>
              <w:t xml:space="preserve"> </w:t>
            </w:r>
            <w:r w:rsidRPr="00A53F47">
              <w:rPr>
                <w:rFonts w:eastAsia="Calibri" w:cstheme="minorHAnsi"/>
                <w:b/>
                <w:bCs/>
                <w:i/>
              </w:rPr>
              <w:t>oppure del minor prezzo</w:t>
            </w:r>
            <w:r w:rsidR="00D12D38" w:rsidRPr="00A53F47">
              <w:rPr>
                <w:rFonts w:eastAsia="Calibri" w:cstheme="minorHAnsi"/>
                <w:b/>
                <w:bCs/>
                <w:iCs/>
              </w:rPr>
              <w:t>]</w:t>
            </w:r>
          </w:p>
          <w:p w14:paraId="64DAE2D6" w14:textId="77777777" w:rsidR="00154F42" w:rsidRPr="00A53F47" w:rsidRDefault="00154F42" w:rsidP="00962A5C">
            <w:pPr>
              <w:autoSpaceDE w:val="0"/>
              <w:jc w:val="both"/>
              <w:rPr>
                <w:rFonts w:eastAsia="Calibri" w:cstheme="minorHAnsi"/>
                <w:b/>
                <w:bCs/>
              </w:rPr>
            </w:pPr>
            <w:r w:rsidRPr="00A53F47">
              <w:rPr>
                <w:rFonts w:eastAsia="Calibri" w:cstheme="minorHAnsi"/>
                <w:b/>
                <w:bCs/>
              </w:rPr>
              <w:t>CIG: […]</w:t>
            </w:r>
          </w:p>
          <w:p w14:paraId="3C3D1684" w14:textId="77777777" w:rsidR="00154F42" w:rsidRPr="00A53F47" w:rsidRDefault="00154F42" w:rsidP="00962A5C">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0E959994" w14:textId="77777777" w:rsidR="00154F42" w:rsidRPr="00A53F47" w:rsidRDefault="00154F42" w:rsidP="00962A5C">
            <w:pPr>
              <w:spacing w:line="288" w:lineRule="exact"/>
              <w:jc w:val="both"/>
              <w:rPr>
                <w:rFonts w:cstheme="minorHAnsi"/>
              </w:rPr>
            </w:pPr>
          </w:p>
          <w:p w14:paraId="1C316B28" w14:textId="77777777" w:rsidR="00154F42" w:rsidRPr="00A53F47" w:rsidRDefault="00154F42" w:rsidP="00962A5C">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2EE88D56" w14:textId="77777777" w:rsidR="00154F42" w:rsidRPr="00A53F47" w:rsidRDefault="00154F42" w:rsidP="00962A5C">
            <w:pPr>
              <w:spacing w:line="288" w:lineRule="exact"/>
              <w:ind w:left="1276"/>
              <w:jc w:val="both"/>
              <w:rPr>
                <w:rFonts w:cstheme="minorHAnsi"/>
              </w:rPr>
            </w:pPr>
          </w:p>
          <w:p w14:paraId="30220963" w14:textId="324A77BE" w:rsidR="00D12D38" w:rsidRPr="00A53F47" w:rsidRDefault="00154F42" w:rsidP="00D12D38">
            <w:pPr>
              <w:autoSpaceDE w:val="0"/>
              <w:jc w:val="both"/>
              <w:rPr>
                <w:rFonts w:eastAsia="Calibri" w:cstheme="minorHAnsi"/>
                <w:b/>
                <w:bCs/>
              </w:rPr>
            </w:pPr>
            <w:r w:rsidRPr="00A53F47">
              <w:rPr>
                <w:rFonts w:cstheme="minorHAnsi"/>
                <w:b/>
              </w:rPr>
              <w:t xml:space="preserve">Lotto 1: CIG: […] </w:t>
            </w:r>
            <w:r w:rsidR="00D12D38" w:rsidRPr="00A53F47">
              <w:rPr>
                <w:rFonts w:eastAsia="Calibri" w:cstheme="minorHAnsi"/>
                <w:b/>
                <w:bCs/>
                <w:iCs/>
              </w:rPr>
              <w:t>[</w:t>
            </w:r>
            <w:r w:rsidR="00D12D38" w:rsidRPr="00A53F47">
              <w:rPr>
                <w:rFonts w:eastAsia="Calibri" w:cstheme="minorHAnsi"/>
                <w:b/>
                <w:bCs/>
                <w:i/>
              </w:rPr>
              <w:t>eventuale</w:t>
            </w:r>
            <w:r w:rsidR="00D12D38" w:rsidRPr="00A53F47">
              <w:rPr>
                <w:rFonts w:eastAsia="Calibri" w:cstheme="minorHAnsi"/>
                <w:b/>
                <w:bCs/>
                <w:iCs/>
              </w:rPr>
              <w:t xml:space="preserve">] </w:t>
            </w:r>
            <w:r w:rsidR="00D12D38" w:rsidRPr="00A53F47">
              <w:rPr>
                <w:rFonts w:eastAsia="Calibri" w:cstheme="minorHAnsi"/>
                <w:b/>
                <w:bCs/>
              </w:rPr>
              <w:t>CUP: […]</w:t>
            </w:r>
          </w:p>
          <w:p w14:paraId="7C809CCC" w14:textId="77777777" w:rsidR="00154F42" w:rsidRPr="00A53F47" w:rsidRDefault="00154F42" w:rsidP="00D12D38">
            <w:pPr>
              <w:spacing w:line="288" w:lineRule="exact"/>
              <w:jc w:val="both"/>
              <w:rPr>
                <w:rFonts w:cstheme="minorHAnsi"/>
                <w:b/>
                <w:strike/>
              </w:rPr>
            </w:pPr>
          </w:p>
          <w:p w14:paraId="6D0C46B4" w14:textId="4DCF7848" w:rsidR="00154F42" w:rsidRPr="00A53F47" w:rsidRDefault="00154F42" w:rsidP="00D12D38">
            <w:pPr>
              <w:autoSpaceDE w:val="0"/>
              <w:jc w:val="both"/>
              <w:rPr>
                <w:rFonts w:eastAsia="Calibri" w:cstheme="minorHAnsi"/>
                <w:b/>
                <w:bCs/>
              </w:rPr>
            </w:pPr>
            <w:r w:rsidRPr="00A53F47">
              <w:rPr>
                <w:rFonts w:cstheme="minorHAnsi"/>
                <w:b/>
              </w:rPr>
              <w:t>Lotto 2: CIG: […]</w:t>
            </w:r>
            <w:r w:rsidR="00D12D38" w:rsidRPr="00A53F47">
              <w:rPr>
                <w:rFonts w:cstheme="minorHAnsi"/>
                <w:b/>
              </w:rPr>
              <w:t xml:space="preserve"> </w:t>
            </w:r>
            <w:r w:rsidR="00D12D38" w:rsidRPr="00A53F47">
              <w:rPr>
                <w:rFonts w:eastAsia="Calibri" w:cstheme="minorHAnsi"/>
                <w:b/>
                <w:bCs/>
                <w:iCs/>
              </w:rPr>
              <w:t>[</w:t>
            </w:r>
            <w:r w:rsidR="00D12D38" w:rsidRPr="00A53F47">
              <w:rPr>
                <w:rFonts w:eastAsia="Calibri" w:cstheme="minorHAnsi"/>
                <w:b/>
                <w:bCs/>
                <w:i/>
              </w:rPr>
              <w:t>eventuale</w:t>
            </w:r>
            <w:r w:rsidR="00D12D38" w:rsidRPr="00A53F47">
              <w:rPr>
                <w:rFonts w:eastAsia="Calibri" w:cstheme="minorHAnsi"/>
                <w:b/>
                <w:bCs/>
                <w:iCs/>
              </w:rPr>
              <w:t xml:space="preserve">] </w:t>
            </w:r>
            <w:r w:rsidR="00D12D38" w:rsidRPr="00A53F47">
              <w:rPr>
                <w:rFonts w:eastAsia="Calibri" w:cstheme="minorHAnsi"/>
                <w:b/>
                <w:bCs/>
              </w:rPr>
              <w:t>CUP: […]</w:t>
            </w:r>
          </w:p>
          <w:p w14:paraId="0B014654" w14:textId="77777777" w:rsidR="00154F42" w:rsidRPr="00A53F47" w:rsidRDefault="00154F42" w:rsidP="00962A5C">
            <w:pPr>
              <w:autoSpaceDE w:val="0"/>
              <w:jc w:val="both"/>
              <w:rPr>
                <w:rFonts w:eastAsia="Calibri" w:cstheme="minorHAnsi"/>
                <w:bCs/>
              </w:rPr>
            </w:pPr>
          </w:p>
          <w:p w14:paraId="4AF3BD63" w14:textId="77777777" w:rsidR="00154F42" w:rsidRPr="00A53F47" w:rsidRDefault="00154F42" w:rsidP="00962A5C">
            <w:pPr>
              <w:autoSpaceDE w:val="0"/>
              <w:jc w:val="both"/>
              <w:rPr>
                <w:rFonts w:eastAsia="Calibri" w:cstheme="minorHAnsi"/>
                <w:b/>
              </w:rPr>
            </w:pPr>
            <w:r w:rsidRPr="00A53F47">
              <w:rPr>
                <w:rFonts w:eastAsia="Calibri" w:cstheme="minorHAnsi"/>
                <w:b/>
              </w:rPr>
              <w:t>[…]</w:t>
            </w:r>
          </w:p>
        </w:tc>
      </w:tr>
    </w:tbl>
    <w:p w14:paraId="332BC460" w14:textId="1AA3BD03" w:rsidR="00154F42" w:rsidRPr="00A53F47" w:rsidRDefault="00154F42" w:rsidP="00E551A8">
      <w:pPr>
        <w:rPr>
          <w:rFonts w:cstheme="minorHAnsi"/>
          <w:b/>
          <w:bCs/>
        </w:rPr>
      </w:pPr>
      <w:r w:rsidRPr="00A53F47">
        <w:rPr>
          <w:rFonts w:cstheme="minorHAnsi"/>
          <w:b/>
          <w:bCs/>
        </w:rPr>
        <w:t xml:space="preserve"> </w:t>
      </w:r>
    </w:p>
    <w:tbl>
      <w:tblPr>
        <w:tblW w:w="5000" w:type="pct"/>
        <w:tblLayout w:type="fixed"/>
        <w:tblLook w:val="04A0" w:firstRow="1" w:lastRow="0" w:firstColumn="1" w:lastColumn="0" w:noHBand="0" w:noVBand="1"/>
      </w:tblPr>
      <w:tblGrid>
        <w:gridCol w:w="2551"/>
        <w:gridCol w:w="5953"/>
      </w:tblGrid>
      <w:tr w:rsidR="00911CA6" w:rsidRPr="00A53F47" w14:paraId="6856CB4B" w14:textId="77777777" w:rsidTr="00A36CC1">
        <w:tc>
          <w:tcPr>
            <w:tcW w:w="5000" w:type="pct"/>
            <w:gridSpan w:val="2"/>
            <w:shd w:val="clear" w:color="auto" w:fill="auto"/>
          </w:tcPr>
          <w:p w14:paraId="5F129E7B" w14:textId="77777777" w:rsidR="00911CA6" w:rsidRPr="00A53F47" w:rsidRDefault="00911CA6" w:rsidP="00A36CC1">
            <w:pPr>
              <w:ind w:left="-57"/>
              <w:jc w:val="center"/>
              <w:rPr>
                <w:rFonts w:eastAsia="Calibri" w:cstheme="minorHAnsi"/>
                <w:b/>
              </w:rPr>
            </w:pPr>
            <w:r w:rsidRPr="00A53F47">
              <w:rPr>
                <w:rFonts w:eastAsia="Calibri" w:cstheme="minorHAnsi"/>
                <w:b/>
              </w:rPr>
              <w:t>IL DIRIGENTE SCOLASTICO DELLA ISTITUZIONE SCOLASTICA […]</w:t>
            </w:r>
          </w:p>
        </w:tc>
      </w:tr>
      <w:tr w:rsidR="00911CA6" w:rsidRPr="00A53F47" w14:paraId="2B21A215" w14:textId="77777777" w:rsidTr="00A36CC1">
        <w:tc>
          <w:tcPr>
            <w:tcW w:w="1500" w:type="pct"/>
            <w:shd w:val="clear" w:color="auto" w:fill="auto"/>
          </w:tcPr>
          <w:p w14:paraId="64C1EAB0" w14:textId="77777777" w:rsidR="00911CA6" w:rsidRPr="00A53F47" w:rsidRDefault="00911CA6" w:rsidP="00A36CC1">
            <w:pPr>
              <w:rPr>
                <w:rFonts w:eastAsia="Calibri" w:cstheme="minorHAnsi"/>
                <w:b/>
              </w:rPr>
            </w:pPr>
          </w:p>
        </w:tc>
        <w:tc>
          <w:tcPr>
            <w:tcW w:w="3500" w:type="pct"/>
            <w:shd w:val="clear" w:color="auto" w:fill="auto"/>
          </w:tcPr>
          <w:p w14:paraId="7E555819" w14:textId="77777777" w:rsidR="00911CA6" w:rsidRPr="00A53F47" w:rsidRDefault="00911CA6" w:rsidP="00A36CC1">
            <w:pPr>
              <w:jc w:val="both"/>
              <w:rPr>
                <w:rFonts w:eastAsia="Calibri" w:cstheme="minorHAnsi"/>
              </w:rPr>
            </w:pPr>
          </w:p>
        </w:tc>
      </w:tr>
      <w:tr w:rsidR="00911CA6" w:rsidRPr="00A53F47" w14:paraId="5CD52EA4" w14:textId="77777777" w:rsidTr="00A36CC1">
        <w:tc>
          <w:tcPr>
            <w:tcW w:w="1500" w:type="pct"/>
            <w:shd w:val="clear" w:color="auto" w:fill="auto"/>
          </w:tcPr>
          <w:p w14:paraId="4453C1CA" w14:textId="77777777" w:rsidR="00911CA6" w:rsidRPr="00A53F47" w:rsidRDefault="00911CA6" w:rsidP="00A36CC1">
            <w:pPr>
              <w:rPr>
                <w:rFonts w:eastAsia="Calibri" w:cstheme="minorHAnsi"/>
                <w:b/>
              </w:rPr>
            </w:pPr>
            <w:r w:rsidRPr="00A53F47">
              <w:rPr>
                <w:rFonts w:eastAsia="Calibri" w:cstheme="minorHAnsi"/>
                <w:b/>
              </w:rPr>
              <w:t>VISTO</w:t>
            </w:r>
          </w:p>
        </w:tc>
        <w:tc>
          <w:tcPr>
            <w:tcW w:w="3500" w:type="pct"/>
            <w:shd w:val="clear" w:color="auto" w:fill="auto"/>
          </w:tcPr>
          <w:p w14:paraId="5C3E4B22" w14:textId="77777777" w:rsidR="00911CA6" w:rsidRPr="00A53F47" w:rsidRDefault="00911CA6" w:rsidP="00A36CC1">
            <w:pPr>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911CA6" w:rsidRPr="00A53F47" w14:paraId="1C05D2BE" w14:textId="77777777" w:rsidTr="00A36CC1">
        <w:tc>
          <w:tcPr>
            <w:tcW w:w="1500" w:type="pct"/>
            <w:shd w:val="clear" w:color="auto" w:fill="auto"/>
          </w:tcPr>
          <w:p w14:paraId="796B3ADE" w14:textId="77777777" w:rsidR="00911CA6" w:rsidRPr="00A53F47" w:rsidRDefault="00911CA6" w:rsidP="00A36CC1">
            <w:pPr>
              <w:rPr>
                <w:rFonts w:eastAsia="Calibri" w:cstheme="minorHAnsi"/>
              </w:rPr>
            </w:pPr>
            <w:r w:rsidRPr="00A53F47">
              <w:rPr>
                <w:rFonts w:eastAsia="Calibri" w:cstheme="minorHAnsi"/>
                <w:b/>
              </w:rPr>
              <w:t xml:space="preserve"> VISTA</w:t>
            </w:r>
          </w:p>
        </w:tc>
        <w:tc>
          <w:tcPr>
            <w:tcW w:w="3500" w:type="pct"/>
            <w:shd w:val="clear" w:color="auto" w:fill="auto"/>
          </w:tcPr>
          <w:p w14:paraId="21BE4911" w14:textId="77777777" w:rsidR="00911CA6" w:rsidRPr="00A53F47" w:rsidRDefault="00911CA6" w:rsidP="00A36CC1">
            <w:pPr>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911CA6" w:rsidRPr="00A53F47" w14:paraId="399C70FC" w14:textId="77777777" w:rsidTr="00A36CC1">
        <w:tc>
          <w:tcPr>
            <w:tcW w:w="1500" w:type="pct"/>
            <w:shd w:val="clear" w:color="auto" w:fill="auto"/>
          </w:tcPr>
          <w:p w14:paraId="26727407" w14:textId="77777777" w:rsidR="00911CA6" w:rsidRPr="00A53F47" w:rsidRDefault="00911CA6"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0FDA0271" w14:textId="77777777" w:rsidR="00911CA6" w:rsidRPr="00A53F47" w:rsidRDefault="00911CA6" w:rsidP="00A36CC1">
            <w:pPr>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911CA6" w:rsidRPr="00A53F47" w14:paraId="3A2B0998" w14:textId="77777777" w:rsidTr="00A36CC1">
        <w:tc>
          <w:tcPr>
            <w:tcW w:w="1500" w:type="pct"/>
            <w:shd w:val="clear" w:color="auto" w:fill="auto"/>
          </w:tcPr>
          <w:p w14:paraId="41A73569" w14:textId="77777777" w:rsidR="00911CA6" w:rsidRPr="00A53F47" w:rsidRDefault="00911CA6" w:rsidP="00A36CC1">
            <w:pPr>
              <w:rPr>
                <w:rFonts w:eastAsia="Calibri" w:cstheme="minorHAnsi"/>
                <w:b/>
              </w:rPr>
            </w:pPr>
            <w:r w:rsidRPr="00A53F47">
              <w:rPr>
                <w:rFonts w:eastAsia="Calibri" w:cstheme="minorHAnsi"/>
                <w:b/>
              </w:rPr>
              <w:t>VISTO</w:t>
            </w:r>
          </w:p>
        </w:tc>
        <w:tc>
          <w:tcPr>
            <w:tcW w:w="3500" w:type="pct"/>
            <w:shd w:val="clear" w:color="auto" w:fill="auto"/>
          </w:tcPr>
          <w:p w14:paraId="46B8CA05" w14:textId="77777777" w:rsidR="00911CA6" w:rsidRPr="00A53F47" w:rsidRDefault="00911CA6" w:rsidP="00A36CC1">
            <w:pPr>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911CA6" w:rsidRPr="00A53F47" w14:paraId="3E89AB99" w14:textId="77777777" w:rsidTr="00A36CC1">
        <w:tc>
          <w:tcPr>
            <w:tcW w:w="1500" w:type="pct"/>
            <w:shd w:val="clear" w:color="auto" w:fill="auto"/>
          </w:tcPr>
          <w:p w14:paraId="201BD5A7" w14:textId="77777777" w:rsidR="00911CA6" w:rsidRPr="00A53F47" w:rsidRDefault="00911CA6"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66E01B71" w14:textId="77777777" w:rsidR="00911CA6" w:rsidRPr="00A53F47" w:rsidRDefault="00911CA6" w:rsidP="00A36CC1">
            <w:pPr>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911CA6" w:rsidRPr="00A53F47" w14:paraId="51D9B861" w14:textId="77777777" w:rsidTr="00A36CC1">
        <w:tc>
          <w:tcPr>
            <w:tcW w:w="1500" w:type="pct"/>
            <w:shd w:val="clear" w:color="auto" w:fill="auto"/>
          </w:tcPr>
          <w:p w14:paraId="4288D57D" w14:textId="77777777" w:rsidR="00911CA6" w:rsidRPr="00A53F47" w:rsidRDefault="00911CA6" w:rsidP="00A36CC1">
            <w:pPr>
              <w:rPr>
                <w:rFonts w:eastAsia="Calibri" w:cstheme="minorHAnsi"/>
                <w:b/>
              </w:rPr>
            </w:pPr>
            <w:r w:rsidRPr="00A53F47">
              <w:rPr>
                <w:rFonts w:eastAsia="Calibri" w:cstheme="minorHAnsi"/>
                <w:b/>
              </w:rPr>
              <w:t xml:space="preserve">TENUTO CONTO </w:t>
            </w:r>
          </w:p>
        </w:tc>
        <w:tc>
          <w:tcPr>
            <w:tcW w:w="3500" w:type="pct"/>
            <w:shd w:val="clear" w:color="auto" w:fill="auto"/>
          </w:tcPr>
          <w:p w14:paraId="1672EC23" w14:textId="77777777" w:rsidR="00911CA6" w:rsidRPr="00A53F47" w:rsidRDefault="00911CA6" w:rsidP="00A36CC1">
            <w:pPr>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911CA6" w:rsidRPr="00A53F47" w14:paraId="1E718623" w14:textId="77777777" w:rsidTr="00A36CC1">
        <w:tc>
          <w:tcPr>
            <w:tcW w:w="1500" w:type="pct"/>
            <w:shd w:val="clear" w:color="auto" w:fill="auto"/>
          </w:tcPr>
          <w:p w14:paraId="28834DE3" w14:textId="77777777" w:rsidR="00911CA6" w:rsidRPr="00A53F47" w:rsidRDefault="00911CA6"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504FBF7A" w14:textId="77777777" w:rsidR="00911CA6" w:rsidRPr="00A53F47" w:rsidRDefault="00911CA6" w:rsidP="00A36CC1">
            <w:pPr>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911CA6" w:rsidRPr="00A53F47" w14:paraId="7617F009" w14:textId="77777777" w:rsidTr="00A36CC1">
        <w:tc>
          <w:tcPr>
            <w:tcW w:w="1500" w:type="pct"/>
            <w:shd w:val="clear" w:color="auto" w:fill="auto"/>
          </w:tcPr>
          <w:p w14:paraId="0433A5E4" w14:textId="77777777" w:rsidR="00911CA6" w:rsidRPr="00A53F47" w:rsidRDefault="00911CA6"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4C6FBFA5" w14:textId="77777777" w:rsidR="00911CA6" w:rsidRPr="00A53F47" w:rsidRDefault="00911CA6" w:rsidP="00A36CC1">
            <w:pPr>
              <w:jc w:val="both"/>
              <w:rPr>
                <w:rFonts w:eastAsia="Calibri" w:cstheme="minorHAnsi"/>
              </w:rPr>
            </w:pPr>
            <w:r w:rsidRPr="00A53F47">
              <w:rPr>
                <w:rFonts w:eastAsia="Calibri" w:cstheme="minorHAnsi"/>
              </w:rPr>
              <w:t xml:space="preserve">il Piano Triennale dell’Offerta Formativa (PTOF); </w:t>
            </w:r>
          </w:p>
        </w:tc>
      </w:tr>
      <w:tr w:rsidR="00911CA6" w:rsidRPr="00A53F47" w14:paraId="7B751B41" w14:textId="77777777" w:rsidTr="00A36CC1">
        <w:tc>
          <w:tcPr>
            <w:tcW w:w="1500" w:type="pct"/>
            <w:shd w:val="clear" w:color="auto" w:fill="auto"/>
          </w:tcPr>
          <w:p w14:paraId="0F6073F9" w14:textId="77777777" w:rsidR="00911CA6" w:rsidRPr="00A53F47" w:rsidRDefault="00911CA6"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024DBDC0" w14:textId="77777777" w:rsidR="00911CA6" w:rsidRPr="00A53F47" w:rsidRDefault="00911CA6" w:rsidP="00A36CC1">
            <w:pPr>
              <w:jc w:val="both"/>
              <w:rPr>
                <w:rFonts w:eastAsia="Calibri" w:cstheme="minorHAnsi"/>
              </w:rPr>
            </w:pPr>
            <w:r w:rsidRPr="00A53F47">
              <w:rPr>
                <w:rFonts w:eastAsia="Calibri" w:cstheme="minorHAnsi"/>
              </w:rPr>
              <w:t xml:space="preserve">il Programma Annuale 20[...] approvato con delibera n. […] del […]; </w:t>
            </w:r>
          </w:p>
        </w:tc>
      </w:tr>
      <w:tr w:rsidR="00911CA6" w:rsidRPr="00A53F47" w14:paraId="00BB8C2D" w14:textId="77777777" w:rsidTr="00A36CC1">
        <w:tc>
          <w:tcPr>
            <w:tcW w:w="1500" w:type="pct"/>
            <w:shd w:val="clear" w:color="auto" w:fill="auto"/>
          </w:tcPr>
          <w:p w14:paraId="56A388C5" w14:textId="77777777" w:rsidR="00911CA6" w:rsidRPr="00A53F47" w:rsidRDefault="00911CA6" w:rsidP="00A36CC1">
            <w:pPr>
              <w:rPr>
                <w:rFonts w:eastAsia="Calibri" w:cstheme="minorHAnsi"/>
                <w:b/>
              </w:rPr>
            </w:pPr>
            <w:r w:rsidRPr="00A53F47">
              <w:rPr>
                <w:rFonts w:eastAsia="Calibri" w:cstheme="minorHAnsi"/>
                <w:b/>
              </w:rPr>
              <w:t xml:space="preserve">VISTA </w:t>
            </w:r>
          </w:p>
        </w:tc>
        <w:tc>
          <w:tcPr>
            <w:tcW w:w="3500" w:type="pct"/>
            <w:shd w:val="clear" w:color="auto" w:fill="auto"/>
          </w:tcPr>
          <w:p w14:paraId="5AC2DD95" w14:textId="77777777" w:rsidR="00911CA6" w:rsidRPr="00A53F47" w:rsidRDefault="00911CA6" w:rsidP="00A36CC1">
            <w:pPr>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911CA6" w:rsidRPr="00A53F47" w14:paraId="228D034B" w14:textId="77777777" w:rsidTr="00A36CC1">
        <w:tc>
          <w:tcPr>
            <w:tcW w:w="1500" w:type="pct"/>
            <w:shd w:val="clear" w:color="auto" w:fill="auto"/>
          </w:tcPr>
          <w:p w14:paraId="35FD552B" w14:textId="77777777" w:rsidR="00911CA6" w:rsidRPr="00A53F47" w:rsidRDefault="00911CA6" w:rsidP="00A36CC1">
            <w:pPr>
              <w:rPr>
                <w:rFonts w:eastAsia="Calibri" w:cstheme="minorHAnsi"/>
                <w:b/>
              </w:rPr>
            </w:pPr>
            <w:r w:rsidRPr="00A53F47">
              <w:rPr>
                <w:rFonts w:eastAsia="Calibri" w:cstheme="minorHAnsi"/>
                <w:b/>
              </w:rPr>
              <w:t xml:space="preserve">VISTO </w:t>
            </w:r>
          </w:p>
        </w:tc>
        <w:tc>
          <w:tcPr>
            <w:tcW w:w="3500" w:type="pct"/>
            <w:shd w:val="clear" w:color="auto" w:fill="auto"/>
          </w:tcPr>
          <w:p w14:paraId="52B91CA7" w14:textId="77777777" w:rsidR="00911CA6" w:rsidRPr="00A53F47" w:rsidRDefault="00911CA6" w:rsidP="00A36CC1">
            <w:pPr>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911CA6" w:rsidRPr="00A53F47" w14:paraId="062F8134" w14:textId="77777777" w:rsidTr="00A36CC1">
        <w:tc>
          <w:tcPr>
            <w:tcW w:w="1500" w:type="pct"/>
            <w:shd w:val="clear" w:color="auto" w:fill="auto"/>
          </w:tcPr>
          <w:p w14:paraId="16C418CF" w14:textId="77777777" w:rsidR="00911CA6" w:rsidRPr="00A53F47" w:rsidRDefault="00911CA6" w:rsidP="00A36CC1">
            <w:pPr>
              <w:rPr>
                <w:rFonts w:eastAsia="Calibri" w:cstheme="minorHAnsi"/>
                <w:b/>
              </w:rPr>
            </w:pPr>
            <w:r w:rsidRPr="00A53F47">
              <w:rPr>
                <w:rFonts w:eastAsia="Calibri" w:cstheme="minorHAnsi"/>
                <w:b/>
              </w:rPr>
              <w:t>VISTO</w:t>
            </w:r>
          </w:p>
        </w:tc>
        <w:tc>
          <w:tcPr>
            <w:tcW w:w="3500" w:type="pct"/>
            <w:shd w:val="clear" w:color="auto" w:fill="auto"/>
          </w:tcPr>
          <w:p w14:paraId="7BF87864" w14:textId="77777777" w:rsidR="00911CA6" w:rsidRPr="00A53F47" w:rsidRDefault="00911CA6" w:rsidP="00A36CC1">
            <w:pPr>
              <w:pStyle w:val="NormaleWeb"/>
              <w:jc w:val="both"/>
              <w:rPr>
                <w:rFonts w:asciiTheme="minorHAnsi" w:eastAsia="Calibri" w:hAnsiTheme="minorHAnsi" w:cstheme="minorHAnsi"/>
                <w:sz w:val="22"/>
                <w:szCs w:val="22"/>
              </w:rPr>
            </w:pPr>
            <w:r w:rsidRPr="00A53F47">
              <w:rPr>
                <w:rFonts w:asciiTheme="minorHAnsi" w:hAnsiTheme="minorHAnsi" w:cstheme="minorHAnsi"/>
                <w:sz w:val="22"/>
                <w:szCs w:val="22"/>
              </w:rPr>
              <w:t>l’art. 32, del D.Lgs. 50/2016, e, in particolare, il comma 5, in base al quale «</w:t>
            </w:r>
            <w:r w:rsidRPr="00A53F47">
              <w:rPr>
                <w:rFonts w:asciiTheme="minorHAnsi" w:hAnsiTheme="minorHAnsi" w:cstheme="minorHAnsi"/>
                <w:i/>
                <w:sz w:val="22"/>
                <w:szCs w:val="22"/>
              </w:rPr>
              <w:t xml:space="preserve">La stazione appaltante, previa verifica della proposta di aggiudicazione ai sensi </w:t>
            </w:r>
            <w:r w:rsidRPr="00A53F47">
              <w:rPr>
                <w:rFonts w:asciiTheme="minorHAnsi" w:eastAsia="Calibri" w:hAnsiTheme="minorHAnsi" w:cstheme="minorHAnsi"/>
                <w:i/>
                <w:sz w:val="22"/>
                <w:szCs w:val="22"/>
                <w:lang w:eastAsia="en-US"/>
              </w:rPr>
              <w:t>dell’</w:t>
            </w:r>
            <w:hyperlink r:id="rId45" w:anchor="033" w:history="1">
              <w:r w:rsidRPr="00A53F47">
                <w:rPr>
                  <w:rFonts w:asciiTheme="minorHAnsi" w:eastAsia="Calibri" w:hAnsiTheme="minorHAnsi" w:cstheme="minorHAnsi"/>
                  <w:i/>
                  <w:sz w:val="22"/>
                  <w:szCs w:val="22"/>
                  <w:lang w:eastAsia="en-US"/>
                </w:rPr>
                <w:t>articolo 33, comma 1</w:t>
              </w:r>
            </w:hyperlink>
            <w:r w:rsidRPr="00A53F47">
              <w:rPr>
                <w:rFonts w:asciiTheme="minorHAnsi" w:eastAsia="Calibri" w:hAnsiTheme="minorHAnsi" w:cstheme="minorHAnsi"/>
                <w:i/>
                <w:sz w:val="22"/>
                <w:szCs w:val="22"/>
                <w:lang w:eastAsia="en-US"/>
              </w:rPr>
              <w:t>, provvede all’aggiudicazione</w:t>
            </w:r>
            <w:r w:rsidRPr="00A53F47">
              <w:rPr>
                <w:rFonts w:asciiTheme="minorHAnsi" w:hAnsiTheme="minorHAnsi" w:cstheme="minorHAnsi"/>
                <w:sz w:val="22"/>
                <w:szCs w:val="22"/>
              </w:rPr>
              <w:t>» e il comma 7, il quale prevede che «</w:t>
            </w:r>
            <w:r w:rsidRPr="00A53F47">
              <w:rPr>
                <w:rFonts w:asciiTheme="minorHAnsi" w:hAnsiTheme="minorHAnsi" w:cstheme="minorHAnsi"/>
                <w:i/>
                <w:sz w:val="22"/>
                <w:szCs w:val="22"/>
              </w:rPr>
              <w:t>L’aggiudicazione diventa efficace dopo la verifica del possesso dei prescritti requisiti</w:t>
            </w:r>
            <w:r w:rsidRPr="00A53F47">
              <w:rPr>
                <w:rFonts w:asciiTheme="minorHAnsi" w:hAnsiTheme="minorHAnsi" w:cstheme="minorHAnsi"/>
                <w:sz w:val="22"/>
                <w:szCs w:val="22"/>
              </w:rPr>
              <w:t>»;</w:t>
            </w:r>
          </w:p>
        </w:tc>
      </w:tr>
      <w:tr w:rsidR="001B3B67" w:rsidRPr="00A53F47" w14:paraId="66B5B769" w14:textId="77777777" w:rsidTr="00911CA6">
        <w:tc>
          <w:tcPr>
            <w:tcW w:w="1500" w:type="pct"/>
            <w:shd w:val="clear" w:color="auto" w:fill="auto"/>
          </w:tcPr>
          <w:p w14:paraId="6F297153" w14:textId="77777777" w:rsidR="001B3B67" w:rsidRPr="00A53F47" w:rsidRDefault="001B3B67" w:rsidP="009B1F29">
            <w:pPr>
              <w:rPr>
                <w:rFonts w:eastAsia="Calibri" w:cstheme="minorHAnsi"/>
                <w:b/>
              </w:rPr>
            </w:pPr>
            <w:r w:rsidRPr="00A53F47">
              <w:rPr>
                <w:rFonts w:eastAsia="Calibri" w:cstheme="minorHAnsi"/>
                <w:b/>
              </w:rPr>
              <w:t xml:space="preserve">VISTA </w:t>
            </w:r>
          </w:p>
        </w:tc>
        <w:tc>
          <w:tcPr>
            <w:tcW w:w="3500" w:type="pct"/>
            <w:shd w:val="clear" w:color="auto" w:fill="auto"/>
          </w:tcPr>
          <w:p w14:paraId="23ED6E85" w14:textId="071B5A4D" w:rsidR="001B3B67" w:rsidRPr="00A53F47" w:rsidRDefault="001B3B67" w:rsidP="00911CA6">
            <w:pPr>
              <w:autoSpaceDE w:val="0"/>
              <w:jc w:val="both"/>
              <w:rPr>
                <w:rFonts w:eastAsia="Calibri" w:cstheme="minorHAnsi"/>
                <w:bCs/>
              </w:rPr>
            </w:pPr>
            <w:r w:rsidRPr="00A53F47">
              <w:rPr>
                <w:rFonts w:eastAsia="Calibri" w:cstheme="minorHAnsi"/>
              </w:rPr>
              <w:t>la Determina n. […] del […], con la quale questo Istituto ha autorizzato l’espletamento di una</w:t>
            </w:r>
            <w:r w:rsidRPr="00A53F47">
              <w:rPr>
                <w:rFonts w:eastAsia="Calibri" w:cstheme="minorHAnsi"/>
                <w:bCs/>
              </w:rPr>
              <w:t xml:space="preserve"> procedura aperta, ai sensi dell’art. 60 del D.Lgs n. 50/2016, per l’affidamento di […], per un importo a base d’asta pari a € […], con aggiudicazione mediante </w:t>
            </w:r>
            <w:r w:rsidR="00911CA6" w:rsidRPr="00A53F47">
              <w:rPr>
                <w:rFonts w:eastAsia="Calibri" w:cstheme="minorHAnsi"/>
                <w:bCs/>
              </w:rPr>
              <w:t>[</w:t>
            </w:r>
            <w:r w:rsidRPr="00A53F47">
              <w:rPr>
                <w:rFonts w:eastAsia="Calibri" w:cstheme="minorHAnsi"/>
                <w:bCs/>
                <w:i/>
              </w:rPr>
              <w:t>indicare se offerta economicamente più vantaggiosa sulla base del miglior rapporto qualità/prezzo, oppure sulla base del criterio del minor prezzo</w:t>
            </w:r>
            <w:r w:rsidR="00911CA6" w:rsidRPr="00A53F47">
              <w:rPr>
                <w:rFonts w:eastAsia="Calibri" w:cstheme="minorHAnsi"/>
                <w:bCs/>
                <w:iCs/>
              </w:rPr>
              <w:t>]</w:t>
            </w:r>
            <w:r w:rsidRPr="00A53F47">
              <w:rPr>
                <w:rFonts w:eastAsia="Calibri" w:cstheme="minorHAnsi"/>
                <w:bCs/>
                <w:iCs/>
              </w:rPr>
              <w:t>;</w:t>
            </w:r>
          </w:p>
        </w:tc>
      </w:tr>
      <w:tr w:rsidR="001B3B67" w:rsidRPr="00A53F47" w14:paraId="438F8C40" w14:textId="77777777" w:rsidTr="00911CA6">
        <w:tc>
          <w:tcPr>
            <w:tcW w:w="1500" w:type="pct"/>
            <w:shd w:val="clear" w:color="auto" w:fill="auto"/>
          </w:tcPr>
          <w:p w14:paraId="5EAAEE25" w14:textId="77777777" w:rsidR="001B3B67" w:rsidRPr="00A53F47" w:rsidRDefault="001B3B67" w:rsidP="009B1F29">
            <w:pPr>
              <w:rPr>
                <w:rFonts w:eastAsia="Calibri" w:cstheme="minorHAnsi"/>
                <w:b/>
              </w:rPr>
            </w:pPr>
            <w:r w:rsidRPr="00A53F47">
              <w:rPr>
                <w:rFonts w:eastAsia="Calibri" w:cstheme="minorHAnsi"/>
                <w:b/>
              </w:rPr>
              <w:t>VISTA</w:t>
            </w:r>
          </w:p>
        </w:tc>
        <w:tc>
          <w:tcPr>
            <w:tcW w:w="3500" w:type="pct"/>
            <w:shd w:val="clear" w:color="auto" w:fill="auto"/>
          </w:tcPr>
          <w:p w14:paraId="5E7EDA74" w14:textId="77777777" w:rsidR="001B3B67" w:rsidRPr="00A53F47" w:rsidRDefault="001B3B67" w:rsidP="00911CA6">
            <w:pPr>
              <w:jc w:val="both"/>
              <w:rPr>
                <w:rFonts w:eastAsia="Calibri" w:cstheme="minorHAnsi"/>
              </w:rPr>
            </w:pPr>
            <w:r w:rsidRPr="00A53F47">
              <w:rPr>
                <w:rFonts w:eastAsia="Calibri" w:cstheme="minorHAnsi"/>
              </w:rPr>
              <w:t>[</w:t>
            </w:r>
            <w:r w:rsidRPr="00A53F47">
              <w:rPr>
                <w:rFonts w:eastAsia="Calibri" w:cstheme="minorHAnsi"/>
                <w:i/>
              </w:rPr>
              <w:t>eventuale, solo in caso di procedura affidata sulla base del criterio del miglior rapporto qualità/prezzo</w:t>
            </w:r>
            <w:r w:rsidRPr="00A53F47">
              <w:rPr>
                <w:rFonts w:eastAsia="Calibri" w:cstheme="minorHAnsi"/>
              </w:rPr>
              <w:t>] la determina n. […] del […], con la quale è stata nominata la commissione giudicatrice preposta alla procedura in oggetto;</w:t>
            </w:r>
          </w:p>
        </w:tc>
      </w:tr>
      <w:tr w:rsidR="001B3B67" w:rsidRPr="00A53F47" w14:paraId="54360B7E" w14:textId="77777777" w:rsidTr="00911CA6">
        <w:tc>
          <w:tcPr>
            <w:tcW w:w="1500" w:type="pct"/>
            <w:shd w:val="clear" w:color="auto" w:fill="auto"/>
          </w:tcPr>
          <w:p w14:paraId="7504539B" w14:textId="77777777" w:rsidR="001B3B67" w:rsidRPr="00A53F47" w:rsidRDefault="001B3B67" w:rsidP="009B1F29">
            <w:pPr>
              <w:rPr>
                <w:rFonts w:eastAsia="Calibri" w:cstheme="minorHAnsi"/>
                <w:b/>
              </w:rPr>
            </w:pPr>
            <w:r w:rsidRPr="00A53F47">
              <w:rPr>
                <w:rFonts w:eastAsia="Calibri" w:cstheme="minorHAnsi"/>
                <w:b/>
              </w:rPr>
              <w:t>TENUTO CONTO</w:t>
            </w:r>
          </w:p>
        </w:tc>
        <w:tc>
          <w:tcPr>
            <w:tcW w:w="3500" w:type="pct"/>
            <w:shd w:val="clear" w:color="auto" w:fill="auto"/>
          </w:tcPr>
          <w:p w14:paraId="420851C7" w14:textId="77777777" w:rsidR="001B3B67" w:rsidRPr="00A53F47" w:rsidRDefault="001B3B67" w:rsidP="00911CA6">
            <w:pPr>
              <w:jc w:val="both"/>
              <w:rPr>
                <w:rFonts w:eastAsia="Calibri" w:cstheme="minorHAnsi"/>
              </w:rPr>
            </w:pPr>
            <w:r w:rsidRPr="00A53F47">
              <w:rPr>
                <w:rFonts w:eastAsia="Calibri" w:cstheme="minorHAnsi"/>
              </w:rPr>
              <w:t>che, alla scadenza del termine di presentazione delle offerte, sono pervenute n. […] offerte;</w:t>
            </w:r>
          </w:p>
        </w:tc>
      </w:tr>
      <w:tr w:rsidR="001B3B67" w:rsidRPr="00A53F47" w14:paraId="35A3445D" w14:textId="77777777" w:rsidTr="00911CA6">
        <w:tc>
          <w:tcPr>
            <w:tcW w:w="1500" w:type="pct"/>
            <w:shd w:val="clear" w:color="auto" w:fill="auto"/>
          </w:tcPr>
          <w:p w14:paraId="3863D690" w14:textId="77777777" w:rsidR="001B3B67" w:rsidRPr="00A53F47" w:rsidRDefault="001B3B67" w:rsidP="009B1F29">
            <w:pPr>
              <w:rPr>
                <w:rFonts w:eastAsia="Calibri" w:cstheme="minorHAnsi"/>
                <w:b/>
              </w:rPr>
            </w:pPr>
            <w:r w:rsidRPr="00A53F47">
              <w:rPr>
                <w:rFonts w:eastAsia="Calibri" w:cstheme="minorHAnsi"/>
                <w:b/>
              </w:rPr>
              <w:t>TENUTO CONTO</w:t>
            </w:r>
          </w:p>
        </w:tc>
        <w:tc>
          <w:tcPr>
            <w:tcW w:w="3500" w:type="pct"/>
            <w:shd w:val="clear" w:color="auto" w:fill="auto"/>
          </w:tcPr>
          <w:p w14:paraId="692B1A77" w14:textId="77777777" w:rsidR="001B3B67" w:rsidRPr="00A53F47" w:rsidRDefault="001B3B67" w:rsidP="00911CA6">
            <w:pPr>
              <w:jc w:val="both"/>
              <w:rPr>
                <w:rFonts w:eastAsia="Calibri" w:cstheme="minorHAnsi"/>
              </w:rPr>
            </w:pPr>
            <w:r w:rsidRPr="00A53F47">
              <w:rPr>
                <w:rFonts w:eastAsia="Calibri" w:cstheme="minorHAnsi"/>
              </w:rPr>
              <w:t>che le operazioni di apertura ed esame della documentazione amministrativa contenuta nelle offerte ricevute, si sono svolte nelle sedute del […] […] […];</w:t>
            </w:r>
          </w:p>
        </w:tc>
      </w:tr>
      <w:tr w:rsidR="001B3B67" w:rsidRPr="00A53F47" w14:paraId="7F708073" w14:textId="77777777" w:rsidTr="00911CA6">
        <w:tc>
          <w:tcPr>
            <w:tcW w:w="1500" w:type="pct"/>
            <w:shd w:val="clear" w:color="auto" w:fill="auto"/>
          </w:tcPr>
          <w:p w14:paraId="5382644C" w14:textId="77777777" w:rsidR="001B3B67" w:rsidRPr="00A53F47" w:rsidRDefault="001B3B67" w:rsidP="009B1F29">
            <w:pPr>
              <w:tabs>
                <w:tab w:val="left" w:pos="966"/>
              </w:tabs>
              <w:rPr>
                <w:rFonts w:eastAsia="Calibri" w:cstheme="minorHAnsi"/>
                <w:b/>
              </w:rPr>
            </w:pPr>
            <w:r w:rsidRPr="00A53F47">
              <w:rPr>
                <w:rFonts w:eastAsia="Calibri" w:cstheme="minorHAnsi"/>
                <w:b/>
              </w:rPr>
              <w:t>TENUTO CONTO</w:t>
            </w:r>
          </w:p>
        </w:tc>
        <w:tc>
          <w:tcPr>
            <w:tcW w:w="3500" w:type="pct"/>
            <w:shd w:val="clear" w:color="auto" w:fill="auto"/>
          </w:tcPr>
          <w:p w14:paraId="4C4EA082" w14:textId="6AC8379C" w:rsidR="001B3B67" w:rsidRPr="00A53F47" w:rsidRDefault="001B3B67" w:rsidP="00911CA6">
            <w:pPr>
              <w:jc w:val="both"/>
              <w:rPr>
                <w:rFonts w:eastAsia="Calibri" w:cstheme="minorHAnsi"/>
              </w:rPr>
            </w:pPr>
            <w:r w:rsidRPr="00A53F47">
              <w:rPr>
                <w:rFonts w:eastAsia="Calibri" w:cstheme="minorHAnsi"/>
              </w:rPr>
              <w:t xml:space="preserve">che le operazioni di apertura ed esame delle </w:t>
            </w:r>
            <w:r w:rsidR="00911CA6" w:rsidRPr="00A53F47">
              <w:rPr>
                <w:rFonts w:eastAsia="Calibri" w:cstheme="minorHAnsi"/>
              </w:rPr>
              <w:t xml:space="preserve">offerte </w:t>
            </w:r>
            <w:r w:rsidRPr="00A53F47">
              <w:rPr>
                <w:rFonts w:eastAsia="Calibri" w:cstheme="minorHAnsi"/>
              </w:rPr>
              <w:t>[</w:t>
            </w:r>
            <w:r w:rsidRPr="00A53F47">
              <w:rPr>
                <w:rFonts w:eastAsia="Calibri" w:cstheme="minorHAnsi"/>
                <w:i/>
              </w:rPr>
              <w:t>eventuale</w:t>
            </w:r>
            <w:r w:rsidRPr="00A53F47">
              <w:rPr>
                <w:rFonts w:eastAsia="Calibri" w:cstheme="minorHAnsi"/>
              </w:rPr>
              <w:t>, tecniche] ed economiche si sono svolte nelle sedute del […] […] […];</w:t>
            </w:r>
          </w:p>
        </w:tc>
      </w:tr>
      <w:tr w:rsidR="001B3B67" w:rsidRPr="00A53F47" w14:paraId="4FAC34A9" w14:textId="77777777" w:rsidTr="00911CA6">
        <w:tc>
          <w:tcPr>
            <w:tcW w:w="1500" w:type="pct"/>
            <w:shd w:val="clear" w:color="auto" w:fill="auto"/>
          </w:tcPr>
          <w:p w14:paraId="19FCCB31" w14:textId="77777777" w:rsidR="001B3B67" w:rsidRPr="00A53F47" w:rsidRDefault="001B3B67" w:rsidP="009B1F29">
            <w:pPr>
              <w:tabs>
                <w:tab w:val="left" w:pos="966"/>
              </w:tabs>
              <w:rPr>
                <w:rFonts w:eastAsia="Calibri" w:cstheme="minorHAnsi"/>
                <w:b/>
              </w:rPr>
            </w:pPr>
            <w:r w:rsidRPr="00A53F47">
              <w:rPr>
                <w:rFonts w:eastAsia="Calibri" w:cstheme="minorHAnsi"/>
                <w:b/>
              </w:rPr>
              <w:t>PRESO ATTO</w:t>
            </w:r>
          </w:p>
        </w:tc>
        <w:tc>
          <w:tcPr>
            <w:tcW w:w="3500" w:type="pct"/>
            <w:shd w:val="clear" w:color="auto" w:fill="auto"/>
          </w:tcPr>
          <w:p w14:paraId="6D2D2B7E" w14:textId="28E82C33" w:rsidR="001B3B67" w:rsidRPr="00A53F47" w:rsidRDefault="001B3B67" w:rsidP="00911CA6">
            <w:pPr>
              <w:jc w:val="both"/>
              <w:rPr>
                <w:rFonts w:eastAsia="Calibri" w:cstheme="minorHAnsi"/>
              </w:rPr>
            </w:pPr>
            <w:r w:rsidRPr="00A53F47">
              <w:rPr>
                <w:rFonts w:eastAsia="Calibri" w:cstheme="minorHAnsi"/>
              </w:rPr>
              <w:t xml:space="preserve">che alla luce delle offerte </w:t>
            </w:r>
            <w:r w:rsidR="00911CA6" w:rsidRPr="00A53F47">
              <w:rPr>
                <w:rFonts w:eastAsia="Calibri" w:cstheme="minorHAnsi"/>
              </w:rPr>
              <w:t>[</w:t>
            </w:r>
            <w:r w:rsidR="00911CA6" w:rsidRPr="00A53F47">
              <w:rPr>
                <w:rFonts w:eastAsia="Calibri" w:cstheme="minorHAnsi"/>
                <w:i/>
              </w:rPr>
              <w:t>eventuale</w:t>
            </w:r>
            <w:r w:rsidR="00911CA6" w:rsidRPr="00A53F47">
              <w:rPr>
                <w:rFonts w:eastAsia="Calibri" w:cstheme="minorHAnsi"/>
              </w:rPr>
              <w:t xml:space="preserve">, tecniche] ed economiche </w:t>
            </w:r>
            <w:r w:rsidRPr="00A53F47">
              <w:rPr>
                <w:rFonts w:eastAsia="Calibri" w:cstheme="minorHAnsi"/>
              </w:rPr>
              <w:t>presentate sono stati attribuiti agli operatori concorrenti i punteggi totali sotto indicati, che hanno determinato la seguente graduatoria:</w:t>
            </w:r>
          </w:p>
          <w:tbl>
            <w:tblPr>
              <w:tblStyle w:val="Grigliatabella"/>
              <w:tblW w:w="5670" w:type="dxa"/>
              <w:tblInd w:w="29" w:type="dxa"/>
              <w:tblLayout w:type="fixed"/>
              <w:tblLook w:val="04A0" w:firstRow="1" w:lastRow="0" w:firstColumn="1" w:lastColumn="0" w:noHBand="0" w:noVBand="1"/>
            </w:tblPr>
            <w:tblGrid>
              <w:gridCol w:w="1701"/>
              <w:gridCol w:w="1275"/>
              <w:gridCol w:w="1276"/>
              <w:gridCol w:w="1418"/>
            </w:tblGrid>
            <w:tr w:rsidR="001B3B67" w:rsidRPr="00A53F47" w14:paraId="175867CA" w14:textId="77777777" w:rsidTr="00911CA6">
              <w:tc>
                <w:tcPr>
                  <w:tcW w:w="1701" w:type="dxa"/>
                  <w:shd w:val="clear" w:color="auto" w:fill="E7E6E6" w:themeFill="background2"/>
                </w:tcPr>
                <w:p w14:paraId="78EA6C71" w14:textId="77777777" w:rsidR="001B3B67" w:rsidRPr="00A53F47" w:rsidRDefault="001B3B67" w:rsidP="009B1F29">
                  <w:pPr>
                    <w:jc w:val="center"/>
                    <w:rPr>
                      <w:rFonts w:asciiTheme="minorHAnsi" w:eastAsia="Calibri" w:hAnsiTheme="minorHAnsi" w:cstheme="minorHAnsi"/>
                    </w:rPr>
                  </w:pPr>
                  <w:r w:rsidRPr="00A53F47">
                    <w:rPr>
                      <w:rFonts w:asciiTheme="minorHAnsi" w:eastAsia="Calibri" w:hAnsiTheme="minorHAnsi" w:cstheme="minorHAnsi"/>
                    </w:rPr>
                    <w:t>DENOMINAZIONE OPERATORE ECONOMICO</w:t>
                  </w:r>
                </w:p>
              </w:tc>
              <w:tc>
                <w:tcPr>
                  <w:tcW w:w="1275" w:type="dxa"/>
                  <w:shd w:val="clear" w:color="auto" w:fill="E7E6E6" w:themeFill="background2"/>
                </w:tcPr>
                <w:p w14:paraId="544F2C00" w14:textId="376F672D" w:rsidR="001B3B67" w:rsidRPr="00A53F47" w:rsidRDefault="00911CA6" w:rsidP="009B1F29">
                  <w:pPr>
                    <w:jc w:val="center"/>
                    <w:rPr>
                      <w:rFonts w:asciiTheme="minorHAnsi" w:eastAsia="Calibri" w:hAnsiTheme="minorHAnsi" w:cstheme="minorHAnsi"/>
                    </w:rPr>
                  </w:pPr>
                  <w:r w:rsidRPr="00A53F47">
                    <w:rPr>
                      <w:rFonts w:asciiTheme="minorHAnsi" w:eastAsia="Calibri" w:hAnsiTheme="minorHAnsi" w:cstheme="minorHAnsi"/>
                    </w:rPr>
                    <w:t>[</w:t>
                  </w:r>
                  <w:r w:rsidRPr="00A53F47">
                    <w:rPr>
                      <w:rFonts w:asciiTheme="minorHAnsi" w:eastAsia="Calibri" w:hAnsiTheme="minorHAnsi" w:cstheme="minorHAnsi"/>
                      <w:i/>
                      <w:iCs/>
                    </w:rPr>
                    <w:t>eventuale</w:t>
                  </w:r>
                  <w:r w:rsidRPr="00A53F47">
                    <w:rPr>
                      <w:rFonts w:asciiTheme="minorHAnsi" w:eastAsia="Calibri" w:hAnsiTheme="minorHAnsi" w:cstheme="minorHAnsi"/>
                    </w:rPr>
                    <w:t xml:space="preserve">] </w:t>
                  </w:r>
                  <w:r w:rsidR="001B3B67" w:rsidRPr="00A53F47">
                    <w:rPr>
                      <w:rFonts w:asciiTheme="minorHAnsi" w:eastAsia="Calibri" w:hAnsiTheme="minorHAnsi" w:cstheme="minorHAnsi"/>
                    </w:rPr>
                    <w:t>PUNTEGGIO TECNICO</w:t>
                  </w:r>
                </w:p>
              </w:tc>
              <w:tc>
                <w:tcPr>
                  <w:tcW w:w="1276" w:type="dxa"/>
                  <w:shd w:val="clear" w:color="auto" w:fill="E7E6E6" w:themeFill="background2"/>
                </w:tcPr>
                <w:p w14:paraId="7C57ED10" w14:textId="77777777" w:rsidR="001B3B67" w:rsidRPr="00A53F47" w:rsidRDefault="001B3B67" w:rsidP="009B1F29">
                  <w:pPr>
                    <w:jc w:val="center"/>
                    <w:rPr>
                      <w:rFonts w:asciiTheme="minorHAnsi" w:eastAsia="Calibri" w:hAnsiTheme="minorHAnsi" w:cstheme="minorHAnsi"/>
                    </w:rPr>
                  </w:pPr>
                  <w:r w:rsidRPr="00A53F47">
                    <w:rPr>
                      <w:rFonts w:asciiTheme="minorHAnsi" w:eastAsia="Calibri" w:hAnsiTheme="minorHAnsi" w:cstheme="minorHAnsi"/>
                    </w:rPr>
                    <w:t>PUNTEGGIO ECONOMICO</w:t>
                  </w:r>
                </w:p>
              </w:tc>
              <w:tc>
                <w:tcPr>
                  <w:tcW w:w="1418" w:type="dxa"/>
                  <w:shd w:val="clear" w:color="auto" w:fill="E7E6E6" w:themeFill="background2"/>
                </w:tcPr>
                <w:p w14:paraId="542E82AF" w14:textId="77777777" w:rsidR="001B3B67" w:rsidRPr="00A53F47" w:rsidRDefault="001B3B67" w:rsidP="00911CA6">
                  <w:pPr>
                    <w:tabs>
                      <w:tab w:val="left" w:pos="745"/>
                    </w:tabs>
                    <w:jc w:val="center"/>
                    <w:rPr>
                      <w:rFonts w:asciiTheme="minorHAnsi" w:eastAsia="Calibri" w:hAnsiTheme="minorHAnsi" w:cstheme="minorHAnsi"/>
                    </w:rPr>
                  </w:pPr>
                  <w:r w:rsidRPr="00A53F47">
                    <w:rPr>
                      <w:rFonts w:asciiTheme="minorHAnsi" w:eastAsia="Calibri" w:hAnsiTheme="minorHAnsi" w:cstheme="minorHAnsi"/>
                    </w:rPr>
                    <w:t>PUNTEGGIO TOTALE</w:t>
                  </w:r>
                </w:p>
              </w:tc>
            </w:tr>
            <w:tr w:rsidR="001B3B67" w:rsidRPr="00A53F47" w14:paraId="679D7734" w14:textId="77777777" w:rsidTr="00911CA6">
              <w:tc>
                <w:tcPr>
                  <w:tcW w:w="1701" w:type="dxa"/>
                </w:tcPr>
                <w:p w14:paraId="35927FA8" w14:textId="77777777" w:rsidR="001B3B67" w:rsidRPr="00A53F47" w:rsidRDefault="001B3B67" w:rsidP="009B1F29">
                  <w:pPr>
                    <w:jc w:val="both"/>
                    <w:rPr>
                      <w:rFonts w:asciiTheme="minorHAnsi" w:eastAsia="Calibri" w:hAnsiTheme="minorHAnsi" w:cstheme="minorHAnsi"/>
                    </w:rPr>
                  </w:pPr>
                </w:p>
              </w:tc>
              <w:tc>
                <w:tcPr>
                  <w:tcW w:w="1275" w:type="dxa"/>
                </w:tcPr>
                <w:p w14:paraId="5038309D" w14:textId="77777777" w:rsidR="001B3B67" w:rsidRPr="00A53F47" w:rsidRDefault="001B3B67" w:rsidP="009B1F29">
                  <w:pPr>
                    <w:jc w:val="both"/>
                    <w:rPr>
                      <w:rFonts w:asciiTheme="minorHAnsi" w:eastAsia="Calibri" w:hAnsiTheme="minorHAnsi" w:cstheme="minorHAnsi"/>
                    </w:rPr>
                  </w:pPr>
                </w:p>
              </w:tc>
              <w:tc>
                <w:tcPr>
                  <w:tcW w:w="1276" w:type="dxa"/>
                </w:tcPr>
                <w:p w14:paraId="16ADD60C" w14:textId="77777777" w:rsidR="001B3B67" w:rsidRPr="00A53F47" w:rsidRDefault="001B3B67" w:rsidP="009B1F29">
                  <w:pPr>
                    <w:jc w:val="both"/>
                    <w:rPr>
                      <w:rFonts w:asciiTheme="minorHAnsi" w:eastAsia="Calibri" w:hAnsiTheme="minorHAnsi" w:cstheme="minorHAnsi"/>
                    </w:rPr>
                  </w:pPr>
                </w:p>
              </w:tc>
              <w:tc>
                <w:tcPr>
                  <w:tcW w:w="1418" w:type="dxa"/>
                </w:tcPr>
                <w:p w14:paraId="25F94A20" w14:textId="77777777" w:rsidR="001B3B67" w:rsidRPr="00A53F47" w:rsidRDefault="001B3B67" w:rsidP="009B1F29">
                  <w:pPr>
                    <w:jc w:val="both"/>
                    <w:rPr>
                      <w:rFonts w:asciiTheme="minorHAnsi" w:eastAsia="Calibri" w:hAnsiTheme="minorHAnsi" w:cstheme="minorHAnsi"/>
                    </w:rPr>
                  </w:pPr>
                </w:p>
              </w:tc>
            </w:tr>
            <w:tr w:rsidR="001B3B67" w:rsidRPr="00A53F47" w14:paraId="64E10B79" w14:textId="77777777" w:rsidTr="00911CA6">
              <w:tc>
                <w:tcPr>
                  <w:tcW w:w="1701" w:type="dxa"/>
                </w:tcPr>
                <w:p w14:paraId="1EF2EDF8" w14:textId="77777777" w:rsidR="001B3B67" w:rsidRPr="00A53F47" w:rsidRDefault="001B3B67" w:rsidP="009B1F29">
                  <w:pPr>
                    <w:jc w:val="both"/>
                    <w:rPr>
                      <w:rFonts w:asciiTheme="minorHAnsi" w:eastAsia="Calibri" w:hAnsiTheme="minorHAnsi" w:cstheme="minorHAnsi"/>
                    </w:rPr>
                  </w:pPr>
                </w:p>
              </w:tc>
              <w:tc>
                <w:tcPr>
                  <w:tcW w:w="1275" w:type="dxa"/>
                </w:tcPr>
                <w:p w14:paraId="68A00208" w14:textId="77777777" w:rsidR="001B3B67" w:rsidRPr="00A53F47" w:rsidRDefault="001B3B67" w:rsidP="009B1F29">
                  <w:pPr>
                    <w:jc w:val="both"/>
                    <w:rPr>
                      <w:rFonts w:asciiTheme="minorHAnsi" w:eastAsia="Calibri" w:hAnsiTheme="minorHAnsi" w:cstheme="minorHAnsi"/>
                    </w:rPr>
                  </w:pPr>
                </w:p>
              </w:tc>
              <w:tc>
                <w:tcPr>
                  <w:tcW w:w="1276" w:type="dxa"/>
                </w:tcPr>
                <w:p w14:paraId="5D7ADCEC" w14:textId="77777777" w:rsidR="001B3B67" w:rsidRPr="00A53F47" w:rsidRDefault="001B3B67" w:rsidP="009B1F29">
                  <w:pPr>
                    <w:jc w:val="both"/>
                    <w:rPr>
                      <w:rFonts w:asciiTheme="minorHAnsi" w:eastAsia="Calibri" w:hAnsiTheme="minorHAnsi" w:cstheme="minorHAnsi"/>
                    </w:rPr>
                  </w:pPr>
                </w:p>
              </w:tc>
              <w:tc>
                <w:tcPr>
                  <w:tcW w:w="1418" w:type="dxa"/>
                </w:tcPr>
                <w:p w14:paraId="4D7A38C7" w14:textId="77777777" w:rsidR="001B3B67" w:rsidRPr="00A53F47" w:rsidRDefault="001B3B67" w:rsidP="009B1F29">
                  <w:pPr>
                    <w:jc w:val="both"/>
                    <w:rPr>
                      <w:rFonts w:asciiTheme="minorHAnsi" w:eastAsia="Calibri" w:hAnsiTheme="minorHAnsi" w:cstheme="minorHAnsi"/>
                    </w:rPr>
                  </w:pPr>
                </w:p>
              </w:tc>
            </w:tr>
            <w:tr w:rsidR="001B3B67" w:rsidRPr="00A53F47" w14:paraId="28F75D50" w14:textId="77777777" w:rsidTr="00911CA6">
              <w:tc>
                <w:tcPr>
                  <w:tcW w:w="1701" w:type="dxa"/>
                </w:tcPr>
                <w:p w14:paraId="2882115A" w14:textId="77777777" w:rsidR="001B3B67" w:rsidRPr="00A53F47" w:rsidRDefault="001B3B67" w:rsidP="009B1F29">
                  <w:pPr>
                    <w:jc w:val="both"/>
                    <w:rPr>
                      <w:rFonts w:asciiTheme="minorHAnsi" w:eastAsia="Calibri" w:hAnsiTheme="minorHAnsi" w:cstheme="minorHAnsi"/>
                    </w:rPr>
                  </w:pPr>
                </w:p>
              </w:tc>
              <w:tc>
                <w:tcPr>
                  <w:tcW w:w="1275" w:type="dxa"/>
                </w:tcPr>
                <w:p w14:paraId="20E06EDB" w14:textId="77777777" w:rsidR="001B3B67" w:rsidRPr="00A53F47" w:rsidRDefault="001B3B67" w:rsidP="009B1F29">
                  <w:pPr>
                    <w:jc w:val="both"/>
                    <w:rPr>
                      <w:rFonts w:asciiTheme="minorHAnsi" w:eastAsia="Calibri" w:hAnsiTheme="minorHAnsi" w:cstheme="minorHAnsi"/>
                    </w:rPr>
                  </w:pPr>
                </w:p>
              </w:tc>
              <w:tc>
                <w:tcPr>
                  <w:tcW w:w="1276" w:type="dxa"/>
                </w:tcPr>
                <w:p w14:paraId="5D099422" w14:textId="77777777" w:rsidR="001B3B67" w:rsidRPr="00A53F47" w:rsidRDefault="001B3B67" w:rsidP="009B1F29">
                  <w:pPr>
                    <w:jc w:val="both"/>
                    <w:rPr>
                      <w:rFonts w:asciiTheme="minorHAnsi" w:eastAsia="Calibri" w:hAnsiTheme="minorHAnsi" w:cstheme="minorHAnsi"/>
                    </w:rPr>
                  </w:pPr>
                </w:p>
              </w:tc>
              <w:tc>
                <w:tcPr>
                  <w:tcW w:w="1418" w:type="dxa"/>
                </w:tcPr>
                <w:p w14:paraId="5384CE9E" w14:textId="77777777" w:rsidR="001B3B67" w:rsidRPr="00A53F47" w:rsidRDefault="001B3B67" w:rsidP="009B1F29">
                  <w:pPr>
                    <w:jc w:val="both"/>
                    <w:rPr>
                      <w:rFonts w:asciiTheme="minorHAnsi" w:eastAsia="Calibri" w:hAnsiTheme="minorHAnsi" w:cstheme="minorHAnsi"/>
                    </w:rPr>
                  </w:pPr>
                </w:p>
              </w:tc>
            </w:tr>
          </w:tbl>
          <w:p w14:paraId="34C39EB4" w14:textId="77777777" w:rsidR="001B3B67" w:rsidRPr="00A53F47" w:rsidRDefault="001B3B67" w:rsidP="009B1F29">
            <w:pPr>
              <w:jc w:val="both"/>
              <w:rPr>
                <w:rFonts w:eastAsia="Calibri" w:cstheme="minorHAnsi"/>
              </w:rPr>
            </w:pPr>
          </w:p>
        </w:tc>
      </w:tr>
      <w:tr w:rsidR="001B3B67" w:rsidRPr="00A53F47" w14:paraId="2F82735C" w14:textId="77777777" w:rsidTr="00911CA6">
        <w:tc>
          <w:tcPr>
            <w:tcW w:w="1500" w:type="pct"/>
            <w:shd w:val="clear" w:color="auto" w:fill="auto"/>
          </w:tcPr>
          <w:p w14:paraId="1C6D05FF" w14:textId="77777777" w:rsidR="001B3B67" w:rsidRPr="00A53F47" w:rsidRDefault="001B3B67" w:rsidP="009B1F29">
            <w:pPr>
              <w:tabs>
                <w:tab w:val="left" w:pos="966"/>
              </w:tabs>
              <w:rPr>
                <w:rFonts w:eastAsia="Calibri" w:cstheme="minorHAnsi"/>
                <w:b/>
              </w:rPr>
            </w:pPr>
          </w:p>
        </w:tc>
        <w:tc>
          <w:tcPr>
            <w:tcW w:w="3500" w:type="pct"/>
            <w:shd w:val="clear" w:color="auto" w:fill="auto"/>
          </w:tcPr>
          <w:p w14:paraId="17B25563" w14:textId="77777777" w:rsidR="001B3B67" w:rsidRPr="00A53F47" w:rsidRDefault="001B3B67" w:rsidP="00911CA6">
            <w:pPr>
              <w:jc w:val="both"/>
              <w:rPr>
                <w:rFonts w:eastAsia="Calibri" w:cstheme="minorHAnsi"/>
              </w:rPr>
            </w:pPr>
            <w:r w:rsidRPr="00A53F47">
              <w:rPr>
                <w:rFonts w:eastAsia="Calibri" w:cstheme="minorHAnsi"/>
              </w:rPr>
              <w:t>[</w:t>
            </w:r>
            <w:r w:rsidRPr="00A53F47">
              <w:rPr>
                <w:rFonts w:eastAsia="Calibri" w:cstheme="minorHAnsi"/>
                <w:i/>
              </w:rPr>
              <w:t>in caso di procedura suddivisa in lotti, inserire una tabella per ciascun lotto</w:t>
            </w:r>
            <w:r w:rsidRPr="00A53F47">
              <w:rPr>
                <w:rFonts w:eastAsia="Calibri" w:cstheme="minorHAnsi"/>
              </w:rPr>
              <w:t>]</w:t>
            </w:r>
          </w:p>
        </w:tc>
      </w:tr>
      <w:tr w:rsidR="001B3B67" w:rsidRPr="00A53F47" w14:paraId="1604C8DD" w14:textId="77777777" w:rsidTr="00911CA6">
        <w:tc>
          <w:tcPr>
            <w:tcW w:w="1500" w:type="pct"/>
            <w:shd w:val="clear" w:color="auto" w:fill="auto"/>
          </w:tcPr>
          <w:p w14:paraId="3A905355" w14:textId="77777777" w:rsidR="001B3B67" w:rsidRPr="00A53F47" w:rsidRDefault="001B3B67" w:rsidP="009B1F29">
            <w:pPr>
              <w:tabs>
                <w:tab w:val="left" w:pos="966"/>
              </w:tabs>
              <w:rPr>
                <w:rFonts w:eastAsia="Calibri" w:cstheme="minorHAnsi"/>
                <w:b/>
              </w:rPr>
            </w:pPr>
            <w:r w:rsidRPr="00A53F47">
              <w:rPr>
                <w:rFonts w:eastAsia="Calibri" w:cstheme="minorHAnsi"/>
                <w:b/>
              </w:rPr>
              <w:t xml:space="preserve">PRESO ATTO </w:t>
            </w:r>
          </w:p>
        </w:tc>
        <w:tc>
          <w:tcPr>
            <w:tcW w:w="3500" w:type="pct"/>
            <w:shd w:val="clear" w:color="auto" w:fill="auto"/>
          </w:tcPr>
          <w:p w14:paraId="4DD9C596" w14:textId="77777777" w:rsidR="001B3B67" w:rsidRPr="00A53F47" w:rsidRDefault="001B3B67" w:rsidP="00911CA6">
            <w:pPr>
              <w:jc w:val="both"/>
              <w:rPr>
                <w:rFonts w:eastAsia="Calibri" w:cstheme="minorHAnsi"/>
              </w:rPr>
            </w:pPr>
            <w:r w:rsidRPr="00A53F47">
              <w:rPr>
                <w:rFonts w:eastAsia="Calibri" w:cstheme="minorHAnsi"/>
              </w:rPr>
              <w:t>che i prezzi offerti dall’operatore risultato primo in graduatoria sono i seguenti [</w:t>
            </w:r>
            <w:r w:rsidRPr="00A53F47">
              <w:rPr>
                <w:rFonts w:eastAsia="Calibri" w:cstheme="minorHAnsi"/>
                <w:i/>
                <w:iCs/>
              </w:rPr>
              <w:t>i</w:t>
            </w:r>
            <w:r w:rsidRPr="00A53F47">
              <w:rPr>
                <w:rFonts w:eastAsia="Calibri" w:cstheme="minorHAnsi"/>
                <w:i/>
              </w:rPr>
              <w:t>n caso di procedura suddivisa in lotti, riportare i prezzi degli aggiudicatari di ciascun lotto</w:t>
            </w:r>
            <w:r w:rsidRPr="00A53F47">
              <w:rPr>
                <w:rFonts w:eastAsia="Calibri" w:cstheme="minorHAnsi"/>
              </w:rPr>
              <w:t>]:</w:t>
            </w:r>
          </w:p>
          <w:p w14:paraId="367DDFF0" w14:textId="77777777" w:rsidR="001B3B67" w:rsidRPr="00A53F47" w:rsidRDefault="001B3B67" w:rsidP="00911CA6">
            <w:pPr>
              <w:jc w:val="both"/>
              <w:rPr>
                <w:rFonts w:eastAsia="Calibri" w:cstheme="minorHAnsi"/>
              </w:rPr>
            </w:pPr>
            <w:r w:rsidRPr="00A53F47">
              <w:rPr>
                <w:rFonts w:eastAsia="Calibri" w:cstheme="minorHAnsi"/>
              </w:rPr>
              <w:t>[…]</w:t>
            </w:r>
          </w:p>
        </w:tc>
      </w:tr>
      <w:tr w:rsidR="001B3B67" w:rsidRPr="00A53F47" w14:paraId="34452987" w14:textId="77777777" w:rsidTr="00911CA6">
        <w:trPr>
          <w:trHeight w:val="142"/>
        </w:trPr>
        <w:tc>
          <w:tcPr>
            <w:tcW w:w="1500" w:type="pct"/>
            <w:shd w:val="clear" w:color="auto" w:fill="auto"/>
          </w:tcPr>
          <w:p w14:paraId="509A957C" w14:textId="77777777" w:rsidR="001B3B67" w:rsidRPr="00A53F47" w:rsidRDefault="001B3B67" w:rsidP="009B1F29">
            <w:pPr>
              <w:rPr>
                <w:rFonts w:eastAsia="Calibri" w:cstheme="minorHAnsi"/>
                <w:b/>
              </w:rPr>
            </w:pPr>
            <w:r w:rsidRPr="00A53F47">
              <w:rPr>
                <w:rFonts w:eastAsia="Calibri" w:cstheme="minorHAnsi"/>
                <w:b/>
              </w:rPr>
              <w:t xml:space="preserve">RITENUTO </w:t>
            </w:r>
          </w:p>
        </w:tc>
        <w:tc>
          <w:tcPr>
            <w:tcW w:w="3500" w:type="pct"/>
            <w:shd w:val="clear" w:color="auto" w:fill="auto"/>
          </w:tcPr>
          <w:p w14:paraId="43E6EBBA" w14:textId="77777777" w:rsidR="00911CA6" w:rsidRPr="00A53F47" w:rsidRDefault="001B3B67" w:rsidP="00911CA6">
            <w:pPr>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il Dott. […], [</w:t>
            </w:r>
            <w:r w:rsidRPr="00A53F47">
              <w:rPr>
                <w:rFonts w:eastAsia="Calibri" w:cstheme="minorHAnsi"/>
                <w:i/>
              </w:rPr>
              <w:t>DS/DSGA</w:t>
            </w:r>
            <w:r w:rsidRPr="00A53F47">
              <w:rPr>
                <w:rFonts w:eastAsia="Calibri" w:cstheme="minorHAnsi"/>
              </w:rPr>
              <w:t>], RUP della presente procedura, rivestirà anche le funzioni di Direttore dell’Esecuzione, sussistendo i presupposti per la coincidenza delle due figure previsti dal paragrafo 10 delle Linee Guida ANAC n. 3;</w:t>
            </w:r>
          </w:p>
          <w:p w14:paraId="0C02F74F" w14:textId="167FE7A9" w:rsidR="00911CA6" w:rsidRPr="00A53F47" w:rsidRDefault="00911CA6" w:rsidP="00911CA6">
            <w:pPr>
              <w:jc w:val="both"/>
              <w:rPr>
                <w:rFonts w:eastAsia="Calibri" w:cstheme="minorHAnsi"/>
              </w:rPr>
            </w:pPr>
            <w:r w:rsidRPr="00A53F47">
              <w:rPr>
                <w:rFonts w:eastAsia="Calibri" w:cstheme="minorHAnsi"/>
              </w:rPr>
              <w:t>[</w:t>
            </w:r>
            <w:r w:rsidRPr="00A53F47">
              <w:rPr>
                <w:rFonts w:eastAsia="Calibri" w:cstheme="minorHAnsi"/>
                <w:i/>
              </w:rPr>
              <w:t>in alternativa, in caso di non coincidenza tra RUP e Direttore dell’Esecuzione</w:t>
            </w:r>
            <w:r w:rsidRPr="00A53F47">
              <w:rPr>
                <w:rFonts w:eastAsia="Calibri" w:cstheme="minorHAnsi"/>
              </w:rPr>
              <w:t>]</w:t>
            </w:r>
          </w:p>
          <w:p w14:paraId="55658FA9" w14:textId="68D654C2" w:rsidR="001B3B67" w:rsidRPr="00A53F47" w:rsidRDefault="00911CA6" w:rsidP="00911CA6">
            <w:pPr>
              <w:jc w:val="both"/>
              <w:rPr>
                <w:rFonts w:eastAsia="Calibri" w:cstheme="minorHAnsi"/>
              </w:rPr>
            </w:pPr>
            <w:r w:rsidRPr="00A53F47">
              <w:rPr>
                <w:rFonts w:cstheme="minorHAnsi"/>
              </w:rPr>
              <w:t>di nominare il dott. […] quale Direttore dell’Esecuzione, ai sensi degli artt. 101 e 111 del D.Lgs. 50/2016 e del D.M. 49/2018;</w:t>
            </w:r>
          </w:p>
        </w:tc>
      </w:tr>
      <w:tr w:rsidR="001B3B67" w:rsidRPr="00A53F47" w14:paraId="6F159434" w14:textId="77777777" w:rsidTr="00911CA6">
        <w:tc>
          <w:tcPr>
            <w:tcW w:w="1500" w:type="pct"/>
            <w:shd w:val="clear" w:color="auto" w:fill="auto"/>
          </w:tcPr>
          <w:p w14:paraId="6691F916" w14:textId="64E8A9CC" w:rsidR="001B3B67" w:rsidRPr="00A53F47" w:rsidRDefault="00911CA6" w:rsidP="009B1F29">
            <w:pPr>
              <w:widowControl w:val="0"/>
              <w:jc w:val="both"/>
              <w:rPr>
                <w:rFonts w:eastAsia="Times" w:cstheme="minorHAnsi"/>
                <w:b/>
                <w:bCs/>
              </w:rPr>
            </w:pPr>
            <w:r w:rsidRPr="00A53F47">
              <w:rPr>
                <w:rFonts w:eastAsia="Times" w:cstheme="minorHAnsi"/>
                <w:b/>
                <w:bCs/>
              </w:rPr>
              <w:t>DATO ATTO</w:t>
            </w:r>
          </w:p>
        </w:tc>
        <w:tc>
          <w:tcPr>
            <w:tcW w:w="3500" w:type="pct"/>
            <w:shd w:val="clear" w:color="auto" w:fill="auto"/>
          </w:tcPr>
          <w:p w14:paraId="090DBCED" w14:textId="442A7FDE" w:rsidR="001B3B67" w:rsidRPr="00A53F47" w:rsidRDefault="00911CA6" w:rsidP="00911CA6">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1B3B67" w:rsidRPr="00A53F47" w14:paraId="02BA327D" w14:textId="77777777" w:rsidTr="00911CA6">
        <w:trPr>
          <w:trHeight w:val="690"/>
        </w:trPr>
        <w:tc>
          <w:tcPr>
            <w:tcW w:w="1500" w:type="pct"/>
            <w:shd w:val="clear" w:color="auto" w:fill="auto"/>
          </w:tcPr>
          <w:p w14:paraId="29E3935E" w14:textId="77777777" w:rsidR="001B3B67" w:rsidRPr="00A53F47" w:rsidRDefault="001B3B67" w:rsidP="009B1F29">
            <w:pPr>
              <w:rPr>
                <w:rFonts w:eastAsia="Calibri" w:cstheme="minorHAnsi"/>
                <w:b/>
              </w:rPr>
            </w:pPr>
            <w:r w:rsidRPr="00A53F47">
              <w:rPr>
                <w:rFonts w:eastAsia="Calibri" w:cstheme="minorHAnsi"/>
                <w:b/>
              </w:rPr>
              <w:t>TENUTO CONTO</w:t>
            </w:r>
          </w:p>
        </w:tc>
        <w:tc>
          <w:tcPr>
            <w:tcW w:w="3500" w:type="pct"/>
            <w:shd w:val="clear" w:color="auto" w:fill="auto"/>
          </w:tcPr>
          <w:p w14:paraId="1A993606" w14:textId="356E90C2" w:rsidR="001B3B67" w:rsidRPr="00A53F47" w:rsidRDefault="00911CA6" w:rsidP="00911CA6">
            <w:pPr>
              <w:tabs>
                <w:tab w:val="left" w:pos="7263"/>
              </w:tabs>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1B3B67" w:rsidRPr="00A53F47" w14:paraId="3B320AE5" w14:textId="77777777" w:rsidTr="00911CA6">
        <w:trPr>
          <w:trHeight w:val="690"/>
        </w:trPr>
        <w:tc>
          <w:tcPr>
            <w:tcW w:w="1500" w:type="pct"/>
            <w:shd w:val="clear" w:color="auto" w:fill="auto"/>
          </w:tcPr>
          <w:p w14:paraId="3C2FA2A1" w14:textId="77777777" w:rsidR="001B3B67" w:rsidRPr="00A53F47" w:rsidRDefault="001B3B67" w:rsidP="009B1F29">
            <w:pPr>
              <w:jc w:val="both"/>
              <w:rPr>
                <w:rFonts w:eastAsia="Calibri" w:cstheme="minorHAnsi"/>
                <w:b/>
              </w:rPr>
            </w:pPr>
            <w:r w:rsidRPr="00A53F47">
              <w:rPr>
                <w:rFonts w:eastAsia="Calibri" w:cstheme="minorHAnsi"/>
                <w:b/>
              </w:rPr>
              <w:t>TENUTO CONTO</w:t>
            </w:r>
          </w:p>
        </w:tc>
        <w:tc>
          <w:tcPr>
            <w:tcW w:w="3500" w:type="pct"/>
            <w:shd w:val="clear" w:color="auto" w:fill="auto"/>
          </w:tcPr>
          <w:p w14:paraId="0A7EBD55" w14:textId="04B44C0C" w:rsidR="001B3B67" w:rsidRPr="00A53F47" w:rsidRDefault="001B3B67" w:rsidP="00911CA6">
            <w:pPr>
              <w:jc w:val="both"/>
              <w:rPr>
                <w:rFonts w:eastAsia="Calibri" w:cstheme="minorHAnsi"/>
              </w:rPr>
            </w:pPr>
            <w:r w:rsidRPr="00A53F47">
              <w:rPr>
                <w:rFonts w:eastAsia="Calibri" w:cstheme="minorHAnsi"/>
              </w:rPr>
              <w:t xml:space="preserve">che il presente provvedimento di aggiudicazione diventerà efficace solo una volta ultimate, con esito positivo, le verifiche circa il possesso dei requisiti di capacità generale </w:t>
            </w:r>
            <w:r w:rsidR="002C2C48" w:rsidRPr="00A53F47">
              <w:rPr>
                <w:rFonts w:eastAsia="Calibri" w:cstheme="minorHAnsi"/>
              </w:rPr>
              <w:t>[</w:t>
            </w:r>
            <w:r w:rsidR="002C2C48" w:rsidRPr="00A53F47">
              <w:rPr>
                <w:rFonts w:eastAsia="Calibri" w:cstheme="minorHAnsi"/>
                <w:i/>
                <w:iCs/>
              </w:rPr>
              <w:t>eventuale,</w:t>
            </w:r>
            <w:r w:rsidR="002C2C48" w:rsidRPr="00A53F47">
              <w:rPr>
                <w:rFonts w:eastAsia="Calibri" w:cstheme="minorHAnsi"/>
              </w:rPr>
              <w:t xml:space="preserve"> ove</w:t>
            </w:r>
            <w:r w:rsidR="002C2C48" w:rsidRPr="00A53F47">
              <w:rPr>
                <w:rFonts w:eastAsia="Calibri" w:cstheme="minorHAnsi"/>
                <w:i/>
                <w:szCs w:val="20"/>
              </w:rPr>
              <w:t xml:space="preserve"> richiesti criteri di selezione speciali,</w:t>
            </w:r>
            <w:r w:rsidR="002C2C48" w:rsidRPr="00A53F47">
              <w:rPr>
                <w:rFonts w:eastAsia="Calibri" w:cstheme="minorHAnsi"/>
              </w:rPr>
              <w:t xml:space="preserve"> e speciale]</w:t>
            </w:r>
            <w:r w:rsidRPr="00A53F47">
              <w:rPr>
                <w:rFonts w:eastAsia="Calibri" w:cstheme="minorHAnsi"/>
              </w:rPr>
              <w:t xml:space="preserve"> in capo all’aggiudicatario, ai sensi dell’art. 32, comma 7, del D.Lgs. 50/2016;</w:t>
            </w:r>
          </w:p>
        </w:tc>
      </w:tr>
      <w:tr w:rsidR="001B3B67" w:rsidRPr="00A53F47" w14:paraId="4F6F5B3E" w14:textId="77777777" w:rsidTr="00911CA6">
        <w:trPr>
          <w:trHeight w:val="690"/>
        </w:trPr>
        <w:tc>
          <w:tcPr>
            <w:tcW w:w="1500" w:type="pct"/>
            <w:shd w:val="clear" w:color="auto" w:fill="auto"/>
          </w:tcPr>
          <w:p w14:paraId="09D8C2B2" w14:textId="77777777" w:rsidR="001B3B67" w:rsidRPr="00A53F47" w:rsidRDefault="001B3B67" w:rsidP="009B1F29">
            <w:pPr>
              <w:jc w:val="both"/>
              <w:rPr>
                <w:rFonts w:eastAsia="Calibri" w:cstheme="minorHAnsi"/>
                <w:b/>
              </w:rPr>
            </w:pPr>
            <w:r w:rsidRPr="00A53F47">
              <w:rPr>
                <w:rFonts w:eastAsia="Calibri" w:cstheme="minorHAnsi"/>
                <w:b/>
              </w:rPr>
              <w:t>TENUTO CONTO</w:t>
            </w:r>
          </w:p>
        </w:tc>
        <w:tc>
          <w:tcPr>
            <w:tcW w:w="3500" w:type="pct"/>
            <w:shd w:val="clear" w:color="auto" w:fill="auto"/>
          </w:tcPr>
          <w:p w14:paraId="5BB1CF6C" w14:textId="34601AE4" w:rsidR="001B3B67" w:rsidRPr="00A53F47" w:rsidRDefault="001B3B67" w:rsidP="00911CA6">
            <w:pPr>
              <w:jc w:val="both"/>
              <w:rPr>
                <w:rFonts w:eastAsia="Calibri" w:cstheme="minorHAnsi"/>
              </w:rPr>
            </w:pPr>
            <w:r w:rsidRPr="00A53F47">
              <w:rPr>
                <w:rFonts w:eastAsia="Calibri" w:cstheme="minorHAnsi"/>
              </w:rPr>
              <w:t>che, ai sensi dell’art. 32, comma 9, del D.Lgs. 50/2016, i</w:t>
            </w:r>
            <w:r w:rsidRPr="00A53F47">
              <w:rPr>
                <w:rFonts w:cstheme="minorHAnsi"/>
              </w:rPr>
              <w:t>l contratto non potrà comunque essere stipulato prima di trentacinque giorni dall'invio dell'ultima delle comunicazioni del presente provvedimento di aggiudicazione, fatta salva l’eventuale ricorrenza dei casi di esenzione di cui al comma 10</w:t>
            </w:r>
            <w:r w:rsidRPr="00A53F47">
              <w:rPr>
                <w:rFonts w:eastAsia="Calibri" w:cstheme="minorHAnsi"/>
              </w:rPr>
              <w:t>;</w:t>
            </w:r>
          </w:p>
        </w:tc>
      </w:tr>
      <w:tr w:rsidR="001B3B67" w:rsidRPr="00A53F47" w14:paraId="0DF39466" w14:textId="77777777" w:rsidTr="00911CA6">
        <w:trPr>
          <w:trHeight w:val="690"/>
        </w:trPr>
        <w:tc>
          <w:tcPr>
            <w:tcW w:w="1500" w:type="pct"/>
            <w:shd w:val="clear" w:color="auto" w:fill="auto"/>
          </w:tcPr>
          <w:p w14:paraId="7E0C40C5" w14:textId="77777777" w:rsidR="001B3B67" w:rsidRPr="00A53F47" w:rsidRDefault="001B3B67" w:rsidP="009B1F29">
            <w:pPr>
              <w:rPr>
                <w:rFonts w:eastAsia="Calibri" w:cstheme="minorHAnsi"/>
                <w:b/>
              </w:rPr>
            </w:pPr>
            <w:r w:rsidRPr="00A53F47">
              <w:rPr>
                <w:rFonts w:eastAsia="Calibri" w:cstheme="minorHAnsi"/>
                <w:b/>
              </w:rPr>
              <w:t>VISTI</w:t>
            </w:r>
          </w:p>
        </w:tc>
        <w:tc>
          <w:tcPr>
            <w:tcW w:w="3500" w:type="pct"/>
            <w:shd w:val="clear" w:color="auto" w:fill="auto"/>
          </w:tcPr>
          <w:p w14:paraId="371DD14F" w14:textId="77777777" w:rsidR="001B3B67" w:rsidRPr="00A53F47" w:rsidRDefault="001B3B67" w:rsidP="00911CA6">
            <w:pPr>
              <w:tabs>
                <w:tab w:val="left" w:pos="7263"/>
              </w:tabs>
              <w:jc w:val="both"/>
              <w:rPr>
                <w:rFonts w:eastAsia="Calibri" w:cstheme="minorHAnsi"/>
                <w:bCs/>
              </w:rPr>
            </w:pPr>
            <w:r w:rsidRPr="00A53F47">
              <w:rPr>
                <w:rFonts w:cstheme="minorHAnsi"/>
              </w:rPr>
              <w:t>i verbali di gara e la documentazione di offerta presentata dall’aggiudicatario nel corso della procedura;</w:t>
            </w:r>
          </w:p>
        </w:tc>
      </w:tr>
      <w:tr w:rsidR="001B3B67" w:rsidRPr="00A53F47" w14:paraId="216BF7E1" w14:textId="77777777" w:rsidTr="00911CA6">
        <w:trPr>
          <w:trHeight w:val="690"/>
        </w:trPr>
        <w:tc>
          <w:tcPr>
            <w:tcW w:w="1500" w:type="pct"/>
            <w:shd w:val="clear" w:color="auto" w:fill="auto"/>
          </w:tcPr>
          <w:p w14:paraId="4633CF58" w14:textId="77777777" w:rsidR="001B3B67" w:rsidRPr="00A53F47" w:rsidRDefault="001B3B67" w:rsidP="009B1F29">
            <w:pPr>
              <w:rPr>
                <w:rFonts w:eastAsia="Calibri" w:cstheme="minorHAnsi"/>
                <w:b/>
              </w:rPr>
            </w:pPr>
            <w:r w:rsidRPr="00A53F47">
              <w:rPr>
                <w:rFonts w:eastAsia="Calibri" w:cstheme="minorHAnsi"/>
                <w:b/>
              </w:rPr>
              <w:t xml:space="preserve">CONSIDERATO </w:t>
            </w:r>
          </w:p>
        </w:tc>
        <w:tc>
          <w:tcPr>
            <w:tcW w:w="3500" w:type="pct"/>
            <w:shd w:val="clear" w:color="auto" w:fill="auto"/>
          </w:tcPr>
          <w:p w14:paraId="4CA6432D" w14:textId="3A062849" w:rsidR="001B3B67" w:rsidRPr="00A53F47" w:rsidRDefault="001B3B67" w:rsidP="00911CA6">
            <w:pPr>
              <w:tabs>
                <w:tab w:val="left" w:pos="7263"/>
              </w:tabs>
              <w:jc w:val="both"/>
              <w:rPr>
                <w:rFonts w:eastAsia="Calibri" w:cstheme="minorHAnsi"/>
                <w:bCs/>
              </w:rPr>
            </w:pPr>
            <w:r w:rsidRPr="00A53F47">
              <w:rPr>
                <w:rFonts w:eastAsia="Calibri" w:cstheme="minorHAnsi"/>
                <w:bCs/>
              </w:rPr>
              <w:t>che gli importi di cui al presente provvedimento</w:t>
            </w:r>
            <w:r w:rsidR="00AD232D" w:rsidRPr="00A53F47">
              <w:rPr>
                <w:rFonts w:eastAsia="Calibri" w:cstheme="minorHAnsi"/>
                <w:bCs/>
              </w:rPr>
              <w:t xml:space="preserve">, </w:t>
            </w:r>
            <w:r w:rsidRPr="00A53F47">
              <w:rPr>
                <w:rFonts w:eastAsia="Calibri" w:cstheme="minorHAnsi"/>
                <w:bCs/>
              </w:rPr>
              <w:t xml:space="preserve">pari ad € […], oltre </w:t>
            </w:r>
            <w:r w:rsidR="001E7DAA" w:rsidRPr="00A53F47">
              <w:rPr>
                <w:rFonts w:eastAsia="Calibri" w:cstheme="minorHAnsi"/>
                <w:bCs/>
              </w:rPr>
              <w:t>IVA</w:t>
            </w:r>
            <w:r w:rsidRPr="00A53F47">
              <w:rPr>
                <w:rFonts w:eastAsia="Calibri" w:cstheme="minorHAnsi"/>
                <w:bCs/>
              </w:rPr>
              <w:t xml:space="preserve"> (pari a € […] I</w:t>
            </w:r>
            <w:r w:rsidR="001E7DAA" w:rsidRPr="00A53F47">
              <w:rPr>
                <w:rFonts w:eastAsia="Calibri" w:cstheme="minorHAnsi"/>
                <w:bCs/>
              </w:rPr>
              <w:t>VA</w:t>
            </w:r>
            <w:r w:rsidRPr="00A53F47">
              <w:rPr>
                <w:rFonts w:eastAsia="Calibri" w:cstheme="minorHAnsi"/>
                <w:bCs/>
              </w:rPr>
              <w:t xml:space="preserve"> compresa)</w:t>
            </w:r>
            <w:r w:rsidR="00AD232D" w:rsidRPr="00A53F47">
              <w:rPr>
                <w:rFonts w:eastAsia="Calibri" w:cstheme="minorHAnsi"/>
                <w:bCs/>
              </w:rPr>
              <w:t>,</w:t>
            </w:r>
            <w:r w:rsidRPr="00A53F47">
              <w:rPr>
                <w:rFonts w:eastAsia="Calibri" w:cstheme="minorHAnsi"/>
                <w:bCs/>
              </w:rPr>
              <w:t xml:space="preserve"> trovano copertura nel bilancio di previsione per l’anno […]; </w:t>
            </w:r>
          </w:p>
        </w:tc>
      </w:tr>
    </w:tbl>
    <w:p w14:paraId="71A78900" w14:textId="77777777" w:rsidR="00E551A8" w:rsidRPr="00A53F47" w:rsidRDefault="00E551A8" w:rsidP="00E551A8">
      <w:pPr>
        <w:rPr>
          <w:rFonts w:cstheme="minorHAnsi"/>
        </w:rPr>
      </w:pPr>
    </w:p>
    <w:p w14:paraId="433FAD4D" w14:textId="6707E3B3" w:rsidR="00E551A8" w:rsidRPr="00A53F47" w:rsidRDefault="00E551A8" w:rsidP="00E551A8">
      <w:pPr>
        <w:jc w:val="both"/>
        <w:rPr>
          <w:rFonts w:cstheme="minorHAnsi"/>
          <w:kern w:val="2"/>
        </w:rPr>
      </w:pPr>
      <w:r w:rsidRPr="00A53F47">
        <w:rPr>
          <w:rFonts w:cstheme="minorHAnsi"/>
          <w:kern w:val="2"/>
        </w:rPr>
        <w:t xml:space="preserve">nell’osservanza delle disposizioni di cui alla </w:t>
      </w:r>
      <w:r w:rsidR="00911CA6" w:rsidRPr="00A53F47">
        <w:rPr>
          <w:rFonts w:cstheme="minorHAnsi"/>
          <w:kern w:val="2"/>
        </w:rPr>
        <w:t>L.</w:t>
      </w:r>
      <w:r w:rsidRPr="00A53F47">
        <w:rPr>
          <w:rFonts w:cstheme="minorHAnsi"/>
          <w:kern w:val="2"/>
        </w:rPr>
        <w:t xml:space="preserve">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424D9F81" w14:textId="77777777" w:rsidR="00E551A8" w:rsidRPr="00A53F47" w:rsidRDefault="00E551A8" w:rsidP="00E551A8">
      <w:pPr>
        <w:jc w:val="both"/>
        <w:rPr>
          <w:rFonts w:cstheme="minorHAnsi"/>
          <w:kern w:val="2"/>
        </w:rPr>
      </w:pPr>
    </w:p>
    <w:p w14:paraId="7CE836D0" w14:textId="34B73AF2" w:rsidR="00E551A8" w:rsidRPr="00A53F47" w:rsidRDefault="00E551A8" w:rsidP="00E551A8">
      <w:pPr>
        <w:jc w:val="center"/>
        <w:rPr>
          <w:rFonts w:cstheme="minorHAnsi"/>
          <w:b/>
          <w:bCs/>
        </w:rPr>
      </w:pPr>
      <w:r w:rsidRPr="00A53F47">
        <w:rPr>
          <w:rFonts w:cstheme="minorHAnsi"/>
          <w:b/>
          <w:bCs/>
        </w:rPr>
        <w:t>DETERMINA</w:t>
      </w:r>
    </w:p>
    <w:p w14:paraId="745D257C" w14:textId="77777777" w:rsidR="00911CA6" w:rsidRPr="00A53F47" w:rsidRDefault="00911CA6" w:rsidP="00E551A8">
      <w:pPr>
        <w:jc w:val="center"/>
        <w:rPr>
          <w:rFonts w:cstheme="minorHAnsi"/>
          <w:b/>
          <w:bCs/>
        </w:rPr>
      </w:pPr>
    </w:p>
    <w:p w14:paraId="738BD394" w14:textId="3B2C7620" w:rsidR="00E551A8" w:rsidRPr="00A53F47" w:rsidRDefault="00E551A8" w:rsidP="00E551A8">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5640C515" w14:textId="77777777" w:rsidR="00E551A8" w:rsidRPr="00A53F47" w:rsidRDefault="00E551A8" w:rsidP="00E551A8">
      <w:pPr>
        <w:suppressAutoHyphens/>
        <w:jc w:val="both"/>
        <w:rPr>
          <w:rFonts w:eastAsia="Times New Roman" w:cstheme="minorHAnsi"/>
          <w:lang w:eastAsia="zh-CN"/>
        </w:rPr>
      </w:pPr>
    </w:p>
    <w:p w14:paraId="0DD59B43" w14:textId="77777777" w:rsidR="00E551A8" w:rsidRPr="00A53F47" w:rsidRDefault="00E551A8" w:rsidP="001A7868">
      <w:pPr>
        <w:pStyle w:val="Paragrafoelenco"/>
        <w:numPr>
          <w:ilvl w:val="0"/>
          <w:numId w:val="29"/>
        </w:numPr>
        <w:ind w:left="709" w:hanging="425"/>
        <w:contextualSpacing w:val="0"/>
        <w:jc w:val="both"/>
        <w:rPr>
          <w:rFonts w:cstheme="minorHAnsi"/>
          <w:bCs/>
        </w:rPr>
      </w:pPr>
      <w:r w:rsidRPr="00A53F47">
        <w:rPr>
          <w:rFonts w:cstheme="minorHAnsi"/>
          <w:bCs/>
        </w:rPr>
        <w:t>di aggiudicare la procedura per l’affidamento dei servizi [</w:t>
      </w:r>
      <w:r w:rsidRPr="00A53F47">
        <w:rPr>
          <w:rFonts w:cstheme="minorHAnsi"/>
          <w:bCs/>
          <w:i/>
        </w:rPr>
        <w:t>o forniture</w:t>
      </w:r>
      <w:r w:rsidRPr="00A53F47">
        <w:rPr>
          <w:rFonts w:cstheme="minorHAnsi"/>
          <w:bCs/>
        </w:rPr>
        <w:t xml:space="preserve">] aventi ad oggetto […], </w:t>
      </w:r>
      <w:r w:rsidRPr="00A53F47">
        <w:rPr>
          <w:rFonts w:eastAsia="Calibri" w:cstheme="minorHAnsi"/>
        </w:rPr>
        <w:t xml:space="preserve">all’operatore economico […], con sede in […], alla via […], P.IVA […], per un importo contrattuale pari a </w:t>
      </w:r>
      <w:r w:rsidRPr="00A53F47">
        <w:rPr>
          <w:rFonts w:cstheme="minorHAnsi"/>
        </w:rPr>
        <w:t>€ […]</w:t>
      </w:r>
      <w:r w:rsidRPr="00A53F47" w:rsidDel="00674E82">
        <w:rPr>
          <w:rFonts w:cstheme="minorHAnsi"/>
          <w:i/>
        </w:rPr>
        <w:t xml:space="preserve"> </w:t>
      </w:r>
      <w:r w:rsidRPr="00A53F47">
        <w:rPr>
          <w:rFonts w:cstheme="minorHAnsi"/>
        </w:rPr>
        <w:t xml:space="preserve">(Euro […]/00), al netto dell’IVA e degli oneri di sicurezza per l’eliminazione dei rischi di interferenza </w:t>
      </w:r>
      <w:r w:rsidRPr="00A53F47">
        <w:rPr>
          <w:rFonts w:eastAsia="Calibri" w:cstheme="minorHAnsi"/>
        </w:rPr>
        <w:t xml:space="preserve">contrattuale pari a </w:t>
      </w:r>
      <w:r w:rsidRPr="00A53F47">
        <w:rPr>
          <w:rFonts w:cstheme="minorHAnsi"/>
        </w:rPr>
        <w:t>€ […]</w:t>
      </w:r>
      <w:r w:rsidRPr="00A53F47" w:rsidDel="00674E82">
        <w:rPr>
          <w:rFonts w:cstheme="minorHAnsi"/>
          <w:i/>
        </w:rPr>
        <w:t xml:space="preserve"> </w:t>
      </w:r>
      <w:r w:rsidRPr="00A53F47">
        <w:rPr>
          <w:rFonts w:cstheme="minorHAnsi"/>
        </w:rPr>
        <w:t>(Euro […]/00);</w:t>
      </w:r>
    </w:p>
    <w:p w14:paraId="074F235A" w14:textId="1D1CF73E" w:rsidR="00E551A8" w:rsidRPr="00A53F47" w:rsidRDefault="00E551A8" w:rsidP="00911CA6">
      <w:pPr>
        <w:pStyle w:val="Paragrafoelenco"/>
        <w:ind w:left="709" w:hanging="1"/>
        <w:contextualSpacing w:val="0"/>
        <w:jc w:val="both"/>
        <w:rPr>
          <w:rFonts w:cstheme="minorHAnsi"/>
          <w:bCs/>
        </w:rPr>
      </w:pPr>
      <w:r w:rsidRPr="00A53F47">
        <w:rPr>
          <w:rFonts w:cstheme="minorHAnsi"/>
          <w:bCs/>
        </w:rPr>
        <w:t>[</w:t>
      </w:r>
      <w:r w:rsidRPr="00A53F47">
        <w:rPr>
          <w:rFonts w:cstheme="minorHAnsi"/>
          <w:bCs/>
          <w:i/>
        </w:rPr>
        <w:t>eventuale, in caso di suddivisione in lotti, riportare aggiudicatario e importo di ciascun lotto</w:t>
      </w:r>
      <w:r w:rsidRPr="00A53F47">
        <w:rPr>
          <w:rFonts w:cstheme="minorHAnsi"/>
          <w:bCs/>
        </w:rPr>
        <w:t xml:space="preserve">] </w:t>
      </w:r>
    </w:p>
    <w:p w14:paraId="1E48ADCE" w14:textId="1BC8F920" w:rsidR="00E551A8" w:rsidRPr="00A53F47" w:rsidRDefault="00E551A8" w:rsidP="001A7868">
      <w:pPr>
        <w:pStyle w:val="Paragrafoelenco"/>
        <w:numPr>
          <w:ilvl w:val="0"/>
          <w:numId w:val="29"/>
        </w:numPr>
        <w:ind w:left="709"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654076A0" w14:textId="77777777" w:rsidR="00E551A8" w:rsidRPr="00A53F47" w:rsidRDefault="00E551A8" w:rsidP="001A7868">
      <w:pPr>
        <w:pStyle w:val="Paragrafoelenco"/>
        <w:numPr>
          <w:ilvl w:val="0"/>
          <w:numId w:val="29"/>
        </w:numPr>
        <w:ind w:left="709" w:hanging="425"/>
        <w:contextualSpacing w:val="0"/>
        <w:jc w:val="both"/>
        <w:rPr>
          <w:rFonts w:cstheme="minorHAnsi"/>
          <w:bCs/>
        </w:rPr>
      </w:pPr>
      <w:r w:rsidRPr="00880D59">
        <w:rPr>
          <w:rFonts w:cstheme="minorHAnsi"/>
          <w:bCs/>
        </w:rPr>
        <w:t>di dare mandato al RUP, affinché:</w:t>
      </w:r>
    </w:p>
    <w:p w14:paraId="7513D135" w14:textId="77777777" w:rsidR="00E551A8" w:rsidRPr="00A53F47" w:rsidRDefault="00E551A8" w:rsidP="00F57FED">
      <w:pPr>
        <w:pStyle w:val="Paragrafoelenco"/>
        <w:numPr>
          <w:ilvl w:val="0"/>
          <w:numId w:val="30"/>
        </w:numPr>
        <w:ind w:left="1134" w:hanging="425"/>
        <w:contextualSpacing w:val="0"/>
        <w:jc w:val="both"/>
        <w:rPr>
          <w:rFonts w:cstheme="minorHAnsi"/>
          <w:bCs/>
        </w:rPr>
      </w:pPr>
      <w:r w:rsidRPr="00880D59">
        <w:rPr>
          <w:rFonts w:cstheme="minorHAnsi"/>
          <w:bCs/>
        </w:rPr>
        <w:t>svolga le comunicazioni relative alla presente aggiudicazione, ai sensi dell'art. 76, comma 5, lett. a) del D.Lgs. 50/2016;</w:t>
      </w:r>
    </w:p>
    <w:p w14:paraId="144DCC7A" w14:textId="03E84350" w:rsidR="00E551A8" w:rsidRPr="00A53F47" w:rsidRDefault="00E551A8" w:rsidP="00F57FED">
      <w:pPr>
        <w:pStyle w:val="Paragrafoelenco"/>
        <w:numPr>
          <w:ilvl w:val="0"/>
          <w:numId w:val="30"/>
        </w:numPr>
        <w:ind w:left="1134" w:hanging="425"/>
        <w:contextualSpacing w:val="0"/>
        <w:jc w:val="both"/>
        <w:rPr>
          <w:rFonts w:cstheme="minorHAnsi"/>
          <w:bCs/>
        </w:rPr>
      </w:pPr>
      <w:r w:rsidRPr="00A53F47">
        <w:rPr>
          <w:rFonts w:cstheme="minorHAnsi"/>
          <w:bCs/>
        </w:rPr>
        <w:t xml:space="preserve">espleti le verifiche circa il possesso dei requisiti di carattere generale </w:t>
      </w:r>
      <w:r w:rsidR="002C2C48" w:rsidRPr="00880D59">
        <w:rPr>
          <w:rFonts w:cstheme="minorHAnsi"/>
          <w:bCs/>
        </w:rPr>
        <w:t>[</w:t>
      </w:r>
      <w:r w:rsidR="002C2C48" w:rsidRPr="00880D59">
        <w:rPr>
          <w:rFonts w:cstheme="minorHAnsi"/>
          <w:bCs/>
          <w:i/>
          <w:iCs/>
        </w:rPr>
        <w:t>eventuale, ove richiesti criteri di selezione speciali,</w:t>
      </w:r>
      <w:r w:rsidR="002C2C48" w:rsidRPr="00880D59">
        <w:rPr>
          <w:rFonts w:cstheme="minorHAnsi"/>
          <w:bCs/>
        </w:rPr>
        <w:t xml:space="preserve"> e speciale]</w:t>
      </w:r>
      <w:r w:rsidRPr="00A53F47">
        <w:rPr>
          <w:rFonts w:cstheme="minorHAnsi"/>
          <w:bCs/>
        </w:rPr>
        <w:t xml:space="preserve"> in capo all’aggiudicatario;</w:t>
      </w:r>
    </w:p>
    <w:p w14:paraId="07AA1F4B" w14:textId="77777777" w:rsidR="00E551A8" w:rsidRPr="00A53F47" w:rsidRDefault="00E551A8" w:rsidP="00F57FED">
      <w:pPr>
        <w:pStyle w:val="Paragrafoelenco"/>
        <w:numPr>
          <w:ilvl w:val="0"/>
          <w:numId w:val="30"/>
        </w:numPr>
        <w:ind w:left="1134" w:hanging="425"/>
        <w:contextualSpacing w:val="0"/>
        <w:jc w:val="both"/>
        <w:rPr>
          <w:rFonts w:cstheme="minorHAnsi"/>
          <w:bCs/>
        </w:rPr>
      </w:pPr>
      <w:r w:rsidRPr="00880D59">
        <w:rPr>
          <w:rFonts w:cstheme="minorHAnsi"/>
          <w:bCs/>
        </w:rPr>
        <w:t>acquisisca dall’aggiudicatario la cauzione definitiva di cui all'art. 103 del D.Lgs. 50/2016 e ogni altro documento necessario alla stipula del contratto;</w:t>
      </w:r>
    </w:p>
    <w:p w14:paraId="247F31DA" w14:textId="77777777" w:rsidR="00E551A8" w:rsidRPr="00A53F47" w:rsidRDefault="00E551A8" w:rsidP="00F57FED">
      <w:pPr>
        <w:pStyle w:val="Paragrafoelenco"/>
        <w:numPr>
          <w:ilvl w:val="0"/>
          <w:numId w:val="30"/>
        </w:numPr>
        <w:ind w:left="1134" w:hanging="425"/>
        <w:contextualSpacing w:val="0"/>
        <w:jc w:val="both"/>
        <w:rPr>
          <w:rFonts w:cstheme="minorHAnsi"/>
          <w:bCs/>
        </w:rPr>
      </w:pPr>
      <w:r w:rsidRPr="00A53F47">
        <w:rPr>
          <w:rFonts w:cstheme="minorHAnsi"/>
          <w:bCs/>
        </w:rPr>
        <w:t>richieda all’aggiudicatario il rimborso delle spese</w:t>
      </w:r>
      <w:r w:rsidRPr="00A53F47">
        <w:rPr>
          <w:rFonts w:eastAsia="Calibri" w:cstheme="minorHAnsi"/>
        </w:rPr>
        <w:t xml:space="preserve"> di pubblicazione del Bando di gara sulla GURI e sui quotidiani, ai sensi e per gli effetti del decreto del Ministero delle infrastrutture e dei trasporti del 2 dicembre 2016, che dovranno essere rimborsate dall’aggiudicatario medesimo all’Istituto entro 60 giorni dall’aggiudicazione;</w:t>
      </w:r>
    </w:p>
    <w:p w14:paraId="3EA8351D" w14:textId="77777777" w:rsidR="00E551A8" w:rsidRPr="00A53F47" w:rsidRDefault="00E551A8" w:rsidP="001A7868">
      <w:pPr>
        <w:numPr>
          <w:ilvl w:val="0"/>
          <w:numId w:val="18"/>
        </w:numPr>
        <w:suppressAutoHyphens/>
        <w:ind w:left="709" w:hanging="425"/>
        <w:jc w:val="both"/>
        <w:rPr>
          <w:rFonts w:cstheme="minorHAnsi"/>
          <w:bCs/>
        </w:rPr>
      </w:pPr>
      <w:r w:rsidRPr="00A53F47">
        <w:rPr>
          <w:rFonts w:cstheme="minorHAnsi"/>
          <w:bCs/>
        </w:rPr>
        <w:t>[</w:t>
      </w:r>
      <w:r w:rsidRPr="00A53F47">
        <w:rPr>
          <w:rFonts w:cstheme="minorHAnsi"/>
          <w:bCs/>
          <w:i/>
        </w:rPr>
        <w:t>eventuale, solo in caso di coincidenza del RUP con il DEC</w:t>
      </w:r>
      <w:r w:rsidRPr="00A53F47">
        <w:rPr>
          <w:rFonts w:cstheme="minorHAnsi"/>
          <w:bCs/>
        </w:rPr>
        <w:t xml:space="preserve">] di nominare il Dott. […], già Responsabile Unico del Procedimento, ai sensi dell’art. 31 del D.Lgs. 50/2016 e quale </w:t>
      </w:r>
      <w:r w:rsidRPr="00A53F47">
        <w:rPr>
          <w:rFonts w:cstheme="minorHAnsi"/>
        </w:rPr>
        <w:t>Direttore dell’Esecuzione, ai sensi degli artt. 101 e 111 del D.Lgs. 50/2016 e del D.M. 49/2018</w:t>
      </w:r>
      <w:r w:rsidRPr="00A53F47">
        <w:rPr>
          <w:rFonts w:cstheme="minorHAnsi"/>
          <w:bCs/>
        </w:rPr>
        <w:t>;</w:t>
      </w:r>
    </w:p>
    <w:p w14:paraId="1FE7EF83" w14:textId="50056B6F" w:rsidR="00E551A8" w:rsidRPr="00A53F47" w:rsidRDefault="00911CA6" w:rsidP="00911CA6">
      <w:pPr>
        <w:pStyle w:val="Rientrocorpodeltesto"/>
        <w:tabs>
          <w:tab w:val="left" w:pos="0"/>
        </w:tabs>
        <w:ind w:left="709" w:hanging="425"/>
        <w:jc w:val="both"/>
        <w:rPr>
          <w:rFonts w:cstheme="minorHAnsi"/>
        </w:rPr>
      </w:pPr>
      <w:r w:rsidRPr="00A53F47">
        <w:rPr>
          <w:rFonts w:cstheme="minorHAnsi"/>
        </w:rPr>
        <w:tab/>
      </w:r>
      <w:r w:rsidR="00E551A8" w:rsidRPr="00A53F47">
        <w:rPr>
          <w:rFonts w:cstheme="minorHAnsi"/>
        </w:rPr>
        <w:t>[</w:t>
      </w:r>
      <w:r w:rsidR="00E551A8" w:rsidRPr="00A53F47">
        <w:rPr>
          <w:rFonts w:cstheme="minorHAnsi"/>
          <w:i/>
        </w:rPr>
        <w:t>in alternativa, in caso di non coincidenza del RUP con il DEC</w:t>
      </w:r>
      <w:r w:rsidR="00E551A8" w:rsidRPr="00A53F47">
        <w:rPr>
          <w:rFonts w:cstheme="minorHAnsi"/>
        </w:rPr>
        <w:t>] di nominare il dott. […] quale Direttore dell’Esecuzione, ai sensi degli artt. 101 e 111 del D.Lgs. 50/2016 e del D.M. 49/2018;</w:t>
      </w:r>
    </w:p>
    <w:p w14:paraId="1FDC2A9E" w14:textId="77777777" w:rsidR="00E551A8" w:rsidRPr="00A53F47" w:rsidRDefault="00E551A8" w:rsidP="001A7868">
      <w:pPr>
        <w:numPr>
          <w:ilvl w:val="0"/>
          <w:numId w:val="18"/>
        </w:numPr>
        <w:suppressAutoHyphens/>
        <w:ind w:left="709"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1C90D6FD" w14:textId="77777777" w:rsidR="00E551A8" w:rsidRPr="00A53F47" w:rsidRDefault="00E551A8" w:rsidP="001B3B67">
      <w:pPr>
        <w:ind w:left="2124" w:firstLine="708"/>
        <w:jc w:val="right"/>
        <w:rPr>
          <w:rFonts w:eastAsia="Times New Roman" w:cstheme="minorHAnsi"/>
          <w:lang w:eastAsia="zh-CN"/>
        </w:rPr>
      </w:pPr>
    </w:p>
    <w:p w14:paraId="59331CC8" w14:textId="78C79AF6" w:rsidR="001B3B67" w:rsidRPr="00A53F47" w:rsidRDefault="001B3B67" w:rsidP="001B3B67">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18E41ABF" w14:textId="77777777" w:rsidR="001B3B67" w:rsidRPr="00A53F47" w:rsidRDefault="001B3B67" w:rsidP="001B3B67">
      <w:pPr>
        <w:ind w:left="7080" w:firstLine="708"/>
        <w:jc w:val="center"/>
        <w:rPr>
          <w:rFonts w:eastAsia="Times New Roman" w:cstheme="minorHAnsi"/>
          <w:b/>
          <w:bCs/>
          <w:lang w:eastAsia="it-IT"/>
        </w:rPr>
      </w:pPr>
      <w:r w:rsidRPr="00A53F47">
        <w:rPr>
          <w:rFonts w:eastAsia="Times New Roman" w:cstheme="minorHAnsi"/>
          <w:b/>
          <w:bCs/>
          <w:lang w:eastAsia="it-IT"/>
        </w:rPr>
        <w:t>[…]</w:t>
      </w:r>
    </w:p>
    <w:p w14:paraId="311976DC" w14:textId="2D66DD07" w:rsidR="00154F42" w:rsidRPr="00A53F47" w:rsidRDefault="00154F42" w:rsidP="008A6224">
      <w:pPr>
        <w:rPr>
          <w:rFonts w:cstheme="minorHAnsi"/>
          <w:sz w:val="24"/>
        </w:rPr>
      </w:pPr>
    </w:p>
    <w:p w14:paraId="5E3A136F" w14:textId="75086482" w:rsidR="0052750C" w:rsidRPr="00A53F47" w:rsidRDefault="0052750C" w:rsidP="008A6224">
      <w:pPr>
        <w:rPr>
          <w:rFonts w:cstheme="minorHAnsi"/>
          <w:sz w:val="24"/>
        </w:rPr>
      </w:pPr>
    </w:p>
    <w:p w14:paraId="5E04D19A" w14:textId="79E9DCE1" w:rsidR="0052750C" w:rsidRPr="00A53F47" w:rsidRDefault="0052750C" w:rsidP="008A6224">
      <w:pPr>
        <w:rPr>
          <w:rFonts w:cstheme="minorHAnsi"/>
          <w:sz w:val="24"/>
        </w:rPr>
      </w:pPr>
    </w:p>
    <w:p w14:paraId="1BCB9F13" w14:textId="6DA24EC7" w:rsidR="0052750C" w:rsidRPr="00A53F47" w:rsidRDefault="0052750C" w:rsidP="008A6224">
      <w:pPr>
        <w:rPr>
          <w:rFonts w:cstheme="minorHAnsi"/>
          <w:sz w:val="24"/>
        </w:rPr>
      </w:pPr>
    </w:p>
    <w:p w14:paraId="06B50EF3" w14:textId="6B0B2E0E" w:rsidR="0052750C" w:rsidRPr="00A53F47" w:rsidRDefault="0052750C" w:rsidP="008A6224">
      <w:pPr>
        <w:rPr>
          <w:rFonts w:cstheme="minorHAnsi"/>
          <w:sz w:val="24"/>
        </w:rPr>
      </w:pPr>
    </w:p>
    <w:p w14:paraId="26F2CE9E" w14:textId="4BED3CDE" w:rsidR="0052750C" w:rsidRPr="00A53F47" w:rsidRDefault="0052750C" w:rsidP="008A6224">
      <w:pPr>
        <w:rPr>
          <w:rFonts w:cstheme="minorHAnsi"/>
          <w:sz w:val="24"/>
        </w:rPr>
      </w:pPr>
    </w:p>
    <w:p w14:paraId="6744F6B3" w14:textId="5BB91A00" w:rsidR="0052750C" w:rsidRPr="00A53F47" w:rsidRDefault="0052750C" w:rsidP="008A6224">
      <w:pPr>
        <w:rPr>
          <w:rFonts w:cstheme="minorHAnsi"/>
          <w:sz w:val="24"/>
        </w:rPr>
      </w:pPr>
    </w:p>
    <w:p w14:paraId="67275E32" w14:textId="6C558917" w:rsidR="0052750C" w:rsidRPr="00A53F47" w:rsidRDefault="0052750C" w:rsidP="008A6224">
      <w:pPr>
        <w:rPr>
          <w:rFonts w:cstheme="minorHAnsi"/>
          <w:sz w:val="24"/>
        </w:rPr>
      </w:pPr>
    </w:p>
    <w:p w14:paraId="28792AE6" w14:textId="4B6F70A0" w:rsidR="0052750C" w:rsidRPr="00A53F47" w:rsidRDefault="0052750C" w:rsidP="008A6224">
      <w:pPr>
        <w:rPr>
          <w:rFonts w:cstheme="minorHAnsi"/>
          <w:sz w:val="24"/>
        </w:rPr>
      </w:pPr>
    </w:p>
    <w:p w14:paraId="0D409760" w14:textId="01FBEAE9" w:rsidR="0052750C" w:rsidRPr="00A53F47" w:rsidRDefault="0052750C" w:rsidP="008A6224">
      <w:pPr>
        <w:rPr>
          <w:rFonts w:cstheme="minorHAnsi"/>
          <w:sz w:val="24"/>
        </w:rPr>
      </w:pPr>
    </w:p>
    <w:p w14:paraId="386FA67D" w14:textId="2E52EBF2" w:rsidR="0052750C" w:rsidRPr="00A53F47" w:rsidRDefault="0052750C" w:rsidP="008A6224">
      <w:pPr>
        <w:rPr>
          <w:rFonts w:cstheme="minorHAnsi"/>
          <w:sz w:val="24"/>
        </w:rPr>
      </w:pPr>
    </w:p>
    <w:p w14:paraId="3E3267EC" w14:textId="2EC9ADBD" w:rsidR="0052750C" w:rsidRPr="00A53F47" w:rsidRDefault="0052750C" w:rsidP="008A6224">
      <w:pPr>
        <w:rPr>
          <w:rFonts w:cstheme="minorHAnsi"/>
          <w:sz w:val="24"/>
        </w:rPr>
      </w:pPr>
    </w:p>
    <w:p w14:paraId="0A1AFFCF" w14:textId="48D45B00" w:rsidR="0052750C" w:rsidRPr="00A53F47" w:rsidRDefault="0052750C" w:rsidP="008A6224">
      <w:pPr>
        <w:rPr>
          <w:rFonts w:cstheme="minorHAnsi"/>
          <w:sz w:val="24"/>
        </w:rPr>
      </w:pPr>
    </w:p>
    <w:p w14:paraId="15B3EEB0" w14:textId="32D887B1" w:rsidR="0052750C" w:rsidRPr="00A53F47" w:rsidRDefault="0052750C" w:rsidP="008A6224">
      <w:pPr>
        <w:rPr>
          <w:rFonts w:cstheme="minorHAnsi"/>
          <w:sz w:val="24"/>
        </w:rPr>
      </w:pPr>
    </w:p>
    <w:p w14:paraId="37DA5C28" w14:textId="4F0E2F9D" w:rsidR="0052750C" w:rsidRPr="00A53F47" w:rsidRDefault="0052750C" w:rsidP="008A6224">
      <w:pPr>
        <w:rPr>
          <w:rFonts w:cstheme="minorHAnsi"/>
          <w:sz w:val="24"/>
        </w:rPr>
      </w:pPr>
    </w:p>
    <w:p w14:paraId="6E458601" w14:textId="7C32CABF" w:rsidR="0052750C" w:rsidRPr="00A53F47" w:rsidRDefault="0052750C" w:rsidP="008A6224">
      <w:pPr>
        <w:rPr>
          <w:rFonts w:cstheme="minorHAnsi"/>
          <w:sz w:val="24"/>
        </w:rPr>
      </w:pPr>
    </w:p>
    <w:p w14:paraId="4399014A" w14:textId="5FD3501E" w:rsidR="0052750C" w:rsidRPr="00A53F47" w:rsidRDefault="0052750C" w:rsidP="008A6224">
      <w:pPr>
        <w:rPr>
          <w:rFonts w:cstheme="minorHAnsi"/>
          <w:sz w:val="24"/>
        </w:rPr>
      </w:pPr>
    </w:p>
    <w:p w14:paraId="48B57FBE" w14:textId="75F264A0" w:rsidR="0052750C" w:rsidRPr="00A53F47" w:rsidRDefault="0052750C" w:rsidP="008A6224">
      <w:pPr>
        <w:rPr>
          <w:rFonts w:cstheme="minorHAnsi"/>
          <w:sz w:val="24"/>
        </w:rPr>
      </w:pPr>
    </w:p>
    <w:p w14:paraId="6F0B4EB3" w14:textId="1FD71D8B" w:rsidR="0052750C" w:rsidRPr="00A53F47" w:rsidRDefault="0052750C" w:rsidP="008A6224">
      <w:pPr>
        <w:rPr>
          <w:rFonts w:cstheme="minorHAnsi"/>
          <w:sz w:val="24"/>
        </w:rPr>
      </w:pPr>
    </w:p>
    <w:p w14:paraId="1A95225C" w14:textId="6653D420" w:rsidR="0052750C" w:rsidRPr="00A53F47" w:rsidRDefault="0052750C" w:rsidP="008A6224">
      <w:pPr>
        <w:rPr>
          <w:rFonts w:cstheme="minorHAnsi"/>
          <w:sz w:val="24"/>
        </w:rPr>
      </w:pPr>
    </w:p>
    <w:p w14:paraId="38FDAC03" w14:textId="76BCC781" w:rsidR="0052750C" w:rsidRPr="00A53F47" w:rsidRDefault="0052750C" w:rsidP="008A6224">
      <w:pPr>
        <w:rPr>
          <w:rFonts w:cstheme="minorHAnsi"/>
          <w:sz w:val="24"/>
        </w:rPr>
      </w:pPr>
    </w:p>
    <w:p w14:paraId="433E8697" w14:textId="50BE29E5" w:rsidR="0052750C" w:rsidRPr="00A53F47" w:rsidRDefault="0052750C" w:rsidP="008A6224">
      <w:pPr>
        <w:rPr>
          <w:rFonts w:cstheme="minorHAnsi"/>
          <w:sz w:val="24"/>
        </w:rPr>
      </w:pPr>
    </w:p>
    <w:p w14:paraId="2A5A0445" w14:textId="5A6288E2" w:rsidR="0052750C" w:rsidRPr="00A53F47" w:rsidRDefault="0052750C" w:rsidP="008A6224">
      <w:pPr>
        <w:rPr>
          <w:rFonts w:cstheme="minorHAnsi"/>
          <w:sz w:val="24"/>
        </w:rPr>
      </w:pPr>
    </w:p>
    <w:p w14:paraId="112A1A53" w14:textId="17409BED" w:rsidR="0052750C" w:rsidRPr="00A53F47" w:rsidRDefault="0052750C" w:rsidP="008A6224">
      <w:pPr>
        <w:rPr>
          <w:rFonts w:cstheme="minorHAnsi"/>
          <w:sz w:val="24"/>
        </w:rPr>
      </w:pPr>
    </w:p>
    <w:p w14:paraId="24AA884C" w14:textId="3D3BA41A" w:rsidR="0052750C" w:rsidRPr="00A53F47" w:rsidRDefault="0052750C" w:rsidP="008A6224">
      <w:pPr>
        <w:rPr>
          <w:rFonts w:cstheme="minorHAnsi"/>
          <w:sz w:val="24"/>
        </w:rPr>
      </w:pPr>
    </w:p>
    <w:p w14:paraId="341340C7" w14:textId="61A8E922" w:rsidR="0052750C" w:rsidRPr="00A53F47" w:rsidRDefault="0052750C" w:rsidP="008A6224">
      <w:pPr>
        <w:rPr>
          <w:rFonts w:cstheme="minorHAnsi"/>
          <w:sz w:val="24"/>
        </w:rPr>
      </w:pPr>
    </w:p>
    <w:p w14:paraId="2804AB33" w14:textId="562881F1" w:rsidR="0052750C" w:rsidRPr="00A53F47" w:rsidRDefault="0052750C" w:rsidP="008A6224">
      <w:pPr>
        <w:rPr>
          <w:rFonts w:cstheme="minorHAnsi"/>
          <w:sz w:val="24"/>
        </w:rPr>
      </w:pPr>
    </w:p>
    <w:p w14:paraId="6B0DE027" w14:textId="0E5D1DB3" w:rsidR="0052750C" w:rsidRPr="00A53F47" w:rsidRDefault="0052750C" w:rsidP="008A6224">
      <w:pPr>
        <w:rPr>
          <w:rFonts w:cstheme="minorHAnsi"/>
          <w:sz w:val="24"/>
        </w:rPr>
      </w:pPr>
    </w:p>
    <w:p w14:paraId="2549144D" w14:textId="7F9C9141" w:rsidR="0052750C" w:rsidRPr="00A53F47" w:rsidRDefault="0052750C" w:rsidP="008A6224">
      <w:pPr>
        <w:rPr>
          <w:rFonts w:cstheme="minorHAnsi"/>
          <w:sz w:val="24"/>
        </w:rPr>
      </w:pPr>
    </w:p>
    <w:p w14:paraId="347D6F2A" w14:textId="3BABCE19" w:rsidR="0052750C" w:rsidRPr="00A53F47" w:rsidRDefault="0052750C" w:rsidP="008A6224">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92416" behindDoc="0" locked="0" layoutInCell="1" allowOverlap="1" wp14:anchorId="490E7464" wp14:editId="277CA348">
                <wp:simplePos x="0" y="0"/>
                <wp:positionH relativeFrom="margin">
                  <wp:posOffset>0</wp:posOffset>
                </wp:positionH>
                <wp:positionV relativeFrom="margin">
                  <wp:posOffset>0</wp:posOffset>
                </wp:positionV>
                <wp:extent cx="5238750" cy="5029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ysClr val="window" lastClr="FFFFFF"/>
                        </a:solidFill>
                        <a:ln w="6350">
                          <a:solidFill>
                            <a:sysClr val="window" lastClr="FFFFFF"/>
                          </a:solidFill>
                        </a:ln>
                        <a:effectLst/>
                      </wps:spPr>
                      <wps:txbx>
                        <w:txbxContent>
                          <w:p w14:paraId="6CA84A23" w14:textId="77777777" w:rsidR="00542AD8" w:rsidRDefault="00542AD8" w:rsidP="0052750C">
                            <w:pPr>
                              <w:jc w:val="center"/>
                              <w:rPr>
                                <w:rFonts w:ascii="Calibri Light" w:hAnsi="Calibri Light" w:cs="Calibri Light"/>
                                <w:b/>
                                <w:color w:val="2F5496" w:themeColor="accent5" w:themeShade="BF"/>
                                <w:sz w:val="96"/>
                              </w:rPr>
                            </w:pPr>
                          </w:p>
                          <w:p w14:paraId="660E7FA3" w14:textId="77777777" w:rsidR="00542AD8" w:rsidRDefault="00542AD8" w:rsidP="0052750C">
                            <w:pPr>
                              <w:jc w:val="center"/>
                              <w:rPr>
                                <w:rFonts w:ascii="Calibri Light" w:hAnsi="Calibri Light" w:cs="Calibri Light"/>
                                <w:b/>
                                <w:color w:val="2F5496" w:themeColor="accent5" w:themeShade="BF"/>
                                <w:sz w:val="96"/>
                              </w:rPr>
                            </w:pPr>
                          </w:p>
                          <w:p w14:paraId="28C35470" w14:textId="0F310160" w:rsidR="00542AD8" w:rsidRPr="009F3A05" w:rsidRDefault="00542AD8" w:rsidP="0052750C">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17</w:t>
                            </w:r>
                          </w:p>
                          <w:p w14:paraId="688B1285" w14:textId="70FF014E" w:rsidR="00542AD8" w:rsidRDefault="00542AD8" w:rsidP="0052750C">
                            <w:pPr>
                              <w:tabs>
                                <w:tab w:val="left" w:pos="2295"/>
                              </w:tabs>
                              <w:spacing w:line="276" w:lineRule="auto"/>
                              <w:jc w:val="center"/>
                              <w:rPr>
                                <w:rFonts w:ascii="Calibri Light" w:hAnsi="Calibri Light" w:cs="Calibri Light"/>
                                <w:b/>
                                <w:color w:val="2F5496" w:themeColor="accent5" w:themeShade="BF"/>
                                <w:sz w:val="52"/>
                                <w:szCs w:val="52"/>
                              </w:rPr>
                            </w:pPr>
                            <w:r w:rsidRPr="0052750C">
                              <w:rPr>
                                <w:rFonts w:ascii="Calibri Light" w:hAnsi="Calibri Light" w:cs="Calibri Light"/>
                                <w:b/>
                                <w:color w:val="2F5496" w:themeColor="accent5" w:themeShade="BF"/>
                                <w:sz w:val="72"/>
                                <w:szCs w:val="72"/>
                              </w:rPr>
                              <w:t>T</w:t>
                            </w:r>
                            <w:r>
                              <w:rPr>
                                <w:rFonts w:ascii="Calibri Light" w:hAnsi="Calibri Light" w:cs="Calibri Light"/>
                                <w:b/>
                                <w:color w:val="2F5496" w:themeColor="accent5" w:themeShade="BF"/>
                                <w:sz w:val="52"/>
                                <w:szCs w:val="52"/>
                              </w:rPr>
                              <w:t xml:space="preserve">ABELLA SULLE PRINCIPALI MISURE IN MATERIA DI CONTRATTI PUBBLICI PREVISTE NEL </w:t>
                            </w:r>
                            <w:bookmarkStart w:id="44" w:name="_Hlk54877160"/>
                            <w:r w:rsidRPr="000D01FB">
                              <w:rPr>
                                <w:rFonts w:ascii="Calibri Light" w:hAnsi="Calibri Light" w:cs="Calibri Light"/>
                                <w:b/>
                                <w:color w:val="2F5496" w:themeColor="accent5" w:themeShade="BF"/>
                                <w:sz w:val="52"/>
                                <w:szCs w:val="52"/>
                              </w:rPr>
                              <w:t>D.L. SEMPLIFICAZIONI</w:t>
                            </w:r>
                            <w:bookmarkEnd w:id="44"/>
                          </w:p>
                          <w:p w14:paraId="3A525D3F" w14:textId="01E1F99D" w:rsidR="00542AD8" w:rsidRPr="00386E72" w:rsidRDefault="00542AD8" w:rsidP="0052750C">
                            <w:pPr>
                              <w:tabs>
                                <w:tab w:val="left" w:pos="2295"/>
                              </w:tabs>
                              <w:spacing w:line="276" w:lineRule="auto"/>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0E7464" id="Text Box 4" o:spid="_x0000_s1045" type="#_x0000_t202" style="position:absolute;margin-left:0;margin-top:0;width:412.5pt;height:396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" fillcolor="window" strokecolor="window" strokeweight=".5pt">
                <v:textbox>
                  <w:txbxContent>
                    <w:p w14:paraId="6CA84A23" w14:textId="77777777" w:rsidR="00542AD8" w:rsidRDefault="00542AD8" w:rsidP="0052750C">
                      <w:pPr>
                        <w:jc w:val="center"/>
                        <w:rPr>
                          <w:rFonts w:ascii="Calibri Light" w:hAnsi="Calibri Light" w:cs="Calibri Light"/>
                          <w:b/>
                          <w:color w:val="2F5496" w:themeColor="accent5" w:themeShade="BF"/>
                          <w:sz w:val="96"/>
                        </w:rPr>
                      </w:pPr>
                    </w:p>
                    <w:p w14:paraId="660E7FA3" w14:textId="77777777" w:rsidR="00542AD8" w:rsidRDefault="00542AD8" w:rsidP="0052750C">
                      <w:pPr>
                        <w:jc w:val="center"/>
                        <w:rPr>
                          <w:rFonts w:ascii="Calibri Light" w:hAnsi="Calibri Light" w:cs="Calibri Light"/>
                          <w:b/>
                          <w:color w:val="2F5496" w:themeColor="accent5" w:themeShade="BF"/>
                          <w:sz w:val="96"/>
                        </w:rPr>
                      </w:pPr>
                    </w:p>
                    <w:p w14:paraId="28C35470" w14:textId="0F310160" w:rsidR="00542AD8" w:rsidRPr="009F3A05" w:rsidRDefault="00542AD8" w:rsidP="0052750C">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17</w:t>
                      </w:r>
                    </w:p>
                    <w:p w14:paraId="688B1285" w14:textId="70FF014E" w:rsidR="00542AD8" w:rsidRDefault="00542AD8" w:rsidP="0052750C">
                      <w:pPr>
                        <w:tabs>
                          <w:tab w:val="left" w:pos="2295"/>
                        </w:tabs>
                        <w:spacing w:line="276" w:lineRule="auto"/>
                        <w:jc w:val="center"/>
                        <w:rPr>
                          <w:rFonts w:ascii="Calibri Light" w:hAnsi="Calibri Light" w:cs="Calibri Light"/>
                          <w:b/>
                          <w:color w:val="2F5496" w:themeColor="accent5" w:themeShade="BF"/>
                          <w:sz w:val="52"/>
                          <w:szCs w:val="52"/>
                        </w:rPr>
                      </w:pPr>
                      <w:r w:rsidRPr="0052750C">
                        <w:rPr>
                          <w:rFonts w:ascii="Calibri Light" w:hAnsi="Calibri Light" w:cs="Calibri Light"/>
                          <w:b/>
                          <w:color w:val="2F5496" w:themeColor="accent5" w:themeShade="BF"/>
                          <w:sz w:val="72"/>
                          <w:szCs w:val="72"/>
                        </w:rPr>
                        <w:t>T</w:t>
                      </w:r>
                      <w:r>
                        <w:rPr>
                          <w:rFonts w:ascii="Calibri Light" w:hAnsi="Calibri Light" w:cs="Calibri Light"/>
                          <w:b/>
                          <w:color w:val="2F5496" w:themeColor="accent5" w:themeShade="BF"/>
                          <w:sz w:val="52"/>
                          <w:szCs w:val="52"/>
                        </w:rPr>
                        <w:t xml:space="preserve">ABELLA SULLE PRINCIPALI MISURE IN MATERIA DI CONTRATTI PUBBLICI PREVISTE NEL </w:t>
                      </w:r>
                      <w:bookmarkStart w:id="46" w:name="_Hlk54877160"/>
                      <w:r w:rsidRPr="000D01FB">
                        <w:rPr>
                          <w:rFonts w:ascii="Calibri Light" w:hAnsi="Calibri Light" w:cs="Calibri Light"/>
                          <w:b/>
                          <w:color w:val="2F5496" w:themeColor="accent5" w:themeShade="BF"/>
                          <w:sz w:val="52"/>
                          <w:szCs w:val="52"/>
                        </w:rPr>
                        <w:t>D.L. SEMPLIFICAZIONI</w:t>
                      </w:r>
                      <w:bookmarkEnd w:id="46"/>
                    </w:p>
                    <w:p w14:paraId="3A525D3F" w14:textId="01E1F99D" w:rsidR="00542AD8" w:rsidRPr="00386E72" w:rsidRDefault="00542AD8" w:rsidP="0052750C">
                      <w:pPr>
                        <w:tabs>
                          <w:tab w:val="left" w:pos="2295"/>
                        </w:tabs>
                        <w:spacing w:line="276" w:lineRule="auto"/>
                        <w:rPr>
                          <w:sz w:val="56"/>
                        </w:rPr>
                      </w:pPr>
                    </w:p>
                  </w:txbxContent>
                </v:textbox>
                <w10:wrap anchorx="margin" anchory="margin"/>
              </v:shape>
            </w:pict>
          </mc:Fallback>
        </mc:AlternateContent>
      </w:r>
    </w:p>
    <w:p w14:paraId="670F9580" w14:textId="7F51A4D0" w:rsidR="0052750C" w:rsidRPr="00A53F47" w:rsidRDefault="0052750C" w:rsidP="008A6224">
      <w:pPr>
        <w:rPr>
          <w:rFonts w:cstheme="minorHAnsi"/>
          <w:sz w:val="24"/>
        </w:rPr>
      </w:pPr>
    </w:p>
    <w:p w14:paraId="7A2CB14D" w14:textId="1F9ACCFD" w:rsidR="0052750C" w:rsidRPr="00A53F47" w:rsidRDefault="0052750C" w:rsidP="008A6224">
      <w:pPr>
        <w:rPr>
          <w:rFonts w:cstheme="minorHAnsi"/>
          <w:sz w:val="24"/>
        </w:rPr>
      </w:pPr>
    </w:p>
    <w:p w14:paraId="10B6BCB0" w14:textId="4D7156F2" w:rsidR="0052750C" w:rsidRPr="00A53F47" w:rsidRDefault="0052750C" w:rsidP="008A6224">
      <w:pPr>
        <w:rPr>
          <w:rFonts w:cstheme="minorHAnsi"/>
          <w:sz w:val="24"/>
        </w:rPr>
      </w:pPr>
    </w:p>
    <w:p w14:paraId="102165CC" w14:textId="6C4AFB74" w:rsidR="0052750C" w:rsidRPr="00A53F47" w:rsidRDefault="0052750C" w:rsidP="008A6224">
      <w:pPr>
        <w:rPr>
          <w:rFonts w:cstheme="minorHAnsi"/>
          <w:sz w:val="24"/>
        </w:rPr>
      </w:pPr>
    </w:p>
    <w:p w14:paraId="139D81C3" w14:textId="1C87C99E" w:rsidR="0052750C" w:rsidRPr="00A53F47" w:rsidRDefault="0052750C" w:rsidP="008A6224">
      <w:pPr>
        <w:rPr>
          <w:rFonts w:cstheme="minorHAnsi"/>
          <w:sz w:val="24"/>
        </w:rPr>
      </w:pPr>
    </w:p>
    <w:p w14:paraId="204E7995" w14:textId="7D9B1208" w:rsidR="0052750C" w:rsidRPr="00A53F47" w:rsidRDefault="0052750C" w:rsidP="008A6224">
      <w:pPr>
        <w:rPr>
          <w:rFonts w:cstheme="minorHAnsi"/>
          <w:sz w:val="24"/>
        </w:rPr>
      </w:pPr>
    </w:p>
    <w:p w14:paraId="410FB2FE" w14:textId="12529E4E" w:rsidR="0052750C" w:rsidRPr="00A53F47" w:rsidRDefault="0052750C" w:rsidP="008A6224">
      <w:pPr>
        <w:rPr>
          <w:rFonts w:cstheme="minorHAnsi"/>
          <w:sz w:val="24"/>
        </w:rPr>
      </w:pPr>
    </w:p>
    <w:p w14:paraId="068FDC9F" w14:textId="580F81C6" w:rsidR="0052750C" w:rsidRPr="00A53F47" w:rsidRDefault="0052750C" w:rsidP="008A6224">
      <w:pPr>
        <w:rPr>
          <w:rFonts w:cstheme="minorHAnsi"/>
          <w:sz w:val="24"/>
        </w:rPr>
      </w:pPr>
    </w:p>
    <w:p w14:paraId="65F263BE" w14:textId="1EE94F8F" w:rsidR="0052750C" w:rsidRPr="00A53F47" w:rsidRDefault="0052750C" w:rsidP="008A6224">
      <w:pPr>
        <w:rPr>
          <w:rFonts w:cstheme="minorHAnsi"/>
          <w:sz w:val="24"/>
        </w:rPr>
      </w:pPr>
    </w:p>
    <w:p w14:paraId="779DEB20" w14:textId="00522417" w:rsidR="0052750C" w:rsidRPr="00A53F47" w:rsidRDefault="0052750C" w:rsidP="008A6224">
      <w:pPr>
        <w:rPr>
          <w:rFonts w:cstheme="minorHAnsi"/>
          <w:sz w:val="24"/>
        </w:rPr>
      </w:pPr>
    </w:p>
    <w:p w14:paraId="6A3F2466" w14:textId="1364570B" w:rsidR="0052750C" w:rsidRPr="00A53F47" w:rsidRDefault="0052750C" w:rsidP="008A6224">
      <w:pPr>
        <w:rPr>
          <w:rFonts w:cstheme="minorHAnsi"/>
          <w:sz w:val="24"/>
        </w:rPr>
      </w:pPr>
    </w:p>
    <w:p w14:paraId="0B6BF7C6" w14:textId="480D11F0" w:rsidR="0052750C" w:rsidRPr="00A53F47" w:rsidRDefault="0052750C" w:rsidP="008A6224">
      <w:pPr>
        <w:rPr>
          <w:rFonts w:cstheme="minorHAnsi"/>
          <w:sz w:val="24"/>
        </w:rPr>
      </w:pPr>
    </w:p>
    <w:p w14:paraId="38760811" w14:textId="232052E3" w:rsidR="0052750C" w:rsidRPr="00A53F47" w:rsidRDefault="0052750C" w:rsidP="008A6224">
      <w:pPr>
        <w:rPr>
          <w:rFonts w:cstheme="minorHAnsi"/>
          <w:sz w:val="24"/>
        </w:rPr>
      </w:pPr>
    </w:p>
    <w:p w14:paraId="2A1898B8" w14:textId="0CA7A4E9" w:rsidR="0052750C" w:rsidRPr="00A53F47" w:rsidRDefault="0052750C" w:rsidP="008A6224">
      <w:pPr>
        <w:rPr>
          <w:rFonts w:cstheme="minorHAnsi"/>
          <w:sz w:val="24"/>
        </w:rPr>
      </w:pPr>
    </w:p>
    <w:p w14:paraId="166E3EDC" w14:textId="1E6E4AF3" w:rsidR="0052750C" w:rsidRPr="00A53F47" w:rsidRDefault="0052750C" w:rsidP="008A6224">
      <w:pPr>
        <w:rPr>
          <w:rFonts w:cstheme="minorHAnsi"/>
          <w:sz w:val="24"/>
        </w:rPr>
      </w:pPr>
    </w:p>
    <w:p w14:paraId="083E1BA1" w14:textId="51B6B0AD" w:rsidR="0052750C" w:rsidRPr="00A53F47" w:rsidRDefault="0052750C" w:rsidP="008A6224">
      <w:pPr>
        <w:rPr>
          <w:rFonts w:cstheme="minorHAnsi"/>
          <w:sz w:val="24"/>
        </w:rPr>
      </w:pPr>
    </w:p>
    <w:p w14:paraId="68A4B7BC" w14:textId="12298DCD" w:rsidR="0052750C" w:rsidRPr="00A53F47" w:rsidRDefault="0052750C" w:rsidP="008A6224">
      <w:pPr>
        <w:rPr>
          <w:rFonts w:cstheme="minorHAnsi"/>
          <w:sz w:val="24"/>
        </w:rPr>
      </w:pPr>
    </w:p>
    <w:p w14:paraId="5F31B787" w14:textId="115AAFE1" w:rsidR="0052750C" w:rsidRPr="00A53F47" w:rsidRDefault="0052750C" w:rsidP="008A6224">
      <w:pPr>
        <w:rPr>
          <w:rFonts w:cstheme="minorHAnsi"/>
          <w:sz w:val="24"/>
        </w:rPr>
      </w:pPr>
    </w:p>
    <w:p w14:paraId="5F1A0B8D" w14:textId="0539FEA3" w:rsidR="0052750C" w:rsidRPr="00A53F47" w:rsidRDefault="0052750C" w:rsidP="008A6224">
      <w:pPr>
        <w:rPr>
          <w:rFonts w:cstheme="minorHAnsi"/>
          <w:sz w:val="24"/>
        </w:rPr>
      </w:pPr>
    </w:p>
    <w:p w14:paraId="1CEA6199" w14:textId="66AEEEC4" w:rsidR="0052750C" w:rsidRPr="00A53F47" w:rsidRDefault="0052750C" w:rsidP="008A6224">
      <w:pPr>
        <w:rPr>
          <w:rFonts w:cstheme="minorHAnsi"/>
          <w:sz w:val="24"/>
        </w:rPr>
      </w:pPr>
    </w:p>
    <w:p w14:paraId="600ABA48" w14:textId="16993746" w:rsidR="0052750C" w:rsidRPr="00A53F47" w:rsidRDefault="0052750C" w:rsidP="008A6224">
      <w:pPr>
        <w:rPr>
          <w:rFonts w:cstheme="minorHAnsi"/>
          <w:sz w:val="24"/>
        </w:rPr>
      </w:pPr>
    </w:p>
    <w:p w14:paraId="0EEA271D" w14:textId="47EB3D3B" w:rsidR="0052750C" w:rsidRPr="00A53F47" w:rsidRDefault="0052750C" w:rsidP="008A6224">
      <w:pPr>
        <w:rPr>
          <w:rFonts w:cstheme="minorHAnsi"/>
          <w:sz w:val="24"/>
        </w:rPr>
      </w:pPr>
    </w:p>
    <w:p w14:paraId="2698D508" w14:textId="50314A27" w:rsidR="0052750C" w:rsidRPr="00A53F47" w:rsidRDefault="0052750C" w:rsidP="008A6224">
      <w:pPr>
        <w:rPr>
          <w:rFonts w:cstheme="minorHAnsi"/>
          <w:sz w:val="24"/>
        </w:rPr>
      </w:pPr>
    </w:p>
    <w:p w14:paraId="0DF6A77E" w14:textId="4A8440C6" w:rsidR="0052750C" w:rsidRPr="00A53F47" w:rsidRDefault="0052750C" w:rsidP="008A6224">
      <w:pPr>
        <w:rPr>
          <w:rFonts w:cstheme="minorHAnsi"/>
          <w:sz w:val="24"/>
        </w:rPr>
      </w:pPr>
    </w:p>
    <w:p w14:paraId="128832C1" w14:textId="77777777" w:rsidR="0052750C" w:rsidRPr="00A53F47" w:rsidRDefault="0052750C" w:rsidP="008A6224">
      <w:pPr>
        <w:rPr>
          <w:rFonts w:cstheme="minorHAnsi"/>
          <w:sz w:val="24"/>
        </w:rPr>
        <w:sectPr w:rsidR="0052750C" w:rsidRPr="00A53F47" w:rsidSect="00443749">
          <w:headerReference w:type="first" r:id="rId46"/>
          <w:type w:val="continuous"/>
          <w:pgSz w:w="11906" w:h="16838"/>
          <w:pgMar w:top="1622" w:right="1701" w:bottom="1134" w:left="1701" w:header="850" w:footer="227" w:gutter="0"/>
          <w:cols w:space="708"/>
          <w:titlePg/>
          <w:docGrid w:linePitch="360"/>
        </w:sectPr>
      </w:pPr>
    </w:p>
    <w:p w14:paraId="559518B3" w14:textId="7AB11435" w:rsidR="0052750C" w:rsidRPr="00A53F47" w:rsidRDefault="000D01FB" w:rsidP="00D55BF6">
      <w:pPr>
        <w:pStyle w:val="Titolo1"/>
        <w:jc w:val="both"/>
        <w:rPr>
          <w:rFonts w:eastAsia="Times New Roman" w:cstheme="minorHAnsi"/>
          <w:szCs w:val="24"/>
          <w:lang w:eastAsia="it-IT"/>
        </w:rPr>
      </w:pPr>
      <w:bookmarkStart w:id="45" w:name="_Toc47028847"/>
      <w:bookmarkStart w:id="46" w:name="_Hlk47001181"/>
      <w:r w:rsidRPr="00A53F47">
        <w:rPr>
          <w:rFonts w:eastAsia="Times New Roman" w:cstheme="minorHAnsi"/>
          <w:szCs w:val="24"/>
          <w:lang w:eastAsia="it-IT"/>
        </w:rPr>
        <w:t>Tabella riepilogativa delle principali previsioni contenute nel D.L. Semplificazioni, in materia di procedure di affidamento di servizi, forniture e lavori</w:t>
      </w:r>
      <w:bookmarkEnd w:id="45"/>
    </w:p>
    <w:bookmarkEnd w:id="46"/>
    <w:p w14:paraId="53E17068" w14:textId="77777777" w:rsidR="0052750C" w:rsidRPr="00A53F47" w:rsidRDefault="0052750C" w:rsidP="0052750C">
      <w:pPr>
        <w:spacing w:before="0"/>
        <w:jc w:val="center"/>
        <w:rPr>
          <w:rFonts w:eastAsia="Times New Roman" w:cstheme="minorHAnsi"/>
          <w:b/>
          <w:bCs/>
          <w:sz w:val="20"/>
          <w:szCs w:val="20"/>
          <w:lang w:eastAsia="it-IT"/>
        </w:rPr>
      </w:pPr>
    </w:p>
    <w:p w14:paraId="0AA21668" w14:textId="5BDF9804" w:rsidR="0052750C" w:rsidRPr="00A53F47" w:rsidRDefault="0052750C" w:rsidP="000D01FB">
      <w:pPr>
        <w:spacing w:before="0"/>
        <w:ind w:right="48"/>
        <w:jc w:val="both"/>
        <w:rPr>
          <w:rFonts w:eastAsia="Times New Roman" w:cstheme="minorHAnsi"/>
          <w:sz w:val="20"/>
          <w:szCs w:val="20"/>
          <w:lang w:eastAsia="it-IT"/>
        </w:rPr>
      </w:pPr>
      <w:r w:rsidRPr="00A53F47">
        <w:rPr>
          <w:rFonts w:eastAsia="Times New Roman" w:cstheme="minorHAnsi"/>
          <w:sz w:val="20"/>
          <w:szCs w:val="20"/>
          <w:lang w:eastAsia="it-IT"/>
        </w:rPr>
        <w:t xml:space="preserve">Il presente documento riepiloga le principali previsioni in materia di affidamento di servizi, forniture e lavori introdotte dal </w:t>
      </w:r>
      <w:bookmarkStart w:id="47" w:name="_Hlk46999516"/>
      <w:bookmarkStart w:id="48" w:name="_Hlk47000595"/>
      <w:r w:rsidRPr="00A53F47">
        <w:rPr>
          <w:rFonts w:eastAsia="Times New Roman" w:cstheme="minorHAnsi"/>
          <w:sz w:val="20"/>
          <w:szCs w:val="20"/>
          <w:lang w:eastAsia="it-IT"/>
        </w:rPr>
        <w:t>D.L. 16 luglio 2020, n. 76 (c.d. “Decreto Semplificazioni”)</w:t>
      </w:r>
      <w:bookmarkEnd w:id="47"/>
      <w:r w:rsidRPr="00A53F47">
        <w:rPr>
          <w:rFonts w:eastAsia="Times New Roman" w:cstheme="minorHAnsi"/>
          <w:sz w:val="20"/>
          <w:szCs w:val="20"/>
          <w:lang w:eastAsia="it-IT"/>
        </w:rPr>
        <w:t xml:space="preserve">, </w:t>
      </w:r>
      <w:r w:rsidR="006D7156" w:rsidRPr="00A53F47">
        <w:rPr>
          <w:rFonts w:eastAsia="Times New Roman" w:cstheme="minorHAnsi"/>
          <w:sz w:val="20"/>
          <w:szCs w:val="20"/>
          <w:lang w:eastAsia="it-IT"/>
        </w:rPr>
        <w:t xml:space="preserve">convertito in legge con modificazioni ad opera della L. 11 settembre 2020, n. 120, </w:t>
      </w:r>
      <w:r w:rsidRPr="00A53F47">
        <w:rPr>
          <w:rFonts w:eastAsia="Times New Roman" w:cstheme="minorHAnsi"/>
          <w:sz w:val="20"/>
          <w:szCs w:val="20"/>
          <w:lang w:eastAsia="it-IT"/>
        </w:rPr>
        <w:t>in vigore dal 1</w:t>
      </w:r>
      <w:r w:rsidR="006D7156" w:rsidRPr="00A53F47">
        <w:rPr>
          <w:rFonts w:eastAsia="Times New Roman" w:cstheme="minorHAnsi"/>
          <w:sz w:val="20"/>
          <w:szCs w:val="20"/>
          <w:lang w:eastAsia="it-IT"/>
        </w:rPr>
        <w:t>5</w:t>
      </w:r>
      <w:r w:rsidRPr="00A53F47">
        <w:rPr>
          <w:rFonts w:eastAsia="Times New Roman" w:cstheme="minorHAnsi"/>
          <w:sz w:val="20"/>
          <w:szCs w:val="20"/>
          <w:lang w:eastAsia="it-IT"/>
        </w:rPr>
        <w:t xml:space="preserve"> </w:t>
      </w:r>
      <w:r w:rsidR="006D7156" w:rsidRPr="00A53F47">
        <w:rPr>
          <w:rFonts w:eastAsia="Times New Roman" w:cstheme="minorHAnsi"/>
          <w:sz w:val="20"/>
          <w:szCs w:val="20"/>
          <w:lang w:eastAsia="it-IT"/>
        </w:rPr>
        <w:t xml:space="preserve">settembre </w:t>
      </w:r>
      <w:r w:rsidRPr="00A53F47">
        <w:rPr>
          <w:rFonts w:eastAsia="Times New Roman" w:cstheme="minorHAnsi"/>
          <w:sz w:val="20"/>
          <w:szCs w:val="20"/>
          <w:lang w:eastAsia="it-IT"/>
        </w:rPr>
        <w:t>2020</w:t>
      </w:r>
      <w:bookmarkEnd w:id="48"/>
      <w:r w:rsidRPr="00A53F47">
        <w:rPr>
          <w:rFonts w:eastAsia="Times New Roman" w:cstheme="minorHAnsi"/>
          <w:sz w:val="20"/>
          <w:szCs w:val="20"/>
          <w:lang w:eastAsia="it-IT"/>
        </w:rPr>
        <w:t>.</w:t>
      </w:r>
    </w:p>
    <w:p w14:paraId="05819E20" w14:textId="2DAA6CF5" w:rsidR="0052750C" w:rsidRPr="00A53F47" w:rsidRDefault="0052750C" w:rsidP="00D55BF6">
      <w:pPr>
        <w:spacing w:before="0"/>
        <w:ind w:right="48"/>
        <w:jc w:val="both"/>
        <w:rPr>
          <w:rFonts w:eastAsia="Calibri" w:cstheme="minorHAnsi"/>
          <w:sz w:val="20"/>
          <w:szCs w:val="20"/>
        </w:rPr>
      </w:pPr>
      <w:r w:rsidRPr="00A53F47">
        <w:rPr>
          <w:rFonts w:eastAsia="Times New Roman" w:cstheme="minorHAnsi"/>
          <w:sz w:val="20"/>
          <w:szCs w:val="20"/>
          <w:lang w:eastAsia="it-IT"/>
        </w:rPr>
        <w:t>In merito a</w:t>
      </w:r>
      <w:r w:rsidR="006D7156" w:rsidRPr="00A53F47">
        <w:rPr>
          <w:rFonts w:eastAsia="Times New Roman" w:cstheme="minorHAnsi"/>
          <w:sz w:val="20"/>
          <w:szCs w:val="20"/>
          <w:lang w:eastAsia="it-IT"/>
        </w:rPr>
        <w:t xml:space="preserve">i contenuti del </w:t>
      </w:r>
      <w:r w:rsidRPr="00A53F47">
        <w:rPr>
          <w:rFonts w:eastAsia="Times New Roman" w:cstheme="minorHAnsi"/>
          <w:sz w:val="20"/>
          <w:szCs w:val="20"/>
          <w:lang w:eastAsia="it-IT"/>
        </w:rPr>
        <w:t>D.L. Semplificazioni, si precisa che</w:t>
      </w:r>
      <w:r w:rsidR="006D7156" w:rsidRPr="00A53F47">
        <w:rPr>
          <w:rFonts w:eastAsia="Calibri" w:cstheme="minorHAnsi"/>
          <w:sz w:val="20"/>
          <w:szCs w:val="20"/>
        </w:rPr>
        <w:t xml:space="preserve"> </w:t>
      </w:r>
      <w:r w:rsidRPr="00A53F47">
        <w:rPr>
          <w:rFonts w:eastAsia="Calibri" w:cstheme="minorHAnsi"/>
          <w:sz w:val="20"/>
          <w:szCs w:val="20"/>
        </w:rPr>
        <w:t>alcune previsioni sono di complessa interpretazione, anche per ciò che concerne la lettura sistematica delle medesime rispetto alla normativa di settore preesistente e, essendo il D.L. di recente introduzione, non sono allo stato rinvenibili specifici orientamenti di prassi o di giurisprudenza.</w:t>
      </w:r>
    </w:p>
    <w:p w14:paraId="06F5045E" w14:textId="29ABE9EE" w:rsidR="00E97D98" w:rsidRPr="00A53F47" w:rsidRDefault="00E97D98" w:rsidP="000D01FB">
      <w:pPr>
        <w:spacing w:before="0"/>
        <w:ind w:right="48"/>
        <w:jc w:val="both"/>
        <w:rPr>
          <w:rFonts w:eastAsia="Times New Roman" w:cstheme="minorHAnsi"/>
          <w:sz w:val="20"/>
          <w:szCs w:val="20"/>
          <w:lang w:eastAsia="it-IT"/>
        </w:rPr>
      </w:pPr>
      <w:r w:rsidRPr="00A53F47">
        <w:rPr>
          <w:rFonts w:eastAsia="Times New Roman" w:cstheme="minorHAnsi"/>
          <w:sz w:val="20"/>
          <w:szCs w:val="20"/>
          <w:lang w:eastAsia="it-IT"/>
        </w:rPr>
        <w:t>Il presente documento prende in considerazione, in particolare, le previsioni che si ritiene possano essere di interesse per le Istituzioni Scolastiche.</w:t>
      </w:r>
    </w:p>
    <w:p w14:paraId="589BD9B6" w14:textId="7E22B47D" w:rsidR="0052750C" w:rsidRPr="00A53F47" w:rsidRDefault="0052750C" w:rsidP="000D01FB">
      <w:pPr>
        <w:spacing w:before="0"/>
        <w:ind w:right="48"/>
        <w:jc w:val="both"/>
        <w:rPr>
          <w:rFonts w:eastAsia="Times New Roman" w:cstheme="minorHAnsi"/>
          <w:sz w:val="20"/>
          <w:szCs w:val="20"/>
          <w:lang w:eastAsia="it-IT"/>
        </w:rPr>
      </w:pPr>
      <w:r w:rsidRPr="00A53F47">
        <w:rPr>
          <w:rFonts w:eastAsia="Times New Roman" w:cstheme="minorHAnsi"/>
          <w:sz w:val="20"/>
          <w:szCs w:val="20"/>
          <w:lang w:eastAsia="it-IT"/>
        </w:rPr>
        <w:t xml:space="preserve">A seguito delle prime applicazioni </w:t>
      </w:r>
      <w:r w:rsidR="006D7156" w:rsidRPr="00A53F47">
        <w:rPr>
          <w:rFonts w:eastAsia="Times New Roman" w:cstheme="minorHAnsi"/>
          <w:sz w:val="20"/>
          <w:szCs w:val="20"/>
          <w:lang w:eastAsia="it-IT"/>
        </w:rPr>
        <w:t>del D.L.</w:t>
      </w:r>
      <w:r w:rsidRPr="00A53F47">
        <w:rPr>
          <w:rFonts w:eastAsia="Times New Roman" w:cstheme="minorHAnsi"/>
          <w:sz w:val="20"/>
          <w:szCs w:val="20"/>
          <w:lang w:eastAsia="it-IT"/>
        </w:rPr>
        <w:t xml:space="preserve">, il Ministero </w:t>
      </w:r>
      <w:r w:rsidR="00A86CFE" w:rsidRPr="00A53F47">
        <w:rPr>
          <w:rFonts w:eastAsia="Times New Roman" w:cstheme="minorHAnsi"/>
          <w:sz w:val="20"/>
          <w:szCs w:val="20"/>
          <w:lang w:eastAsia="it-IT"/>
        </w:rPr>
        <w:t>potrà effettuare</w:t>
      </w:r>
      <w:r w:rsidRPr="00A53F47">
        <w:rPr>
          <w:rFonts w:eastAsia="Times New Roman" w:cstheme="minorHAnsi"/>
          <w:sz w:val="20"/>
          <w:szCs w:val="20"/>
          <w:lang w:eastAsia="it-IT"/>
        </w:rPr>
        <w:t xml:space="preserve"> specifici approfondimenti in merito alle questioni che dovessero presentare </w:t>
      </w:r>
      <w:r w:rsidR="00E97D98" w:rsidRPr="00A53F47">
        <w:rPr>
          <w:rFonts w:eastAsia="Times New Roman" w:cstheme="minorHAnsi"/>
          <w:sz w:val="20"/>
          <w:szCs w:val="20"/>
          <w:lang w:eastAsia="it-IT"/>
        </w:rPr>
        <w:t xml:space="preserve">specifiche </w:t>
      </w:r>
      <w:r w:rsidRPr="00A53F47">
        <w:rPr>
          <w:rFonts w:eastAsia="Times New Roman" w:cstheme="minorHAnsi"/>
          <w:sz w:val="20"/>
          <w:szCs w:val="20"/>
          <w:lang w:eastAsia="it-IT"/>
        </w:rPr>
        <w:t>problematiche applicative per le Istituzioni Scolastiche.</w:t>
      </w:r>
    </w:p>
    <w:tbl>
      <w:tblPr>
        <w:tblStyle w:val="Grigliatabella1"/>
        <w:tblW w:w="5000" w:type="pct"/>
        <w:jc w:val="center"/>
        <w:tblBorders>
          <w:top w:val="single" w:sz="6" w:space="0" w:color="5B9BD5"/>
          <w:left w:val="single" w:sz="6" w:space="0" w:color="5B9BD5"/>
          <w:bottom w:val="single" w:sz="6" w:space="0" w:color="5B9BD5"/>
          <w:right w:val="single" w:sz="6" w:space="0" w:color="5B9BD5"/>
          <w:insideH w:val="single" w:sz="6" w:space="0" w:color="5B9BD5"/>
          <w:insideV w:val="single" w:sz="6" w:space="0" w:color="5B9BD5"/>
        </w:tblBorders>
        <w:tblLook w:val="04A0" w:firstRow="1" w:lastRow="0" w:firstColumn="1" w:lastColumn="0" w:noHBand="0" w:noVBand="1"/>
      </w:tblPr>
      <w:tblGrid>
        <w:gridCol w:w="2630"/>
        <w:gridCol w:w="1058"/>
        <w:gridCol w:w="10378"/>
      </w:tblGrid>
      <w:tr w:rsidR="0052750C" w:rsidRPr="00A53F47" w14:paraId="618ACEC8" w14:textId="77777777" w:rsidTr="000D01FB">
        <w:trPr>
          <w:trHeight w:val="507"/>
          <w:tblHeader/>
          <w:jc w:val="center"/>
        </w:trPr>
        <w:tc>
          <w:tcPr>
            <w:tcW w:w="935" w:type="pct"/>
            <w:shd w:val="clear" w:color="auto" w:fill="B4C6E7"/>
            <w:vAlign w:val="center"/>
          </w:tcPr>
          <w:p w14:paraId="6DFBFBC6" w14:textId="77777777" w:rsidR="0052750C" w:rsidRPr="00A53F47" w:rsidRDefault="0052750C" w:rsidP="0052750C">
            <w:pPr>
              <w:spacing w:after="120"/>
              <w:jc w:val="center"/>
              <w:rPr>
                <w:rFonts w:cstheme="minorHAnsi"/>
                <w:b/>
                <w:bCs/>
                <w:iCs/>
                <w:sz w:val="20"/>
                <w:szCs w:val="20"/>
              </w:rPr>
            </w:pPr>
            <w:r w:rsidRPr="00A53F47">
              <w:rPr>
                <w:rFonts w:cstheme="minorHAnsi"/>
                <w:b/>
                <w:bCs/>
                <w:iCs/>
                <w:sz w:val="20"/>
                <w:szCs w:val="20"/>
              </w:rPr>
              <w:t>OGGETTO</w:t>
            </w:r>
          </w:p>
        </w:tc>
        <w:tc>
          <w:tcPr>
            <w:tcW w:w="376" w:type="pct"/>
            <w:shd w:val="clear" w:color="auto" w:fill="B4C6E7"/>
            <w:vAlign w:val="center"/>
          </w:tcPr>
          <w:p w14:paraId="76F6C0E7" w14:textId="77777777" w:rsidR="0052750C" w:rsidRPr="00A53F47" w:rsidRDefault="0052750C" w:rsidP="0052750C">
            <w:pPr>
              <w:spacing w:after="120"/>
              <w:jc w:val="center"/>
              <w:rPr>
                <w:rFonts w:cstheme="minorHAnsi"/>
                <w:b/>
                <w:bCs/>
                <w:iCs/>
                <w:sz w:val="20"/>
                <w:szCs w:val="20"/>
              </w:rPr>
            </w:pPr>
            <w:r w:rsidRPr="00A53F47">
              <w:rPr>
                <w:rFonts w:cstheme="minorHAnsi"/>
                <w:b/>
                <w:bCs/>
                <w:iCs/>
                <w:sz w:val="20"/>
                <w:szCs w:val="20"/>
              </w:rPr>
              <w:t>FONTE</w:t>
            </w:r>
          </w:p>
        </w:tc>
        <w:tc>
          <w:tcPr>
            <w:tcW w:w="3689" w:type="pct"/>
            <w:shd w:val="clear" w:color="auto" w:fill="B4C6E7"/>
            <w:vAlign w:val="center"/>
          </w:tcPr>
          <w:p w14:paraId="7353665C" w14:textId="77777777" w:rsidR="0052750C" w:rsidRPr="00A53F47" w:rsidRDefault="0052750C" w:rsidP="0052750C">
            <w:pPr>
              <w:spacing w:after="120"/>
              <w:jc w:val="center"/>
              <w:rPr>
                <w:rFonts w:cstheme="minorHAnsi"/>
                <w:b/>
                <w:bCs/>
                <w:iCs/>
                <w:sz w:val="20"/>
                <w:szCs w:val="20"/>
              </w:rPr>
            </w:pPr>
            <w:r w:rsidRPr="00A53F47">
              <w:rPr>
                <w:rFonts w:cstheme="minorHAnsi"/>
                <w:b/>
                <w:bCs/>
                <w:iCs/>
                <w:sz w:val="20"/>
                <w:szCs w:val="20"/>
              </w:rPr>
              <w:t>PREVISIONI DELLA NORMA</w:t>
            </w:r>
          </w:p>
        </w:tc>
      </w:tr>
      <w:tr w:rsidR="0052750C" w:rsidRPr="00A53F47" w14:paraId="6928B3BC" w14:textId="77777777" w:rsidTr="000D01FB">
        <w:trPr>
          <w:trHeight w:val="477"/>
          <w:jc w:val="center"/>
        </w:trPr>
        <w:tc>
          <w:tcPr>
            <w:tcW w:w="935" w:type="pct"/>
            <w:shd w:val="clear" w:color="auto" w:fill="D9E2F3"/>
            <w:vAlign w:val="center"/>
          </w:tcPr>
          <w:p w14:paraId="252BB622"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(A)</w:t>
            </w:r>
          </w:p>
          <w:p w14:paraId="18F70A46"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 xml:space="preserve">Semplificazioni in materia di aggiudicazione di contratti pubblici sotto soglia </w:t>
            </w:r>
          </w:p>
        </w:tc>
        <w:tc>
          <w:tcPr>
            <w:tcW w:w="376" w:type="pct"/>
            <w:vAlign w:val="center"/>
          </w:tcPr>
          <w:p w14:paraId="5851E3B0" w14:textId="77777777" w:rsidR="0052750C" w:rsidRPr="00A53F47" w:rsidRDefault="0052750C" w:rsidP="0052750C">
            <w:pPr>
              <w:spacing w:after="120"/>
              <w:ind w:left="314"/>
              <w:rPr>
                <w:rFonts w:cstheme="minorHAnsi"/>
                <w:sz w:val="20"/>
                <w:szCs w:val="20"/>
              </w:rPr>
            </w:pPr>
          </w:p>
          <w:p w14:paraId="5898C2FC"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 xml:space="preserve">Art. 1 </w:t>
            </w:r>
          </w:p>
        </w:tc>
        <w:tc>
          <w:tcPr>
            <w:tcW w:w="3689" w:type="pct"/>
            <w:vAlign w:val="center"/>
          </w:tcPr>
          <w:p w14:paraId="777D1489" w14:textId="77777777"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Ambito di applicazione: </w:t>
            </w:r>
            <w:r w:rsidRPr="00A53F47">
              <w:rPr>
                <w:rFonts w:cstheme="minorHAnsi"/>
                <w:bCs/>
                <w:sz w:val="20"/>
                <w:szCs w:val="20"/>
              </w:rPr>
              <w:t>introduzione di misure di semplificazione, derogatorie degli articoli 36, comma 2, e 157, comma 2, del Codice, per:</w:t>
            </w:r>
          </w:p>
          <w:p w14:paraId="1489C78E" w14:textId="61BC9E57" w:rsidR="0052750C" w:rsidRPr="00A53F47" w:rsidRDefault="0052750C" w:rsidP="00F57FED">
            <w:pPr>
              <w:numPr>
                <w:ilvl w:val="1"/>
                <w:numId w:val="61"/>
              </w:numPr>
              <w:spacing w:after="120"/>
              <w:ind w:left="596" w:hanging="426"/>
              <w:jc w:val="both"/>
              <w:rPr>
                <w:rFonts w:cstheme="minorHAnsi"/>
                <w:b/>
                <w:sz w:val="20"/>
                <w:szCs w:val="20"/>
              </w:rPr>
            </w:pPr>
            <w:r w:rsidRPr="00A53F47">
              <w:rPr>
                <w:rFonts w:cstheme="minorHAnsi"/>
                <w:bCs/>
                <w:sz w:val="20"/>
                <w:szCs w:val="20"/>
              </w:rPr>
              <w:t xml:space="preserve">procedure sottosoglia aventi ad oggetto l’affidamento di servizi, forniture, lavori e </w:t>
            </w:r>
            <w:r w:rsidRPr="00A53F47">
              <w:rPr>
                <w:rFonts w:cstheme="minorHAnsi"/>
                <w:sz w:val="20"/>
                <w:szCs w:val="20"/>
              </w:rPr>
              <w:t>servizi di ingegneria e architettura</w:t>
            </w:r>
            <w:r w:rsidR="006D7156" w:rsidRPr="00A53F47">
              <w:rPr>
                <w:rFonts w:cstheme="minorHAnsi"/>
                <w:sz w:val="20"/>
                <w:szCs w:val="20"/>
              </w:rPr>
              <w:t>, ivi inclusa l’attività di progettazione</w:t>
            </w:r>
            <w:r w:rsidRPr="00A53F47">
              <w:rPr>
                <w:rFonts w:cstheme="minorHAnsi"/>
                <w:sz w:val="20"/>
                <w:szCs w:val="20"/>
              </w:rPr>
              <w:t>;</w:t>
            </w:r>
          </w:p>
          <w:p w14:paraId="04B948C3" w14:textId="430D09CA" w:rsidR="0052750C" w:rsidRPr="00A53F47" w:rsidRDefault="00E97D98" w:rsidP="00F57FED">
            <w:pPr>
              <w:numPr>
                <w:ilvl w:val="0"/>
                <w:numId w:val="61"/>
              </w:numPr>
              <w:spacing w:after="120"/>
              <w:ind w:left="596" w:hanging="426"/>
              <w:jc w:val="both"/>
              <w:rPr>
                <w:rFonts w:cstheme="minorHAnsi"/>
                <w:bCs/>
                <w:sz w:val="20"/>
                <w:szCs w:val="20"/>
              </w:rPr>
            </w:pPr>
            <w:r w:rsidRPr="00A53F47">
              <w:rPr>
                <w:rFonts w:cstheme="minorHAnsi"/>
                <w:bCs/>
                <w:sz w:val="20"/>
                <w:szCs w:val="20"/>
              </w:rPr>
              <w:t xml:space="preserve">e </w:t>
            </w:r>
            <w:r w:rsidR="0052750C" w:rsidRPr="00A53F47">
              <w:rPr>
                <w:rFonts w:cstheme="minorHAnsi"/>
                <w:bCs/>
                <w:sz w:val="20"/>
                <w:szCs w:val="20"/>
              </w:rPr>
              <w:t xml:space="preserve">il cui provvedimento di avvio sia adottato entro il </w:t>
            </w:r>
            <w:r w:rsidR="008D174C" w:rsidRPr="00A53F47">
              <w:rPr>
                <w:rFonts w:cstheme="minorHAnsi"/>
                <w:bCs/>
                <w:sz w:val="20"/>
                <w:szCs w:val="20"/>
              </w:rPr>
              <w:t>31 dicembre</w:t>
            </w:r>
            <w:r w:rsidR="006D7156" w:rsidRPr="00A53F47">
              <w:rPr>
                <w:rFonts w:cstheme="minorHAnsi"/>
                <w:bCs/>
                <w:sz w:val="20"/>
                <w:szCs w:val="20"/>
              </w:rPr>
              <w:t xml:space="preserve"> </w:t>
            </w:r>
            <w:r w:rsidR="0052750C" w:rsidRPr="00A53F47">
              <w:rPr>
                <w:rFonts w:cstheme="minorHAnsi"/>
                <w:bCs/>
                <w:sz w:val="20"/>
                <w:szCs w:val="20"/>
              </w:rPr>
              <w:t>2021.</w:t>
            </w:r>
          </w:p>
          <w:p w14:paraId="532920D4" w14:textId="5502E77B"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Procedure di affidamento: </w:t>
            </w:r>
            <w:r w:rsidR="001B723E" w:rsidRPr="00A53F47">
              <w:rPr>
                <w:rFonts w:cstheme="minorHAnsi"/>
                <w:bCs/>
                <w:sz w:val="20"/>
                <w:szCs w:val="20"/>
              </w:rPr>
              <w:t>previsione di specifiche modalità di affidamento:</w:t>
            </w:r>
          </w:p>
          <w:p w14:paraId="6BDD437F" w14:textId="30C61620" w:rsidR="0052750C" w:rsidRPr="00A53F47" w:rsidRDefault="0052750C" w:rsidP="00F57FED">
            <w:pPr>
              <w:numPr>
                <w:ilvl w:val="0"/>
                <w:numId w:val="59"/>
              </w:numPr>
              <w:spacing w:after="120"/>
              <w:ind w:hanging="355"/>
              <w:jc w:val="both"/>
              <w:rPr>
                <w:rFonts w:cstheme="minorHAnsi"/>
                <w:sz w:val="20"/>
                <w:szCs w:val="20"/>
              </w:rPr>
            </w:pPr>
            <w:r w:rsidRPr="00A53F47">
              <w:rPr>
                <w:rFonts w:cstheme="minorHAnsi"/>
                <w:sz w:val="20"/>
                <w:szCs w:val="20"/>
              </w:rPr>
              <w:t xml:space="preserve">appalti </w:t>
            </w:r>
            <w:r w:rsidR="00703B0C" w:rsidRPr="00A53F47">
              <w:rPr>
                <w:rFonts w:cstheme="minorHAnsi"/>
                <w:sz w:val="20"/>
                <w:szCs w:val="20"/>
              </w:rPr>
              <w:t xml:space="preserve">e concessioni </w:t>
            </w:r>
            <w:r w:rsidRPr="00A53F47">
              <w:rPr>
                <w:rFonts w:cstheme="minorHAnsi"/>
                <w:sz w:val="20"/>
                <w:szCs w:val="20"/>
              </w:rPr>
              <w:t>di servizi e forniture (compresi servizi di ingegneria e architettura</w:t>
            </w:r>
            <w:r w:rsidR="00703B0C" w:rsidRPr="00A53F47">
              <w:rPr>
                <w:rFonts w:cstheme="minorHAnsi"/>
                <w:sz w:val="20"/>
                <w:szCs w:val="20"/>
              </w:rPr>
              <w:t>, ivi inclusa l’attività di progettazione</w:t>
            </w:r>
            <w:r w:rsidRPr="00A53F47">
              <w:rPr>
                <w:rFonts w:cstheme="minorHAnsi"/>
                <w:sz w:val="20"/>
                <w:szCs w:val="20"/>
              </w:rPr>
              <w:t>):</w:t>
            </w:r>
          </w:p>
          <w:p w14:paraId="7CC96562" w14:textId="4DF1B0D3" w:rsidR="00703B0C" w:rsidRPr="00A53F47" w:rsidRDefault="0052750C" w:rsidP="00F57FED">
            <w:pPr>
              <w:numPr>
                <w:ilvl w:val="0"/>
                <w:numId w:val="62"/>
              </w:numPr>
              <w:spacing w:after="120"/>
              <w:ind w:left="1026" w:hanging="426"/>
              <w:jc w:val="both"/>
              <w:rPr>
                <w:rFonts w:cstheme="minorHAnsi"/>
                <w:sz w:val="20"/>
                <w:szCs w:val="20"/>
              </w:rPr>
            </w:pPr>
            <w:r w:rsidRPr="00A53F47">
              <w:rPr>
                <w:rFonts w:cstheme="minorHAnsi"/>
                <w:sz w:val="20"/>
                <w:szCs w:val="20"/>
              </w:rPr>
              <w:t xml:space="preserve">affidamento diretto per importi inferiori a € </w:t>
            </w:r>
            <w:r w:rsidR="00703B0C" w:rsidRPr="00A53F47">
              <w:rPr>
                <w:rFonts w:cstheme="minorHAnsi"/>
                <w:sz w:val="20"/>
                <w:szCs w:val="20"/>
              </w:rPr>
              <w:t>75</w:t>
            </w:r>
            <w:r w:rsidRPr="00A53F47">
              <w:rPr>
                <w:rFonts w:cstheme="minorHAnsi"/>
                <w:sz w:val="20"/>
                <w:szCs w:val="20"/>
              </w:rPr>
              <w:t>.000,00;</w:t>
            </w:r>
          </w:p>
          <w:p w14:paraId="2012E55F" w14:textId="48C709B5" w:rsidR="0052750C" w:rsidRPr="00A53F47" w:rsidRDefault="0052750C" w:rsidP="00F57FED">
            <w:pPr>
              <w:numPr>
                <w:ilvl w:val="0"/>
                <w:numId w:val="62"/>
              </w:numPr>
              <w:spacing w:after="120"/>
              <w:ind w:left="1026" w:hanging="426"/>
              <w:jc w:val="both"/>
              <w:rPr>
                <w:rFonts w:cstheme="minorHAnsi"/>
                <w:sz w:val="20"/>
                <w:szCs w:val="20"/>
              </w:rPr>
            </w:pPr>
            <w:r w:rsidRPr="00A53F47">
              <w:rPr>
                <w:rFonts w:cstheme="minorHAnsi"/>
                <w:sz w:val="20"/>
                <w:szCs w:val="20"/>
              </w:rPr>
              <w:t xml:space="preserve">procedura negoziata senza bando, </w:t>
            </w:r>
            <w:r w:rsidRPr="00A53F47">
              <w:rPr>
                <w:rFonts w:cstheme="minorHAnsi"/>
                <w:bCs/>
                <w:sz w:val="20"/>
                <w:szCs w:val="20"/>
              </w:rPr>
              <w:t xml:space="preserve">previa consultazione di almeno </w:t>
            </w:r>
            <w:r w:rsidRPr="00A53F47">
              <w:rPr>
                <w:rFonts w:cstheme="minorHAnsi"/>
                <w:b/>
                <w:sz w:val="20"/>
                <w:szCs w:val="20"/>
              </w:rPr>
              <w:t>cinque</w:t>
            </w:r>
            <w:r w:rsidRPr="00A53F47">
              <w:rPr>
                <w:rFonts w:cstheme="minorHAnsi"/>
                <w:bCs/>
                <w:sz w:val="20"/>
                <w:szCs w:val="20"/>
              </w:rPr>
              <w:t xml:space="preserve"> operatori economici, per gli affidamenti di importo pari o superiore a € </w:t>
            </w:r>
            <w:r w:rsidR="00703B0C" w:rsidRPr="00A53F47">
              <w:rPr>
                <w:rFonts w:cstheme="minorHAnsi"/>
                <w:bCs/>
                <w:sz w:val="20"/>
                <w:szCs w:val="20"/>
              </w:rPr>
              <w:t>75</w:t>
            </w:r>
            <w:r w:rsidRPr="00A53F47">
              <w:rPr>
                <w:rFonts w:cstheme="minorHAnsi"/>
                <w:bCs/>
                <w:sz w:val="20"/>
                <w:szCs w:val="20"/>
              </w:rPr>
              <w:t xml:space="preserve">.000,00 e </w:t>
            </w:r>
            <w:r w:rsidR="00703B0C" w:rsidRPr="00A53F47">
              <w:rPr>
                <w:rFonts w:cstheme="minorHAnsi"/>
                <w:bCs/>
                <w:sz w:val="20"/>
                <w:szCs w:val="20"/>
              </w:rPr>
              <w:t>fino alle soglie di cui all’art. 35 del D.Lgs. 50/2016 (</w:t>
            </w:r>
            <w:r w:rsidR="00703B0C" w:rsidRPr="00A53F47">
              <w:rPr>
                <w:rFonts w:cstheme="minorHAnsi"/>
                <w:bCs/>
                <w:i/>
                <w:iCs/>
                <w:sz w:val="20"/>
                <w:szCs w:val="20"/>
              </w:rPr>
              <w:t xml:space="preserve">N.B.: tale soglia si individua in € 139.000,00 per gli appalti, e in </w:t>
            </w:r>
            <w:r w:rsidRPr="00A53F47">
              <w:rPr>
                <w:rFonts w:cstheme="minorHAnsi"/>
                <w:bCs/>
                <w:i/>
                <w:iCs/>
                <w:sz w:val="20"/>
                <w:szCs w:val="20"/>
              </w:rPr>
              <w:t xml:space="preserve">€ </w:t>
            </w:r>
            <w:r w:rsidRPr="00A53F47">
              <w:rPr>
                <w:rFonts w:cstheme="minorHAnsi"/>
                <w:i/>
                <w:iCs/>
                <w:noProof/>
                <w:sz w:val="20"/>
                <w:szCs w:val="20"/>
                <w:lang w:eastAsia="it-IT"/>
              </w:rPr>
              <w:t>5.350.000,00</w:t>
            </w:r>
            <w:r w:rsidR="00703B0C" w:rsidRPr="00A53F47">
              <w:rPr>
                <w:rFonts w:cstheme="minorHAnsi"/>
                <w:i/>
                <w:iCs/>
                <w:noProof/>
                <w:sz w:val="20"/>
                <w:szCs w:val="20"/>
                <w:lang w:eastAsia="it-IT"/>
              </w:rPr>
              <w:t xml:space="preserve"> per le concessioni)</w:t>
            </w:r>
            <w:r w:rsidRPr="00A53F47">
              <w:rPr>
                <w:rFonts w:cstheme="minorHAnsi"/>
                <w:noProof/>
                <w:sz w:val="20"/>
                <w:szCs w:val="20"/>
                <w:lang w:eastAsia="it-IT"/>
              </w:rPr>
              <w:t>;</w:t>
            </w:r>
          </w:p>
          <w:p w14:paraId="0FF62DF4" w14:textId="77777777" w:rsidR="0052750C" w:rsidRPr="00A53F47" w:rsidRDefault="0052750C" w:rsidP="00F57FED">
            <w:pPr>
              <w:numPr>
                <w:ilvl w:val="0"/>
                <w:numId w:val="59"/>
              </w:numPr>
              <w:spacing w:after="120"/>
              <w:jc w:val="both"/>
              <w:rPr>
                <w:rFonts w:cstheme="minorHAnsi"/>
                <w:sz w:val="20"/>
                <w:szCs w:val="20"/>
              </w:rPr>
            </w:pPr>
            <w:r w:rsidRPr="00A53F47">
              <w:rPr>
                <w:rFonts w:cstheme="minorHAnsi"/>
                <w:sz w:val="20"/>
                <w:szCs w:val="20"/>
              </w:rPr>
              <w:t>appalti e concessioni di lavori:</w:t>
            </w:r>
          </w:p>
          <w:p w14:paraId="110BC921" w14:textId="16CC3933" w:rsidR="00703B0C" w:rsidRPr="00A53F47" w:rsidRDefault="00703B0C" w:rsidP="00D55BF6">
            <w:pPr>
              <w:spacing w:after="120"/>
              <w:ind w:left="1021" w:hanging="486"/>
              <w:jc w:val="both"/>
              <w:rPr>
                <w:rFonts w:cstheme="minorHAnsi"/>
                <w:sz w:val="20"/>
                <w:szCs w:val="20"/>
              </w:rPr>
            </w:pPr>
            <w:r w:rsidRPr="00A53F47">
              <w:rPr>
                <w:rFonts w:cstheme="minorHAnsi"/>
                <w:sz w:val="20"/>
                <w:szCs w:val="20"/>
              </w:rPr>
              <w:t xml:space="preserve">b.1) </w:t>
            </w:r>
            <w:r w:rsidR="0052750C" w:rsidRPr="00A53F47">
              <w:rPr>
                <w:rFonts w:cstheme="minorHAnsi"/>
                <w:sz w:val="20"/>
                <w:szCs w:val="20"/>
              </w:rPr>
              <w:t xml:space="preserve"> affidamento diretto per importi inferiori a € 150.000,00;</w:t>
            </w:r>
          </w:p>
          <w:p w14:paraId="27C7CB9B" w14:textId="4F5ED7CB" w:rsidR="0052750C" w:rsidRPr="00A53F47" w:rsidRDefault="00703B0C" w:rsidP="00D55BF6">
            <w:pPr>
              <w:spacing w:after="120"/>
              <w:ind w:left="1021" w:hanging="486"/>
              <w:jc w:val="both"/>
              <w:rPr>
                <w:rFonts w:cstheme="minorHAnsi"/>
                <w:sz w:val="20"/>
                <w:szCs w:val="20"/>
              </w:rPr>
            </w:pPr>
            <w:r w:rsidRPr="00A53F47">
              <w:rPr>
                <w:rFonts w:cstheme="minorHAnsi"/>
                <w:sz w:val="20"/>
                <w:szCs w:val="20"/>
              </w:rPr>
              <w:t xml:space="preserve">b.2)  </w:t>
            </w:r>
            <w:r w:rsidR="0052750C" w:rsidRPr="00A53F47">
              <w:rPr>
                <w:rFonts w:cstheme="minorHAnsi"/>
                <w:sz w:val="20"/>
                <w:szCs w:val="20"/>
              </w:rPr>
              <w:t>procedura negoziata senza bando:</w:t>
            </w:r>
          </w:p>
          <w:p w14:paraId="36DABBC5" w14:textId="77777777" w:rsidR="0052750C" w:rsidRPr="00A53F47" w:rsidRDefault="0052750C" w:rsidP="00F57FED">
            <w:pPr>
              <w:numPr>
                <w:ilvl w:val="0"/>
                <w:numId w:val="63"/>
              </w:numPr>
              <w:spacing w:after="120"/>
              <w:ind w:left="1446" w:hanging="425"/>
              <w:jc w:val="both"/>
              <w:rPr>
                <w:rFonts w:cstheme="minorHAnsi"/>
                <w:bCs/>
                <w:sz w:val="20"/>
                <w:szCs w:val="20"/>
              </w:rPr>
            </w:pPr>
            <w:r w:rsidRPr="00A53F47">
              <w:rPr>
                <w:rFonts w:cstheme="minorHAnsi"/>
                <w:bCs/>
                <w:sz w:val="20"/>
                <w:szCs w:val="20"/>
              </w:rPr>
              <w:t xml:space="preserve">previa consultazione di almeno </w:t>
            </w:r>
            <w:r w:rsidRPr="00A53F47">
              <w:rPr>
                <w:rFonts w:cstheme="minorHAnsi"/>
                <w:b/>
                <w:sz w:val="20"/>
                <w:szCs w:val="20"/>
              </w:rPr>
              <w:t>cinque</w:t>
            </w:r>
            <w:r w:rsidRPr="00A53F47">
              <w:rPr>
                <w:rFonts w:cstheme="minorHAnsi"/>
                <w:bCs/>
                <w:sz w:val="20"/>
                <w:szCs w:val="20"/>
              </w:rPr>
              <w:t xml:space="preserve"> operatori economici, per gli affidamenti di importo pari o superiore a € 150.000,00 e inferiore a € 350.000,00;</w:t>
            </w:r>
          </w:p>
          <w:p w14:paraId="006252D5" w14:textId="77777777" w:rsidR="0052750C" w:rsidRPr="00A53F47" w:rsidRDefault="0052750C" w:rsidP="00F57FED">
            <w:pPr>
              <w:numPr>
                <w:ilvl w:val="0"/>
                <w:numId w:val="63"/>
              </w:numPr>
              <w:spacing w:after="120"/>
              <w:ind w:left="1446" w:hanging="425"/>
              <w:jc w:val="both"/>
              <w:rPr>
                <w:rFonts w:cstheme="minorHAnsi"/>
                <w:bCs/>
                <w:sz w:val="20"/>
                <w:szCs w:val="20"/>
              </w:rPr>
            </w:pPr>
            <w:r w:rsidRPr="00A53F47">
              <w:rPr>
                <w:rFonts w:cstheme="minorHAnsi"/>
                <w:bCs/>
                <w:sz w:val="20"/>
                <w:szCs w:val="20"/>
              </w:rPr>
              <w:t xml:space="preserve">previa consultazione di almeno </w:t>
            </w:r>
            <w:r w:rsidRPr="00A53F47">
              <w:rPr>
                <w:rFonts w:cstheme="minorHAnsi"/>
                <w:b/>
                <w:sz w:val="20"/>
                <w:szCs w:val="20"/>
              </w:rPr>
              <w:t>dieci</w:t>
            </w:r>
            <w:r w:rsidRPr="00A53F47">
              <w:rPr>
                <w:rFonts w:cstheme="minorHAnsi"/>
                <w:bCs/>
                <w:sz w:val="20"/>
                <w:szCs w:val="20"/>
              </w:rPr>
              <w:t xml:space="preserve"> operatori economici, per gli affidamenti di importo pari o superiore a € 350.000,00 e inferiore a € 1.000.000,00;</w:t>
            </w:r>
          </w:p>
          <w:p w14:paraId="571055D2" w14:textId="0489598C" w:rsidR="0052750C" w:rsidRPr="00A53F47" w:rsidRDefault="0052750C" w:rsidP="00F57FED">
            <w:pPr>
              <w:numPr>
                <w:ilvl w:val="0"/>
                <w:numId w:val="63"/>
              </w:numPr>
              <w:spacing w:after="120"/>
              <w:ind w:left="1446" w:hanging="425"/>
              <w:jc w:val="both"/>
              <w:rPr>
                <w:rFonts w:cstheme="minorHAnsi"/>
                <w:bCs/>
                <w:sz w:val="20"/>
                <w:szCs w:val="20"/>
              </w:rPr>
            </w:pPr>
            <w:r w:rsidRPr="00A53F47">
              <w:rPr>
                <w:rFonts w:cstheme="minorHAnsi"/>
                <w:bCs/>
                <w:sz w:val="20"/>
                <w:szCs w:val="20"/>
              </w:rPr>
              <w:t xml:space="preserve">previa consultazione di almeno </w:t>
            </w:r>
            <w:r w:rsidRPr="00A53F47">
              <w:rPr>
                <w:rFonts w:cstheme="minorHAnsi"/>
                <w:b/>
                <w:sz w:val="20"/>
                <w:szCs w:val="20"/>
              </w:rPr>
              <w:t>quindici</w:t>
            </w:r>
            <w:r w:rsidRPr="00A53F47">
              <w:rPr>
                <w:rFonts w:cstheme="minorHAnsi"/>
                <w:bCs/>
                <w:sz w:val="20"/>
                <w:szCs w:val="20"/>
              </w:rPr>
              <w:t xml:space="preserve"> operatori economici, per gli affidamenti di importo pari o superiore a € 1.000.000,00 e inferiore a €</w:t>
            </w:r>
            <w:r w:rsidR="00703B0C" w:rsidRPr="00A53F47">
              <w:rPr>
                <w:rFonts w:cstheme="minorHAnsi"/>
                <w:bCs/>
                <w:sz w:val="20"/>
                <w:szCs w:val="20"/>
              </w:rPr>
              <w:t xml:space="preserve"> </w:t>
            </w:r>
            <w:r w:rsidRPr="00A53F47">
              <w:rPr>
                <w:rFonts w:cstheme="minorHAnsi"/>
                <w:noProof/>
                <w:sz w:val="20"/>
                <w:szCs w:val="20"/>
                <w:lang w:eastAsia="it-IT"/>
              </w:rPr>
              <w:t>5.350.000,00</w:t>
            </w:r>
            <w:r w:rsidRPr="00A53F47">
              <w:rPr>
                <w:rFonts w:cstheme="minorHAnsi"/>
                <w:bCs/>
                <w:sz w:val="20"/>
                <w:szCs w:val="20"/>
              </w:rPr>
              <w:t>.</w:t>
            </w:r>
          </w:p>
          <w:p w14:paraId="28B94C15" w14:textId="20C2BCFC" w:rsidR="0052750C" w:rsidRPr="00A53F47" w:rsidRDefault="0052750C" w:rsidP="00F57FED">
            <w:pPr>
              <w:numPr>
                <w:ilvl w:val="0"/>
                <w:numId w:val="58"/>
              </w:numPr>
              <w:spacing w:after="120"/>
              <w:ind w:left="175" w:hanging="218"/>
              <w:jc w:val="both"/>
              <w:rPr>
                <w:rFonts w:cstheme="minorHAnsi"/>
                <w:bCs/>
                <w:sz w:val="20"/>
                <w:szCs w:val="20"/>
              </w:rPr>
            </w:pPr>
            <w:r w:rsidRPr="00A53F47">
              <w:rPr>
                <w:rFonts w:cstheme="minorHAnsi"/>
                <w:b/>
                <w:sz w:val="20"/>
                <w:szCs w:val="20"/>
              </w:rPr>
              <w:t>Individuazione degli operatori da invitare</w:t>
            </w:r>
            <w:r w:rsidRPr="00A53F47">
              <w:rPr>
                <w:rFonts w:cstheme="minorHAnsi"/>
                <w:bCs/>
                <w:sz w:val="20"/>
                <w:szCs w:val="20"/>
              </w:rPr>
              <w:t xml:space="preserve">: nelle procedure negoziate senza bando, </w:t>
            </w:r>
            <w:r w:rsidR="001B723E" w:rsidRPr="00A53F47">
              <w:rPr>
                <w:rFonts w:cstheme="minorHAnsi"/>
                <w:bCs/>
                <w:sz w:val="20"/>
                <w:szCs w:val="20"/>
              </w:rPr>
              <w:t>necessità di rivolgere l’invito</w:t>
            </w:r>
            <w:r w:rsidRPr="00A53F47">
              <w:rPr>
                <w:rFonts w:cstheme="minorHAnsi"/>
                <w:bCs/>
                <w:sz w:val="20"/>
                <w:szCs w:val="20"/>
              </w:rPr>
              <w:t xml:space="preserve"> al </w:t>
            </w:r>
            <w:r w:rsidRPr="00A53F47">
              <w:rPr>
                <w:rFonts w:cstheme="minorHAnsi"/>
                <w:bCs/>
                <w:sz w:val="20"/>
                <w:szCs w:val="20"/>
                <w:u w:val="single"/>
              </w:rPr>
              <w:t>numero minimo</w:t>
            </w:r>
            <w:r w:rsidRPr="00A53F47">
              <w:rPr>
                <w:rFonts w:cstheme="minorHAnsi"/>
                <w:bCs/>
                <w:sz w:val="20"/>
                <w:szCs w:val="20"/>
              </w:rPr>
              <w:t xml:space="preserve"> di operatori previsti dalla legge, ove esistenti. Gli operatori saranno selezionati </w:t>
            </w:r>
            <w:r w:rsidRPr="00A53F47">
              <w:rPr>
                <w:rFonts w:cstheme="minorHAnsi"/>
                <w:sz w:val="20"/>
                <w:szCs w:val="20"/>
              </w:rPr>
              <w:t xml:space="preserve">nel rispetto del </w:t>
            </w:r>
            <w:r w:rsidRPr="00A53F47">
              <w:rPr>
                <w:rFonts w:cstheme="minorHAnsi"/>
                <w:sz w:val="20"/>
                <w:szCs w:val="20"/>
                <w:u w:val="single"/>
              </w:rPr>
              <w:t>criterio di rotazione</w:t>
            </w:r>
            <w:r w:rsidRPr="00A53F47">
              <w:rPr>
                <w:rFonts w:cstheme="minorHAnsi"/>
                <w:sz w:val="20"/>
                <w:szCs w:val="20"/>
              </w:rPr>
              <w:t xml:space="preserve"> degli inviti, tenendo conto anche di una diversa dislocazione territoriale delle imprese invitate, mediante indagini di mercato o tramite elenchi di operatori economici.</w:t>
            </w:r>
          </w:p>
          <w:p w14:paraId="67A88DFB" w14:textId="2319DD28"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Termine acceleratorio per la conclusione delle procedure: </w:t>
            </w:r>
            <w:r w:rsidRPr="00A53F47">
              <w:rPr>
                <w:rFonts w:cstheme="minorHAnsi"/>
                <w:bCs/>
                <w:sz w:val="20"/>
                <w:szCs w:val="20"/>
              </w:rPr>
              <w:t xml:space="preserve">introduzione di un termine acceleratorio per la conclusione delle procedure, </w:t>
            </w:r>
            <w:r w:rsidR="001B723E" w:rsidRPr="00A53F47">
              <w:rPr>
                <w:rFonts w:cstheme="minorHAnsi"/>
                <w:bCs/>
                <w:sz w:val="20"/>
                <w:szCs w:val="20"/>
              </w:rPr>
              <w:t>le quali</w:t>
            </w:r>
            <w:r w:rsidRPr="00A53F47">
              <w:rPr>
                <w:rFonts w:cstheme="minorHAnsi"/>
                <w:bCs/>
                <w:sz w:val="20"/>
                <w:szCs w:val="20"/>
              </w:rPr>
              <w:t>, salve sospensioni da parte dell’Autorità Giudiziaria, dovranno essere aggiudicate:</w:t>
            </w:r>
          </w:p>
          <w:p w14:paraId="485BB38B" w14:textId="77777777" w:rsidR="0052750C" w:rsidRPr="00A53F47" w:rsidRDefault="0052750C" w:rsidP="00F57FED">
            <w:pPr>
              <w:numPr>
                <w:ilvl w:val="0"/>
                <w:numId w:val="64"/>
              </w:numPr>
              <w:spacing w:after="120"/>
              <w:ind w:left="459" w:hanging="284"/>
              <w:jc w:val="both"/>
              <w:rPr>
                <w:rFonts w:cstheme="minorHAnsi"/>
                <w:b/>
                <w:sz w:val="20"/>
                <w:szCs w:val="20"/>
              </w:rPr>
            </w:pPr>
            <w:r w:rsidRPr="00A53F47">
              <w:rPr>
                <w:rFonts w:cstheme="minorHAnsi"/>
                <w:bCs/>
                <w:sz w:val="20"/>
                <w:szCs w:val="20"/>
              </w:rPr>
              <w:t xml:space="preserve">per gli affidamenti diretti, entro </w:t>
            </w:r>
            <w:r w:rsidRPr="00A53F47">
              <w:rPr>
                <w:rFonts w:cstheme="minorHAnsi"/>
                <w:b/>
                <w:sz w:val="20"/>
                <w:szCs w:val="20"/>
              </w:rPr>
              <w:t>due mesi</w:t>
            </w:r>
            <w:r w:rsidRPr="00A53F47">
              <w:rPr>
                <w:rFonts w:cstheme="minorHAnsi"/>
                <w:bCs/>
                <w:sz w:val="20"/>
                <w:szCs w:val="20"/>
              </w:rPr>
              <w:t xml:space="preserve"> dall’avvio del procedimento;</w:t>
            </w:r>
          </w:p>
          <w:p w14:paraId="0103C1C7" w14:textId="77777777" w:rsidR="0052750C" w:rsidRPr="00A53F47" w:rsidRDefault="0052750C" w:rsidP="00F57FED">
            <w:pPr>
              <w:numPr>
                <w:ilvl w:val="0"/>
                <w:numId w:val="64"/>
              </w:numPr>
              <w:spacing w:after="120"/>
              <w:ind w:left="459" w:hanging="284"/>
              <w:jc w:val="both"/>
              <w:rPr>
                <w:rFonts w:cstheme="minorHAnsi"/>
                <w:bCs/>
                <w:sz w:val="20"/>
                <w:szCs w:val="20"/>
              </w:rPr>
            </w:pPr>
            <w:r w:rsidRPr="00A53F47">
              <w:rPr>
                <w:rFonts w:cstheme="minorHAnsi"/>
                <w:bCs/>
                <w:sz w:val="20"/>
                <w:szCs w:val="20"/>
              </w:rPr>
              <w:t xml:space="preserve">per le procedure negoziate senza bando, entro </w:t>
            </w:r>
            <w:r w:rsidRPr="00A53F47">
              <w:rPr>
                <w:rFonts w:cstheme="minorHAnsi"/>
                <w:b/>
                <w:sz w:val="20"/>
                <w:szCs w:val="20"/>
              </w:rPr>
              <w:t xml:space="preserve">quattro mesi </w:t>
            </w:r>
            <w:r w:rsidRPr="00A53F47">
              <w:rPr>
                <w:rFonts w:cstheme="minorHAnsi"/>
                <w:bCs/>
                <w:sz w:val="20"/>
                <w:szCs w:val="20"/>
              </w:rPr>
              <w:t>dall’avvio del procedimento.</w:t>
            </w:r>
          </w:p>
          <w:p w14:paraId="082DA073" w14:textId="77777777" w:rsidR="0052750C" w:rsidRPr="00A53F47" w:rsidRDefault="0052750C" w:rsidP="001B723E">
            <w:pPr>
              <w:spacing w:after="120"/>
              <w:ind w:left="175"/>
              <w:jc w:val="both"/>
              <w:rPr>
                <w:rFonts w:cstheme="minorHAnsi"/>
                <w:sz w:val="20"/>
                <w:szCs w:val="20"/>
              </w:rPr>
            </w:pPr>
            <w:r w:rsidRPr="00A53F47">
              <w:rPr>
                <w:rFonts w:cstheme="minorHAnsi"/>
                <w:sz w:val="20"/>
                <w:szCs w:val="20"/>
              </w:rPr>
              <w:t>In caso di mancato rispetto del termine (o di mancata tempestiva stipulazione del contratto, o di tardivo avvio dell'esecuzione dello stesso):</w:t>
            </w:r>
          </w:p>
          <w:p w14:paraId="5971153F" w14:textId="77777777" w:rsidR="0052750C" w:rsidRPr="00A53F47" w:rsidRDefault="0052750C" w:rsidP="00F57FED">
            <w:pPr>
              <w:numPr>
                <w:ilvl w:val="0"/>
                <w:numId w:val="64"/>
              </w:numPr>
              <w:spacing w:after="120"/>
              <w:ind w:left="459" w:hanging="284"/>
              <w:jc w:val="both"/>
              <w:rPr>
                <w:rFonts w:cstheme="minorHAnsi"/>
                <w:sz w:val="20"/>
                <w:szCs w:val="20"/>
              </w:rPr>
            </w:pPr>
            <w:r w:rsidRPr="00A53F47">
              <w:rPr>
                <w:rFonts w:cstheme="minorHAnsi"/>
                <w:sz w:val="20"/>
                <w:szCs w:val="20"/>
              </w:rPr>
              <w:t>se ritardo imputabile al RUP, possibile responsabilità erariale in capo allo stesso;</w:t>
            </w:r>
          </w:p>
          <w:p w14:paraId="62490370" w14:textId="77777777" w:rsidR="0052750C" w:rsidRPr="00A53F47" w:rsidRDefault="0052750C" w:rsidP="00F57FED">
            <w:pPr>
              <w:numPr>
                <w:ilvl w:val="0"/>
                <w:numId w:val="64"/>
              </w:numPr>
              <w:spacing w:after="120"/>
              <w:ind w:left="459" w:hanging="284"/>
              <w:jc w:val="both"/>
              <w:rPr>
                <w:rFonts w:cstheme="minorHAnsi"/>
                <w:sz w:val="20"/>
                <w:szCs w:val="20"/>
              </w:rPr>
            </w:pPr>
            <w:r w:rsidRPr="00A53F47">
              <w:rPr>
                <w:rFonts w:cstheme="minorHAnsi"/>
                <w:sz w:val="20"/>
                <w:szCs w:val="20"/>
              </w:rPr>
              <w:t>se ritardo imputabile all'operatore, esclusione dello stesso dalla procedura o risoluzione di diritto del contratto per inadempimento.</w:t>
            </w:r>
          </w:p>
          <w:p w14:paraId="2615D746" w14:textId="1C9A6E4E" w:rsidR="0052750C" w:rsidRPr="00A53F47" w:rsidRDefault="0052750C" w:rsidP="00F57FED">
            <w:pPr>
              <w:numPr>
                <w:ilvl w:val="0"/>
                <w:numId w:val="58"/>
              </w:numPr>
              <w:spacing w:after="120"/>
              <w:ind w:left="175" w:hanging="218"/>
              <w:jc w:val="both"/>
              <w:rPr>
                <w:rFonts w:cstheme="minorHAnsi"/>
                <w:bCs/>
                <w:sz w:val="20"/>
                <w:szCs w:val="20"/>
              </w:rPr>
            </w:pPr>
            <w:r w:rsidRPr="00A53F47">
              <w:rPr>
                <w:rFonts w:cstheme="minorHAnsi"/>
                <w:b/>
                <w:sz w:val="20"/>
                <w:szCs w:val="20"/>
              </w:rPr>
              <w:t>Criterio di aggiudicazione:</w:t>
            </w:r>
            <w:r w:rsidRPr="00A53F47">
              <w:rPr>
                <w:rFonts w:cstheme="minorHAnsi"/>
                <w:bCs/>
                <w:sz w:val="20"/>
                <w:szCs w:val="20"/>
              </w:rPr>
              <w:t xml:space="preserve"> </w:t>
            </w:r>
            <w:r w:rsidR="001B723E" w:rsidRPr="00A53F47">
              <w:rPr>
                <w:rFonts w:cstheme="minorHAnsi"/>
                <w:bCs/>
                <w:sz w:val="20"/>
                <w:szCs w:val="20"/>
              </w:rPr>
              <w:t>possibilità per le</w:t>
            </w:r>
            <w:r w:rsidRPr="00A53F47">
              <w:rPr>
                <w:rFonts w:cstheme="minorHAnsi"/>
                <w:bCs/>
                <w:sz w:val="20"/>
                <w:szCs w:val="20"/>
              </w:rPr>
              <w:t xml:space="preserve"> Stazioni Appaltante</w:t>
            </w:r>
            <w:r w:rsidR="001B723E" w:rsidRPr="00A53F47">
              <w:rPr>
                <w:rFonts w:cstheme="minorHAnsi"/>
                <w:bCs/>
                <w:sz w:val="20"/>
                <w:szCs w:val="20"/>
              </w:rPr>
              <w:t xml:space="preserve"> di decidere</w:t>
            </w:r>
            <w:r w:rsidRPr="00A53F47">
              <w:rPr>
                <w:rFonts w:cstheme="minorHAnsi"/>
                <w:bCs/>
                <w:sz w:val="20"/>
                <w:szCs w:val="20"/>
              </w:rPr>
              <w:t xml:space="preserve"> discrezionalmente quale criterio di aggiudicazione adottare. </w:t>
            </w:r>
          </w:p>
          <w:p w14:paraId="2EF06E60" w14:textId="358D82CC" w:rsidR="0052750C" w:rsidRPr="00A53F47" w:rsidRDefault="0052750C" w:rsidP="0052750C">
            <w:pPr>
              <w:spacing w:after="120"/>
              <w:ind w:left="175"/>
              <w:jc w:val="both"/>
              <w:rPr>
                <w:rFonts w:cstheme="minorHAnsi"/>
                <w:bCs/>
                <w:sz w:val="20"/>
                <w:szCs w:val="20"/>
              </w:rPr>
            </w:pPr>
            <w:r w:rsidRPr="00A53F47">
              <w:rPr>
                <w:rFonts w:cstheme="minorHAnsi"/>
                <w:bCs/>
                <w:sz w:val="20"/>
                <w:szCs w:val="20"/>
              </w:rPr>
              <w:t>In caso di aggiudicazione secondo il criterio del prezzo più basso, si applica l’esclusione automatica delle offerte anomale</w:t>
            </w:r>
            <w:r w:rsidR="00D63082" w:rsidRPr="00A53F47">
              <w:rPr>
                <w:rFonts w:cstheme="minorHAnsi"/>
              </w:rPr>
              <w:t xml:space="preserve"> (</w:t>
            </w:r>
            <w:r w:rsidR="00D63082" w:rsidRPr="00A53F47">
              <w:rPr>
                <w:rFonts w:cstheme="minorHAnsi"/>
                <w:bCs/>
                <w:sz w:val="20"/>
                <w:szCs w:val="20"/>
              </w:rPr>
              <w:t>anche qualora il numero delle offerte ammesse sia pari o superiore a cinque)</w:t>
            </w:r>
            <w:r w:rsidRPr="00A53F47">
              <w:rPr>
                <w:rFonts w:cstheme="minorHAnsi"/>
                <w:bCs/>
                <w:sz w:val="20"/>
                <w:szCs w:val="20"/>
              </w:rPr>
              <w:t>.</w:t>
            </w:r>
          </w:p>
          <w:p w14:paraId="58C71976" w14:textId="75EF41C5"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Garanzia provvisoria: </w:t>
            </w:r>
            <w:r w:rsidR="001B723E" w:rsidRPr="00A53F47">
              <w:rPr>
                <w:rFonts w:cstheme="minorHAnsi"/>
                <w:bCs/>
                <w:sz w:val="20"/>
                <w:szCs w:val="20"/>
              </w:rPr>
              <w:t>richiesta di</w:t>
            </w:r>
            <w:r w:rsidRPr="00A53F47">
              <w:rPr>
                <w:rFonts w:cstheme="minorHAnsi"/>
                <w:bCs/>
                <w:sz w:val="20"/>
                <w:szCs w:val="20"/>
              </w:rPr>
              <w:t xml:space="preserve"> garanzia provvisoria</w:t>
            </w:r>
            <w:r w:rsidR="001B723E" w:rsidRPr="00A53F47">
              <w:rPr>
                <w:rFonts w:cstheme="minorHAnsi"/>
                <w:bCs/>
                <w:sz w:val="20"/>
                <w:szCs w:val="20"/>
              </w:rPr>
              <w:t>, da parte della Stazione Appaltante,</w:t>
            </w:r>
            <w:r w:rsidRPr="00A53F47">
              <w:rPr>
                <w:rFonts w:cstheme="minorHAnsi"/>
                <w:bCs/>
                <w:sz w:val="20"/>
                <w:szCs w:val="20"/>
              </w:rPr>
              <w:t xml:space="preserve"> solo se ricorrano particolari esigenze, esplicitate nell’atto di avvio della procedura. Nei casi in cui la Stazione Appaltante richieda la garanzia, l’importo della stessa è comunque dimezzato rispetto a quanto previsto </w:t>
            </w:r>
            <w:r w:rsidRPr="00A53F47">
              <w:rPr>
                <w:rFonts w:cstheme="minorHAnsi"/>
                <w:bCs/>
                <w:i/>
                <w:iCs/>
                <w:sz w:val="20"/>
                <w:szCs w:val="20"/>
              </w:rPr>
              <w:t xml:space="preserve">ex </w:t>
            </w:r>
            <w:r w:rsidRPr="00A53F47">
              <w:rPr>
                <w:rFonts w:cstheme="minorHAnsi"/>
                <w:bCs/>
                <w:sz w:val="20"/>
                <w:szCs w:val="20"/>
              </w:rPr>
              <w:t>art. 93 del Codice.</w:t>
            </w:r>
          </w:p>
        </w:tc>
      </w:tr>
      <w:tr w:rsidR="0052750C" w:rsidRPr="00A53F47" w14:paraId="2AE57071" w14:textId="77777777" w:rsidTr="000D01FB">
        <w:trPr>
          <w:trHeight w:val="639"/>
          <w:jc w:val="center"/>
        </w:trPr>
        <w:tc>
          <w:tcPr>
            <w:tcW w:w="935" w:type="pct"/>
            <w:shd w:val="clear" w:color="auto" w:fill="D9E2F3"/>
            <w:vAlign w:val="center"/>
          </w:tcPr>
          <w:p w14:paraId="59841467"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(B)</w:t>
            </w:r>
          </w:p>
          <w:p w14:paraId="3B0F9CD8"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Semplificazioni in materia di aggiudicazione di contratti pubblici sopra soglia</w:t>
            </w:r>
          </w:p>
        </w:tc>
        <w:tc>
          <w:tcPr>
            <w:tcW w:w="376" w:type="pct"/>
            <w:vAlign w:val="center"/>
          </w:tcPr>
          <w:p w14:paraId="6100D3BF"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 xml:space="preserve">Art. 2 </w:t>
            </w:r>
          </w:p>
        </w:tc>
        <w:tc>
          <w:tcPr>
            <w:tcW w:w="3689" w:type="pct"/>
            <w:vAlign w:val="center"/>
          </w:tcPr>
          <w:p w14:paraId="383AD2AC" w14:textId="77777777" w:rsidR="00E97D98"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Ambito applicazione: </w:t>
            </w:r>
            <w:r w:rsidRPr="00A53F47">
              <w:rPr>
                <w:rFonts w:cstheme="minorHAnsi"/>
                <w:bCs/>
                <w:sz w:val="20"/>
                <w:szCs w:val="20"/>
              </w:rPr>
              <w:t>introduzione di</w:t>
            </w:r>
            <w:r w:rsidRPr="00A53F47">
              <w:rPr>
                <w:rFonts w:cstheme="minorHAnsi"/>
                <w:b/>
                <w:sz w:val="20"/>
                <w:szCs w:val="20"/>
              </w:rPr>
              <w:t xml:space="preserve"> </w:t>
            </w:r>
            <w:r w:rsidRPr="00A53F47">
              <w:rPr>
                <w:rFonts w:cstheme="minorHAnsi"/>
                <w:bCs/>
                <w:sz w:val="20"/>
                <w:szCs w:val="20"/>
              </w:rPr>
              <w:t>misure di semplificazione per</w:t>
            </w:r>
            <w:r w:rsidR="00E97D98" w:rsidRPr="00A53F47">
              <w:rPr>
                <w:rFonts w:cstheme="minorHAnsi"/>
                <w:bCs/>
                <w:sz w:val="20"/>
                <w:szCs w:val="20"/>
              </w:rPr>
              <w:t>:</w:t>
            </w:r>
          </w:p>
          <w:p w14:paraId="1A20F507" w14:textId="092FDCBB" w:rsidR="00E97D98" w:rsidRPr="00A53F47" w:rsidRDefault="00E97D98" w:rsidP="00F57FED">
            <w:pPr>
              <w:numPr>
                <w:ilvl w:val="1"/>
                <w:numId w:val="61"/>
              </w:numPr>
              <w:spacing w:after="120"/>
              <w:ind w:left="596" w:hanging="421"/>
              <w:jc w:val="both"/>
              <w:rPr>
                <w:rFonts w:cstheme="minorHAnsi"/>
                <w:b/>
                <w:sz w:val="20"/>
                <w:szCs w:val="20"/>
              </w:rPr>
            </w:pPr>
            <w:r w:rsidRPr="00A53F47">
              <w:rPr>
                <w:rFonts w:cstheme="minorHAnsi"/>
                <w:bCs/>
                <w:sz w:val="20"/>
                <w:szCs w:val="20"/>
              </w:rPr>
              <w:t xml:space="preserve">procedure sopra soglia aventi ad oggetto l’affidamento di servizi, forniture, lavori e </w:t>
            </w:r>
            <w:r w:rsidRPr="00A53F47">
              <w:rPr>
                <w:rFonts w:cstheme="minorHAnsi"/>
                <w:sz w:val="20"/>
                <w:szCs w:val="20"/>
              </w:rPr>
              <w:t>servizi di ingegneria e architettura</w:t>
            </w:r>
            <w:r w:rsidR="008D174C" w:rsidRPr="00A53F47">
              <w:rPr>
                <w:rFonts w:cstheme="minorHAnsi"/>
                <w:sz w:val="20"/>
                <w:szCs w:val="20"/>
              </w:rPr>
              <w:t>, inclusa l’attività di progettazione</w:t>
            </w:r>
            <w:r w:rsidRPr="00A53F47">
              <w:rPr>
                <w:rFonts w:cstheme="minorHAnsi"/>
                <w:sz w:val="20"/>
                <w:szCs w:val="20"/>
              </w:rPr>
              <w:t>;</w:t>
            </w:r>
          </w:p>
          <w:p w14:paraId="3251409D" w14:textId="33BB2834" w:rsidR="00E97D98" w:rsidRPr="00A53F47" w:rsidRDefault="00E97D98" w:rsidP="00F57FED">
            <w:pPr>
              <w:numPr>
                <w:ilvl w:val="0"/>
                <w:numId w:val="61"/>
              </w:numPr>
              <w:spacing w:after="120"/>
              <w:ind w:left="596" w:hanging="421"/>
              <w:jc w:val="both"/>
              <w:rPr>
                <w:rFonts w:cstheme="minorHAnsi"/>
                <w:bCs/>
                <w:sz w:val="20"/>
                <w:szCs w:val="20"/>
              </w:rPr>
            </w:pPr>
            <w:r w:rsidRPr="00A53F47">
              <w:rPr>
                <w:rFonts w:cstheme="minorHAnsi"/>
                <w:bCs/>
                <w:sz w:val="20"/>
                <w:szCs w:val="20"/>
              </w:rPr>
              <w:t xml:space="preserve">e il cui provvedimento di avvio sia adottato entro il 31 </w:t>
            </w:r>
            <w:r w:rsidR="008D174C" w:rsidRPr="00A53F47">
              <w:rPr>
                <w:rFonts w:cstheme="minorHAnsi"/>
                <w:bCs/>
                <w:sz w:val="20"/>
                <w:szCs w:val="20"/>
              </w:rPr>
              <w:t xml:space="preserve">dicembre </w:t>
            </w:r>
            <w:r w:rsidRPr="00A53F47">
              <w:rPr>
                <w:rFonts w:cstheme="minorHAnsi"/>
                <w:bCs/>
                <w:sz w:val="20"/>
                <w:szCs w:val="20"/>
              </w:rPr>
              <w:t>2021.</w:t>
            </w:r>
          </w:p>
          <w:p w14:paraId="573DB810" w14:textId="6D02BD7C"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Procedure di affidamento:</w:t>
            </w:r>
            <w:r w:rsidR="001B723E" w:rsidRPr="00A53F47">
              <w:rPr>
                <w:rFonts w:cstheme="minorHAnsi"/>
                <w:b/>
                <w:sz w:val="20"/>
                <w:szCs w:val="20"/>
              </w:rPr>
              <w:t xml:space="preserve"> </w:t>
            </w:r>
            <w:r w:rsidR="001B723E" w:rsidRPr="00A53F47">
              <w:rPr>
                <w:rFonts w:cstheme="minorHAnsi"/>
                <w:bCs/>
                <w:sz w:val="20"/>
                <w:szCs w:val="20"/>
              </w:rPr>
              <w:t>previsione di specifiche modalità di affidamento:</w:t>
            </w:r>
          </w:p>
          <w:p w14:paraId="75CB2C54" w14:textId="22E2A5F9" w:rsidR="0052750C" w:rsidRPr="00A53F47" w:rsidRDefault="0052750C" w:rsidP="00F57FED">
            <w:pPr>
              <w:numPr>
                <w:ilvl w:val="0"/>
                <w:numId w:val="60"/>
              </w:numPr>
              <w:spacing w:after="120"/>
              <w:jc w:val="both"/>
              <w:rPr>
                <w:rFonts w:cstheme="minorHAnsi"/>
                <w:bCs/>
                <w:sz w:val="20"/>
                <w:szCs w:val="20"/>
              </w:rPr>
            </w:pPr>
            <w:r w:rsidRPr="00A53F47">
              <w:rPr>
                <w:rFonts w:cstheme="minorHAnsi"/>
                <w:bCs/>
                <w:sz w:val="20"/>
                <w:szCs w:val="20"/>
              </w:rPr>
              <w:t>espletamento di procedure aperte, ristrette</w:t>
            </w:r>
            <w:r w:rsidR="008D174C" w:rsidRPr="00A53F47">
              <w:rPr>
                <w:rFonts w:cstheme="minorHAnsi"/>
                <w:bCs/>
                <w:sz w:val="20"/>
                <w:szCs w:val="20"/>
              </w:rPr>
              <w:t xml:space="preserve">, </w:t>
            </w:r>
            <w:r w:rsidRPr="00A53F47">
              <w:rPr>
                <w:rFonts w:cstheme="minorHAnsi"/>
                <w:bCs/>
                <w:sz w:val="20"/>
                <w:szCs w:val="20"/>
              </w:rPr>
              <w:t>competitive con negoziazione</w:t>
            </w:r>
            <w:r w:rsidR="008D174C" w:rsidRPr="00A53F47">
              <w:rPr>
                <w:rFonts w:cstheme="minorHAnsi"/>
                <w:bCs/>
                <w:sz w:val="20"/>
                <w:szCs w:val="20"/>
              </w:rPr>
              <w:t xml:space="preserve"> o di dialogo competitivo,</w:t>
            </w:r>
            <w:r w:rsidRPr="00A53F47">
              <w:rPr>
                <w:rFonts w:cstheme="minorHAnsi"/>
                <w:bCs/>
                <w:sz w:val="20"/>
                <w:szCs w:val="20"/>
              </w:rPr>
              <w:t xml:space="preserve"> con termini ridotti (senza necessità di motivazione</w:t>
            </w:r>
            <w:r w:rsidR="003A28CE" w:rsidRPr="00A53F47">
              <w:rPr>
                <w:rFonts w:cstheme="minorHAnsi"/>
                <w:bCs/>
                <w:sz w:val="20"/>
                <w:szCs w:val="20"/>
              </w:rPr>
              <w:t xml:space="preserve"> dell’urgenza</w:t>
            </w:r>
            <w:r w:rsidRPr="00A53F47">
              <w:rPr>
                <w:rFonts w:cstheme="minorHAnsi"/>
                <w:bCs/>
                <w:sz w:val="20"/>
                <w:szCs w:val="20"/>
              </w:rPr>
              <w:t>);</w:t>
            </w:r>
          </w:p>
          <w:p w14:paraId="4B7FFDF1" w14:textId="050BB0B9" w:rsidR="003A28CE" w:rsidRPr="00A53F47" w:rsidRDefault="0052750C" w:rsidP="00F57FED">
            <w:pPr>
              <w:numPr>
                <w:ilvl w:val="0"/>
                <w:numId w:val="60"/>
              </w:numPr>
              <w:spacing w:after="120"/>
              <w:jc w:val="both"/>
              <w:rPr>
                <w:rFonts w:cstheme="minorHAnsi"/>
                <w:sz w:val="20"/>
                <w:szCs w:val="20"/>
              </w:rPr>
            </w:pPr>
            <w:r w:rsidRPr="00A53F47">
              <w:rPr>
                <w:rFonts w:cstheme="minorHAnsi"/>
                <w:bCs/>
                <w:sz w:val="20"/>
                <w:szCs w:val="20"/>
              </w:rPr>
              <w:t xml:space="preserve">esperimento di procedura negoziata </w:t>
            </w:r>
            <w:r w:rsidRPr="00A53F47">
              <w:rPr>
                <w:rFonts w:cstheme="minorHAnsi"/>
                <w:bCs/>
                <w:i/>
                <w:iCs/>
                <w:sz w:val="20"/>
                <w:szCs w:val="20"/>
              </w:rPr>
              <w:t>ex</w:t>
            </w:r>
            <w:r w:rsidRPr="00A53F47">
              <w:rPr>
                <w:rFonts w:cstheme="minorHAnsi"/>
                <w:bCs/>
                <w:sz w:val="20"/>
                <w:szCs w:val="20"/>
              </w:rPr>
              <w:t xml:space="preserve"> art. 63 del Codice</w:t>
            </w:r>
            <w:r w:rsidR="003A28CE" w:rsidRPr="00A53F47">
              <w:rPr>
                <w:rFonts w:cstheme="minorHAnsi"/>
                <w:bCs/>
                <w:sz w:val="20"/>
                <w:szCs w:val="20"/>
              </w:rPr>
              <w:t xml:space="preserve"> </w:t>
            </w:r>
            <w:r w:rsidR="003A28CE" w:rsidRPr="00A53F47">
              <w:rPr>
                <w:rFonts w:cstheme="minorHAnsi"/>
                <w:sz w:val="20"/>
                <w:szCs w:val="20"/>
              </w:rPr>
              <w:t>(c.d. Negoziate Semplificate)</w:t>
            </w:r>
            <w:r w:rsidRPr="00A53F47">
              <w:rPr>
                <w:rFonts w:cstheme="minorHAnsi"/>
                <w:bCs/>
                <w:sz w:val="20"/>
                <w:szCs w:val="20"/>
              </w:rPr>
              <w:t xml:space="preserve">, </w:t>
            </w:r>
            <w:r w:rsidRPr="00A53F47">
              <w:rPr>
                <w:rFonts w:cstheme="minorHAnsi"/>
                <w:sz w:val="20"/>
                <w:szCs w:val="20"/>
              </w:rPr>
              <w:t>nella misura strettamente necessaria</w:t>
            </w:r>
            <w:r w:rsidR="003A28CE" w:rsidRPr="00A53F47">
              <w:rPr>
                <w:rFonts w:cstheme="minorHAnsi"/>
                <w:sz w:val="20"/>
                <w:szCs w:val="20"/>
              </w:rPr>
              <w:t xml:space="preserve"> e al ricorrere di ragioni di estrema urgenza:</w:t>
            </w:r>
          </w:p>
          <w:p w14:paraId="42627601" w14:textId="7B3FC590" w:rsidR="003A28CE" w:rsidRPr="00A53F47" w:rsidRDefault="0052750C" w:rsidP="00F57FED">
            <w:pPr>
              <w:pStyle w:val="Paragrafoelenco"/>
              <w:numPr>
                <w:ilvl w:val="0"/>
                <w:numId w:val="69"/>
              </w:numPr>
              <w:spacing w:after="120"/>
              <w:ind w:left="885" w:hanging="284"/>
              <w:contextualSpacing w:val="0"/>
              <w:jc w:val="both"/>
              <w:rPr>
                <w:rFonts w:cstheme="minorHAnsi"/>
                <w:sz w:val="20"/>
                <w:szCs w:val="20"/>
              </w:rPr>
            </w:pPr>
            <w:r w:rsidRPr="00A53F47">
              <w:rPr>
                <w:rFonts w:cstheme="minorHAnsi"/>
                <w:sz w:val="20"/>
                <w:szCs w:val="20"/>
              </w:rPr>
              <w:t>derivanti dagli effetti negativi della crisi causata dalla pandemia COVID-19 o dal periodo di sospensione delle attività determinato dalle misure di contenimento adottate per fronteggiare la crisi</w:t>
            </w:r>
            <w:r w:rsidR="003A28CE" w:rsidRPr="00A53F47">
              <w:rPr>
                <w:rFonts w:cstheme="minorHAnsi"/>
                <w:sz w:val="20"/>
                <w:szCs w:val="20"/>
              </w:rPr>
              <w:t>;</w:t>
            </w:r>
          </w:p>
          <w:p w14:paraId="0E708FA6" w14:textId="6C05FE39" w:rsidR="0052750C" w:rsidRPr="00A53F47" w:rsidRDefault="003A28CE" w:rsidP="00F57FED">
            <w:pPr>
              <w:pStyle w:val="Paragrafoelenco"/>
              <w:numPr>
                <w:ilvl w:val="0"/>
                <w:numId w:val="69"/>
              </w:numPr>
              <w:spacing w:after="120"/>
              <w:ind w:left="885" w:hanging="284"/>
              <w:contextualSpacing w:val="0"/>
              <w:jc w:val="both"/>
              <w:rPr>
                <w:rFonts w:cstheme="minorHAnsi"/>
                <w:sz w:val="20"/>
                <w:szCs w:val="20"/>
              </w:rPr>
            </w:pPr>
            <w:r w:rsidRPr="00A53F47">
              <w:rPr>
                <w:rFonts w:cstheme="minorHAnsi"/>
                <w:sz w:val="20"/>
                <w:szCs w:val="20"/>
              </w:rPr>
              <w:t>in considerazione de</w:t>
            </w:r>
            <w:r w:rsidR="008D174C" w:rsidRPr="00A53F47">
              <w:rPr>
                <w:rFonts w:cstheme="minorHAnsi"/>
                <w:sz w:val="20"/>
                <w:szCs w:val="20"/>
              </w:rPr>
              <w:t xml:space="preserve">i </w:t>
            </w:r>
            <w:r w:rsidRPr="00A53F47">
              <w:rPr>
                <w:rFonts w:cstheme="minorHAnsi"/>
                <w:sz w:val="20"/>
                <w:szCs w:val="20"/>
              </w:rPr>
              <w:t xml:space="preserve">quali </w:t>
            </w:r>
            <w:r w:rsidR="0052750C" w:rsidRPr="00A53F47">
              <w:rPr>
                <w:rFonts w:cstheme="minorHAnsi"/>
                <w:sz w:val="20"/>
                <w:szCs w:val="20"/>
              </w:rPr>
              <w:t>i termini, anche abbreviati, previsti dalle procedure ordinarie non possono essere rispettati.</w:t>
            </w:r>
          </w:p>
          <w:p w14:paraId="0F4393F9" w14:textId="5A36C11B" w:rsidR="0052750C" w:rsidRPr="00A53F47" w:rsidRDefault="0052750C" w:rsidP="00F57FED">
            <w:pPr>
              <w:numPr>
                <w:ilvl w:val="0"/>
                <w:numId w:val="58"/>
              </w:numPr>
              <w:spacing w:after="120"/>
              <w:ind w:left="175" w:hanging="218"/>
              <w:jc w:val="both"/>
              <w:rPr>
                <w:rFonts w:cstheme="minorHAnsi"/>
                <w:bCs/>
                <w:sz w:val="20"/>
                <w:szCs w:val="20"/>
              </w:rPr>
            </w:pPr>
            <w:r w:rsidRPr="00A53F47">
              <w:rPr>
                <w:rFonts w:cstheme="minorHAnsi"/>
                <w:b/>
                <w:sz w:val="20"/>
                <w:szCs w:val="20"/>
              </w:rPr>
              <w:t xml:space="preserve">Deroghe alla normativa nazionale: </w:t>
            </w:r>
            <w:r w:rsidRPr="00A53F47">
              <w:rPr>
                <w:rFonts w:cstheme="minorHAnsi"/>
                <w:bCs/>
                <w:sz w:val="20"/>
                <w:szCs w:val="20"/>
              </w:rPr>
              <w:t xml:space="preserve">in caso di Negoziate </w:t>
            </w:r>
            <w:r w:rsidR="003A28CE" w:rsidRPr="00A53F47">
              <w:rPr>
                <w:rFonts w:cstheme="minorHAnsi"/>
                <w:bCs/>
                <w:sz w:val="20"/>
                <w:szCs w:val="20"/>
              </w:rPr>
              <w:t>Semplificate di cui al punto precedente</w:t>
            </w:r>
            <w:r w:rsidRPr="00A53F47">
              <w:rPr>
                <w:rFonts w:cstheme="minorHAnsi"/>
                <w:bCs/>
                <w:sz w:val="20"/>
                <w:szCs w:val="20"/>
              </w:rPr>
              <w:t xml:space="preserve"> e di affidamenti in settori specifici quali, a titolo esemplificativo, edilizia scolastica, universitaria, infrastrutture per la sicurezza pubblica, interventi funzionali alla realizzazione della transizione energetica, </w:t>
            </w:r>
            <w:r w:rsidR="001B723E" w:rsidRPr="00A53F47">
              <w:rPr>
                <w:rFonts w:cstheme="minorHAnsi"/>
                <w:bCs/>
                <w:sz w:val="20"/>
                <w:szCs w:val="20"/>
              </w:rPr>
              <w:t>applicazione, in via esclusiva, delle seguenti norm</w:t>
            </w:r>
            <w:r w:rsidR="009267F5" w:rsidRPr="00A53F47">
              <w:rPr>
                <w:rFonts w:cstheme="minorHAnsi"/>
                <w:bCs/>
                <w:sz w:val="20"/>
                <w:szCs w:val="20"/>
              </w:rPr>
              <w:t>e</w:t>
            </w:r>
            <w:r w:rsidRPr="00A53F47">
              <w:rPr>
                <w:rFonts w:cstheme="minorHAnsi"/>
                <w:bCs/>
                <w:sz w:val="20"/>
                <w:szCs w:val="20"/>
              </w:rPr>
              <w:t>:</w:t>
            </w:r>
          </w:p>
          <w:p w14:paraId="2E906191" w14:textId="0D4C075E" w:rsidR="0052750C" w:rsidRPr="00A53F47" w:rsidRDefault="0052750C" w:rsidP="00F57FED">
            <w:pPr>
              <w:numPr>
                <w:ilvl w:val="0"/>
                <w:numId w:val="65"/>
              </w:numPr>
              <w:spacing w:after="120"/>
              <w:ind w:left="596" w:hanging="426"/>
              <w:jc w:val="both"/>
              <w:rPr>
                <w:rFonts w:cstheme="minorHAnsi"/>
                <w:bCs/>
                <w:sz w:val="20"/>
                <w:szCs w:val="20"/>
              </w:rPr>
            </w:pPr>
            <w:r w:rsidRPr="00A53F47">
              <w:rPr>
                <w:rFonts w:cstheme="minorHAnsi"/>
                <w:bCs/>
                <w:sz w:val="20"/>
                <w:szCs w:val="20"/>
              </w:rPr>
              <w:t>art. 2 del D.L. Semplificazioni;</w:t>
            </w:r>
          </w:p>
          <w:p w14:paraId="73FBD4A9" w14:textId="73CBB5C7" w:rsidR="0052750C" w:rsidRPr="00A53F47" w:rsidRDefault="0052750C" w:rsidP="00F57FED">
            <w:pPr>
              <w:numPr>
                <w:ilvl w:val="0"/>
                <w:numId w:val="65"/>
              </w:numPr>
              <w:spacing w:after="120"/>
              <w:ind w:left="596" w:hanging="426"/>
              <w:jc w:val="both"/>
              <w:rPr>
                <w:rFonts w:cstheme="minorHAnsi"/>
                <w:bCs/>
                <w:sz w:val="20"/>
                <w:szCs w:val="20"/>
              </w:rPr>
            </w:pPr>
            <w:r w:rsidRPr="00A53F47">
              <w:rPr>
                <w:rFonts w:cstheme="minorHAnsi"/>
                <w:bCs/>
                <w:sz w:val="20"/>
                <w:szCs w:val="20"/>
              </w:rPr>
              <w:t>normativa penale;</w:t>
            </w:r>
          </w:p>
          <w:p w14:paraId="1F1A4132" w14:textId="0520B5AF" w:rsidR="0052750C" w:rsidRPr="00A53F47" w:rsidRDefault="0052750C" w:rsidP="00F57FED">
            <w:pPr>
              <w:numPr>
                <w:ilvl w:val="0"/>
                <w:numId w:val="65"/>
              </w:numPr>
              <w:spacing w:after="120"/>
              <w:ind w:left="596" w:hanging="426"/>
              <w:jc w:val="both"/>
              <w:rPr>
                <w:rFonts w:cstheme="minorHAnsi"/>
                <w:bCs/>
                <w:sz w:val="20"/>
                <w:szCs w:val="20"/>
              </w:rPr>
            </w:pPr>
            <w:r w:rsidRPr="00A53F47">
              <w:rPr>
                <w:rFonts w:cstheme="minorHAnsi"/>
                <w:sz w:val="20"/>
                <w:szCs w:val="20"/>
              </w:rPr>
              <w:t>Codice delle leggi antimafia e delle misure di prevenzione (D.Lgs. 159/2011);</w:t>
            </w:r>
          </w:p>
          <w:p w14:paraId="656A3C45" w14:textId="73D5DB3E" w:rsidR="003A28CE" w:rsidRPr="00A53F47" w:rsidRDefault="0052750C" w:rsidP="00F57FED">
            <w:pPr>
              <w:numPr>
                <w:ilvl w:val="0"/>
                <w:numId w:val="65"/>
              </w:numPr>
              <w:spacing w:after="120"/>
              <w:ind w:left="596" w:hanging="426"/>
              <w:jc w:val="both"/>
              <w:rPr>
                <w:rFonts w:cstheme="minorHAnsi"/>
                <w:bCs/>
                <w:sz w:val="20"/>
                <w:szCs w:val="20"/>
              </w:rPr>
            </w:pPr>
            <w:r w:rsidRPr="00A53F47">
              <w:rPr>
                <w:rFonts w:cstheme="minorHAnsi"/>
                <w:sz w:val="20"/>
                <w:szCs w:val="20"/>
              </w:rPr>
              <w:t xml:space="preserve">principi generali in materia di affidamento di contratti pubblici di cui agli </w:t>
            </w:r>
            <w:hyperlink r:id="rId47" w:anchor="id=10LX0000827965ART57,__m=document" w:history="1">
              <w:r w:rsidRPr="00A53F47">
                <w:rPr>
                  <w:rFonts w:cstheme="minorHAnsi"/>
                  <w:sz w:val="20"/>
                  <w:szCs w:val="20"/>
                </w:rPr>
                <w:t>articoli 30</w:t>
              </w:r>
            </w:hyperlink>
            <w:r w:rsidRPr="00A53F47">
              <w:rPr>
                <w:rFonts w:cstheme="minorHAnsi"/>
                <w:sz w:val="20"/>
                <w:szCs w:val="20"/>
              </w:rPr>
              <w:t xml:space="preserve">, </w:t>
            </w:r>
            <w:hyperlink r:id="rId48" w:anchor="id=10LX0000827965ART61,__m=document" w:history="1">
              <w:r w:rsidRPr="00A53F47">
                <w:rPr>
                  <w:rFonts w:cstheme="minorHAnsi"/>
                  <w:sz w:val="20"/>
                  <w:szCs w:val="20"/>
                </w:rPr>
                <w:t>34</w:t>
              </w:r>
            </w:hyperlink>
            <w:r w:rsidRPr="00A53F47">
              <w:rPr>
                <w:rFonts w:cstheme="minorHAnsi"/>
                <w:sz w:val="20"/>
                <w:szCs w:val="20"/>
              </w:rPr>
              <w:t xml:space="preserve"> e </w:t>
            </w:r>
            <w:hyperlink r:id="rId49" w:anchor="id=10LX0000827965ART78,__m=document" w:history="1">
              <w:r w:rsidRPr="00A53F47">
                <w:rPr>
                  <w:rFonts w:cstheme="minorHAnsi"/>
                  <w:sz w:val="20"/>
                  <w:szCs w:val="20"/>
                </w:rPr>
                <w:t xml:space="preserve">42 </w:t>
              </w:r>
            </w:hyperlink>
            <w:r w:rsidRPr="00A53F47">
              <w:rPr>
                <w:rFonts w:cstheme="minorHAnsi"/>
                <w:sz w:val="20"/>
                <w:szCs w:val="20"/>
              </w:rPr>
              <w:t>del Codice</w:t>
            </w:r>
            <w:r w:rsidR="003A28CE" w:rsidRPr="00A53F47">
              <w:rPr>
                <w:rFonts w:cstheme="minorHAnsi"/>
                <w:sz w:val="20"/>
                <w:szCs w:val="20"/>
              </w:rPr>
              <w:t>;</w:t>
            </w:r>
          </w:p>
          <w:p w14:paraId="4D43E0EC" w14:textId="0B3CD289" w:rsidR="0052750C" w:rsidRPr="00A53F47" w:rsidRDefault="0052750C" w:rsidP="00F57FED">
            <w:pPr>
              <w:numPr>
                <w:ilvl w:val="0"/>
                <w:numId w:val="65"/>
              </w:numPr>
              <w:spacing w:after="120"/>
              <w:ind w:left="596" w:hanging="426"/>
              <w:jc w:val="both"/>
              <w:rPr>
                <w:rFonts w:cstheme="minorHAnsi"/>
                <w:bCs/>
                <w:sz w:val="20"/>
                <w:szCs w:val="20"/>
              </w:rPr>
            </w:pPr>
            <w:r w:rsidRPr="00A53F47">
              <w:rPr>
                <w:rFonts w:cstheme="minorHAnsi"/>
                <w:sz w:val="20"/>
                <w:szCs w:val="20"/>
              </w:rPr>
              <w:t>normativa in materia di subappalto;</w:t>
            </w:r>
          </w:p>
          <w:p w14:paraId="40189BB2" w14:textId="6FA59C6D" w:rsidR="0052750C" w:rsidRPr="00A53F47" w:rsidRDefault="001B723E" w:rsidP="00F57FED">
            <w:pPr>
              <w:numPr>
                <w:ilvl w:val="0"/>
                <w:numId w:val="65"/>
              </w:numPr>
              <w:spacing w:after="120"/>
              <w:ind w:left="596" w:hanging="426"/>
              <w:jc w:val="both"/>
              <w:rPr>
                <w:rFonts w:cstheme="minorHAnsi"/>
                <w:bCs/>
                <w:sz w:val="20"/>
                <w:szCs w:val="20"/>
              </w:rPr>
            </w:pPr>
            <w:r w:rsidRPr="00A53F47">
              <w:rPr>
                <w:rFonts w:cstheme="minorHAnsi"/>
                <w:sz w:val="20"/>
                <w:szCs w:val="20"/>
              </w:rPr>
              <w:t>v</w:t>
            </w:r>
            <w:r w:rsidR="0052750C" w:rsidRPr="00A53F47">
              <w:rPr>
                <w:rFonts w:cstheme="minorHAnsi"/>
                <w:sz w:val="20"/>
                <w:szCs w:val="20"/>
              </w:rPr>
              <w:t xml:space="preserve">incoli inderogabili derivanti dall'appartenenza all'Unione europea, ivi inclusi quelli derivanti dalle </w:t>
            </w:r>
            <w:hyperlink r:id="rId50" w:anchor="id=10LX0000797609ART0,__m=document" w:history="1">
              <w:r w:rsidR="0052750C" w:rsidRPr="00A53F47">
                <w:rPr>
                  <w:rFonts w:cstheme="minorHAnsi"/>
                  <w:sz w:val="20"/>
                  <w:szCs w:val="20"/>
                </w:rPr>
                <w:t>direttive 2014/24/UE</w:t>
              </w:r>
            </w:hyperlink>
            <w:r w:rsidR="0052750C" w:rsidRPr="00A53F47">
              <w:rPr>
                <w:rFonts w:cstheme="minorHAnsi"/>
                <w:sz w:val="20"/>
                <w:szCs w:val="20"/>
              </w:rPr>
              <w:t xml:space="preserve"> e </w:t>
            </w:r>
            <w:hyperlink r:id="rId51" w:anchor="id=10LX0000797627ART0,__m=document" w:history="1">
              <w:r w:rsidR="0052750C" w:rsidRPr="00A53F47">
                <w:rPr>
                  <w:rFonts w:cstheme="minorHAnsi"/>
                  <w:sz w:val="20"/>
                  <w:szCs w:val="20"/>
                </w:rPr>
                <w:t>2014/25/UE</w:t>
              </w:r>
            </w:hyperlink>
            <w:r w:rsidR="0052750C" w:rsidRPr="00A53F47">
              <w:rPr>
                <w:rFonts w:cstheme="minorHAnsi"/>
                <w:sz w:val="20"/>
                <w:szCs w:val="20"/>
              </w:rPr>
              <w:t>.</w:t>
            </w:r>
          </w:p>
          <w:p w14:paraId="0B19CCF7" w14:textId="5F0F50D8"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Termine acceleratorio per la conclusione delle procedure: </w:t>
            </w:r>
            <w:r w:rsidRPr="00A53F47">
              <w:rPr>
                <w:rFonts w:cstheme="minorHAnsi"/>
                <w:bCs/>
                <w:sz w:val="20"/>
                <w:szCs w:val="20"/>
              </w:rPr>
              <w:t xml:space="preserve">introduzione di un termine acceleratorio per la conclusione delle procedure, </w:t>
            </w:r>
            <w:r w:rsidR="001B723E" w:rsidRPr="00A53F47">
              <w:rPr>
                <w:rFonts w:cstheme="minorHAnsi"/>
                <w:bCs/>
                <w:sz w:val="20"/>
                <w:szCs w:val="20"/>
              </w:rPr>
              <w:t>le quali</w:t>
            </w:r>
            <w:r w:rsidRPr="00A53F47">
              <w:rPr>
                <w:rFonts w:cstheme="minorHAnsi"/>
                <w:bCs/>
                <w:sz w:val="20"/>
                <w:szCs w:val="20"/>
              </w:rPr>
              <w:t xml:space="preserve">, salve sospensioni da parte dell’Autorità Giudiziaria, dovranno essere aggiudicate entro </w:t>
            </w:r>
            <w:r w:rsidRPr="00A53F47">
              <w:rPr>
                <w:rFonts w:cstheme="minorHAnsi"/>
                <w:b/>
                <w:sz w:val="20"/>
                <w:szCs w:val="20"/>
              </w:rPr>
              <w:t>sei mesi</w:t>
            </w:r>
            <w:r w:rsidRPr="00A53F47">
              <w:rPr>
                <w:rFonts w:cstheme="minorHAnsi"/>
                <w:bCs/>
                <w:sz w:val="20"/>
                <w:szCs w:val="20"/>
              </w:rPr>
              <w:t xml:space="preserve"> dall’avvio del procedimento;</w:t>
            </w:r>
          </w:p>
          <w:p w14:paraId="77D8D646" w14:textId="77777777" w:rsidR="0052750C" w:rsidRPr="00A53F47" w:rsidRDefault="0052750C" w:rsidP="00D55BF6">
            <w:pPr>
              <w:spacing w:after="120"/>
              <w:ind w:left="175"/>
              <w:jc w:val="both"/>
              <w:rPr>
                <w:rFonts w:cstheme="minorHAnsi"/>
                <w:sz w:val="20"/>
                <w:szCs w:val="20"/>
              </w:rPr>
            </w:pPr>
            <w:r w:rsidRPr="00A53F47">
              <w:rPr>
                <w:rFonts w:cstheme="minorHAnsi"/>
                <w:sz w:val="20"/>
                <w:szCs w:val="20"/>
              </w:rPr>
              <w:t>In caso di mancato rispetto del termine (o di mancata tempestiva stipulazione del contratto, o di tardivo avvio dell'esecuzione dello stesso):</w:t>
            </w:r>
          </w:p>
          <w:p w14:paraId="54A1449F" w14:textId="77777777" w:rsidR="0052750C" w:rsidRPr="00A53F47" w:rsidRDefault="0052750C" w:rsidP="00F57FED">
            <w:pPr>
              <w:numPr>
                <w:ilvl w:val="0"/>
                <w:numId w:val="64"/>
              </w:numPr>
              <w:spacing w:after="120"/>
              <w:ind w:left="459" w:hanging="284"/>
              <w:jc w:val="both"/>
              <w:rPr>
                <w:rFonts w:cstheme="minorHAnsi"/>
                <w:sz w:val="20"/>
                <w:szCs w:val="20"/>
              </w:rPr>
            </w:pPr>
            <w:r w:rsidRPr="00A53F47">
              <w:rPr>
                <w:rFonts w:cstheme="minorHAnsi"/>
                <w:sz w:val="20"/>
                <w:szCs w:val="20"/>
              </w:rPr>
              <w:t>se ritardo imputabile al RUP, possibile responsabilità erariale in capo allo stesso;</w:t>
            </w:r>
          </w:p>
          <w:p w14:paraId="49D27814" w14:textId="77777777" w:rsidR="0052750C" w:rsidRPr="00A53F47" w:rsidRDefault="0052750C" w:rsidP="00F57FED">
            <w:pPr>
              <w:numPr>
                <w:ilvl w:val="0"/>
                <w:numId w:val="64"/>
              </w:numPr>
              <w:spacing w:after="120"/>
              <w:ind w:left="459" w:hanging="284"/>
              <w:jc w:val="both"/>
              <w:rPr>
                <w:rFonts w:cstheme="minorHAnsi"/>
                <w:sz w:val="20"/>
                <w:szCs w:val="20"/>
              </w:rPr>
            </w:pPr>
            <w:r w:rsidRPr="00A53F47">
              <w:rPr>
                <w:rFonts w:cstheme="minorHAnsi"/>
                <w:sz w:val="20"/>
                <w:szCs w:val="20"/>
              </w:rPr>
              <w:t>se ritardo imputabile all'operatore, esclusione dello stesso dalla procedura o risoluzione di diritto del contratto per inadempimento.</w:t>
            </w:r>
          </w:p>
          <w:p w14:paraId="2A557BD2" w14:textId="1EFEC8FD"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RUP: </w:t>
            </w:r>
            <w:r w:rsidR="009267F5" w:rsidRPr="00A53F47">
              <w:rPr>
                <w:rFonts w:cstheme="minorHAnsi"/>
                <w:bCs/>
                <w:sz w:val="20"/>
                <w:szCs w:val="20"/>
              </w:rPr>
              <w:t>necessità che il</w:t>
            </w:r>
            <w:r w:rsidRPr="00A53F47">
              <w:rPr>
                <w:rFonts w:cstheme="minorHAnsi"/>
                <w:bCs/>
                <w:sz w:val="20"/>
                <w:szCs w:val="20"/>
              </w:rPr>
              <w:t xml:space="preserve"> RUP</w:t>
            </w:r>
            <w:r w:rsidR="009267F5" w:rsidRPr="00A53F47">
              <w:rPr>
                <w:rFonts w:cstheme="minorHAnsi"/>
                <w:bCs/>
                <w:sz w:val="20"/>
                <w:szCs w:val="20"/>
              </w:rPr>
              <w:t>,</w:t>
            </w:r>
            <w:r w:rsidR="009267F5" w:rsidRPr="00A53F47">
              <w:rPr>
                <w:rFonts w:cstheme="minorHAnsi"/>
              </w:rPr>
              <w:t xml:space="preserve"> </w:t>
            </w:r>
            <w:r w:rsidR="009267F5" w:rsidRPr="00A53F47">
              <w:rPr>
                <w:rFonts w:cstheme="minorHAnsi"/>
                <w:bCs/>
                <w:sz w:val="20"/>
                <w:szCs w:val="20"/>
              </w:rPr>
              <w:t>con propria determinazione adeguatamente motivata,</w:t>
            </w:r>
            <w:r w:rsidRPr="00A53F47">
              <w:rPr>
                <w:rFonts w:cstheme="minorHAnsi"/>
                <w:bCs/>
                <w:sz w:val="20"/>
                <w:szCs w:val="20"/>
              </w:rPr>
              <w:t xml:space="preserve"> valid</w:t>
            </w:r>
            <w:r w:rsidR="009267F5" w:rsidRPr="00A53F47">
              <w:rPr>
                <w:rFonts w:cstheme="minorHAnsi"/>
                <w:bCs/>
                <w:sz w:val="20"/>
                <w:szCs w:val="20"/>
              </w:rPr>
              <w:t>i</w:t>
            </w:r>
            <w:r w:rsidRPr="00A53F47">
              <w:rPr>
                <w:rFonts w:cstheme="minorHAnsi"/>
                <w:bCs/>
                <w:sz w:val="20"/>
                <w:szCs w:val="20"/>
              </w:rPr>
              <w:t xml:space="preserve"> e approv</w:t>
            </w:r>
            <w:r w:rsidR="009267F5" w:rsidRPr="00A53F47">
              <w:rPr>
                <w:rFonts w:cstheme="minorHAnsi"/>
                <w:bCs/>
                <w:sz w:val="20"/>
                <w:szCs w:val="20"/>
              </w:rPr>
              <w:t>i</w:t>
            </w:r>
            <w:r w:rsidRPr="00A53F47">
              <w:rPr>
                <w:rFonts w:cstheme="minorHAnsi"/>
                <w:bCs/>
                <w:sz w:val="20"/>
                <w:szCs w:val="20"/>
              </w:rPr>
              <w:t xml:space="preserve"> ciascuna fase progettuale o di esecuzione del contratto, anche in corso d’opera.</w:t>
            </w:r>
          </w:p>
          <w:p w14:paraId="2C7BF7FD" w14:textId="6E8DA4DE" w:rsidR="0052750C" w:rsidRPr="00A53F47" w:rsidRDefault="0052750C" w:rsidP="00F57FED">
            <w:pPr>
              <w:numPr>
                <w:ilvl w:val="0"/>
                <w:numId w:val="58"/>
              </w:numPr>
              <w:spacing w:after="120"/>
              <w:ind w:left="175" w:hanging="218"/>
              <w:jc w:val="both"/>
              <w:rPr>
                <w:rFonts w:cstheme="minorHAnsi"/>
                <w:bCs/>
                <w:sz w:val="20"/>
                <w:szCs w:val="20"/>
              </w:rPr>
            </w:pPr>
            <w:r w:rsidRPr="00A53F47">
              <w:rPr>
                <w:rFonts w:cstheme="minorHAnsi"/>
                <w:b/>
                <w:sz w:val="20"/>
                <w:szCs w:val="20"/>
              </w:rPr>
              <w:t xml:space="preserve">Trasparenza: </w:t>
            </w:r>
            <w:r w:rsidR="009267F5" w:rsidRPr="00A53F47">
              <w:rPr>
                <w:rFonts w:cstheme="minorHAnsi"/>
                <w:bCs/>
                <w:sz w:val="20"/>
                <w:szCs w:val="20"/>
              </w:rPr>
              <w:t>obbligo per le</w:t>
            </w:r>
            <w:r w:rsidRPr="00A53F47">
              <w:rPr>
                <w:rFonts w:cstheme="minorHAnsi"/>
                <w:bCs/>
                <w:sz w:val="20"/>
                <w:szCs w:val="20"/>
              </w:rPr>
              <w:t xml:space="preserve"> Stazioni Appaltanti </w:t>
            </w:r>
            <w:r w:rsidR="009267F5" w:rsidRPr="00A53F47">
              <w:rPr>
                <w:rFonts w:cstheme="minorHAnsi"/>
                <w:bCs/>
                <w:sz w:val="20"/>
                <w:szCs w:val="20"/>
              </w:rPr>
              <w:t>di</w:t>
            </w:r>
            <w:r w:rsidRPr="00A53F47">
              <w:rPr>
                <w:rFonts w:cstheme="minorHAnsi"/>
                <w:bCs/>
                <w:sz w:val="20"/>
                <w:szCs w:val="20"/>
              </w:rPr>
              <w:t xml:space="preserve"> pubblicare nella sezione «Amministrazione Trasparente», ai sensi del D.Lgs. 33/2013, gli atti adottati in attuazione delle misure di semplificazioni previste dal D.L. 76/2020.</w:t>
            </w:r>
          </w:p>
        </w:tc>
      </w:tr>
      <w:tr w:rsidR="0052750C" w:rsidRPr="00A53F47" w14:paraId="41C188F0" w14:textId="77777777" w:rsidTr="000D01FB">
        <w:trPr>
          <w:trHeight w:val="593"/>
          <w:jc w:val="center"/>
        </w:trPr>
        <w:tc>
          <w:tcPr>
            <w:tcW w:w="935" w:type="pct"/>
            <w:shd w:val="clear" w:color="auto" w:fill="D9E2F3"/>
            <w:vAlign w:val="center"/>
          </w:tcPr>
          <w:p w14:paraId="3F175620"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(C)</w:t>
            </w:r>
          </w:p>
          <w:p w14:paraId="7D4FD081"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 xml:space="preserve">Verifiche antimafia </w:t>
            </w:r>
          </w:p>
        </w:tc>
        <w:tc>
          <w:tcPr>
            <w:tcW w:w="376" w:type="pct"/>
            <w:vAlign w:val="center"/>
          </w:tcPr>
          <w:p w14:paraId="79FEDE9E"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Art. 3</w:t>
            </w:r>
          </w:p>
        </w:tc>
        <w:tc>
          <w:tcPr>
            <w:tcW w:w="3689" w:type="pct"/>
            <w:vAlign w:val="center"/>
          </w:tcPr>
          <w:p w14:paraId="41AF5A0B" w14:textId="3CF6B676" w:rsidR="0052750C" w:rsidRPr="00A53F47" w:rsidRDefault="0052750C" w:rsidP="00F57FED">
            <w:pPr>
              <w:numPr>
                <w:ilvl w:val="0"/>
                <w:numId w:val="58"/>
              </w:numPr>
              <w:ind w:left="175" w:hanging="218"/>
              <w:jc w:val="both"/>
              <w:rPr>
                <w:rFonts w:cstheme="minorHAnsi"/>
                <w:sz w:val="20"/>
                <w:szCs w:val="20"/>
              </w:rPr>
            </w:pPr>
            <w:r w:rsidRPr="00A53F47">
              <w:rPr>
                <w:rFonts w:cstheme="minorHAnsi"/>
                <w:b/>
                <w:sz w:val="20"/>
                <w:szCs w:val="20"/>
              </w:rPr>
              <w:t xml:space="preserve">Informativa liberatoria provvisoria: </w:t>
            </w:r>
            <w:r w:rsidRPr="00A53F47">
              <w:rPr>
                <w:rFonts w:cstheme="minorHAnsi"/>
                <w:bCs/>
                <w:sz w:val="20"/>
                <w:szCs w:val="20"/>
              </w:rPr>
              <w:t>fi</w:t>
            </w:r>
            <w:r w:rsidRPr="00A53F47">
              <w:rPr>
                <w:rFonts w:cstheme="minorHAnsi"/>
                <w:sz w:val="20"/>
                <w:szCs w:val="20"/>
              </w:rPr>
              <w:t xml:space="preserve">no al 31 </w:t>
            </w:r>
            <w:r w:rsidR="00292FA5" w:rsidRPr="00A53F47">
              <w:rPr>
                <w:rFonts w:cstheme="minorHAnsi"/>
                <w:sz w:val="20"/>
                <w:szCs w:val="20"/>
              </w:rPr>
              <w:t xml:space="preserve">dicembre </w:t>
            </w:r>
            <w:r w:rsidRPr="00A53F47">
              <w:rPr>
                <w:rFonts w:cstheme="minorHAnsi"/>
                <w:sz w:val="20"/>
                <w:szCs w:val="20"/>
              </w:rPr>
              <w:t xml:space="preserve">2021, </w:t>
            </w:r>
            <w:r w:rsidR="00B566B3" w:rsidRPr="00A53F47">
              <w:rPr>
                <w:rFonts w:cstheme="minorHAnsi"/>
                <w:sz w:val="20"/>
                <w:szCs w:val="20"/>
              </w:rPr>
              <w:t>espletamento di</w:t>
            </w:r>
            <w:r w:rsidRPr="00A53F47">
              <w:rPr>
                <w:rFonts w:cstheme="minorHAnsi"/>
                <w:sz w:val="20"/>
                <w:szCs w:val="20"/>
              </w:rPr>
              <w:t xml:space="preserve"> verifiche antimafia relative alle procedure di affidamento, </w:t>
            </w:r>
            <w:r w:rsidR="00B566B3" w:rsidRPr="00A53F47">
              <w:rPr>
                <w:rFonts w:cstheme="minorHAnsi"/>
                <w:sz w:val="20"/>
                <w:szCs w:val="20"/>
              </w:rPr>
              <w:t>mediante</w:t>
            </w:r>
            <w:r w:rsidRPr="00A53F47">
              <w:rPr>
                <w:rFonts w:cstheme="minorHAnsi"/>
                <w:sz w:val="20"/>
                <w:szCs w:val="20"/>
              </w:rPr>
              <w:t xml:space="preserve"> rilascio della “informativa liberatoria provvisoria”, la quale:</w:t>
            </w:r>
          </w:p>
          <w:p w14:paraId="7F1E4191" w14:textId="77777777" w:rsidR="0052750C" w:rsidRPr="00A53F47" w:rsidRDefault="0052750C" w:rsidP="00F57FED">
            <w:pPr>
              <w:numPr>
                <w:ilvl w:val="2"/>
                <w:numId w:val="63"/>
              </w:numPr>
              <w:tabs>
                <w:tab w:val="num" w:pos="452"/>
              </w:tabs>
              <w:autoSpaceDE w:val="0"/>
              <w:autoSpaceDN w:val="0"/>
              <w:adjustRightInd w:val="0"/>
              <w:spacing w:after="120"/>
              <w:ind w:left="452" w:hanging="284"/>
              <w:jc w:val="both"/>
              <w:rPr>
                <w:rFonts w:cstheme="minorHAnsi"/>
                <w:sz w:val="20"/>
                <w:szCs w:val="20"/>
              </w:rPr>
            </w:pPr>
            <w:r w:rsidRPr="00A53F47">
              <w:rPr>
                <w:rFonts w:cstheme="minorHAnsi"/>
                <w:sz w:val="20"/>
                <w:szCs w:val="20"/>
              </w:rPr>
              <w:t>consegue alla consultazione della Banca dati nazionale unica della documentazione antimafia e alle risultanze delle ulteriori banche dati disponibili, anche per i soggetti che non risultino censiti, a condizione che non emergano nei confronti dei soggetti sottoposti a verifiche antimafia particolari situazioni ostative;</w:t>
            </w:r>
          </w:p>
          <w:p w14:paraId="46C65541" w14:textId="5FC29A1E" w:rsidR="0052750C" w:rsidRPr="00A53F47" w:rsidRDefault="0052750C" w:rsidP="00F57FED">
            <w:pPr>
              <w:numPr>
                <w:ilvl w:val="2"/>
                <w:numId w:val="63"/>
              </w:numPr>
              <w:tabs>
                <w:tab w:val="num" w:pos="452"/>
              </w:tabs>
              <w:autoSpaceDE w:val="0"/>
              <w:autoSpaceDN w:val="0"/>
              <w:adjustRightInd w:val="0"/>
              <w:spacing w:after="120"/>
              <w:ind w:left="452" w:hanging="284"/>
              <w:jc w:val="both"/>
              <w:rPr>
                <w:rFonts w:cstheme="minorHAnsi"/>
                <w:sz w:val="20"/>
                <w:szCs w:val="20"/>
              </w:rPr>
            </w:pPr>
            <w:r w:rsidRPr="00A53F47">
              <w:rPr>
                <w:rFonts w:cstheme="minorHAnsi"/>
                <w:bCs/>
                <w:sz w:val="20"/>
                <w:szCs w:val="20"/>
              </w:rPr>
              <w:t xml:space="preserve">consente di stipulare il contratto e i subcontratti, sotto condizione risolutiva, ferme restando le ulteriori verifiche ai fini del rilascio della documentazione antimafia da completarsi entro </w:t>
            </w:r>
            <w:r w:rsidR="00292FA5" w:rsidRPr="00A53F47">
              <w:rPr>
                <w:rFonts w:cstheme="minorHAnsi"/>
                <w:bCs/>
                <w:sz w:val="20"/>
                <w:szCs w:val="20"/>
              </w:rPr>
              <w:t>6</w:t>
            </w:r>
            <w:r w:rsidRPr="00A53F47">
              <w:rPr>
                <w:rFonts w:cstheme="minorHAnsi"/>
                <w:bCs/>
                <w:sz w:val="20"/>
                <w:szCs w:val="20"/>
              </w:rPr>
              <w:t>0 giorni. Qualora sopravvenga documentazione interdittiva</w:t>
            </w:r>
            <w:r w:rsidR="00B566B3" w:rsidRPr="00A53F47">
              <w:rPr>
                <w:rFonts w:cstheme="minorHAnsi"/>
                <w:bCs/>
                <w:sz w:val="20"/>
                <w:szCs w:val="20"/>
              </w:rPr>
              <w:t>,</w:t>
            </w:r>
            <w:r w:rsidRPr="00A53F47">
              <w:rPr>
                <w:rFonts w:cstheme="minorHAnsi"/>
                <w:bCs/>
                <w:sz w:val="20"/>
                <w:szCs w:val="20"/>
              </w:rPr>
              <w:t xml:space="preserve"> la Stazione Appaltante recederà dal contratto,</w:t>
            </w:r>
            <w:r w:rsidR="00B566B3" w:rsidRPr="00A53F47">
              <w:rPr>
                <w:rFonts w:cstheme="minorHAnsi"/>
                <w:bCs/>
                <w:sz w:val="20"/>
                <w:szCs w:val="20"/>
              </w:rPr>
              <w:t xml:space="preserve"> provvedendo al</w:t>
            </w:r>
            <w:r w:rsidRPr="00A53F47">
              <w:rPr>
                <w:rFonts w:cstheme="minorHAnsi"/>
                <w:bCs/>
                <w:sz w:val="20"/>
                <w:szCs w:val="20"/>
              </w:rPr>
              <w:t xml:space="preserve"> </w:t>
            </w:r>
            <w:r w:rsidR="00B566B3" w:rsidRPr="00A53F47">
              <w:rPr>
                <w:rFonts w:cstheme="minorHAnsi"/>
                <w:bCs/>
                <w:sz w:val="20"/>
                <w:szCs w:val="20"/>
              </w:rPr>
              <w:t>pagamento del valore delle opere già eseguite e al rimborso delle spese sostenute per l'esecuzione del rimanente, nei limiti delle utilità conseguite.</w:t>
            </w:r>
          </w:p>
        </w:tc>
      </w:tr>
      <w:tr w:rsidR="0052750C" w:rsidRPr="00A53F47" w14:paraId="3A10072E" w14:textId="77777777" w:rsidTr="000D01FB">
        <w:trPr>
          <w:trHeight w:val="1122"/>
          <w:jc w:val="center"/>
        </w:trPr>
        <w:tc>
          <w:tcPr>
            <w:tcW w:w="935" w:type="pct"/>
            <w:shd w:val="clear" w:color="auto" w:fill="D9E2F3"/>
            <w:vAlign w:val="center"/>
          </w:tcPr>
          <w:p w14:paraId="38AF2F5D"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(D)</w:t>
            </w:r>
          </w:p>
          <w:p w14:paraId="33B8C3E6"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Conclusione dei contratti pubblici e ricorsi giurisdizionali</w:t>
            </w:r>
          </w:p>
        </w:tc>
        <w:tc>
          <w:tcPr>
            <w:tcW w:w="376" w:type="pct"/>
            <w:vAlign w:val="center"/>
          </w:tcPr>
          <w:p w14:paraId="52402279"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 xml:space="preserve">Art. 4 </w:t>
            </w:r>
          </w:p>
        </w:tc>
        <w:tc>
          <w:tcPr>
            <w:tcW w:w="3689" w:type="pct"/>
            <w:vAlign w:val="center"/>
          </w:tcPr>
          <w:p w14:paraId="01776696"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b/>
                <w:sz w:val="20"/>
                <w:szCs w:val="20"/>
              </w:rPr>
              <w:t>Conclusione di contratti pubblici:</w:t>
            </w:r>
            <w:r w:rsidRPr="00A53F47">
              <w:rPr>
                <w:rFonts w:cstheme="minorHAnsi"/>
                <w:b/>
                <w:bCs/>
                <w:sz w:val="20"/>
                <w:szCs w:val="20"/>
              </w:rPr>
              <w:t xml:space="preserve"> </w:t>
            </w:r>
            <w:r w:rsidRPr="00A53F47">
              <w:rPr>
                <w:rFonts w:cstheme="minorHAnsi"/>
                <w:sz w:val="20"/>
                <w:szCs w:val="20"/>
              </w:rPr>
              <w:t>inserimento all’art. 32, comma 8, del Codice di nuove previsioni volte a velocizzare la stipula dei contratti, le quali dispongono:</w:t>
            </w:r>
          </w:p>
          <w:p w14:paraId="5CA727D0" w14:textId="1B9E4CBB" w:rsidR="0052750C" w:rsidRPr="00A53F47" w:rsidRDefault="0052750C" w:rsidP="00F57FED">
            <w:pPr>
              <w:numPr>
                <w:ilvl w:val="0"/>
                <w:numId w:val="66"/>
              </w:numPr>
              <w:spacing w:after="120"/>
              <w:ind w:left="454" w:hanging="284"/>
              <w:jc w:val="both"/>
              <w:rPr>
                <w:rFonts w:cstheme="minorHAnsi"/>
                <w:sz w:val="20"/>
                <w:szCs w:val="20"/>
              </w:rPr>
            </w:pPr>
            <w:r w:rsidRPr="00A53F47">
              <w:rPr>
                <w:rFonts w:cstheme="minorHAnsi"/>
                <w:sz w:val="20"/>
                <w:szCs w:val="20"/>
              </w:rPr>
              <w:t xml:space="preserve">l’obbligo per la Stazione Appaltante di motivare in caso di </w:t>
            </w:r>
            <w:r w:rsidRPr="00A53F47">
              <w:rPr>
                <w:rFonts w:cstheme="minorHAnsi"/>
                <w:sz w:val="20"/>
                <w:szCs w:val="20"/>
                <w:u w:val="single"/>
              </w:rPr>
              <w:t>mancata stipulazione del contratto</w:t>
            </w:r>
            <w:r w:rsidRPr="00A53F47">
              <w:rPr>
                <w:rFonts w:cstheme="minorHAnsi"/>
                <w:sz w:val="20"/>
                <w:szCs w:val="20"/>
              </w:rPr>
              <w:t xml:space="preserve"> nel termine di 60 giorni decorrente dall’efficacia dell’aggiudicazione, con possibile valutazione anche ai fini della responsabilità erariale</w:t>
            </w:r>
            <w:r w:rsidR="001E6AAE" w:rsidRPr="00A53F47">
              <w:rPr>
                <w:rFonts w:cstheme="minorHAnsi"/>
                <w:sz w:val="20"/>
                <w:szCs w:val="20"/>
              </w:rPr>
              <w:t xml:space="preserve"> e disciplinare del dirigente preposto</w:t>
            </w:r>
            <w:r w:rsidRPr="00A53F47">
              <w:rPr>
                <w:rFonts w:cstheme="minorHAnsi"/>
                <w:sz w:val="20"/>
                <w:szCs w:val="20"/>
              </w:rPr>
              <w:t>;</w:t>
            </w:r>
          </w:p>
          <w:p w14:paraId="13AF2D8F" w14:textId="479F5527" w:rsidR="0052750C" w:rsidRPr="00A53F47" w:rsidRDefault="0052750C" w:rsidP="00F57FED">
            <w:pPr>
              <w:numPr>
                <w:ilvl w:val="0"/>
                <w:numId w:val="66"/>
              </w:numPr>
              <w:spacing w:after="120"/>
              <w:ind w:left="454" w:hanging="284"/>
              <w:jc w:val="both"/>
              <w:rPr>
                <w:rFonts w:cstheme="minorHAnsi"/>
                <w:bCs/>
                <w:sz w:val="20"/>
                <w:szCs w:val="20"/>
              </w:rPr>
            </w:pPr>
            <w:r w:rsidRPr="00A53F47">
              <w:rPr>
                <w:rFonts w:cstheme="minorHAnsi"/>
                <w:bCs/>
                <w:sz w:val="20"/>
                <w:szCs w:val="20"/>
              </w:rPr>
              <w:t xml:space="preserve">che, in merito a quanto sopra, la </w:t>
            </w:r>
            <w:r w:rsidRPr="00A53F47">
              <w:rPr>
                <w:rFonts w:cstheme="minorHAnsi"/>
                <w:bCs/>
                <w:sz w:val="20"/>
                <w:szCs w:val="20"/>
                <w:u w:val="single"/>
              </w:rPr>
              <w:t>pendenza di un ricorso giurisdizionale</w:t>
            </w:r>
            <w:r w:rsidR="001E6AAE" w:rsidRPr="00A53F47">
              <w:rPr>
                <w:rFonts w:cstheme="minorHAnsi"/>
                <w:bCs/>
                <w:sz w:val="20"/>
                <w:szCs w:val="20"/>
              </w:rPr>
              <w:t>, nel cui ambito non sia stata disposta o inibita la stipulazione del contratto,</w:t>
            </w:r>
            <w:r w:rsidRPr="00A53F47">
              <w:rPr>
                <w:rFonts w:cstheme="minorHAnsi"/>
                <w:bCs/>
                <w:sz w:val="20"/>
                <w:szCs w:val="20"/>
              </w:rPr>
              <w:t xml:space="preserve"> non costituisce giustificazione adeguata;</w:t>
            </w:r>
          </w:p>
          <w:p w14:paraId="42738178" w14:textId="77777777" w:rsidR="0052750C" w:rsidRPr="00A53F47" w:rsidRDefault="0052750C" w:rsidP="00F57FED">
            <w:pPr>
              <w:numPr>
                <w:ilvl w:val="0"/>
                <w:numId w:val="66"/>
              </w:numPr>
              <w:spacing w:after="120"/>
              <w:ind w:left="454" w:hanging="284"/>
              <w:jc w:val="both"/>
              <w:rPr>
                <w:rFonts w:cstheme="minorHAnsi"/>
                <w:bCs/>
                <w:sz w:val="20"/>
                <w:szCs w:val="20"/>
              </w:rPr>
            </w:pPr>
            <w:r w:rsidRPr="00A53F47">
              <w:rPr>
                <w:rFonts w:cstheme="minorHAnsi"/>
                <w:bCs/>
                <w:sz w:val="20"/>
                <w:szCs w:val="20"/>
              </w:rPr>
              <w:t xml:space="preserve">che è facoltà delle Stazioni Appaltanti stipulare </w:t>
            </w:r>
            <w:r w:rsidRPr="00A53F47">
              <w:rPr>
                <w:rFonts w:cstheme="minorHAnsi"/>
                <w:bCs/>
                <w:sz w:val="20"/>
                <w:szCs w:val="20"/>
                <w:u w:val="single"/>
              </w:rPr>
              <w:t>contratti di assicurazione</w:t>
            </w:r>
            <w:r w:rsidRPr="00A53F47">
              <w:rPr>
                <w:rFonts w:cstheme="minorHAnsi"/>
                <w:bCs/>
                <w:sz w:val="20"/>
                <w:szCs w:val="20"/>
              </w:rPr>
              <w:t xml:space="preserve"> della propria responsabilità civile derivante dalla conclusione del contratto e dalla prosecuzione/sospensione della esecuzione.</w:t>
            </w:r>
          </w:p>
          <w:p w14:paraId="643AAD1C" w14:textId="6D016D2D" w:rsidR="0052750C" w:rsidRPr="00A53F47" w:rsidRDefault="0052750C" w:rsidP="00F57FED">
            <w:pPr>
              <w:numPr>
                <w:ilvl w:val="0"/>
                <w:numId w:val="58"/>
              </w:numPr>
              <w:spacing w:after="120"/>
              <w:ind w:left="175" w:hanging="218"/>
              <w:jc w:val="both"/>
              <w:rPr>
                <w:rFonts w:cstheme="minorHAnsi"/>
                <w:bCs/>
                <w:sz w:val="20"/>
                <w:szCs w:val="20"/>
              </w:rPr>
            </w:pPr>
            <w:r w:rsidRPr="00A53F47">
              <w:rPr>
                <w:rFonts w:cstheme="minorHAnsi"/>
                <w:b/>
                <w:sz w:val="20"/>
                <w:szCs w:val="20"/>
              </w:rPr>
              <w:t>Modifiche al c.d. “rito appalti”:</w:t>
            </w:r>
            <w:r w:rsidRPr="00A53F47">
              <w:rPr>
                <w:rFonts w:cstheme="minorHAnsi"/>
                <w:b/>
                <w:bCs/>
                <w:sz w:val="20"/>
                <w:szCs w:val="20"/>
              </w:rPr>
              <w:t xml:space="preserve"> </w:t>
            </w:r>
            <w:r w:rsidRPr="00A53F47">
              <w:rPr>
                <w:rFonts w:cstheme="minorHAnsi"/>
                <w:sz w:val="20"/>
                <w:szCs w:val="20"/>
              </w:rPr>
              <w:t xml:space="preserve">introduzione di modifiche volte ad incidere su taluni specifici aspetti del processo amministrativo e, in particolare, </w:t>
            </w:r>
            <w:r w:rsidR="00B566B3" w:rsidRPr="00A53F47">
              <w:rPr>
                <w:rFonts w:cstheme="minorHAnsi"/>
                <w:sz w:val="20"/>
                <w:szCs w:val="20"/>
              </w:rPr>
              <w:t>sul</w:t>
            </w:r>
            <w:r w:rsidRPr="00A53F47">
              <w:rPr>
                <w:rFonts w:cstheme="minorHAnsi"/>
                <w:sz w:val="20"/>
                <w:szCs w:val="20"/>
              </w:rPr>
              <w:t xml:space="preserve"> cd. “rito appalti” di cui all’art. 120 </w:t>
            </w:r>
            <w:r w:rsidR="001E6AAE" w:rsidRPr="00A53F47">
              <w:rPr>
                <w:rFonts w:cstheme="minorHAnsi"/>
                <w:sz w:val="20"/>
                <w:szCs w:val="20"/>
              </w:rPr>
              <w:t xml:space="preserve">del D.Lgs. 104/2010 (c.d. </w:t>
            </w:r>
            <w:r w:rsidRPr="00A53F47">
              <w:rPr>
                <w:rFonts w:cstheme="minorHAnsi"/>
                <w:sz w:val="20"/>
                <w:szCs w:val="20"/>
              </w:rPr>
              <w:t>Codice del Processo Amministrativo</w:t>
            </w:r>
            <w:r w:rsidR="001E6AAE" w:rsidRPr="00A53F47">
              <w:rPr>
                <w:rFonts w:cstheme="minorHAnsi"/>
                <w:sz w:val="20"/>
                <w:szCs w:val="20"/>
              </w:rPr>
              <w:t>)</w:t>
            </w:r>
            <w:r w:rsidRPr="00A53F47">
              <w:rPr>
                <w:rFonts w:cstheme="minorHAnsi"/>
                <w:sz w:val="20"/>
                <w:szCs w:val="20"/>
              </w:rPr>
              <w:t xml:space="preserve">, </w:t>
            </w:r>
            <w:r w:rsidR="00B566B3" w:rsidRPr="00A53F47">
              <w:rPr>
                <w:rFonts w:cstheme="minorHAnsi"/>
                <w:sz w:val="20"/>
                <w:szCs w:val="20"/>
              </w:rPr>
              <w:t>al fine di</w:t>
            </w:r>
            <w:r w:rsidRPr="00A53F47">
              <w:rPr>
                <w:rFonts w:cstheme="minorHAnsi"/>
                <w:sz w:val="20"/>
                <w:szCs w:val="20"/>
              </w:rPr>
              <w:t xml:space="preserve"> favorire la sollecita definizione dei giudizi.</w:t>
            </w:r>
          </w:p>
        </w:tc>
      </w:tr>
      <w:tr w:rsidR="0052750C" w:rsidRPr="00A53F47" w14:paraId="2B727120" w14:textId="77777777" w:rsidTr="000D01FB">
        <w:trPr>
          <w:trHeight w:val="38"/>
          <w:jc w:val="center"/>
        </w:trPr>
        <w:tc>
          <w:tcPr>
            <w:tcW w:w="935" w:type="pct"/>
            <w:shd w:val="clear" w:color="auto" w:fill="D9E2F3"/>
            <w:vAlign w:val="center"/>
          </w:tcPr>
          <w:p w14:paraId="13F03ACB"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(E)</w:t>
            </w:r>
          </w:p>
          <w:p w14:paraId="020C3160"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Sospensione dell’esecuzione dell’opera pubblica</w:t>
            </w:r>
          </w:p>
        </w:tc>
        <w:tc>
          <w:tcPr>
            <w:tcW w:w="376" w:type="pct"/>
            <w:vAlign w:val="center"/>
          </w:tcPr>
          <w:p w14:paraId="28CEE91F"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Art. 5</w:t>
            </w:r>
          </w:p>
        </w:tc>
        <w:tc>
          <w:tcPr>
            <w:tcW w:w="3689" w:type="pct"/>
            <w:vAlign w:val="center"/>
          </w:tcPr>
          <w:p w14:paraId="24D21B6A" w14:textId="37E74E4B" w:rsidR="0052750C" w:rsidRPr="00A53F47" w:rsidRDefault="0052750C" w:rsidP="00F57FED">
            <w:pPr>
              <w:numPr>
                <w:ilvl w:val="0"/>
                <w:numId w:val="58"/>
              </w:numPr>
              <w:autoSpaceDE w:val="0"/>
              <w:autoSpaceDN w:val="0"/>
              <w:adjustRightInd w:val="0"/>
              <w:spacing w:after="120"/>
              <w:ind w:left="175" w:hanging="218"/>
              <w:jc w:val="both"/>
              <w:rPr>
                <w:rFonts w:cstheme="minorHAnsi"/>
                <w:b/>
                <w:sz w:val="20"/>
                <w:szCs w:val="20"/>
              </w:rPr>
            </w:pPr>
            <w:r w:rsidRPr="00A53F47">
              <w:rPr>
                <w:rFonts w:cstheme="minorHAnsi"/>
                <w:b/>
                <w:sz w:val="20"/>
                <w:szCs w:val="20"/>
              </w:rPr>
              <w:t xml:space="preserve">Sospensione dei lavori sopra soglia: </w:t>
            </w:r>
            <w:r w:rsidRPr="00A53F47">
              <w:rPr>
                <w:rFonts w:cstheme="minorHAnsi"/>
                <w:bCs/>
                <w:sz w:val="20"/>
                <w:szCs w:val="20"/>
              </w:rPr>
              <w:t xml:space="preserve">introduzione di una nuova disciplina, applicabile fino al 31 </w:t>
            </w:r>
            <w:r w:rsidR="001E6AAE" w:rsidRPr="00A53F47">
              <w:rPr>
                <w:rFonts w:cstheme="minorHAnsi"/>
                <w:bCs/>
                <w:sz w:val="20"/>
                <w:szCs w:val="20"/>
              </w:rPr>
              <w:t>dicembre</w:t>
            </w:r>
            <w:r w:rsidRPr="00A53F47">
              <w:rPr>
                <w:rFonts w:cstheme="minorHAnsi"/>
                <w:bCs/>
                <w:sz w:val="20"/>
                <w:szCs w:val="20"/>
              </w:rPr>
              <w:t xml:space="preserve"> 2021 e derogatoria rispetto a quella attuale (art. 107 del Codice), in materia di sospensione, volontaria o coattiva, dell'esecuzione di lavori </w:t>
            </w:r>
            <w:r w:rsidR="001E6AAE" w:rsidRPr="00A53F47">
              <w:rPr>
                <w:rFonts w:cstheme="minorHAnsi"/>
                <w:bCs/>
                <w:sz w:val="20"/>
                <w:szCs w:val="20"/>
              </w:rPr>
              <w:t xml:space="preserve">diretti alla realizzazione di opere pubbliche </w:t>
            </w:r>
            <w:r w:rsidRPr="00A53F47">
              <w:rPr>
                <w:rFonts w:cstheme="minorHAnsi"/>
                <w:bCs/>
                <w:sz w:val="20"/>
                <w:szCs w:val="20"/>
              </w:rPr>
              <w:t>di importo pari o superiore alle soglie comunitarie, anche se già iniziati.</w:t>
            </w:r>
          </w:p>
        </w:tc>
      </w:tr>
      <w:tr w:rsidR="0052750C" w:rsidRPr="00A53F47" w14:paraId="087098E4" w14:textId="77777777" w:rsidTr="000D01FB">
        <w:trPr>
          <w:trHeight w:val="555"/>
          <w:jc w:val="center"/>
        </w:trPr>
        <w:tc>
          <w:tcPr>
            <w:tcW w:w="935" w:type="pct"/>
            <w:shd w:val="clear" w:color="auto" w:fill="D9E2F3"/>
            <w:vAlign w:val="center"/>
          </w:tcPr>
          <w:p w14:paraId="606A9444"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(F)</w:t>
            </w:r>
          </w:p>
          <w:p w14:paraId="73C6E505"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Collegio Consultivo Tecnico</w:t>
            </w:r>
          </w:p>
        </w:tc>
        <w:tc>
          <w:tcPr>
            <w:tcW w:w="376" w:type="pct"/>
            <w:vAlign w:val="center"/>
          </w:tcPr>
          <w:p w14:paraId="304CD55F"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 xml:space="preserve">Art. 6 </w:t>
            </w:r>
          </w:p>
        </w:tc>
        <w:tc>
          <w:tcPr>
            <w:tcW w:w="3689" w:type="pct"/>
            <w:vAlign w:val="center"/>
          </w:tcPr>
          <w:p w14:paraId="0EA26E5D" w14:textId="5DB82157" w:rsidR="0052750C" w:rsidRPr="00A53F47" w:rsidRDefault="0052750C" w:rsidP="00F57FED">
            <w:pPr>
              <w:numPr>
                <w:ilvl w:val="0"/>
                <w:numId w:val="58"/>
              </w:numPr>
              <w:spacing w:after="120"/>
              <w:ind w:left="175" w:hanging="218"/>
              <w:jc w:val="both"/>
              <w:rPr>
                <w:rFonts w:cstheme="minorHAnsi"/>
                <w:b/>
                <w:sz w:val="20"/>
                <w:szCs w:val="20"/>
              </w:rPr>
            </w:pPr>
            <w:r w:rsidRPr="00A53F47">
              <w:rPr>
                <w:rFonts w:cstheme="minorHAnsi"/>
                <w:b/>
                <w:sz w:val="20"/>
                <w:szCs w:val="20"/>
              </w:rPr>
              <w:t xml:space="preserve">Costituzione del Collegio Consultivo Tecnico (CCT): </w:t>
            </w:r>
            <w:r w:rsidRPr="00A53F47">
              <w:rPr>
                <w:rFonts w:cstheme="minorHAnsi"/>
                <w:bCs/>
                <w:sz w:val="20"/>
                <w:szCs w:val="20"/>
              </w:rPr>
              <w:t xml:space="preserve">obbligo di costituire un CCT, fino al 31 </w:t>
            </w:r>
            <w:r w:rsidR="001E6AAE" w:rsidRPr="00A53F47">
              <w:rPr>
                <w:rFonts w:cstheme="minorHAnsi"/>
                <w:bCs/>
                <w:sz w:val="20"/>
                <w:szCs w:val="20"/>
              </w:rPr>
              <w:t xml:space="preserve">dicembre </w:t>
            </w:r>
            <w:r w:rsidRPr="00A53F47">
              <w:rPr>
                <w:rFonts w:cstheme="minorHAnsi"/>
                <w:sz w:val="20"/>
                <w:szCs w:val="20"/>
              </w:rPr>
              <w:t xml:space="preserve">2021, in caso di lavori </w:t>
            </w:r>
            <w:r w:rsidR="001E6AAE" w:rsidRPr="00A53F47">
              <w:rPr>
                <w:rFonts w:cstheme="minorHAnsi"/>
                <w:sz w:val="20"/>
                <w:szCs w:val="20"/>
              </w:rPr>
              <w:t xml:space="preserve">diretti alla realizzazione di opere pubbliche </w:t>
            </w:r>
            <w:r w:rsidRPr="00A53F47">
              <w:rPr>
                <w:rFonts w:cstheme="minorHAnsi"/>
                <w:sz w:val="20"/>
                <w:szCs w:val="20"/>
              </w:rPr>
              <w:t xml:space="preserve">sopra soglia, con funzioni di assistenza per la rapida risoluzione delle controversie o delle dispute tecniche di ogni natura suscettibili di insorgere nel corso dell'esecuzione del contratto stesso. Per i contratti la cui esecuzione sia già iniziata alla data di entrata in vigore del </w:t>
            </w:r>
            <w:r w:rsidR="00B566B3" w:rsidRPr="00A53F47">
              <w:rPr>
                <w:rFonts w:cstheme="minorHAnsi"/>
                <w:sz w:val="20"/>
                <w:szCs w:val="20"/>
              </w:rPr>
              <w:t>D.L. Semplificazioni</w:t>
            </w:r>
            <w:r w:rsidRPr="00A53F47">
              <w:rPr>
                <w:rFonts w:cstheme="minorHAnsi"/>
                <w:sz w:val="20"/>
                <w:szCs w:val="20"/>
              </w:rPr>
              <w:t>, il collegio consultivo tecnico è nominato entro il termine di trenta giorni decorrenti dalla medesima data.</w:t>
            </w:r>
          </w:p>
        </w:tc>
      </w:tr>
      <w:tr w:rsidR="0052750C" w:rsidRPr="00A53F47" w14:paraId="77FDA213" w14:textId="77777777" w:rsidTr="000D01FB">
        <w:trPr>
          <w:trHeight w:val="275"/>
          <w:jc w:val="center"/>
        </w:trPr>
        <w:tc>
          <w:tcPr>
            <w:tcW w:w="935" w:type="pct"/>
            <w:shd w:val="clear" w:color="auto" w:fill="D9E2F3"/>
            <w:vAlign w:val="center"/>
          </w:tcPr>
          <w:p w14:paraId="62A611A8"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(G)</w:t>
            </w:r>
          </w:p>
          <w:p w14:paraId="18004807"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Misure di semplificazione delle procedure di affidamento</w:t>
            </w:r>
          </w:p>
        </w:tc>
        <w:tc>
          <w:tcPr>
            <w:tcW w:w="376" w:type="pct"/>
            <w:vAlign w:val="center"/>
          </w:tcPr>
          <w:p w14:paraId="5DD800E5"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 xml:space="preserve">Art. 8 </w:t>
            </w:r>
          </w:p>
        </w:tc>
        <w:tc>
          <w:tcPr>
            <w:tcW w:w="3689" w:type="pct"/>
            <w:vAlign w:val="center"/>
          </w:tcPr>
          <w:p w14:paraId="42A72E8D" w14:textId="7BE3F13A" w:rsidR="0052750C" w:rsidRPr="00A53F47" w:rsidRDefault="0052750C" w:rsidP="00F57FED">
            <w:pPr>
              <w:numPr>
                <w:ilvl w:val="0"/>
                <w:numId w:val="58"/>
              </w:numPr>
              <w:autoSpaceDE w:val="0"/>
              <w:autoSpaceDN w:val="0"/>
              <w:adjustRightInd w:val="0"/>
              <w:spacing w:after="120"/>
              <w:ind w:left="175" w:hanging="218"/>
              <w:jc w:val="both"/>
              <w:rPr>
                <w:rFonts w:cstheme="minorHAnsi"/>
                <w:sz w:val="20"/>
                <w:szCs w:val="20"/>
              </w:rPr>
            </w:pPr>
            <w:r w:rsidRPr="00A53F47">
              <w:rPr>
                <w:rFonts w:cstheme="minorHAnsi"/>
                <w:b/>
                <w:bCs/>
                <w:sz w:val="20"/>
                <w:szCs w:val="20"/>
              </w:rPr>
              <w:t>Misure di semplificazione:</w:t>
            </w:r>
            <w:r w:rsidRPr="00A53F47">
              <w:rPr>
                <w:rFonts w:cstheme="minorHAnsi"/>
                <w:sz w:val="20"/>
                <w:szCs w:val="20"/>
              </w:rPr>
              <w:t xml:space="preserve"> previsione delle seguenti misure per le procedure pendenti per le quali non siano scaduti i relativi termini e per le procedure avviate fino alla data del 31 </w:t>
            </w:r>
            <w:r w:rsidR="001E6AAE" w:rsidRPr="00A53F47">
              <w:rPr>
                <w:rFonts w:cstheme="minorHAnsi"/>
                <w:sz w:val="20"/>
                <w:szCs w:val="20"/>
              </w:rPr>
              <w:t>dicembre</w:t>
            </w:r>
            <w:r w:rsidRPr="00A53F47">
              <w:rPr>
                <w:rFonts w:cstheme="minorHAnsi"/>
                <w:sz w:val="20"/>
                <w:szCs w:val="20"/>
              </w:rPr>
              <w:t xml:space="preserve"> 2021:</w:t>
            </w:r>
          </w:p>
          <w:p w14:paraId="22B1BD80" w14:textId="72AA2A1D" w:rsidR="0052750C" w:rsidRPr="00A53F47" w:rsidRDefault="0052750C" w:rsidP="00F57FED">
            <w:pPr>
              <w:numPr>
                <w:ilvl w:val="0"/>
                <w:numId w:val="67"/>
              </w:numPr>
              <w:spacing w:after="120"/>
              <w:ind w:left="454" w:hanging="284"/>
              <w:jc w:val="both"/>
              <w:rPr>
                <w:rFonts w:cstheme="minorHAnsi"/>
                <w:b/>
                <w:sz w:val="20"/>
                <w:szCs w:val="20"/>
              </w:rPr>
            </w:pPr>
            <w:r w:rsidRPr="00A53F47">
              <w:rPr>
                <w:rFonts w:cstheme="minorHAnsi"/>
                <w:b/>
                <w:sz w:val="20"/>
                <w:szCs w:val="20"/>
              </w:rPr>
              <w:t xml:space="preserve">Avvio in via d’urgenza: </w:t>
            </w:r>
            <w:r w:rsidRPr="00A53F47">
              <w:rPr>
                <w:rFonts w:cstheme="minorHAnsi"/>
                <w:bCs/>
                <w:sz w:val="20"/>
                <w:szCs w:val="20"/>
              </w:rPr>
              <w:t xml:space="preserve">è sempre autorizzata la consegna dei lavori in via di urgenza e, nel caso di servizi e forniture, l'esecuzione del contratto in via d'urgenza, </w:t>
            </w:r>
            <w:r w:rsidR="008022B0" w:rsidRPr="00A53F47">
              <w:rPr>
                <w:rFonts w:cstheme="minorHAnsi"/>
                <w:bCs/>
                <w:sz w:val="20"/>
                <w:szCs w:val="20"/>
              </w:rPr>
              <w:t>nelle more della verifica dei requisiti di cui a</w:t>
            </w:r>
            <w:r w:rsidRPr="00A53F47">
              <w:rPr>
                <w:rFonts w:cstheme="minorHAnsi"/>
                <w:bCs/>
                <w:sz w:val="20"/>
                <w:szCs w:val="20"/>
              </w:rPr>
              <w:t>ll’art. 80 del Codice</w:t>
            </w:r>
            <w:r w:rsidR="008022B0" w:rsidRPr="00A53F47">
              <w:rPr>
                <w:rFonts w:cstheme="minorHAnsi"/>
                <w:bCs/>
                <w:sz w:val="20"/>
                <w:szCs w:val="20"/>
              </w:rPr>
              <w:t>, nonché dei requisiti di qualificazione previsti per la partecipazione alla procedura</w:t>
            </w:r>
            <w:r w:rsidRPr="00A53F47">
              <w:rPr>
                <w:rFonts w:cstheme="minorHAnsi"/>
                <w:bCs/>
                <w:sz w:val="20"/>
                <w:szCs w:val="20"/>
              </w:rPr>
              <w:t xml:space="preserve">; </w:t>
            </w:r>
          </w:p>
          <w:p w14:paraId="17BFAF05" w14:textId="40658FA8" w:rsidR="0052750C" w:rsidRPr="00A53F47" w:rsidRDefault="0052750C" w:rsidP="00F57FED">
            <w:pPr>
              <w:numPr>
                <w:ilvl w:val="0"/>
                <w:numId w:val="67"/>
              </w:numPr>
              <w:spacing w:after="120"/>
              <w:ind w:left="454" w:hanging="284"/>
              <w:jc w:val="both"/>
              <w:rPr>
                <w:rFonts w:cstheme="minorHAnsi"/>
                <w:b/>
                <w:sz w:val="20"/>
                <w:szCs w:val="20"/>
              </w:rPr>
            </w:pPr>
            <w:r w:rsidRPr="00A53F47">
              <w:rPr>
                <w:rFonts w:cstheme="minorHAnsi"/>
                <w:b/>
                <w:sz w:val="20"/>
                <w:szCs w:val="20"/>
              </w:rPr>
              <w:t xml:space="preserve">Sopralluogo obbligatorio: </w:t>
            </w:r>
            <w:r w:rsidRPr="00A53F47">
              <w:rPr>
                <w:rFonts w:cstheme="minorHAnsi"/>
                <w:bCs/>
                <w:sz w:val="20"/>
                <w:szCs w:val="20"/>
              </w:rPr>
              <w:t xml:space="preserve">le </w:t>
            </w:r>
            <w:r w:rsidR="00456763" w:rsidRPr="00A53F47">
              <w:rPr>
                <w:rFonts w:cstheme="minorHAnsi"/>
                <w:bCs/>
                <w:sz w:val="20"/>
                <w:szCs w:val="20"/>
              </w:rPr>
              <w:t>S</w:t>
            </w:r>
            <w:r w:rsidRPr="00A53F47">
              <w:rPr>
                <w:rFonts w:cstheme="minorHAnsi"/>
                <w:bCs/>
                <w:sz w:val="20"/>
                <w:szCs w:val="20"/>
              </w:rPr>
              <w:t xml:space="preserve">tazioni </w:t>
            </w:r>
            <w:r w:rsidR="00456763" w:rsidRPr="00A53F47">
              <w:rPr>
                <w:rFonts w:cstheme="minorHAnsi"/>
                <w:bCs/>
                <w:sz w:val="20"/>
                <w:szCs w:val="20"/>
              </w:rPr>
              <w:t>A</w:t>
            </w:r>
            <w:r w:rsidRPr="00A53F47">
              <w:rPr>
                <w:rFonts w:cstheme="minorHAnsi"/>
                <w:bCs/>
                <w:sz w:val="20"/>
                <w:szCs w:val="20"/>
              </w:rPr>
              <w:t xml:space="preserve">ppaltanti possono prevedere, a pena di esclusione dalla procedura, l'obbligo per l'operatore economico di procedere alla visita dei luoghi, nonché alla consultazione sul posto dei documenti di gara esclusivamente nei casi in cui ciò sia </w:t>
            </w:r>
            <w:r w:rsidRPr="00A53F47">
              <w:rPr>
                <w:rFonts w:cstheme="minorHAnsi"/>
                <w:bCs/>
                <w:sz w:val="20"/>
                <w:szCs w:val="20"/>
                <w:u w:val="single"/>
              </w:rPr>
              <w:t>strettamente indispensabile</w:t>
            </w:r>
            <w:r w:rsidRPr="00A53F47">
              <w:rPr>
                <w:rFonts w:cstheme="minorHAnsi"/>
                <w:bCs/>
                <w:sz w:val="20"/>
                <w:szCs w:val="20"/>
              </w:rPr>
              <w:t xml:space="preserve"> in ragione della tipologia, del contenuto o della complessità dell'appalto da affidare; </w:t>
            </w:r>
          </w:p>
          <w:p w14:paraId="2FAA0C4A" w14:textId="01BB9B11" w:rsidR="0052750C" w:rsidRPr="00A53F47" w:rsidRDefault="0052750C" w:rsidP="00F57FED">
            <w:pPr>
              <w:numPr>
                <w:ilvl w:val="0"/>
                <w:numId w:val="67"/>
              </w:numPr>
              <w:spacing w:after="120"/>
              <w:ind w:left="454" w:hanging="284"/>
              <w:jc w:val="both"/>
              <w:rPr>
                <w:rFonts w:cstheme="minorHAnsi"/>
                <w:b/>
                <w:sz w:val="20"/>
                <w:szCs w:val="20"/>
              </w:rPr>
            </w:pPr>
            <w:r w:rsidRPr="00A53F47">
              <w:rPr>
                <w:rFonts w:cstheme="minorHAnsi"/>
                <w:b/>
                <w:sz w:val="20"/>
                <w:szCs w:val="20"/>
              </w:rPr>
              <w:t>Riduzione dei termini procedimentali:</w:t>
            </w:r>
            <w:r w:rsidRPr="00A53F47">
              <w:rPr>
                <w:rFonts w:cstheme="minorHAnsi"/>
                <w:bCs/>
                <w:sz w:val="20"/>
                <w:szCs w:val="20"/>
              </w:rPr>
              <w:t xml:space="preserve"> in relazione alle procedure ordinarie, si applicano le riduzioni dei termini procedimentali per ragioni di urgenza di cui agli articoli 60, comma 3, 61, comma 6, 62 comma 5, 74, commi 2 e 3, del</w:t>
            </w:r>
            <w:r w:rsidR="008022B0" w:rsidRPr="00A53F47">
              <w:rPr>
                <w:rFonts w:cstheme="minorHAnsi"/>
                <w:bCs/>
                <w:sz w:val="20"/>
                <w:szCs w:val="20"/>
              </w:rPr>
              <w:t xml:space="preserve"> Codice</w:t>
            </w:r>
            <w:r w:rsidRPr="00A53F47">
              <w:rPr>
                <w:rFonts w:cstheme="minorHAnsi"/>
                <w:bCs/>
                <w:sz w:val="20"/>
                <w:szCs w:val="20"/>
              </w:rPr>
              <w:t xml:space="preserve">. Nella motivazione del provvedimento che dispone la riduzione dei termini </w:t>
            </w:r>
            <w:r w:rsidRPr="00A53F47">
              <w:rPr>
                <w:rFonts w:cstheme="minorHAnsi"/>
                <w:bCs/>
                <w:sz w:val="20"/>
                <w:szCs w:val="20"/>
                <w:u w:val="single"/>
              </w:rPr>
              <w:t>non è necessario dar conto delle ragioni di urgenza</w:t>
            </w:r>
            <w:r w:rsidRPr="00A53F47">
              <w:rPr>
                <w:rFonts w:cstheme="minorHAnsi"/>
                <w:bCs/>
                <w:sz w:val="20"/>
                <w:szCs w:val="20"/>
              </w:rPr>
              <w:t xml:space="preserve">, che si considerano comunque sussistenti; </w:t>
            </w:r>
          </w:p>
          <w:p w14:paraId="29A63293" w14:textId="77777777" w:rsidR="0052750C" w:rsidRPr="00A53F47" w:rsidRDefault="0052750C" w:rsidP="00F57FED">
            <w:pPr>
              <w:numPr>
                <w:ilvl w:val="0"/>
                <w:numId w:val="67"/>
              </w:numPr>
              <w:spacing w:after="120"/>
              <w:ind w:left="454" w:hanging="284"/>
              <w:jc w:val="both"/>
              <w:rPr>
                <w:rFonts w:cstheme="minorHAnsi"/>
                <w:b/>
                <w:sz w:val="20"/>
                <w:szCs w:val="20"/>
              </w:rPr>
            </w:pPr>
            <w:r w:rsidRPr="00A53F47">
              <w:rPr>
                <w:rFonts w:cstheme="minorHAnsi"/>
                <w:b/>
                <w:sz w:val="20"/>
                <w:szCs w:val="20"/>
              </w:rPr>
              <w:t>Mancata programmazione degli acquisti:</w:t>
            </w:r>
            <w:r w:rsidRPr="00A53F47">
              <w:rPr>
                <w:rFonts w:cstheme="minorHAnsi"/>
                <w:bCs/>
                <w:sz w:val="20"/>
                <w:szCs w:val="20"/>
              </w:rPr>
              <w:t xml:space="preserve"> le procedure di affidamento di lavori, servizi e forniture possono essere avviate </w:t>
            </w:r>
            <w:r w:rsidRPr="00A53F47">
              <w:rPr>
                <w:rFonts w:cstheme="minorHAnsi"/>
                <w:bCs/>
                <w:sz w:val="20"/>
                <w:szCs w:val="20"/>
                <w:u w:val="single"/>
              </w:rPr>
              <w:t>anche in mancanza di una specifica previsione nei documenti di programmazione</w:t>
            </w:r>
            <w:r w:rsidRPr="00A53F47">
              <w:rPr>
                <w:rFonts w:cstheme="minorHAnsi"/>
                <w:bCs/>
                <w:sz w:val="20"/>
                <w:szCs w:val="20"/>
              </w:rPr>
              <w:t xml:space="preserve"> di cui all'articolo 21 del Codice, già adottati, a condizione che entro trenta giorni decorrenti dalla data di entrata in vigore del D.L. Semplificazioni si provveda ad un aggiornamento in conseguenza degli effetti dell'emergenza COVID-19.</w:t>
            </w:r>
          </w:p>
          <w:p w14:paraId="67EEF403" w14:textId="77777777" w:rsidR="0052750C" w:rsidRPr="00A53F47" w:rsidRDefault="0052750C" w:rsidP="00F57FED">
            <w:pPr>
              <w:numPr>
                <w:ilvl w:val="0"/>
                <w:numId w:val="58"/>
              </w:numPr>
              <w:autoSpaceDE w:val="0"/>
              <w:autoSpaceDN w:val="0"/>
              <w:adjustRightInd w:val="0"/>
              <w:spacing w:after="120"/>
              <w:ind w:left="175" w:hanging="218"/>
              <w:jc w:val="both"/>
              <w:rPr>
                <w:rFonts w:cstheme="minorHAnsi"/>
                <w:b/>
                <w:sz w:val="20"/>
                <w:szCs w:val="20"/>
              </w:rPr>
            </w:pPr>
            <w:r w:rsidRPr="00A53F47">
              <w:rPr>
                <w:rFonts w:cstheme="minorHAnsi"/>
                <w:b/>
                <w:bCs/>
                <w:sz w:val="20"/>
                <w:szCs w:val="20"/>
              </w:rPr>
              <w:t>Proroghe di misure già contenute nel D.L. “Sblocca Cantieri”:</w:t>
            </w:r>
            <w:r w:rsidRPr="00A53F47">
              <w:rPr>
                <w:rFonts w:cstheme="minorHAnsi"/>
                <w:sz w:val="20"/>
                <w:szCs w:val="20"/>
              </w:rPr>
              <w:t xml:space="preserve"> proroga al 31 dicembre 2021, </w:t>
            </w:r>
            <w:r w:rsidRPr="00A53F47">
              <w:rPr>
                <w:rFonts w:cstheme="minorHAnsi"/>
                <w:i/>
                <w:iCs/>
                <w:sz w:val="20"/>
                <w:szCs w:val="20"/>
              </w:rPr>
              <w:t>inter alia</w:t>
            </w:r>
            <w:r w:rsidRPr="00A53F47">
              <w:rPr>
                <w:rFonts w:cstheme="minorHAnsi"/>
                <w:sz w:val="20"/>
                <w:szCs w:val="20"/>
              </w:rPr>
              <w:t>, di:</w:t>
            </w:r>
          </w:p>
          <w:p w14:paraId="55140349" w14:textId="77777777" w:rsidR="0052750C" w:rsidRPr="00A53F47" w:rsidRDefault="0052750C" w:rsidP="00F57FED">
            <w:pPr>
              <w:numPr>
                <w:ilvl w:val="0"/>
                <w:numId w:val="68"/>
              </w:numPr>
              <w:autoSpaceDE w:val="0"/>
              <w:autoSpaceDN w:val="0"/>
              <w:adjustRightInd w:val="0"/>
              <w:spacing w:after="120"/>
              <w:ind w:left="454" w:hanging="284"/>
              <w:jc w:val="both"/>
              <w:rPr>
                <w:rFonts w:cstheme="minorHAnsi"/>
                <w:sz w:val="20"/>
                <w:szCs w:val="20"/>
              </w:rPr>
            </w:pPr>
            <w:r w:rsidRPr="00A53F47">
              <w:rPr>
                <w:rFonts w:cstheme="minorHAnsi"/>
                <w:sz w:val="20"/>
                <w:szCs w:val="20"/>
              </w:rPr>
              <w:t>possibilità di ricorrere all’affidamento congiunto della progettazione e dell’esecuzione di lavori (c.d. appalto integrato);</w:t>
            </w:r>
          </w:p>
          <w:p w14:paraId="7BCEEC72" w14:textId="463B55C4" w:rsidR="0052750C" w:rsidRPr="00A53F47" w:rsidRDefault="0052750C" w:rsidP="00F57FED">
            <w:pPr>
              <w:numPr>
                <w:ilvl w:val="0"/>
                <w:numId w:val="68"/>
              </w:numPr>
              <w:autoSpaceDE w:val="0"/>
              <w:autoSpaceDN w:val="0"/>
              <w:adjustRightInd w:val="0"/>
              <w:spacing w:after="120"/>
              <w:ind w:left="454" w:hanging="284"/>
              <w:jc w:val="both"/>
              <w:rPr>
                <w:rFonts w:cstheme="minorHAnsi"/>
                <w:sz w:val="20"/>
                <w:szCs w:val="20"/>
              </w:rPr>
            </w:pPr>
            <w:r w:rsidRPr="00A53F47">
              <w:rPr>
                <w:rFonts w:cstheme="minorHAnsi"/>
                <w:sz w:val="20"/>
                <w:szCs w:val="20"/>
              </w:rPr>
              <w:t xml:space="preserve">nomina delle commissioni di gara da parte delle </w:t>
            </w:r>
            <w:r w:rsidR="005C6E5E" w:rsidRPr="00A53F47">
              <w:rPr>
                <w:rFonts w:cstheme="minorHAnsi"/>
                <w:sz w:val="20"/>
                <w:szCs w:val="20"/>
              </w:rPr>
              <w:t>S</w:t>
            </w:r>
            <w:r w:rsidRPr="00A53F47">
              <w:rPr>
                <w:rFonts w:cstheme="minorHAnsi"/>
                <w:sz w:val="20"/>
                <w:szCs w:val="20"/>
              </w:rPr>
              <w:t xml:space="preserve">tazioni </w:t>
            </w:r>
            <w:r w:rsidR="005C6E5E" w:rsidRPr="00A53F47">
              <w:rPr>
                <w:rFonts w:cstheme="minorHAnsi"/>
                <w:sz w:val="20"/>
                <w:szCs w:val="20"/>
              </w:rPr>
              <w:t>A</w:t>
            </w:r>
            <w:r w:rsidRPr="00A53F47">
              <w:rPr>
                <w:rFonts w:cstheme="minorHAnsi"/>
                <w:sz w:val="20"/>
                <w:szCs w:val="20"/>
              </w:rPr>
              <w:t>ppaltanti senza il ricorso all’Albo istituito presso l’ANAC, fermo restando l’obbligo di individuare i commissari secondo regole di competenza e trasparenza, preventivamente individuate da ciascuna Stazione Appaltante;</w:t>
            </w:r>
          </w:p>
          <w:p w14:paraId="4C51C4F4" w14:textId="4920A2A6" w:rsidR="0052750C" w:rsidRPr="00A53F47" w:rsidRDefault="0052750C" w:rsidP="00F57FED">
            <w:pPr>
              <w:numPr>
                <w:ilvl w:val="0"/>
                <w:numId w:val="68"/>
              </w:numPr>
              <w:autoSpaceDE w:val="0"/>
              <w:autoSpaceDN w:val="0"/>
              <w:adjustRightInd w:val="0"/>
              <w:spacing w:after="120"/>
              <w:ind w:left="454" w:hanging="284"/>
              <w:jc w:val="both"/>
              <w:rPr>
                <w:rFonts w:cstheme="minorHAnsi"/>
                <w:b/>
                <w:sz w:val="20"/>
                <w:szCs w:val="20"/>
              </w:rPr>
            </w:pPr>
            <w:r w:rsidRPr="00A53F47">
              <w:rPr>
                <w:rFonts w:cstheme="minorHAnsi"/>
                <w:sz w:val="20"/>
                <w:szCs w:val="20"/>
              </w:rPr>
              <w:t xml:space="preserve">applicazione </w:t>
            </w:r>
            <w:r w:rsidR="005C6E5E" w:rsidRPr="00A53F47">
              <w:rPr>
                <w:rFonts w:cstheme="minorHAnsi"/>
                <w:sz w:val="20"/>
                <w:szCs w:val="20"/>
              </w:rPr>
              <w:t xml:space="preserve">anche </w:t>
            </w:r>
            <w:r w:rsidRPr="00A53F47">
              <w:rPr>
                <w:rFonts w:cstheme="minorHAnsi"/>
                <w:sz w:val="20"/>
                <w:szCs w:val="20"/>
              </w:rPr>
              <w:t>ai settori ordinari dell’inversione procedimentale (</w:t>
            </w:r>
            <w:r w:rsidR="005C6E5E" w:rsidRPr="00A53F47">
              <w:rPr>
                <w:rFonts w:cstheme="minorHAnsi"/>
                <w:sz w:val="20"/>
                <w:szCs w:val="20"/>
              </w:rPr>
              <w:t>prevista a regime per i soli settori speciali dall’</w:t>
            </w:r>
            <w:r w:rsidRPr="00A53F47">
              <w:rPr>
                <w:rFonts w:cstheme="minorHAnsi"/>
                <w:sz w:val="20"/>
                <w:szCs w:val="20"/>
              </w:rPr>
              <w:t>art. 133, comma 8, del Codice), in fase di celebrazione della procedura di affidamento.</w:t>
            </w:r>
            <w:r w:rsidRPr="00A53F47">
              <w:rPr>
                <w:rFonts w:cstheme="minorHAnsi"/>
                <w:sz w:val="20"/>
                <w:szCs w:val="20"/>
              </w:rPr>
              <w:tab/>
              <w:t xml:space="preserve"> </w:t>
            </w:r>
          </w:p>
        </w:tc>
      </w:tr>
      <w:tr w:rsidR="0052750C" w:rsidRPr="00A53F47" w14:paraId="3FE92CCA" w14:textId="77777777" w:rsidTr="000D01FB">
        <w:trPr>
          <w:trHeight w:val="635"/>
          <w:jc w:val="center"/>
        </w:trPr>
        <w:tc>
          <w:tcPr>
            <w:tcW w:w="935" w:type="pct"/>
            <w:shd w:val="clear" w:color="auto" w:fill="D9E2F3"/>
            <w:vAlign w:val="center"/>
          </w:tcPr>
          <w:p w14:paraId="583FA026"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(H)</w:t>
            </w:r>
          </w:p>
          <w:p w14:paraId="1BEFA55A"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Misure da COVID-19 ed esecuzione contrattuale</w:t>
            </w:r>
          </w:p>
        </w:tc>
        <w:tc>
          <w:tcPr>
            <w:tcW w:w="376" w:type="pct"/>
            <w:vAlign w:val="center"/>
          </w:tcPr>
          <w:p w14:paraId="53A7357A"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Art. 8</w:t>
            </w:r>
          </w:p>
        </w:tc>
        <w:tc>
          <w:tcPr>
            <w:tcW w:w="3689" w:type="pct"/>
            <w:vAlign w:val="center"/>
          </w:tcPr>
          <w:p w14:paraId="50BB639C" w14:textId="00D25FFD" w:rsidR="0052750C" w:rsidRPr="00A53F47" w:rsidRDefault="0052750C" w:rsidP="00F57FED">
            <w:pPr>
              <w:numPr>
                <w:ilvl w:val="0"/>
                <w:numId w:val="58"/>
              </w:numPr>
              <w:autoSpaceDE w:val="0"/>
              <w:autoSpaceDN w:val="0"/>
              <w:adjustRightInd w:val="0"/>
              <w:spacing w:after="120"/>
              <w:ind w:left="175" w:hanging="218"/>
              <w:jc w:val="both"/>
              <w:rPr>
                <w:rFonts w:cstheme="minorHAnsi"/>
                <w:sz w:val="20"/>
                <w:szCs w:val="20"/>
              </w:rPr>
            </w:pPr>
            <w:r w:rsidRPr="00A53F47">
              <w:rPr>
                <w:rFonts w:cstheme="minorHAnsi"/>
                <w:b/>
                <w:bCs/>
                <w:sz w:val="20"/>
                <w:szCs w:val="20"/>
              </w:rPr>
              <w:t>Differimento del termine di conclusione dei contratti:</w:t>
            </w:r>
            <w:r w:rsidRPr="00A53F47">
              <w:rPr>
                <w:rFonts w:cstheme="minorHAnsi"/>
                <w:sz w:val="20"/>
                <w:szCs w:val="20"/>
              </w:rPr>
              <w:t xml:space="preserve"> in caso di mancato rispetto del termine contrattuale previsto per l’ultimazione di lavori, servizi o forniture, derivante, in tutto o in parte</w:t>
            </w:r>
            <w:r w:rsidR="00A90114" w:rsidRPr="00A53F47">
              <w:rPr>
                <w:rFonts w:cstheme="minorHAnsi"/>
                <w:sz w:val="20"/>
                <w:szCs w:val="20"/>
              </w:rPr>
              <w:t>,</w:t>
            </w:r>
            <w:r w:rsidRPr="00A53F47">
              <w:rPr>
                <w:rFonts w:cstheme="minorHAnsi"/>
                <w:sz w:val="20"/>
                <w:szCs w:val="20"/>
              </w:rPr>
              <w:t xml:space="preserve"> delle misure di contenimento da COVID-19 (art. 1, D.L. 6/2020), </w:t>
            </w:r>
            <w:r w:rsidR="00A90114" w:rsidRPr="00A53F47">
              <w:rPr>
                <w:rFonts w:cstheme="minorHAnsi"/>
                <w:sz w:val="20"/>
                <w:szCs w:val="20"/>
              </w:rPr>
              <w:t>possibilità di</w:t>
            </w:r>
            <w:r w:rsidRPr="00A53F47">
              <w:rPr>
                <w:rFonts w:cstheme="minorHAnsi"/>
                <w:sz w:val="20"/>
                <w:szCs w:val="20"/>
              </w:rPr>
              <w:t xml:space="preserve"> differimento del suddetto termine, ove richiesto. In tale ipotesi, non si applicano gli obblighi di comunicazione all’A</w:t>
            </w:r>
            <w:r w:rsidR="008022B0" w:rsidRPr="00A53F47">
              <w:rPr>
                <w:rFonts w:cstheme="minorHAnsi"/>
                <w:sz w:val="20"/>
                <w:szCs w:val="20"/>
              </w:rPr>
              <w:t>.</w:t>
            </w:r>
            <w:r w:rsidRPr="00A53F47">
              <w:rPr>
                <w:rFonts w:cstheme="minorHAnsi"/>
                <w:sz w:val="20"/>
                <w:szCs w:val="20"/>
              </w:rPr>
              <w:t>N</w:t>
            </w:r>
            <w:r w:rsidR="008022B0" w:rsidRPr="00A53F47">
              <w:rPr>
                <w:rFonts w:cstheme="minorHAnsi"/>
                <w:sz w:val="20"/>
                <w:szCs w:val="20"/>
              </w:rPr>
              <w:t>.</w:t>
            </w:r>
            <w:r w:rsidRPr="00A53F47">
              <w:rPr>
                <w:rFonts w:cstheme="minorHAnsi"/>
                <w:sz w:val="20"/>
                <w:szCs w:val="20"/>
              </w:rPr>
              <w:t>AC.</w:t>
            </w:r>
          </w:p>
        </w:tc>
      </w:tr>
      <w:tr w:rsidR="0052750C" w:rsidRPr="00A53F47" w14:paraId="3E075BF5" w14:textId="77777777" w:rsidTr="000D01FB">
        <w:trPr>
          <w:trHeight w:val="1868"/>
          <w:jc w:val="center"/>
        </w:trPr>
        <w:tc>
          <w:tcPr>
            <w:tcW w:w="935" w:type="pct"/>
            <w:shd w:val="clear" w:color="auto" w:fill="D9E2F3"/>
            <w:vAlign w:val="center"/>
          </w:tcPr>
          <w:p w14:paraId="6F682868"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(I)</w:t>
            </w:r>
          </w:p>
          <w:p w14:paraId="09E3149F"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Commissario straordinario per l’attuazione e il coordinamento delle misure di contenimento e contrasto dell’emergenza COVID-19</w:t>
            </w:r>
          </w:p>
        </w:tc>
        <w:tc>
          <w:tcPr>
            <w:tcW w:w="376" w:type="pct"/>
            <w:vAlign w:val="center"/>
          </w:tcPr>
          <w:p w14:paraId="679ACE88"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Art. 8</w:t>
            </w:r>
          </w:p>
        </w:tc>
        <w:tc>
          <w:tcPr>
            <w:tcW w:w="3689" w:type="pct"/>
            <w:vAlign w:val="center"/>
          </w:tcPr>
          <w:p w14:paraId="38F22F24" w14:textId="2CFE59EF" w:rsidR="0052750C" w:rsidRPr="00A53F47" w:rsidRDefault="0052750C" w:rsidP="00F57FED">
            <w:pPr>
              <w:numPr>
                <w:ilvl w:val="0"/>
                <w:numId w:val="58"/>
              </w:numPr>
              <w:autoSpaceDE w:val="0"/>
              <w:autoSpaceDN w:val="0"/>
              <w:adjustRightInd w:val="0"/>
              <w:spacing w:after="120"/>
              <w:ind w:left="175" w:hanging="218"/>
              <w:jc w:val="both"/>
              <w:rPr>
                <w:rFonts w:cstheme="minorHAnsi"/>
                <w:bCs/>
                <w:sz w:val="20"/>
                <w:szCs w:val="20"/>
              </w:rPr>
            </w:pPr>
            <w:r w:rsidRPr="00A53F47">
              <w:rPr>
                <w:rFonts w:cstheme="minorHAnsi"/>
                <w:b/>
                <w:bCs/>
                <w:sz w:val="20"/>
                <w:szCs w:val="20"/>
              </w:rPr>
              <w:t>Acquisizione di beni per le Istituzioni Scolastiche:</w:t>
            </w:r>
            <w:r w:rsidR="00A90114" w:rsidRPr="00A53F47">
              <w:rPr>
                <w:rFonts w:cstheme="minorHAnsi"/>
                <w:b/>
                <w:bCs/>
                <w:sz w:val="20"/>
                <w:szCs w:val="20"/>
              </w:rPr>
              <w:t xml:space="preserve"> </w:t>
            </w:r>
            <w:r w:rsidR="00A90114" w:rsidRPr="00A53F47">
              <w:rPr>
                <w:rFonts w:cstheme="minorHAnsi"/>
                <w:sz w:val="20"/>
                <w:szCs w:val="20"/>
              </w:rPr>
              <w:t>attribuzione al</w:t>
            </w:r>
            <w:r w:rsidRPr="00A53F47">
              <w:rPr>
                <w:rFonts w:cstheme="minorHAnsi"/>
                <w:sz w:val="20"/>
                <w:szCs w:val="20"/>
              </w:rPr>
              <w:t xml:space="preserve"> Commissario </w:t>
            </w:r>
            <w:r w:rsidR="00A90114" w:rsidRPr="00A53F47">
              <w:rPr>
                <w:rFonts w:cstheme="minorHAnsi"/>
                <w:sz w:val="20"/>
                <w:szCs w:val="20"/>
              </w:rPr>
              <w:t>S</w:t>
            </w:r>
            <w:r w:rsidRPr="00A53F47">
              <w:rPr>
                <w:rFonts w:cstheme="minorHAnsi"/>
                <w:sz w:val="20"/>
                <w:szCs w:val="20"/>
              </w:rPr>
              <w:t xml:space="preserve">traordinario </w:t>
            </w:r>
            <w:r w:rsidR="00A90114" w:rsidRPr="00A53F47">
              <w:rPr>
                <w:rFonts w:cstheme="minorHAnsi"/>
                <w:sz w:val="20"/>
                <w:szCs w:val="20"/>
              </w:rPr>
              <w:t xml:space="preserve"> per </w:t>
            </w:r>
            <w:r w:rsidRPr="00A53F47">
              <w:rPr>
                <w:rFonts w:cstheme="minorHAnsi"/>
                <w:sz w:val="20"/>
                <w:szCs w:val="20"/>
              </w:rPr>
              <w:t xml:space="preserve">l'emergenza epidemiologica COVID-19, fino alla scadenza dello stato di emergenza, </w:t>
            </w:r>
            <w:r w:rsidR="00A90114" w:rsidRPr="00A53F47">
              <w:rPr>
                <w:rFonts w:cstheme="minorHAnsi"/>
                <w:sz w:val="20"/>
                <w:szCs w:val="20"/>
              </w:rPr>
              <w:t>delle funzioni di acquisto</w:t>
            </w:r>
            <w:r w:rsidRPr="00A53F47">
              <w:rPr>
                <w:rFonts w:cstheme="minorHAnsi"/>
                <w:sz w:val="20"/>
                <w:szCs w:val="20"/>
              </w:rPr>
              <w:t xml:space="preserve"> e distribuzione delle apparecchiature e dei dispositivi di protezione individuale, nonché di ogni necessario bene strumentale, compresi gli arredi scolastici, utile a garantire l'ordinato avvio dell'anno scolastico 2020-2021, nonché a contenere e contrastare l'eventuale emergenza nelle istituzioni scolastiche statali.</w:t>
            </w:r>
          </w:p>
        </w:tc>
      </w:tr>
      <w:tr w:rsidR="0052750C" w:rsidRPr="00A53F47" w14:paraId="688C6506" w14:textId="77777777" w:rsidTr="000D01FB">
        <w:trPr>
          <w:trHeight w:val="635"/>
          <w:jc w:val="center"/>
        </w:trPr>
        <w:tc>
          <w:tcPr>
            <w:tcW w:w="935" w:type="pct"/>
            <w:shd w:val="clear" w:color="auto" w:fill="D9E2F3"/>
            <w:vAlign w:val="center"/>
          </w:tcPr>
          <w:p w14:paraId="3B5FA4B7"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(L)</w:t>
            </w:r>
          </w:p>
          <w:p w14:paraId="5F3ECABC"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DURC</w:t>
            </w:r>
          </w:p>
        </w:tc>
        <w:tc>
          <w:tcPr>
            <w:tcW w:w="376" w:type="pct"/>
            <w:vAlign w:val="center"/>
          </w:tcPr>
          <w:p w14:paraId="06F4685D"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Art. 8</w:t>
            </w:r>
          </w:p>
        </w:tc>
        <w:tc>
          <w:tcPr>
            <w:tcW w:w="3689" w:type="pct"/>
            <w:vAlign w:val="center"/>
          </w:tcPr>
          <w:p w14:paraId="695477FF" w14:textId="25A05A30" w:rsidR="0052750C" w:rsidRPr="00A53F47" w:rsidRDefault="0052750C" w:rsidP="00F57FED">
            <w:pPr>
              <w:numPr>
                <w:ilvl w:val="0"/>
                <w:numId w:val="58"/>
              </w:numPr>
              <w:autoSpaceDE w:val="0"/>
              <w:autoSpaceDN w:val="0"/>
              <w:adjustRightInd w:val="0"/>
              <w:spacing w:after="120"/>
              <w:ind w:left="175" w:hanging="218"/>
              <w:jc w:val="both"/>
              <w:rPr>
                <w:rFonts w:cstheme="minorHAnsi"/>
                <w:sz w:val="20"/>
                <w:szCs w:val="20"/>
              </w:rPr>
            </w:pPr>
            <w:r w:rsidRPr="00A53F47">
              <w:rPr>
                <w:rFonts w:cstheme="minorHAnsi"/>
                <w:b/>
                <w:bCs/>
                <w:sz w:val="20"/>
                <w:szCs w:val="20"/>
              </w:rPr>
              <w:t>Durata:</w:t>
            </w:r>
            <w:r w:rsidRPr="00A53F47">
              <w:rPr>
                <w:rFonts w:cstheme="minorHAnsi"/>
                <w:sz w:val="20"/>
                <w:szCs w:val="20"/>
              </w:rPr>
              <w:t xml:space="preserve"> </w:t>
            </w:r>
            <w:r w:rsidR="00A90114" w:rsidRPr="00A53F47">
              <w:rPr>
                <w:rFonts w:cstheme="minorHAnsi"/>
                <w:sz w:val="20"/>
                <w:szCs w:val="20"/>
              </w:rPr>
              <w:t>con riferimento alla durata dei DURC, ripristino del regime ordinario, stante la non applicabilità del</w:t>
            </w:r>
            <w:r w:rsidRPr="00A53F47">
              <w:rPr>
                <w:rFonts w:cstheme="minorHAnsi"/>
                <w:sz w:val="20"/>
                <w:szCs w:val="20"/>
              </w:rPr>
              <w:t>l'art. 103, comma 2, del D.L. 18/2020</w:t>
            </w:r>
            <w:r w:rsidR="004A6B9F" w:rsidRPr="00A53F47">
              <w:rPr>
                <w:rFonts w:cstheme="minorHAnsi"/>
                <w:sz w:val="20"/>
                <w:szCs w:val="20"/>
              </w:rPr>
              <w:t xml:space="preserve"> (c.d. Decreto Cura Italia)</w:t>
            </w:r>
            <w:r w:rsidRPr="00A53F47">
              <w:rPr>
                <w:rFonts w:cstheme="minorHAnsi"/>
                <w:sz w:val="20"/>
                <w:szCs w:val="20"/>
              </w:rPr>
              <w:t>.</w:t>
            </w:r>
          </w:p>
        </w:tc>
      </w:tr>
      <w:tr w:rsidR="0052750C" w:rsidRPr="00A53F47" w14:paraId="425B5FD4" w14:textId="77777777" w:rsidTr="000D01FB">
        <w:trPr>
          <w:trHeight w:val="508"/>
          <w:jc w:val="center"/>
        </w:trPr>
        <w:tc>
          <w:tcPr>
            <w:tcW w:w="935" w:type="pct"/>
            <w:shd w:val="clear" w:color="auto" w:fill="D9E2F3"/>
            <w:vAlign w:val="center"/>
          </w:tcPr>
          <w:p w14:paraId="6D0C8CE4"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(M)</w:t>
            </w:r>
          </w:p>
          <w:p w14:paraId="1585EE62" w14:textId="77777777" w:rsidR="0052750C" w:rsidRPr="00A53F47" w:rsidRDefault="0052750C" w:rsidP="0052750C">
            <w:pPr>
              <w:spacing w:after="120"/>
              <w:jc w:val="center"/>
              <w:rPr>
                <w:rFonts w:cstheme="minorHAnsi"/>
                <w:b/>
                <w:sz w:val="20"/>
                <w:szCs w:val="20"/>
              </w:rPr>
            </w:pPr>
            <w:r w:rsidRPr="00A53F47">
              <w:rPr>
                <w:rFonts w:cstheme="minorHAnsi"/>
                <w:b/>
                <w:sz w:val="20"/>
                <w:szCs w:val="20"/>
              </w:rPr>
              <w:t>Mancato rispetto degli obblighi fiscali e contributivi</w:t>
            </w:r>
          </w:p>
        </w:tc>
        <w:tc>
          <w:tcPr>
            <w:tcW w:w="376" w:type="pct"/>
            <w:vAlign w:val="center"/>
          </w:tcPr>
          <w:p w14:paraId="4E16DA47" w14:textId="77777777" w:rsidR="0052750C" w:rsidRPr="00A53F47" w:rsidRDefault="0052750C" w:rsidP="00F57FED">
            <w:pPr>
              <w:numPr>
                <w:ilvl w:val="0"/>
                <w:numId w:val="58"/>
              </w:numPr>
              <w:spacing w:after="120"/>
              <w:ind w:left="175" w:hanging="218"/>
              <w:jc w:val="both"/>
              <w:rPr>
                <w:rFonts w:cstheme="minorHAnsi"/>
                <w:sz w:val="20"/>
                <w:szCs w:val="20"/>
              </w:rPr>
            </w:pPr>
            <w:r w:rsidRPr="00A53F47">
              <w:rPr>
                <w:rFonts w:cstheme="minorHAnsi"/>
                <w:sz w:val="20"/>
                <w:szCs w:val="20"/>
              </w:rPr>
              <w:t>Art. 8</w:t>
            </w:r>
          </w:p>
        </w:tc>
        <w:tc>
          <w:tcPr>
            <w:tcW w:w="3689" w:type="pct"/>
            <w:vAlign w:val="center"/>
          </w:tcPr>
          <w:p w14:paraId="5DC0A3DE" w14:textId="0BA6AD08" w:rsidR="0052750C" w:rsidRPr="00A53F47" w:rsidRDefault="0052750C" w:rsidP="00F57FED">
            <w:pPr>
              <w:numPr>
                <w:ilvl w:val="0"/>
                <w:numId w:val="58"/>
              </w:numPr>
              <w:autoSpaceDE w:val="0"/>
              <w:autoSpaceDN w:val="0"/>
              <w:adjustRightInd w:val="0"/>
              <w:spacing w:after="120"/>
              <w:ind w:left="175" w:hanging="218"/>
              <w:jc w:val="both"/>
              <w:rPr>
                <w:rFonts w:cstheme="minorHAnsi"/>
                <w:b/>
                <w:sz w:val="20"/>
                <w:szCs w:val="20"/>
              </w:rPr>
            </w:pPr>
            <w:r w:rsidRPr="00A53F47">
              <w:rPr>
                <w:rFonts w:cstheme="minorHAnsi"/>
                <w:b/>
                <w:sz w:val="20"/>
                <w:szCs w:val="20"/>
              </w:rPr>
              <w:t xml:space="preserve">Esclusione </w:t>
            </w:r>
            <w:r w:rsidR="00FD275F" w:rsidRPr="00A53F47">
              <w:rPr>
                <w:rFonts w:cstheme="minorHAnsi"/>
                <w:b/>
                <w:sz w:val="20"/>
                <w:szCs w:val="20"/>
              </w:rPr>
              <w:t xml:space="preserve">anche </w:t>
            </w:r>
            <w:r w:rsidRPr="00A53F47">
              <w:rPr>
                <w:rFonts w:cstheme="minorHAnsi"/>
                <w:b/>
                <w:sz w:val="20"/>
                <w:szCs w:val="20"/>
              </w:rPr>
              <w:t xml:space="preserve">per violazioni non definitivamente accertate: </w:t>
            </w:r>
            <w:r w:rsidRPr="00A53F47">
              <w:rPr>
                <w:rFonts w:cstheme="minorHAnsi"/>
                <w:bCs/>
                <w:sz w:val="20"/>
                <w:szCs w:val="20"/>
              </w:rPr>
              <w:t>inserimento all’art. 80, comma 4, del Codice di una nuova disposizione che prevede la possibilità per la Stazione Appaltante di escludere</w:t>
            </w:r>
            <w:r w:rsidRPr="00A53F47">
              <w:rPr>
                <w:rFonts w:cstheme="minorHAnsi"/>
                <w:b/>
                <w:sz w:val="20"/>
                <w:szCs w:val="20"/>
              </w:rPr>
              <w:t xml:space="preserve"> </w:t>
            </w:r>
            <w:r w:rsidRPr="00A53F47">
              <w:rPr>
                <w:rFonts w:cstheme="minorHAnsi"/>
                <w:bCs/>
                <w:sz w:val="20"/>
                <w:szCs w:val="20"/>
              </w:rPr>
              <w:t>u</w:t>
            </w:r>
            <w:r w:rsidRPr="00A53F47">
              <w:rPr>
                <w:rFonts w:cstheme="minorHAnsi"/>
                <w:sz w:val="20"/>
                <w:szCs w:val="20"/>
              </w:rPr>
              <w:t>n operatore economico dalla partecipazione a una procedura d'appalto</w:t>
            </w:r>
            <w:r w:rsidR="00FD275F" w:rsidRPr="00A53F47">
              <w:rPr>
                <w:rFonts w:cstheme="minorHAnsi"/>
                <w:sz w:val="20"/>
                <w:szCs w:val="20"/>
              </w:rPr>
              <w:t>,</w:t>
            </w:r>
            <w:r w:rsidRPr="00A53F47">
              <w:rPr>
                <w:rFonts w:cstheme="minorHAnsi"/>
                <w:sz w:val="20"/>
                <w:szCs w:val="20"/>
              </w:rPr>
              <w:t xml:space="preserve"> qualora la Stazione Appaltante medesima sia a conoscenza e possa adeguatamente dimostrare che lo stesso non ha ottemperato agli obblighi relativi al pagamento delle imposte e tasse o dei contributi previdenziali </w:t>
            </w:r>
            <w:r w:rsidRPr="00A53F47">
              <w:rPr>
                <w:rFonts w:cstheme="minorHAnsi"/>
                <w:b/>
                <w:bCs/>
                <w:sz w:val="20"/>
                <w:szCs w:val="20"/>
              </w:rPr>
              <w:t>non definitivamente accertati</w:t>
            </w:r>
            <w:r w:rsidRPr="00A53F47">
              <w:rPr>
                <w:rFonts w:cstheme="minorHAnsi"/>
                <w:sz w:val="20"/>
                <w:szCs w:val="20"/>
              </w:rPr>
              <w:t xml:space="preserve">, qualora tale mancato pagamento costituisca una </w:t>
            </w:r>
            <w:r w:rsidRPr="00A53F47">
              <w:rPr>
                <w:rFonts w:cstheme="minorHAnsi"/>
                <w:sz w:val="20"/>
                <w:szCs w:val="20"/>
                <w:u w:val="single"/>
              </w:rPr>
              <w:t>grave violazione</w:t>
            </w:r>
            <w:r w:rsidRPr="00A53F47">
              <w:rPr>
                <w:rFonts w:cstheme="minorHAnsi"/>
                <w:sz w:val="20"/>
                <w:szCs w:val="20"/>
              </w:rPr>
              <w:t>.</w:t>
            </w:r>
          </w:p>
        </w:tc>
      </w:tr>
      <w:tr w:rsidR="004A6B9F" w:rsidRPr="00A53F47" w14:paraId="3DA75F05" w14:textId="77777777" w:rsidTr="000D01FB">
        <w:trPr>
          <w:trHeight w:val="508"/>
          <w:jc w:val="center"/>
        </w:trPr>
        <w:tc>
          <w:tcPr>
            <w:tcW w:w="935" w:type="pct"/>
            <w:shd w:val="clear" w:color="auto" w:fill="D9E2F3"/>
            <w:vAlign w:val="center"/>
          </w:tcPr>
          <w:p w14:paraId="6EE10CC4" w14:textId="77777777" w:rsidR="004A6B9F" w:rsidRPr="00A53F47" w:rsidRDefault="004A6B9F" w:rsidP="0052750C">
            <w:pPr>
              <w:jc w:val="center"/>
              <w:rPr>
                <w:rFonts w:cstheme="minorHAnsi"/>
                <w:b/>
                <w:sz w:val="20"/>
                <w:szCs w:val="20"/>
              </w:rPr>
            </w:pPr>
            <w:r w:rsidRPr="00A53F47">
              <w:rPr>
                <w:rFonts w:cstheme="minorHAnsi"/>
                <w:b/>
                <w:sz w:val="20"/>
                <w:szCs w:val="20"/>
              </w:rPr>
              <w:t>(O)</w:t>
            </w:r>
          </w:p>
          <w:p w14:paraId="5E2E7A35" w14:textId="59FDE129" w:rsidR="004A6B9F" w:rsidRPr="00A53F47" w:rsidRDefault="004A6B9F" w:rsidP="0052750C">
            <w:pPr>
              <w:jc w:val="center"/>
              <w:rPr>
                <w:rFonts w:cstheme="minorHAnsi"/>
                <w:b/>
                <w:sz w:val="20"/>
                <w:szCs w:val="20"/>
              </w:rPr>
            </w:pPr>
            <w:r w:rsidRPr="00A53F47">
              <w:rPr>
                <w:rFonts w:cstheme="minorHAnsi"/>
                <w:b/>
                <w:sz w:val="20"/>
                <w:szCs w:val="20"/>
              </w:rPr>
              <w:t>Documento relativo all’incidenza della congruità della manodopera per lo specifico intervento</w:t>
            </w:r>
          </w:p>
        </w:tc>
        <w:tc>
          <w:tcPr>
            <w:tcW w:w="376" w:type="pct"/>
            <w:vAlign w:val="center"/>
          </w:tcPr>
          <w:p w14:paraId="3813251C" w14:textId="00A09EAA" w:rsidR="004A6B9F" w:rsidRPr="00A53F47" w:rsidRDefault="004A6B9F" w:rsidP="00F57FED">
            <w:pPr>
              <w:numPr>
                <w:ilvl w:val="0"/>
                <w:numId w:val="58"/>
              </w:numPr>
              <w:ind w:left="175" w:hanging="218"/>
              <w:jc w:val="both"/>
              <w:rPr>
                <w:rFonts w:cstheme="minorHAnsi"/>
                <w:sz w:val="20"/>
                <w:szCs w:val="20"/>
              </w:rPr>
            </w:pPr>
            <w:r w:rsidRPr="00A53F47">
              <w:rPr>
                <w:rFonts w:cstheme="minorHAnsi"/>
                <w:sz w:val="20"/>
                <w:szCs w:val="20"/>
              </w:rPr>
              <w:t>Art. 8</w:t>
            </w:r>
          </w:p>
        </w:tc>
        <w:tc>
          <w:tcPr>
            <w:tcW w:w="3689" w:type="pct"/>
            <w:vAlign w:val="center"/>
          </w:tcPr>
          <w:p w14:paraId="5183858D" w14:textId="3C034C53" w:rsidR="004A6B9F" w:rsidRPr="00A53F47" w:rsidRDefault="004A6B9F" w:rsidP="00F57FED">
            <w:pPr>
              <w:numPr>
                <w:ilvl w:val="0"/>
                <w:numId w:val="58"/>
              </w:numPr>
              <w:autoSpaceDE w:val="0"/>
              <w:autoSpaceDN w:val="0"/>
              <w:adjustRightInd w:val="0"/>
              <w:spacing w:after="120"/>
              <w:ind w:left="175" w:hanging="218"/>
              <w:jc w:val="both"/>
              <w:rPr>
                <w:rFonts w:cstheme="minorHAnsi"/>
                <w:b/>
                <w:sz w:val="20"/>
                <w:szCs w:val="20"/>
              </w:rPr>
            </w:pPr>
            <w:r w:rsidRPr="00A53F47">
              <w:rPr>
                <w:rFonts w:cstheme="minorHAnsi"/>
                <w:b/>
                <w:sz w:val="20"/>
                <w:szCs w:val="20"/>
              </w:rPr>
              <w:t>Documento aggiuntivo al DURC</w:t>
            </w:r>
            <w:r w:rsidRPr="00A53F47">
              <w:rPr>
                <w:rFonts w:cstheme="minorHAnsi"/>
                <w:bCs/>
                <w:sz w:val="20"/>
                <w:szCs w:val="20"/>
              </w:rPr>
              <w:t>: tale documento è aggiunto al DURC secondo le modalità indicate con decreto del Ministro del lavoro e delle politiche sociali, da adottare entro sessanta giorni dal 15 settembre. Sono fatte salve le procedure i cui bandi o avvisi sono pubblicati prima della data di entrata in vigore del decreto del Ministro del lavoro e delle politiche sociali.</w:t>
            </w:r>
          </w:p>
        </w:tc>
      </w:tr>
    </w:tbl>
    <w:p w14:paraId="6A32AC9C" w14:textId="44357C5B" w:rsidR="00590E02" w:rsidRPr="00A53F47" w:rsidRDefault="00590E02" w:rsidP="00590E02">
      <w:pPr>
        <w:spacing w:before="0" w:after="160" w:line="259" w:lineRule="auto"/>
        <w:rPr>
          <w:rFonts w:eastAsia="Times New Roman" w:cstheme="minorHAnsi"/>
          <w:lang w:eastAsia="it-IT"/>
        </w:rPr>
        <w:sectPr w:rsidR="00590E02" w:rsidRPr="00A53F47" w:rsidSect="003C2EB4">
          <w:footerReference w:type="first" r:id="rId52"/>
          <w:pgSz w:w="16838" w:h="11906" w:orient="landscape"/>
          <w:pgMar w:top="1701" w:right="1622" w:bottom="1701" w:left="1134" w:header="850" w:footer="227" w:gutter="0"/>
          <w:cols w:space="708"/>
          <w:titlePg/>
          <w:docGrid w:linePitch="360"/>
        </w:sectPr>
      </w:pPr>
    </w:p>
    <w:p w14:paraId="40ACD5F2" w14:textId="52F08BE5" w:rsidR="00D55BF6" w:rsidRPr="00A53F47" w:rsidRDefault="00D55BF6" w:rsidP="00DB4BB8">
      <w:pPr>
        <w:spacing w:before="0"/>
        <w:jc w:val="both"/>
        <w:rPr>
          <w:rFonts w:cstheme="minorHAnsi"/>
          <w:bCs/>
          <w:sz w:val="24"/>
          <w:szCs w:val="24"/>
        </w:rPr>
      </w:pPr>
    </w:p>
    <w:p w14:paraId="4198875F" w14:textId="77777777" w:rsidR="00D55BF6" w:rsidRPr="00A53F47" w:rsidRDefault="00D55BF6" w:rsidP="00D55BF6">
      <w:pPr>
        <w:rPr>
          <w:rFonts w:cstheme="minorHAnsi"/>
          <w:b/>
          <w:sz w:val="24"/>
          <w:szCs w:val="24"/>
        </w:rPr>
      </w:pPr>
    </w:p>
    <w:p w14:paraId="138E14EA" w14:textId="77777777" w:rsidR="00D55BF6" w:rsidRPr="00A53F47" w:rsidRDefault="00D55BF6" w:rsidP="00D55BF6">
      <w:pPr>
        <w:spacing w:before="0"/>
        <w:jc w:val="both"/>
        <w:rPr>
          <w:rFonts w:cstheme="minorHAnsi"/>
          <w:i/>
        </w:rPr>
      </w:pPr>
    </w:p>
    <w:p w14:paraId="4CC520D6" w14:textId="77777777" w:rsidR="00D55BF6" w:rsidRPr="00A53F47" w:rsidRDefault="00D55BF6" w:rsidP="00D55BF6">
      <w:pPr>
        <w:spacing w:before="0"/>
        <w:jc w:val="both"/>
        <w:rPr>
          <w:rFonts w:cstheme="minorHAnsi"/>
          <w:i/>
        </w:rPr>
      </w:pPr>
    </w:p>
    <w:p w14:paraId="418984B0" w14:textId="77777777" w:rsidR="00D55BF6" w:rsidRPr="00A53F47" w:rsidRDefault="00D55BF6" w:rsidP="00D55BF6">
      <w:pPr>
        <w:spacing w:before="0"/>
        <w:jc w:val="both"/>
        <w:rPr>
          <w:rFonts w:cstheme="minorHAnsi"/>
          <w:i/>
        </w:rPr>
      </w:pPr>
    </w:p>
    <w:p w14:paraId="53B430B3" w14:textId="77777777" w:rsidR="00D55BF6" w:rsidRPr="00A53F47" w:rsidRDefault="00D55BF6" w:rsidP="00D55BF6">
      <w:pPr>
        <w:rPr>
          <w:rFonts w:cstheme="minorHAnsi"/>
          <w:sz w:val="24"/>
        </w:rPr>
      </w:pPr>
    </w:p>
    <w:p w14:paraId="42BD17EC" w14:textId="77777777" w:rsidR="00D55BF6" w:rsidRPr="00A53F47" w:rsidRDefault="00D55BF6" w:rsidP="00D55BF6">
      <w:pPr>
        <w:rPr>
          <w:rFonts w:cstheme="minorHAnsi"/>
          <w:sz w:val="24"/>
        </w:rPr>
      </w:pPr>
      <w:r w:rsidRPr="00A53F47">
        <w:rPr>
          <w:rFonts w:cstheme="minorHAnsi"/>
          <w:b/>
          <w:noProof/>
          <w:szCs w:val="24"/>
          <w:u w:val="single"/>
          <w:lang w:eastAsia="it-IT"/>
        </w:rPr>
        <mc:AlternateContent>
          <mc:Choice Requires="wps">
            <w:drawing>
              <wp:anchor distT="0" distB="0" distL="114300" distR="114300" simplePos="0" relativeHeight="252096512" behindDoc="0" locked="0" layoutInCell="1" allowOverlap="1" wp14:anchorId="032EABD8" wp14:editId="30832D93">
                <wp:simplePos x="0" y="0"/>
                <wp:positionH relativeFrom="margin">
                  <wp:align>center</wp:align>
                </wp:positionH>
                <wp:positionV relativeFrom="margin">
                  <wp:align>center</wp:align>
                </wp:positionV>
                <wp:extent cx="5238750" cy="5029200"/>
                <wp:effectExtent l="0" t="0" r="19050" b="19050"/>
                <wp:wrapNone/>
                <wp:docPr id="3" name="Text Box 470"/>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ysClr val="window" lastClr="FFFFFF"/>
                        </a:solidFill>
                        <a:ln w="6350">
                          <a:solidFill>
                            <a:sysClr val="window" lastClr="FFFFFF"/>
                          </a:solidFill>
                        </a:ln>
                        <a:effectLst/>
                      </wps:spPr>
                      <wps:txbx>
                        <w:txbxContent>
                          <w:p w14:paraId="162DEEF5" w14:textId="77777777" w:rsidR="00542AD8" w:rsidRPr="009F3A05" w:rsidRDefault="00542AD8" w:rsidP="00D55BF6">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18</w:t>
                            </w:r>
                          </w:p>
                          <w:p w14:paraId="7B34ECEA" w14:textId="5765B8C4" w:rsidR="00542AD8" w:rsidRDefault="00542AD8" w:rsidP="00D55BF6">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r>
                              <w:rPr>
                                <w:rFonts w:ascii="Calibri Light" w:hAnsi="Calibri Light" w:cs="Calibri Light"/>
                                <w:b/>
                                <w:color w:val="2F5496" w:themeColor="accent5" w:themeShade="BF"/>
                                <w:sz w:val="52"/>
                                <w:szCs w:val="52"/>
                              </w:rPr>
                              <w:t xml:space="preserve">DI </w:t>
                            </w:r>
                            <w:bookmarkStart w:id="49" w:name="_Hlk55228524"/>
                            <w:r>
                              <w:rPr>
                                <w:rFonts w:ascii="Calibri Light" w:hAnsi="Calibri Light" w:cs="Calibri Light"/>
                                <w:b/>
                                <w:color w:val="2F5496" w:themeColor="accent5" w:themeShade="BF"/>
                                <w:sz w:val="52"/>
                                <w:szCs w:val="52"/>
                              </w:rPr>
                              <w:t xml:space="preserve">DETERMINE PER GLI AFFIDAMENTI EFFETTUATI </w:t>
                            </w:r>
                            <w:r>
                              <w:rPr>
                                <w:rFonts w:ascii="Calibri Light" w:hAnsi="Calibri Light" w:cs="Calibri Light"/>
                                <w:b/>
                                <w:bCs/>
                                <w:color w:val="2F5496" w:themeColor="accent5" w:themeShade="BF"/>
                                <w:sz w:val="52"/>
                                <w:szCs w:val="52"/>
                              </w:rPr>
                              <w:t>AI SENSI DEL</w:t>
                            </w:r>
                            <w:r w:rsidRPr="00D55BF6">
                              <w:rPr>
                                <w:rFonts w:ascii="Calibri Light" w:hAnsi="Calibri Light" w:cs="Calibri Light"/>
                                <w:b/>
                                <w:bCs/>
                                <w:color w:val="2F5496" w:themeColor="accent5" w:themeShade="BF"/>
                                <w:sz w:val="52"/>
                                <w:szCs w:val="52"/>
                              </w:rPr>
                              <w:t xml:space="preserve"> </w:t>
                            </w:r>
                            <w:r w:rsidRPr="000D01FB">
                              <w:rPr>
                                <w:rFonts w:ascii="Calibri Light" w:hAnsi="Calibri Light" w:cs="Calibri Light"/>
                                <w:b/>
                                <w:color w:val="2F5496" w:themeColor="accent5" w:themeShade="BF"/>
                                <w:sz w:val="52"/>
                                <w:szCs w:val="52"/>
                              </w:rPr>
                              <w:t>D.L. SEMPLIFICAZIONI</w:t>
                            </w:r>
                            <w:bookmarkEnd w:id="49"/>
                          </w:p>
                          <w:p w14:paraId="3871CAE3" w14:textId="33CDC7AE" w:rsidR="00542AD8" w:rsidRPr="00386E72" w:rsidRDefault="00542AD8" w:rsidP="00D55BF6">
                            <w:pPr>
                              <w:tabs>
                                <w:tab w:val="left" w:pos="2295"/>
                              </w:tabs>
                              <w:spacing w:line="276" w:lineRule="auto"/>
                              <w:jc w:val="center"/>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2EABD8" id="_x0000_s1046" type="#_x0000_t202" style="position:absolute;margin-left:0;margin-top:0;width:412.5pt;height:396pt;z-index:252096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" fillcolor="window" strokecolor="window" strokeweight=".5pt">
                <v:textbox>
                  <w:txbxContent>
                    <w:p w14:paraId="162DEEF5" w14:textId="77777777" w:rsidR="00542AD8" w:rsidRPr="009F3A05" w:rsidRDefault="00542AD8" w:rsidP="00D55BF6">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18</w:t>
                      </w:r>
                    </w:p>
                    <w:p w14:paraId="7B34ECEA" w14:textId="5765B8C4" w:rsidR="00542AD8" w:rsidRDefault="00542AD8" w:rsidP="00D55BF6">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r>
                        <w:rPr>
                          <w:rFonts w:ascii="Calibri Light" w:hAnsi="Calibri Light" w:cs="Calibri Light"/>
                          <w:b/>
                          <w:color w:val="2F5496" w:themeColor="accent5" w:themeShade="BF"/>
                          <w:sz w:val="52"/>
                          <w:szCs w:val="52"/>
                        </w:rPr>
                        <w:t xml:space="preserve">DI </w:t>
                      </w:r>
                      <w:bookmarkStart w:id="52" w:name="_Hlk55228524"/>
                      <w:r>
                        <w:rPr>
                          <w:rFonts w:ascii="Calibri Light" w:hAnsi="Calibri Light" w:cs="Calibri Light"/>
                          <w:b/>
                          <w:color w:val="2F5496" w:themeColor="accent5" w:themeShade="BF"/>
                          <w:sz w:val="52"/>
                          <w:szCs w:val="52"/>
                        </w:rPr>
                        <w:t xml:space="preserve">DETERMINE PER GLI AFFIDAMENTI EFFETTUATI </w:t>
                      </w:r>
                      <w:r>
                        <w:rPr>
                          <w:rFonts w:ascii="Calibri Light" w:hAnsi="Calibri Light" w:cs="Calibri Light"/>
                          <w:b/>
                          <w:bCs/>
                          <w:color w:val="2F5496" w:themeColor="accent5" w:themeShade="BF"/>
                          <w:sz w:val="52"/>
                          <w:szCs w:val="52"/>
                        </w:rPr>
                        <w:t>AI SENSI DEL</w:t>
                      </w:r>
                      <w:r w:rsidRPr="00D55BF6">
                        <w:rPr>
                          <w:rFonts w:ascii="Calibri Light" w:hAnsi="Calibri Light" w:cs="Calibri Light"/>
                          <w:b/>
                          <w:bCs/>
                          <w:color w:val="2F5496" w:themeColor="accent5" w:themeShade="BF"/>
                          <w:sz w:val="52"/>
                          <w:szCs w:val="52"/>
                        </w:rPr>
                        <w:t xml:space="preserve"> </w:t>
                      </w:r>
                      <w:r w:rsidRPr="000D01FB">
                        <w:rPr>
                          <w:rFonts w:ascii="Calibri Light" w:hAnsi="Calibri Light" w:cs="Calibri Light"/>
                          <w:b/>
                          <w:color w:val="2F5496" w:themeColor="accent5" w:themeShade="BF"/>
                          <w:sz w:val="52"/>
                          <w:szCs w:val="52"/>
                        </w:rPr>
                        <w:t>D.L. SEMPLIFICAZIONI</w:t>
                      </w:r>
                      <w:bookmarkEnd w:id="52"/>
                    </w:p>
                    <w:p w14:paraId="3871CAE3" w14:textId="33CDC7AE" w:rsidR="00542AD8" w:rsidRPr="00386E72" w:rsidRDefault="00542AD8" w:rsidP="00D55BF6">
                      <w:pPr>
                        <w:tabs>
                          <w:tab w:val="left" w:pos="2295"/>
                        </w:tabs>
                        <w:spacing w:line="276" w:lineRule="auto"/>
                        <w:jc w:val="center"/>
                        <w:rPr>
                          <w:sz w:val="56"/>
                        </w:rPr>
                      </w:pPr>
                    </w:p>
                  </w:txbxContent>
                </v:textbox>
                <w10:wrap anchorx="margin" anchory="margin"/>
              </v:shape>
            </w:pict>
          </mc:Fallback>
        </mc:AlternateContent>
      </w:r>
    </w:p>
    <w:p w14:paraId="6B4B8ADA" w14:textId="77777777" w:rsidR="00D55BF6" w:rsidRPr="00A53F47" w:rsidRDefault="00D55BF6" w:rsidP="00D55BF6">
      <w:pPr>
        <w:rPr>
          <w:rFonts w:cstheme="minorHAnsi"/>
          <w:sz w:val="24"/>
        </w:rPr>
      </w:pPr>
    </w:p>
    <w:p w14:paraId="4C1AD065" w14:textId="77777777" w:rsidR="00D55BF6" w:rsidRPr="00A53F47" w:rsidRDefault="00D55BF6" w:rsidP="00D55BF6">
      <w:pPr>
        <w:rPr>
          <w:rFonts w:cstheme="minorHAnsi"/>
          <w:sz w:val="24"/>
        </w:rPr>
      </w:pPr>
    </w:p>
    <w:p w14:paraId="3BB98EA1" w14:textId="77777777" w:rsidR="00D55BF6" w:rsidRPr="00A53F47" w:rsidRDefault="00D55BF6" w:rsidP="00D55BF6">
      <w:pPr>
        <w:rPr>
          <w:rFonts w:cstheme="minorHAnsi"/>
          <w:sz w:val="24"/>
        </w:rPr>
      </w:pPr>
    </w:p>
    <w:p w14:paraId="58A18B75" w14:textId="77777777" w:rsidR="00D55BF6" w:rsidRPr="00A53F47" w:rsidRDefault="00D55BF6" w:rsidP="00D55BF6">
      <w:pPr>
        <w:rPr>
          <w:rFonts w:cstheme="minorHAnsi"/>
          <w:sz w:val="24"/>
        </w:rPr>
      </w:pPr>
    </w:p>
    <w:p w14:paraId="486FE098" w14:textId="77777777" w:rsidR="00D55BF6" w:rsidRPr="00A53F47" w:rsidRDefault="00D55BF6" w:rsidP="00D55BF6">
      <w:pPr>
        <w:rPr>
          <w:rFonts w:cstheme="minorHAnsi"/>
          <w:sz w:val="24"/>
        </w:rPr>
      </w:pPr>
    </w:p>
    <w:p w14:paraId="0707FFF0" w14:textId="77777777" w:rsidR="00D55BF6" w:rsidRPr="00A53F47" w:rsidRDefault="00D55BF6" w:rsidP="00D55BF6">
      <w:pPr>
        <w:rPr>
          <w:rFonts w:cstheme="minorHAnsi"/>
          <w:sz w:val="24"/>
        </w:rPr>
      </w:pPr>
    </w:p>
    <w:p w14:paraId="58F2500F" w14:textId="77777777" w:rsidR="00D55BF6" w:rsidRPr="00A53F47" w:rsidRDefault="00D55BF6" w:rsidP="00D55BF6">
      <w:pPr>
        <w:rPr>
          <w:rFonts w:cstheme="minorHAnsi"/>
          <w:sz w:val="24"/>
        </w:rPr>
      </w:pPr>
    </w:p>
    <w:p w14:paraId="62F6404A" w14:textId="77777777" w:rsidR="00D55BF6" w:rsidRPr="00A53F47" w:rsidRDefault="00D55BF6" w:rsidP="00D55BF6">
      <w:pPr>
        <w:rPr>
          <w:rFonts w:cstheme="minorHAnsi"/>
          <w:sz w:val="24"/>
        </w:rPr>
      </w:pPr>
    </w:p>
    <w:p w14:paraId="1C0D45DB" w14:textId="77777777" w:rsidR="00D55BF6" w:rsidRPr="00A53F47" w:rsidRDefault="00D55BF6" w:rsidP="00D55BF6">
      <w:pPr>
        <w:rPr>
          <w:rFonts w:cstheme="minorHAnsi"/>
          <w:sz w:val="24"/>
        </w:rPr>
      </w:pPr>
    </w:p>
    <w:p w14:paraId="443D9669" w14:textId="77777777" w:rsidR="00D55BF6" w:rsidRPr="00A53F47" w:rsidRDefault="00D55BF6" w:rsidP="00D55BF6">
      <w:pPr>
        <w:rPr>
          <w:rFonts w:cstheme="minorHAnsi"/>
          <w:sz w:val="24"/>
        </w:rPr>
      </w:pPr>
    </w:p>
    <w:p w14:paraId="09C0084C" w14:textId="77777777" w:rsidR="00D55BF6" w:rsidRPr="00A53F47" w:rsidRDefault="00D55BF6" w:rsidP="00D55BF6">
      <w:pPr>
        <w:rPr>
          <w:rFonts w:cstheme="minorHAnsi"/>
          <w:sz w:val="24"/>
        </w:rPr>
      </w:pPr>
    </w:p>
    <w:p w14:paraId="270B1065" w14:textId="77777777" w:rsidR="00D55BF6" w:rsidRPr="00A53F47" w:rsidRDefault="00D55BF6" w:rsidP="00D55BF6">
      <w:pPr>
        <w:rPr>
          <w:rFonts w:cstheme="minorHAnsi"/>
          <w:sz w:val="24"/>
        </w:rPr>
      </w:pPr>
    </w:p>
    <w:p w14:paraId="6E80C2CA" w14:textId="77777777" w:rsidR="00D55BF6" w:rsidRPr="00A53F47" w:rsidRDefault="00D55BF6" w:rsidP="00D55BF6">
      <w:pPr>
        <w:rPr>
          <w:rFonts w:cstheme="minorHAnsi"/>
          <w:sz w:val="24"/>
        </w:rPr>
      </w:pPr>
    </w:p>
    <w:p w14:paraId="5CBD9FE4" w14:textId="77777777" w:rsidR="00D55BF6" w:rsidRPr="00A53F47" w:rsidRDefault="00D55BF6" w:rsidP="00D55BF6">
      <w:pPr>
        <w:rPr>
          <w:rFonts w:cstheme="minorHAnsi"/>
          <w:sz w:val="24"/>
        </w:rPr>
      </w:pPr>
    </w:p>
    <w:p w14:paraId="71ABC5DE" w14:textId="77777777" w:rsidR="00D55BF6" w:rsidRPr="00A53F47" w:rsidRDefault="00D55BF6" w:rsidP="00D55BF6">
      <w:pPr>
        <w:rPr>
          <w:rFonts w:cstheme="minorHAnsi"/>
          <w:sz w:val="24"/>
        </w:rPr>
      </w:pPr>
    </w:p>
    <w:p w14:paraId="65D2BFE5" w14:textId="77777777" w:rsidR="00D55BF6" w:rsidRPr="00A53F47" w:rsidRDefault="00D55BF6" w:rsidP="00D55BF6">
      <w:pPr>
        <w:rPr>
          <w:rFonts w:cstheme="minorHAnsi"/>
          <w:sz w:val="24"/>
        </w:rPr>
      </w:pPr>
    </w:p>
    <w:p w14:paraId="6118A3E8" w14:textId="77777777" w:rsidR="00D55BF6" w:rsidRPr="00A53F47" w:rsidRDefault="00D55BF6" w:rsidP="00D55BF6">
      <w:pPr>
        <w:rPr>
          <w:rFonts w:cstheme="minorHAnsi"/>
          <w:sz w:val="24"/>
        </w:rPr>
      </w:pPr>
    </w:p>
    <w:p w14:paraId="0954F4D2" w14:textId="77777777" w:rsidR="00D55BF6" w:rsidRPr="00A53F47" w:rsidRDefault="00D55BF6" w:rsidP="00D55BF6">
      <w:pPr>
        <w:rPr>
          <w:rFonts w:cstheme="minorHAnsi"/>
          <w:sz w:val="24"/>
        </w:rPr>
      </w:pPr>
    </w:p>
    <w:p w14:paraId="1B40C13B" w14:textId="77777777" w:rsidR="00D55BF6" w:rsidRPr="00A53F47" w:rsidRDefault="00D55BF6" w:rsidP="00D55BF6">
      <w:pPr>
        <w:rPr>
          <w:rFonts w:cstheme="minorHAnsi"/>
          <w:sz w:val="24"/>
        </w:rPr>
      </w:pPr>
    </w:p>
    <w:p w14:paraId="1E41BCF7" w14:textId="77777777" w:rsidR="00D55BF6" w:rsidRPr="00A53F47" w:rsidRDefault="00D55BF6" w:rsidP="00D55BF6">
      <w:pPr>
        <w:rPr>
          <w:rFonts w:cstheme="minorHAnsi"/>
          <w:sz w:val="24"/>
        </w:rPr>
      </w:pPr>
    </w:p>
    <w:p w14:paraId="5AFB22F9" w14:textId="77777777" w:rsidR="00D55BF6" w:rsidRPr="00A53F47" w:rsidRDefault="00D55BF6" w:rsidP="00D55BF6">
      <w:pPr>
        <w:rPr>
          <w:rFonts w:cstheme="minorHAnsi"/>
          <w:sz w:val="24"/>
        </w:rPr>
      </w:pPr>
    </w:p>
    <w:p w14:paraId="6F79A317" w14:textId="77777777" w:rsidR="00D55BF6" w:rsidRPr="00A53F47" w:rsidRDefault="00D55BF6" w:rsidP="00D55BF6">
      <w:pPr>
        <w:rPr>
          <w:rFonts w:cstheme="minorHAnsi"/>
          <w:sz w:val="24"/>
        </w:rPr>
      </w:pPr>
    </w:p>
    <w:p w14:paraId="28729421" w14:textId="77777777" w:rsidR="00D55BF6" w:rsidRPr="00A53F47" w:rsidRDefault="00D55BF6" w:rsidP="00D55BF6">
      <w:pPr>
        <w:rPr>
          <w:rFonts w:cstheme="minorHAnsi"/>
          <w:sz w:val="24"/>
        </w:rPr>
      </w:pPr>
    </w:p>
    <w:p w14:paraId="4EA989AF" w14:textId="77777777" w:rsidR="00D55BF6" w:rsidRPr="00A53F47" w:rsidRDefault="00D55BF6" w:rsidP="00D55BF6">
      <w:pPr>
        <w:rPr>
          <w:rFonts w:cstheme="minorHAnsi"/>
          <w:sz w:val="24"/>
        </w:rPr>
      </w:pPr>
    </w:p>
    <w:p w14:paraId="141684B8" w14:textId="5680BD2D" w:rsidR="00D55BF6" w:rsidRPr="00A53F47" w:rsidRDefault="00D55BF6" w:rsidP="00D55BF6">
      <w:pPr>
        <w:rPr>
          <w:rFonts w:cstheme="minorHAnsi"/>
          <w:sz w:val="24"/>
        </w:rPr>
      </w:pPr>
    </w:p>
    <w:p w14:paraId="23E638CC" w14:textId="521DAE98" w:rsidR="003C2EB4" w:rsidRPr="00A53F47" w:rsidRDefault="003C2EB4" w:rsidP="00D55BF6">
      <w:pPr>
        <w:rPr>
          <w:rFonts w:cstheme="minorHAnsi"/>
          <w:sz w:val="24"/>
        </w:rPr>
      </w:pPr>
    </w:p>
    <w:p w14:paraId="57BFD7CE" w14:textId="75C6EAD3" w:rsidR="003C2EB4" w:rsidRPr="00A53F47" w:rsidRDefault="003C2EB4" w:rsidP="00D55BF6">
      <w:pPr>
        <w:rPr>
          <w:rFonts w:cstheme="minorHAnsi"/>
          <w:sz w:val="24"/>
        </w:rPr>
      </w:pPr>
    </w:p>
    <w:p w14:paraId="69E14D6B" w14:textId="14ED8DA9" w:rsidR="003C2EB4" w:rsidRPr="00A53F47" w:rsidRDefault="003C2EB4" w:rsidP="003C2EB4">
      <w:pPr>
        <w:pStyle w:val="Titolo1"/>
        <w:jc w:val="both"/>
        <w:rPr>
          <w:rFonts w:eastAsia="Calibri" w:cstheme="minorHAnsi"/>
        </w:rPr>
      </w:pPr>
      <w:bookmarkStart w:id="50" w:name="_Toc38625587"/>
      <w:bookmarkStart w:id="51" w:name="_Hlk55228653"/>
      <w:bookmarkStart w:id="52" w:name="_Hlk54887858"/>
      <w:r w:rsidRPr="00A53F47">
        <w:rPr>
          <w:rFonts w:eastAsia="Calibri" w:cstheme="minorHAnsi"/>
        </w:rPr>
        <w:t xml:space="preserve">Format </w:t>
      </w:r>
      <w:r w:rsidRPr="00A53F47">
        <w:rPr>
          <w:rFonts w:cstheme="minorHAnsi"/>
          <w:szCs w:val="24"/>
        </w:rPr>
        <w:t>di</w:t>
      </w:r>
      <w:r w:rsidRPr="00A53F47">
        <w:rPr>
          <w:rFonts w:eastAsia="Calibri" w:cstheme="minorHAnsi"/>
        </w:rPr>
        <w:t xml:space="preserve"> “Determina di acquisto (affidamento diretto</w:t>
      </w:r>
      <w:r w:rsidR="00B544EE" w:rsidRPr="00A53F47">
        <w:rPr>
          <w:rFonts w:eastAsia="Calibri" w:cstheme="minorHAnsi"/>
        </w:rPr>
        <w:t>,</w:t>
      </w:r>
      <w:r w:rsidRPr="00A53F47">
        <w:rPr>
          <w:rFonts w:eastAsia="Calibri" w:cstheme="minorHAnsi"/>
        </w:rPr>
        <w:t xml:space="preserve"> </w:t>
      </w:r>
      <w:bookmarkStart w:id="53" w:name="_Hlk55399272"/>
      <w:r w:rsidR="00B544EE" w:rsidRPr="00A53F47">
        <w:rPr>
          <w:rFonts w:eastAsia="Calibri" w:cstheme="minorHAnsi"/>
        </w:rPr>
        <w:t>ai sensi dell’art. 1, comma 2, lett. a), del D.L. 76/2020</w:t>
      </w:r>
      <w:bookmarkEnd w:id="53"/>
      <w:r w:rsidR="00B544EE" w:rsidRPr="00A53F47">
        <w:rPr>
          <w:rFonts w:eastAsia="Calibri" w:cstheme="minorHAnsi"/>
        </w:rPr>
        <w:t xml:space="preserve">, </w:t>
      </w:r>
      <w:r w:rsidRPr="00A53F47">
        <w:rPr>
          <w:rFonts w:eastAsia="Calibri" w:cstheme="minorHAnsi"/>
        </w:rPr>
        <w:t>mediante richiesta di preventivi)”</w:t>
      </w:r>
      <w:bookmarkEnd w:id="50"/>
    </w:p>
    <w:bookmarkEnd w:id="51"/>
    <w:p w14:paraId="0363E707" w14:textId="77777777" w:rsidR="003C2EB4" w:rsidRPr="00A53F47" w:rsidRDefault="003C2EB4" w:rsidP="003C2EB4">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3A4F6C0E" wp14:editId="13F11BAC">
            <wp:extent cx="886460" cy="886460"/>
            <wp:effectExtent l="0" t="0" r="8890" b="8890"/>
            <wp:docPr id="23"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2AA2B343" w14:textId="77777777" w:rsidR="003C2EB4" w:rsidRPr="00A53F47" w:rsidRDefault="003C2EB4" w:rsidP="003C2EB4">
      <w:pPr>
        <w:rPr>
          <w:rFonts w:eastAsia="Calibri" w:cstheme="minorHAnsi"/>
        </w:rPr>
      </w:pPr>
    </w:p>
    <w:p w14:paraId="3EC3E243" w14:textId="77777777" w:rsidR="003C2EB4" w:rsidRPr="00A53F47" w:rsidRDefault="003C2EB4" w:rsidP="003C2EB4">
      <w:pPr>
        <w:rPr>
          <w:rFonts w:eastAsia="Calibri" w:cstheme="minorHAnsi"/>
        </w:rPr>
      </w:pPr>
    </w:p>
    <w:p w14:paraId="7BCC04C5" w14:textId="77777777" w:rsidR="003C2EB4" w:rsidRPr="00A53F47" w:rsidRDefault="003C2EB4" w:rsidP="003C2EB4">
      <w:pPr>
        <w:tabs>
          <w:tab w:val="left" w:pos="1684"/>
        </w:tabs>
        <w:rPr>
          <w:rFonts w:eastAsia="Calibri" w:cstheme="minorHAnsi"/>
        </w:rPr>
      </w:pPr>
      <w:bookmarkStart w:id="54" w:name="_Hlk53410534"/>
      <w:r w:rsidRPr="00A53F47">
        <w:rPr>
          <w:rFonts w:eastAsia="Calibri" w:cstheme="minorHAnsi"/>
        </w:rPr>
        <w:tab/>
      </w:r>
    </w:p>
    <w:tbl>
      <w:tblPr>
        <w:tblW w:w="5000" w:type="pct"/>
        <w:tblLook w:val="04A0" w:firstRow="1" w:lastRow="0" w:firstColumn="1" w:lastColumn="0" w:noHBand="0" w:noVBand="1"/>
      </w:tblPr>
      <w:tblGrid>
        <w:gridCol w:w="1121"/>
        <w:gridCol w:w="7383"/>
      </w:tblGrid>
      <w:tr w:rsidR="003C2EB4" w:rsidRPr="00A53F47" w14:paraId="69E87415" w14:textId="77777777" w:rsidTr="003C2EB4">
        <w:trPr>
          <w:trHeight w:val="761"/>
        </w:trPr>
        <w:tc>
          <w:tcPr>
            <w:tcW w:w="659" w:type="pct"/>
            <w:shd w:val="clear" w:color="auto" w:fill="auto"/>
          </w:tcPr>
          <w:p w14:paraId="5CDFF100" w14:textId="77777777" w:rsidR="003C2EB4" w:rsidRPr="00A53F47" w:rsidRDefault="003C2EB4" w:rsidP="003C2EB4">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162D7B86" w14:textId="77777777" w:rsidR="003C2EB4" w:rsidRPr="00A53F47" w:rsidRDefault="003C2EB4" w:rsidP="003C2EB4">
            <w:pPr>
              <w:autoSpaceDE w:val="0"/>
              <w:jc w:val="both"/>
              <w:rPr>
                <w:rFonts w:eastAsia="Calibri" w:cstheme="minorHAnsi"/>
                <w:bCs/>
                <w:i/>
              </w:rPr>
            </w:pPr>
            <w:r w:rsidRPr="00A53F47">
              <w:rPr>
                <w:rFonts w:eastAsia="Calibri" w:cstheme="minorHAnsi"/>
                <w:b/>
                <w:bCs/>
              </w:rPr>
              <w:t xml:space="preserve">Determina per l’affidamento diretto di […], ai sensi dell’art. 1, comma 2, lettera a), del D.L. 76/2020, per un importo contrattuale pari a € […] (IVA esclusa),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cstheme="minorHAnsi"/>
                <w:b/>
              </w:rPr>
              <w:t>CUP: […]</w:t>
            </w:r>
          </w:p>
        </w:tc>
      </w:tr>
    </w:tbl>
    <w:p w14:paraId="15BA3082" w14:textId="77777777" w:rsidR="003C2EB4" w:rsidRPr="00A53F47" w:rsidRDefault="003C2EB4" w:rsidP="003C2EB4">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15"/>
        <w:gridCol w:w="5989"/>
      </w:tblGrid>
      <w:tr w:rsidR="003C2EB4" w:rsidRPr="00A53F47" w14:paraId="484C303A" w14:textId="77777777" w:rsidTr="003C2EB4">
        <w:tc>
          <w:tcPr>
            <w:tcW w:w="5000" w:type="pct"/>
            <w:gridSpan w:val="2"/>
            <w:shd w:val="clear" w:color="auto" w:fill="auto"/>
          </w:tcPr>
          <w:p w14:paraId="22E3ADC4" w14:textId="77777777" w:rsidR="003C2EB4" w:rsidRPr="00A53F47" w:rsidRDefault="003C2EB4" w:rsidP="003C2EB4">
            <w:pPr>
              <w:ind w:left="-57"/>
              <w:jc w:val="center"/>
              <w:rPr>
                <w:rFonts w:eastAsia="Calibri" w:cstheme="minorHAnsi"/>
                <w:b/>
              </w:rPr>
            </w:pPr>
            <w:r w:rsidRPr="00A53F47">
              <w:rPr>
                <w:rFonts w:eastAsia="Calibri" w:cstheme="minorHAnsi"/>
                <w:b/>
              </w:rPr>
              <w:t>IL DIRIGENTE SCOLASTICO DELLA ISTITUZIONE SCOLASTICA […]</w:t>
            </w:r>
          </w:p>
          <w:p w14:paraId="138DF712" w14:textId="77777777" w:rsidR="003C2EB4" w:rsidRPr="00A53F47" w:rsidRDefault="003C2EB4" w:rsidP="003C2EB4">
            <w:pPr>
              <w:ind w:left="-57"/>
              <w:jc w:val="center"/>
              <w:rPr>
                <w:rFonts w:eastAsia="Calibri" w:cstheme="minorHAnsi"/>
                <w:b/>
              </w:rPr>
            </w:pPr>
          </w:p>
        </w:tc>
      </w:tr>
      <w:tr w:rsidR="003C2EB4" w:rsidRPr="00A53F47" w14:paraId="3D4499D7" w14:textId="77777777" w:rsidTr="003C2EB4">
        <w:tc>
          <w:tcPr>
            <w:tcW w:w="1479" w:type="pct"/>
            <w:shd w:val="clear" w:color="auto" w:fill="auto"/>
          </w:tcPr>
          <w:p w14:paraId="2DE2EDE0" w14:textId="77777777" w:rsidR="003C2EB4" w:rsidRPr="00A53F47" w:rsidRDefault="003C2EB4" w:rsidP="003C2EB4">
            <w:pPr>
              <w:rPr>
                <w:rFonts w:eastAsia="Calibri" w:cstheme="minorHAnsi"/>
                <w:b/>
              </w:rPr>
            </w:pPr>
          </w:p>
        </w:tc>
        <w:tc>
          <w:tcPr>
            <w:tcW w:w="3521" w:type="pct"/>
            <w:shd w:val="clear" w:color="auto" w:fill="auto"/>
          </w:tcPr>
          <w:p w14:paraId="75CC64D1" w14:textId="77777777" w:rsidR="003C2EB4" w:rsidRPr="00A53F47" w:rsidRDefault="003C2EB4" w:rsidP="003C2EB4">
            <w:pPr>
              <w:ind w:left="-57"/>
              <w:jc w:val="both"/>
              <w:rPr>
                <w:rFonts w:eastAsia="Calibri" w:cstheme="minorHAnsi"/>
              </w:rPr>
            </w:pPr>
          </w:p>
        </w:tc>
      </w:tr>
      <w:tr w:rsidR="003C2EB4" w:rsidRPr="00A53F47" w14:paraId="74E44AE1" w14:textId="77777777" w:rsidTr="003C2EB4">
        <w:tc>
          <w:tcPr>
            <w:tcW w:w="1479" w:type="pct"/>
            <w:shd w:val="clear" w:color="auto" w:fill="auto"/>
          </w:tcPr>
          <w:p w14:paraId="0BCEA6F3"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11E76397" w14:textId="77777777" w:rsidR="003C2EB4" w:rsidRPr="00A53F47" w:rsidRDefault="003C2EB4" w:rsidP="003C2EB4">
            <w:pPr>
              <w:ind w:left="-71"/>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3C2EB4" w:rsidRPr="00A53F47" w14:paraId="78C23B1E" w14:textId="77777777" w:rsidTr="003C2EB4">
        <w:tc>
          <w:tcPr>
            <w:tcW w:w="1479" w:type="pct"/>
            <w:shd w:val="clear" w:color="auto" w:fill="auto"/>
          </w:tcPr>
          <w:p w14:paraId="75198E53" w14:textId="77777777" w:rsidR="003C2EB4" w:rsidRPr="00A53F47" w:rsidRDefault="003C2EB4" w:rsidP="003C2EB4">
            <w:pPr>
              <w:rPr>
                <w:rFonts w:eastAsia="Calibri" w:cstheme="minorHAnsi"/>
              </w:rPr>
            </w:pPr>
            <w:r w:rsidRPr="00A53F47">
              <w:rPr>
                <w:rFonts w:eastAsia="Calibri" w:cstheme="minorHAnsi"/>
                <w:b/>
              </w:rPr>
              <w:t xml:space="preserve"> VISTA</w:t>
            </w:r>
          </w:p>
        </w:tc>
        <w:tc>
          <w:tcPr>
            <w:tcW w:w="3521" w:type="pct"/>
            <w:shd w:val="clear" w:color="auto" w:fill="auto"/>
          </w:tcPr>
          <w:p w14:paraId="7075F844" w14:textId="77777777" w:rsidR="003C2EB4" w:rsidRPr="00A53F47" w:rsidRDefault="003C2EB4" w:rsidP="003C2EB4">
            <w:pPr>
              <w:ind w:left="-71"/>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3C2EB4" w:rsidRPr="00A53F47" w14:paraId="01958C96" w14:textId="77777777" w:rsidTr="003C2EB4">
        <w:tc>
          <w:tcPr>
            <w:tcW w:w="1479" w:type="pct"/>
            <w:shd w:val="clear" w:color="auto" w:fill="auto"/>
          </w:tcPr>
          <w:p w14:paraId="4E62D5D3"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40B1D718" w14:textId="77777777" w:rsidR="003C2EB4" w:rsidRPr="00A53F47" w:rsidRDefault="003C2EB4" w:rsidP="003C2EB4">
            <w:pPr>
              <w:ind w:left="-71"/>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3C2EB4" w:rsidRPr="00A53F47" w14:paraId="6AADB038" w14:textId="77777777" w:rsidTr="003C2EB4">
        <w:tc>
          <w:tcPr>
            <w:tcW w:w="1479" w:type="pct"/>
            <w:shd w:val="clear" w:color="auto" w:fill="auto"/>
          </w:tcPr>
          <w:p w14:paraId="613F1A4D"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4CE0E493" w14:textId="77777777" w:rsidR="003C2EB4" w:rsidRPr="00A53F47" w:rsidRDefault="003C2EB4" w:rsidP="003C2EB4">
            <w:pPr>
              <w:ind w:left="-71"/>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3C2EB4" w:rsidRPr="00A53F47" w14:paraId="0E4B383B" w14:textId="77777777" w:rsidTr="003C2EB4">
        <w:tc>
          <w:tcPr>
            <w:tcW w:w="1479" w:type="pct"/>
            <w:shd w:val="clear" w:color="auto" w:fill="auto"/>
          </w:tcPr>
          <w:p w14:paraId="244E45DD"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69DAE9E0" w14:textId="77777777" w:rsidR="003C2EB4" w:rsidRPr="00A53F47" w:rsidRDefault="003C2EB4" w:rsidP="003C2EB4">
            <w:pPr>
              <w:ind w:left="-71"/>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3C2EB4" w:rsidRPr="00A53F47" w14:paraId="14D3D108" w14:textId="77777777" w:rsidTr="003C2EB4">
        <w:tc>
          <w:tcPr>
            <w:tcW w:w="1479" w:type="pct"/>
            <w:shd w:val="clear" w:color="auto" w:fill="auto"/>
          </w:tcPr>
          <w:p w14:paraId="76B8DA97"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21" w:type="pct"/>
            <w:shd w:val="clear" w:color="auto" w:fill="auto"/>
          </w:tcPr>
          <w:p w14:paraId="2CA6C4AC" w14:textId="77777777" w:rsidR="003C2EB4" w:rsidRPr="00A53F47" w:rsidRDefault="003C2EB4" w:rsidP="003C2EB4">
            <w:pPr>
              <w:ind w:left="-71"/>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3C2EB4" w:rsidRPr="00A53F47" w14:paraId="0F7C704E" w14:textId="77777777" w:rsidTr="003C2EB4">
        <w:tc>
          <w:tcPr>
            <w:tcW w:w="1479" w:type="pct"/>
            <w:shd w:val="clear" w:color="auto" w:fill="auto"/>
          </w:tcPr>
          <w:p w14:paraId="1D06CB84"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28BA55DB" w14:textId="77777777" w:rsidR="003C2EB4" w:rsidRPr="00A53F47" w:rsidRDefault="003C2EB4" w:rsidP="003C2EB4">
            <w:pPr>
              <w:ind w:left="-71"/>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3C2EB4" w:rsidRPr="00A53F47" w14:paraId="1C942D8F" w14:textId="77777777" w:rsidTr="003C2EB4">
        <w:tc>
          <w:tcPr>
            <w:tcW w:w="1479" w:type="pct"/>
            <w:shd w:val="clear" w:color="auto" w:fill="auto"/>
          </w:tcPr>
          <w:p w14:paraId="33ED073A"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273AF9F7" w14:textId="77777777" w:rsidR="003C2EB4" w:rsidRPr="00A53F47" w:rsidRDefault="003C2EB4" w:rsidP="003C2EB4">
            <w:pPr>
              <w:ind w:left="-71"/>
              <w:jc w:val="both"/>
              <w:rPr>
                <w:rFonts w:eastAsia="Calibri" w:cstheme="minorHAnsi"/>
              </w:rPr>
            </w:pPr>
            <w:r w:rsidRPr="00A53F47">
              <w:rPr>
                <w:rFonts w:eastAsia="Calibri" w:cstheme="minorHAnsi"/>
              </w:rPr>
              <w:t xml:space="preserve">il Piano Triennale dell’Offerta Formativa (PTOF); </w:t>
            </w:r>
          </w:p>
        </w:tc>
      </w:tr>
      <w:tr w:rsidR="003C2EB4" w:rsidRPr="00A53F47" w14:paraId="4EA8245C" w14:textId="77777777" w:rsidTr="003C2EB4">
        <w:tc>
          <w:tcPr>
            <w:tcW w:w="1479" w:type="pct"/>
            <w:shd w:val="clear" w:color="auto" w:fill="auto"/>
          </w:tcPr>
          <w:p w14:paraId="7BA47C98"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704CD584" w14:textId="77777777" w:rsidR="003C2EB4" w:rsidRPr="00A53F47" w:rsidRDefault="003C2EB4" w:rsidP="003C2EB4">
            <w:pPr>
              <w:ind w:left="-71"/>
              <w:jc w:val="both"/>
              <w:rPr>
                <w:rFonts w:eastAsia="Calibri" w:cstheme="minorHAnsi"/>
              </w:rPr>
            </w:pPr>
            <w:r w:rsidRPr="00A53F47">
              <w:rPr>
                <w:rFonts w:eastAsia="Calibri" w:cstheme="minorHAnsi"/>
              </w:rPr>
              <w:t xml:space="preserve">il Programma Annuale 20[...] approvato con delibera n. […] del […]; </w:t>
            </w:r>
          </w:p>
        </w:tc>
      </w:tr>
      <w:tr w:rsidR="003C2EB4" w:rsidRPr="00A53F47" w14:paraId="26C7A64C" w14:textId="77777777" w:rsidTr="003C2EB4">
        <w:tc>
          <w:tcPr>
            <w:tcW w:w="1479" w:type="pct"/>
            <w:shd w:val="clear" w:color="auto" w:fill="auto"/>
          </w:tcPr>
          <w:p w14:paraId="2387BD8F" w14:textId="77777777" w:rsidR="003C2EB4" w:rsidRPr="00A53F47" w:rsidRDefault="003C2EB4" w:rsidP="003C2EB4">
            <w:pPr>
              <w:rPr>
                <w:rFonts w:eastAsia="Calibri" w:cstheme="minorHAnsi"/>
                <w:b/>
              </w:rPr>
            </w:pPr>
            <w:r w:rsidRPr="00A53F47">
              <w:rPr>
                <w:rFonts w:eastAsia="Calibri" w:cstheme="minorHAnsi"/>
                <w:b/>
              </w:rPr>
              <w:t xml:space="preserve">VISTA </w:t>
            </w:r>
          </w:p>
        </w:tc>
        <w:tc>
          <w:tcPr>
            <w:tcW w:w="3521" w:type="pct"/>
            <w:shd w:val="clear" w:color="auto" w:fill="auto"/>
          </w:tcPr>
          <w:p w14:paraId="297FCC26" w14:textId="77777777" w:rsidR="003C2EB4" w:rsidRPr="00A53F47" w:rsidRDefault="003C2EB4" w:rsidP="003C2EB4">
            <w:pPr>
              <w:ind w:left="-71"/>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3C2EB4" w:rsidRPr="00A53F47" w14:paraId="40ADC62C" w14:textId="77777777" w:rsidTr="003C2EB4">
        <w:tc>
          <w:tcPr>
            <w:tcW w:w="1479" w:type="pct"/>
            <w:shd w:val="clear" w:color="auto" w:fill="auto"/>
          </w:tcPr>
          <w:p w14:paraId="544378F1"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3B838C65" w14:textId="77777777" w:rsidR="003C2EB4" w:rsidRPr="00A53F47" w:rsidRDefault="003C2EB4" w:rsidP="003C2EB4">
            <w:pPr>
              <w:ind w:left="-71"/>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3C2EB4" w:rsidRPr="00A53F47" w14:paraId="1ACBF495" w14:textId="77777777" w:rsidTr="003C2EB4">
        <w:tc>
          <w:tcPr>
            <w:tcW w:w="1479" w:type="pct"/>
            <w:shd w:val="clear" w:color="auto" w:fill="auto"/>
          </w:tcPr>
          <w:p w14:paraId="65986AC3"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2344A072" w14:textId="77777777" w:rsidR="003C2EB4" w:rsidRPr="00A53F47" w:rsidRDefault="003C2EB4" w:rsidP="003C2EB4">
            <w:pPr>
              <w:ind w:left="-71"/>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3C2EB4" w:rsidRPr="00A53F47" w14:paraId="5087C7AF" w14:textId="77777777" w:rsidTr="003C2EB4">
        <w:tc>
          <w:tcPr>
            <w:tcW w:w="1479" w:type="pct"/>
            <w:shd w:val="clear" w:color="auto" w:fill="auto"/>
          </w:tcPr>
          <w:p w14:paraId="1D72B054" w14:textId="77777777" w:rsidR="003C2EB4" w:rsidRPr="00A53F47" w:rsidRDefault="003C2EB4" w:rsidP="003C2EB4">
            <w:pPr>
              <w:widowControl w:val="0"/>
              <w:jc w:val="both"/>
              <w:rPr>
                <w:rFonts w:eastAsia="Times" w:cstheme="minorHAnsi"/>
                <w:b/>
              </w:rPr>
            </w:pPr>
            <w:r w:rsidRPr="00A53F47">
              <w:rPr>
                <w:rFonts w:eastAsia="Times" w:cstheme="minorHAnsi"/>
                <w:b/>
              </w:rPr>
              <w:t>VISTO</w:t>
            </w:r>
          </w:p>
        </w:tc>
        <w:tc>
          <w:tcPr>
            <w:tcW w:w="3521" w:type="pct"/>
            <w:shd w:val="clear" w:color="auto" w:fill="auto"/>
          </w:tcPr>
          <w:p w14:paraId="53E342D5" w14:textId="77777777" w:rsidR="003C2EB4" w:rsidRPr="00A53F47" w:rsidRDefault="003C2EB4" w:rsidP="003C2EB4">
            <w:pPr>
              <w:widowControl w:val="0"/>
              <w:ind w:left="-71"/>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l’art. 1, comma 2, lett. a), del D.L. 76/2020, ai sensi del quale «</w:t>
            </w:r>
            <w:r w:rsidRPr="00A53F47">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a) affidamento diretto per lavori di importo inferiore a 150.000 euro e per servizi e forniture, ivi compresi i servizi di ingegneria e architettura e l'attività di progettazione, di importo inferiore a 75.000 euro</w:t>
            </w:r>
            <w:r w:rsidRPr="00A53F47">
              <w:rPr>
                <w:rFonts w:eastAsia="Times" w:cstheme="minorHAnsi"/>
              </w:rPr>
              <w:t>»;</w:t>
            </w:r>
          </w:p>
        </w:tc>
      </w:tr>
      <w:tr w:rsidR="003C2EB4" w:rsidRPr="00A53F47" w14:paraId="260F1E9C" w14:textId="77777777" w:rsidTr="003C2EB4">
        <w:tc>
          <w:tcPr>
            <w:tcW w:w="1479" w:type="pct"/>
            <w:shd w:val="clear" w:color="auto" w:fill="auto"/>
          </w:tcPr>
          <w:p w14:paraId="04046A68"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3872C57D" w14:textId="77777777" w:rsidR="003C2EB4" w:rsidRPr="00A53F47" w:rsidRDefault="003C2EB4" w:rsidP="003C2EB4">
            <w:pPr>
              <w:ind w:left="-71"/>
              <w:jc w:val="both"/>
              <w:rPr>
                <w:rFonts w:eastAsia="Calibri" w:cstheme="minorHAnsi"/>
              </w:rPr>
            </w:pPr>
            <w:r w:rsidRPr="00A53F47">
              <w:rPr>
                <w:rFonts w:eastAsia="Calibri" w:cstheme="minorHAnsi"/>
              </w:rPr>
              <w:t>altresì in particolare l’art. 1, comma 3, del D.L. 76/2020, il quale prevede che «</w:t>
            </w:r>
            <w:r w:rsidRPr="00A53F47">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A53F47">
              <w:rPr>
                <w:rFonts w:eastAsia="Calibri" w:cstheme="minorHAnsi"/>
              </w:rPr>
              <w:t xml:space="preserve">[…]»;  </w:t>
            </w:r>
          </w:p>
        </w:tc>
      </w:tr>
      <w:tr w:rsidR="003C2EB4" w:rsidRPr="00A53F47" w14:paraId="20B3062C" w14:textId="77777777" w:rsidTr="003C2EB4">
        <w:tc>
          <w:tcPr>
            <w:tcW w:w="1479" w:type="pct"/>
            <w:shd w:val="clear" w:color="auto" w:fill="auto"/>
          </w:tcPr>
          <w:p w14:paraId="2D16041D"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40A8A447" w14:textId="77777777" w:rsidR="003C2EB4" w:rsidRPr="00A53F47" w:rsidRDefault="003C2EB4" w:rsidP="003C2EB4">
            <w:pPr>
              <w:ind w:left="-71"/>
              <w:jc w:val="both"/>
              <w:rPr>
                <w:rFonts w:eastAsia="Calibri" w:cstheme="minorHAnsi"/>
              </w:rPr>
            </w:pPr>
            <w:r w:rsidRPr="00A53F47">
              <w:rPr>
                <w:rFonts w:eastAsia="Calibri" w:cstheme="minorHAnsi"/>
              </w:rPr>
              <w:t>l’art. 32, comma 2, del D.Lgs. 50/2016, il quale stabilisce che «[…]</w:t>
            </w:r>
            <w:r w:rsidRPr="00A53F47">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eastAsia="Calibri" w:cstheme="minorHAnsi"/>
              </w:rPr>
              <w:t>»;</w:t>
            </w:r>
          </w:p>
        </w:tc>
      </w:tr>
      <w:tr w:rsidR="003C2EB4" w:rsidRPr="00A53F47" w14:paraId="075D34BF" w14:textId="77777777" w:rsidTr="003C2EB4">
        <w:tc>
          <w:tcPr>
            <w:tcW w:w="1479" w:type="pct"/>
            <w:shd w:val="clear" w:color="auto" w:fill="auto"/>
          </w:tcPr>
          <w:p w14:paraId="0F007950" w14:textId="77777777" w:rsidR="003C2EB4" w:rsidRPr="00A53F47" w:rsidRDefault="003C2EB4" w:rsidP="003C2EB4">
            <w:pPr>
              <w:rPr>
                <w:rFonts w:eastAsia="Calibri" w:cstheme="minorHAnsi"/>
                <w:b/>
              </w:rPr>
            </w:pPr>
            <w:r w:rsidRPr="00A53F47">
              <w:rPr>
                <w:rFonts w:eastAsia="Calibri" w:cstheme="minorHAnsi"/>
                <w:b/>
              </w:rPr>
              <w:t xml:space="preserve">VISTE </w:t>
            </w:r>
          </w:p>
        </w:tc>
        <w:tc>
          <w:tcPr>
            <w:tcW w:w="3521" w:type="pct"/>
            <w:shd w:val="clear" w:color="auto" w:fill="auto"/>
          </w:tcPr>
          <w:p w14:paraId="203AB5CD" w14:textId="77777777" w:rsidR="003C2EB4" w:rsidRPr="00A53F47" w:rsidRDefault="003C2EB4" w:rsidP="003C2EB4">
            <w:pPr>
              <w:ind w:left="-71"/>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 xml:space="preserve">»; </w:t>
            </w:r>
          </w:p>
        </w:tc>
      </w:tr>
      <w:tr w:rsidR="003C2EB4" w:rsidRPr="00A53F47" w14:paraId="0D668970" w14:textId="77777777" w:rsidTr="003C2EB4">
        <w:tc>
          <w:tcPr>
            <w:tcW w:w="1479" w:type="pct"/>
            <w:shd w:val="clear" w:color="auto" w:fill="auto"/>
          </w:tcPr>
          <w:p w14:paraId="1DBD2A80"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7D14434B" w14:textId="77777777" w:rsidR="003C2EB4" w:rsidRPr="00A53F47" w:rsidRDefault="003C2EB4" w:rsidP="003C2EB4">
            <w:pPr>
              <w:ind w:left="-71"/>
              <w:jc w:val="both"/>
              <w:rPr>
                <w:rFonts w:eastAsia="Calibri" w:cstheme="minorHAnsi"/>
              </w:rPr>
            </w:pPr>
            <w:r w:rsidRPr="00A53F47">
              <w:rPr>
                <w:rFonts w:eastAsia="Calibri" w:cstheme="minorHAnsi"/>
              </w:rPr>
              <w:t>l’art. 45, comma 2, lett. a), del D.I.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3C2EB4" w:rsidRPr="00A53F47" w14:paraId="171EEC0B" w14:textId="77777777" w:rsidTr="003C2EB4">
        <w:tc>
          <w:tcPr>
            <w:tcW w:w="1479" w:type="pct"/>
            <w:shd w:val="clear" w:color="auto" w:fill="auto"/>
          </w:tcPr>
          <w:p w14:paraId="31B34476"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21" w:type="pct"/>
            <w:shd w:val="clear" w:color="auto" w:fill="auto"/>
          </w:tcPr>
          <w:p w14:paraId="4556343D" w14:textId="77777777" w:rsidR="003C2EB4" w:rsidRPr="00A53F47" w:rsidRDefault="003C2EB4" w:rsidP="003C2EB4">
            <w:pPr>
              <w:ind w:left="-71"/>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al fine di selezionare l’operatore economico maggiormente idoneo a soddisfare il fabbisogno dell’Istituzione Scolastica;</w:t>
            </w:r>
          </w:p>
        </w:tc>
      </w:tr>
      <w:tr w:rsidR="003C2EB4" w:rsidRPr="00A53F47" w14:paraId="5C53AEF1" w14:textId="77777777" w:rsidTr="003C2EB4">
        <w:trPr>
          <w:trHeight w:val="1784"/>
        </w:trPr>
        <w:tc>
          <w:tcPr>
            <w:tcW w:w="1479" w:type="pct"/>
            <w:shd w:val="clear" w:color="auto" w:fill="auto"/>
          </w:tcPr>
          <w:p w14:paraId="18521A58" w14:textId="77777777" w:rsidR="003C2EB4" w:rsidRPr="00A53F47" w:rsidRDefault="003C2EB4" w:rsidP="003C2EB4">
            <w:pPr>
              <w:tabs>
                <w:tab w:val="left" w:pos="952"/>
              </w:tabs>
              <w:rPr>
                <w:rFonts w:eastAsia="Calibri" w:cstheme="minorHAnsi"/>
                <w:b/>
              </w:rPr>
            </w:pPr>
            <w:r w:rsidRPr="00A53F47">
              <w:rPr>
                <w:rFonts w:eastAsia="Calibri" w:cstheme="minorHAnsi"/>
                <w:b/>
              </w:rPr>
              <w:t xml:space="preserve">VISTO </w:t>
            </w:r>
          </w:p>
          <w:p w14:paraId="20C96C3A" w14:textId="77777777" w:rsidR="003C2EB4" w:rsidRPr="00A53F47" w:rsidRDefault="003C2EB4" w:rsidP="003C2EB4">
            <w:pPr>
              <w:rPr>
                <w:rFonts w:eastAsia="Calibri" w:cstheme="minorHAnsi"/>
              </w:rPr>
            </w:pPr>
          </w:p>
          <w:p w14:paraId="6A49A0C5" w14:textId="77777777" w:rsidR="003C2EB4" w:rsidRPr="00A53F47" w:rsidRDefault="003C2EB4" w:rsidP="003C2EB4">
            <w:pPr>
              <w:rPr>
                <w:rFonts w:eastAsia="Calibri" w:cstheme="minorHAnsi"/>
              </w:rPr>
            </w:pPr>
          </w:p>
          <w:p w14:paraId="25A98C25" w14:textId="77777777" w:rsidR="003C2EB4" w:rsidRPr="00A53F47" w:rsidRDefault="003C2EB4" w:rsidP="003C2EB4">
            <w:pPr>
              <w:rPr>
                <w:rFonts w:eastAsia="Calibri" w:cstheme="minorHAnsi"/>
              </w:rPr>
            </w:pPr>
          </w:p>
        </w:tc>
        <w:tc>
          <w:tcPr>
            <w:tcW w:w="3521" w:type="pct"/>
            <w:shd w:val="clear" w:color="auto" w:fill="auto"/>
          </w:tcPr>
          <w:p w14:paraId="74723477" w14:textId="77777777" w:rsidR="003C2EB4" w:rsidRPr="00A53F47" w:rsidRDefault="003C2EB4" w:rsidP="003C2EB4">
            <w:pPr>
              <w:ind w:left="-71"/>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3C2EB4" w:rsidRPr="00A53F47" w14:paraId="6100E3DC" w14:textId="77777777" w:rsidTr="003C2EB4">
        <w:tc>
          <w:tcPr>
            <w:tcW w:w="1479" w:type="pct"/>
            <w:shd w:val="clear" w:color="auto" w:fill="auto"/>
          </w:tcPr>
          <w:p w14:paraId="116B3B2E" w14:textId="77777777" w:rsidR="003C2EB4" w:rsidRPr="00A53F47" w:rsidRDefault="003C2EB4" w:rsidP="003C2EB4">
            <w:pPr>
              <w:rPr>
                <w:rFonts w:eastAsia="Calibri" w:cstheme="minorHAnsi"/>
                <w:b/>
              </w:rPr>
            </w:pPr>
            <w:r w:rsidRPr="00A53F47">
              <w:rPr>
                <w:rFonts w:eastAsia="Calibri" w:cstheme="minorHAnsi"/>
                <w:b/>
              </w:rPr>
              <w:t>VISTO</w:t>
            </w:r>
          </w:p>
          <w:p w14:paraId="59CA0F34" w14:textId="77777777" w:rsidR="003C2EB4" w:rsidRPr="00A53F47" w:rsidRDefault="003C2EB4" w:rsidP="003C2EB4">
            <w:pPr>
              <w:tabs>
                <w:tab w:val="left" w:pos="952"/>
              </w:tabs>
              <w:rPr>
                <w:rFonts w:eastAsia="Calibri" w:cstheme="minorHAnsi"/>
                <w:b/>
              </w:rPr>
            </w:pPr>
          </w:p>
        </w:tc>
        <w:tc>
          <w:tcPr>
            <w:tcW w:w="3521" w:type="pct"/>
            <w:shd w:val="clear" w:color="auto" w:fill="auto"/>
          </w:tcPr>
          <w:p w14:paraId="37B62046" w14:textId="77777777" w:rsidR="003C2EB4" w:rsidRPr="00A53F47" w:rsidRDefault="003C2EB4" w:rsidP="003C2EB4">
            <w:pPr>
              <w:ind w:left="-71"/>
              <w:jc w:val="both"/>
              <w:rPr>
                <w:rFonts w:eastAsia="Calibri" w:cstheme="minorHAnsi"/>
              </w:rPr>
            </w:pPr>
            <w:r w:rsidRPr="00A53F47">
              <w:rPr>
                <w:rFonts w:eastAsia="Calibri" w:cstheme="minorHAnsi"/>
              </w:rPr>
              <w:t>l’art. 1, comma 583, della L. 27 dicembre 2019, n. 160, ai sensi del quale, fermo restando quanto previsto dal succitato art. 1, comma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3C2EB4" w:rsidRPr="00A53F47" w14:paraId="3009D395" w14:textId="77777777" w:rsidTr="003C2EB4">
        <w:tc>
          <w:tcPr>
            <w:tcW w:w="1479" w:type="pct"/>
            <w:shd w:val="clear" w:color="auto" w:fill="auto"/>
          </w:tcPr>
          <w:p w14:paraId="7A32653B" w14:textId="77777777" w:rsidR="003C2EB4" w:rsidRPr="00A53F47" w:rsidRDefault="003C2EB4" w:rsidP="003C2EB4">
            <w:pPr>
              <w:tabs>
                <w:tab w:val="left" w:pos="952"/>
              </w:tabs>
              <w:rPr>
                <w:rFonts w:eastAsia="Calibri" w:cstheme="minorHAnsi"/>
                <w:b/>
              </w:rPr>
            </w:pPr>
            <w:r w:rsidRPr="00A53F47">
              <w:rPr>
                <w:rFonts w:eastAsia="Calibri" w:cstheme="minorHAnsi"/>
                <w:b/>
              </w:rPr>
              <w:t>VISTA</w:t>
            </w:r>
          </w:p>
        </w:tc>
        <w:tc>
          <w:tcPr>
            <w:tcW w:w="3521" w:type="pct"/>
            <w:shd w:val="clear" w:color="auto" w:fill="auto"/>
          </w:tcPr>
          <w:p w14:paraId="7A62815D" w14:textId="77777777"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AD232D" w:rsidRPr="00A53F47" w14:paraId="37F3A782" w14:textId="77777777" w:rsidTr="003C2EB4">
        <w:tc>
          <w:tcPr>
            <w:tcW w:w="1479" w:type="pct"/>
            <w:shd w:val="clear" w:color="auto" w:fill="auto"/>
          </w:tcPr>
          <w:p w14:paraId="7C8A22A6" w14:textId="68662529" w:rsidR="00AD232D" w:rsidRPr="00A53F47" w:rsidRDefault="00AD232D" w:rsidP="003C2EB4">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5A60358F" w14:textId="761700B1" w:rsidR="00AD232D" w:rsidRPr="00A53F47" w:rsidRDefault="00AD232D" w:rsidP="003C2EB4">
            <w:pPr>
              <w:ind w:left="-71"/>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AD232D" w:rsidRPr="00A53F47" w14:paraId="395917A7" w14:textId="77777777" w:rsidTr="003C2EB4">
        <w:tc>
          <w:tcPr>
            <w:tcW w:w="1479" w:type="pct"/>
            <w:shd w:val="clear" w:color="auto" w:fill="auto"/>
          </w:tcPr>
          <w:p w14:paraId="2F832AAE" w14:textId="18ED555B" w:rsidR="00AD232D" w:rsidRPr="00A53F47" w:rsidRDefault="00AD232D" w:rsidP="003C2EB4">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56092EE6" w14:textId="2CE17C7B" w:rsidR="00AD232D" w:rsidRPr="00A53F47" w:rsidRDefault="00AD232D" w:rsidP="003C2EB4">
            <w:pPr>
              <w:ind w:left="-71"/>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AD232D" w:rsidRPr="00A53F47" w14:paraId="608AB034" w14:textId="77777777" w:rsidTr="003C2EB4">
        <w:tc>
          <w:tcPr>
            <w:tcW w:w="1479" w:type="pct"/>
            <w:shd w:val="clear" w:color="auto" w:fill="auto"/>
          </w:tcPr>
          <w:p w14:paraId="22A04493" w14:textId="0694EB11" w:rsidR="00AD232D" w:rsidRPr="00A53F47" w:rsidRDefault="00AD232D" w:rsidP="003C2EB4">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79738A39" w14:textId="43234AEB" w:rsidR="00AD232D" w:rsidRPr="00A53F47" w:rsidRDefault="00AD232D" w:rsidP="003C2EB4">
            <w:pPr>
              <w:ind w:left="-71"/>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3C2EB4" w:rsidRPr="00A53F47" w14:paraId="4F8CE046" w14:textId="77777777" w:rsidTr="003C2EB4">
        <w:tc>
          <w:tcPr>
            <w:tcW w:w="1479" w:type="pct"/>
            <w:shd w:val="clear" w:color="auto" w:fill="auto"/>
          </w:tcPr>
          <w:p w14:paraId="0406CC48"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13D78EC5" w14:textId="77777777" w:rsidR="003C2EB4" w:rsidRPr="00A53F47" w:rsidRDefault="003C2EB4" w:rsidP="003C2EB4">
            <w:pPr>
              <w:ind w:left="-71"/>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3C2EB4" w:rsidRPr="00A53F47" w14:paraId="064EED75" w14:textId="77777777" w:rsidTr="003C2EB4">
        <w:tc>
          <w:tcPr>
            <w:tcW w:w="1479" w:type="pct"/>
            <w:shd w:val="clear" w:color="auto" w:fill="auto"/>
          </w:tcPr>
          <w:p w14:paraId="6A84CCEC" w14:textId="77777777" w:rsidR="003C2EB4" w:rsidRPr="00A53F47" w:rsidRDefault="003C2EB4" w:rsidP="003C2EB4">
            <w:pPr>
              <w:rPr>
                <w:rFonts w:eastAsia="Calibri" w:cstheme="minorHAnsi"/>
                <w:b/>
              </w:rPr>
            </w:pPr>
            <w:r w:rsidRPr="00A53F47">
              <w:rPr>
                <w:rFonts w:eastAsia="Calibri" w:cstheme="minorHAnsi"/>
                <w:b/>
              </w:rPr>
              <w:t>VISTE</w:t>
            </w:r>
          </w:p>
        </w:tc>
        <w:tc>
          <w:tcPr>
            <w:tcW w:w="3521" w:type="pct"/>
            <w:shd w:val="clear" w:color="auto" w:fill="auto"/>
          </w:tcPr>
          <w:p w14:paraId="03B65E5E" w14:textId="77777777" w:rsidR="003C2EB4" w:rsidRPr="00A53F47" w:rsidRDefault="003C2EB4" w:rsidP="003C2EB4">
            <w:pPr>
              <w:ind w:left="-71"/>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3C2EB4" w:rsidRPr="00A53F47" w14:paraId="4227D3D8" w14:textId="77777777" w:rsidTr="003C2EB4">
        <w:trPr>
          <w:trHeight w:val="1276"/>
        </w:trPr>
        <w:tc>
          <w:tcPr>
            <w:tcW w:w="1479" w:type="pct"/>
            <w:shd w:val="clear" w:color="auto" w:fill="auto"/>
          </w:tcPr>
          <w:p w14:paraId="1CF8428D" w14:textId="77777777" w:rsidR="003C2EB4" w:rsidRPr="00A53F47" w:rsidRDefault="003C2EB4" w:rsidP="003C2EB4">
            <w:pPr>
              <w:rPr>
                <w:rFonts w:eastAsia="Calibri" w:cstheme="minorHAnsi"/>
                <w:b/>
              </w:rPr>
            </w:pPr>
            <w:r w:rsidRPr="00A53F47">
              <w:rPr>
                <w:rFonts w:eastAsia="Calibri" w:cstheme="minorHAnsi"/>
                <w:b/>
              </w:rPr>
              <w:t xml:space="preserve">RITENUTO </w:t>
            </w:r>
          </w:p>
        </w:tc>
        <w:tc>
          <w:tcPr>
            <w:tcW w:w="3521" w:type="pct"/>
            <w:shd w:val="clear" w:color="auto" w:fill="auto"/>
          </w:tcPr>
          <w:p w14:paraId="7B1DD2AB" w14:textId="77777777" w:rsidR="003C2EB4" w:rsidRPr="00A53F47" w:rsidRDefault="003C2EB4" w:rsidP="003C2EB4">
            <w:pPr>
              <w:ind w:left="-71"/>
              <w:jc w:val="both"/>
              <w:rPr>
                <w:rFonts w:eastAsia="Calibri" w:cstheme="minorHAnsi"/>
                <w: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xml:space="preserve">] dell’Istituzione Scolastica, risulta pienamente idoneo a ricoprire l’incarico di RUP per l’affidamento in oggetto, in quanto soddisfa i requisiti richiesti dall’art. 31, comma 1, del D.Lgs. 50/2016 e dal paragrafo 7 delle Linee Guida A.N.AC. n. 3; </w:t>
            </w:r>
          </w:p>
        </w:tc>
      </w:tr>
      <w:tr w:rsidR="003C2EB4" w:rsidRPr="00A53F47" w14:paraId="67471448" w14:textId="77777777" w:rsidTr="003C2EB4">
        <w:trPr>
          <w:trHeight w:val="1455"/>
        </w:trPr>
        <w:tc>
          <w:tcPr>
            <w:tcW w:w="1479" w:type="pct"/>
            <w:shd w:val="clear" w:color="auto" w:fill="auto"/>
          </w:tcPr>
          <w:p w14:paraId="0CF6EAB3" w14:textId="77777777" w:rsidR="003C2EB4" w:rsidRPr="00A53F47" w:rsidRDefault="003C2EB4" w:rsidP="003C2EB4">
            <w:pPr>
              <w:rPr>
                <w:rFonts w:eastAsia="Calibri" w:cstheme="minorHAnsi"/>
                <w:b/>
              </w:rPr>
            </w:pPr>
            <w:r w:rsidRPr="00A53F47">
              <w:rPr>
                <w:rFonts w:eastAsia="Calibri" w:cstheme="minorHAnsi"/>
                <w:b/>
              </w:rPr>
              <w:t>TENUTO CONTO</w:t>
            </w:r>
          </w:p>
        </w:tc>
        <w:tc>
          <w:tcPr>
            <w:tcW w:w="3521" w:type="pct"/>
            <w:shd w:val="clear" w:color="auto" w:fill="auto"/>
          </w:tcPr>
          <w:p w14:paraId="779697B6" w14:textId="77777777"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3C2EB4" w:rsidRPr="00A53F47" w14:paraId="6B96D8CF" w14:textId="77777777" w:rsidTr="003C2EB4">
        <w:trPr>
          <w:trHeight w:val="1041"/>
        </w:trPr>
        <w:tc>
          <w:tcPr>
            <w:tcW w:w="1479" w:type="pct"/>
            <w:shd w:val="clear" w:color="auto" w:fill="auto"/>
          </w:tcPr>
          <w:p w14:paraId="2CE1EF0A"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729C2726" w14:textId="77777777" w:rsidR="003C2EB4" w:rsidRPr="00A53F47" w:rsidRDefault="003C2EB4" w:rsidP="003C2EB4">
            <w:pPr>
              <w:ind w:left="-71"/>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13598AC3" w14:textId="77777777" w:rsidTr="003C2EB4">
        <w:trPr>
          <w:trHeight w:val="1041"/>
        </w:trPr>
        <w:tc>
          <w:tcPr>
            <w:tcW w:w="1479" w:type="pct"/>
            <w:shd w:val="clear" w:color="auto" w:fill="auto"/>
          </w:tcPr>
          <w:p w14:paraId="1FA320A0" w14:textId="5FC4BB86" w:rsidR="00FC7D53" w:rsidRPr="00A53F47" w:rsidRDefault="00FC7D53" w:rsidP="003C2EB4">
            <w:pPr>
              <w:rPr>
                <w:rFonts w:eastAsia="Calibri" w:cstheme="minorHAnsi"/>
                <w:b/>
              </w:rPr>
            </w:pPr>
            <w:r>
              <w:rPr>
                <w:rFonts w:eastAsia="Calibri" w:cstheme="minorHAnsi"/>
                <w:b/>
              </w:rPr>
              <w:t>VISTI</w:t>
            </w:r>
          </w:p>
        </w:tc>
        <w:tc>
          <w:tcPr>
            <w:tcW w:w="3521" w:type="pct"/>
            <w:shd w:val="clear" w:color="auto" w:fill="auto"/>
          </w:tcPr>
          <w:p w14:paraId="50276BA5" w14:textId="2F999201" w:rsidR="00FC7D53" w:rsidRPr="00FC7D53" w:rsidRDefault="00FC7D53" w:rsidP="00FC7D53">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3C2EB4" w:rsidRPr="00A53F47" w14:paraId="4306DB0C" w14:textId="77777777" w:rsidTr="003C2EB4">
        <w:trPr>
          <w:trHeight w:val="778"/>
        </w:trPr>
        <w:tc>
          <w:tcPr>
            <w:tcW w:w="1479" w:type="pct"/>
            <w:shd w:val="clear" w:color="auto" w:fill="auto"/>
          </w:tcPr>
          <w:p w14:paraId="15086EB8" w14:textId="77777777" w:rsidR="003C2EB4" w:rsidRPr="00A53F47" w:rsidRDefault="003C2EB4" w:rsidP="003C2EB4">
            <w:pPr>
              <w:rPr>
                <w:rFonts w:eastAsia="Calibri" w:cstheme="minorHAnsi"/>
                <w:b/>
              </w:rPr>
            </w:pPr>
            <w:r w:rsidRPr="00A53F47">
              <w:rPr>
                <w:rFonts w:eastAsia="Calibri" w:cstheme="minorHAnsi"/>
                <w:b/>
              </w:rPr>
              <w:t>TENUTO CONTO</w:t>
            </w:r>
          </w:p>
        </w:tc>
        <w:tc>
          <w:tcPr>
            <w:tcW w:w="3521" w:type="pct"/>
            <w:shd w:val="clear" w:color="auto" w:fill="auto"/>
          </w:tcPr>
          <w:p w14:paraId="7F8C4382" w14:textId="77777777" w:rsidR="003C2EB4" w:rsidRPr="00A53F47" w:rsidRDefault="003C2EB4" w:rsidP="003C2EB4">
            <w:pPr>
              <w:ind w:left="-71"/>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3C2EB4" w:rsidRPr="00A53F47" w14:paraId="6A3422FF" w14:textId="77777777" w:rsidTr="003C2EB4">
        <w:tc>
          <w:tcPr>
            <w:tcW w:w="1479" w:type="pct"/>
            <w:shd w:val="clear" w:color="auto" w:fill="auto"/>
          </w:tcPr>
          <w:p w14:paraId="790E28E8" w14:textId="77777777" w:rsidR="003C2EB4" w:rsidRPr="00A53F47" w:rsidRDefault="003C2EB4" w:rsidP="003C2EB4">
            <w:pPr>
              <w:rPr>
                <w:rFonts w:eastAsia="Calibri" w:cstheme="minorHAnsi"/>
                <w:b/>
              </w:rPr>
            </w:pPr>
            <w:r w:rsidRPr="00A53F47">
              <w:rPr>
                <w:rFonts w:eastAsia="Calibri" w:cstheme="minorHAnsi"/>
                <w:b/>
              </w:rPr>
              <w:t>DATO ATTO</w:t>
            </w:r>
          </w:p>
        </w:tc>
        <w:tc>
          <w:tcPr>
            <w:tcW w:w="3521" w:type="pct"/>
            <w:shd w:val="clear" w:color="auto" w:fill="auto"/>
          </w:tcPr>
          <w:p w14:paraId="2F444C69" w14:textId="77777777" w:rsidR="003C2EB4" w:rsidRPr="00A53F47" w:rsidRDefault="003C2EB4" w:rsidP="003C2EB4">
            <w:pPr>
              <w:ind w:left="-71"/>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3C2EB4" w:rsidRPr="00A53F47" w14:paraId="1F546D0C" w14:textId="77777777" w:rsidTr="003C2EB4">
        <w:tc>
          <w:tcPr>
            <w:tcW w:w="1479" w:type="pct"/>
            <w:shd w:val="clear" w:color="auto" w:fill="auto"/>
          </w:tcPr>
          <w:p w14:paraId="6D2F7C15" w14:textId="77777777" w:rsidR="003C2EB4" w:rsidRPr="00A53F47" w:rsidRDefault="003C2EB4" w:rsidP="003C2EB4">
            <w:pPr>
              <w:rPr>
                <w:rFonts w:eastAsia="Calibri" w:cstheme="minorHAnsi"/>
                <w:b/>
              </w:rPr>
            </w:pPr>
            <w:r w:rsidRPr="00A53F47">
              <w:rPr>
                <w:rFonts w:eastAsia="Calibri" w:cstheme="minorHAnsi"/>
                <w:b/>
              </w:rPr>
              <w:t>CONSIDERATO</w:t>
            </w:r>
          </w:p>
        </w:tc>
        <w:tc>
          <w:tcPr>
            <w:tcW w:w="3521" w:type="pct"/>
            <w:shd w:val="clear" w:color="auto" w:fill="auto"/>
          </w:tcPr>
          <w:p w14:paraId="51B81D9A" w14:textId="77777777" w:rsidR="003C2EB4" w:rsidRPr="00A53F47" w:rsidRDefault="003C2EB4" w:rsidP="003C2EB4">
            <w:pPr>
              <w:ind w:left="-71"/>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3C2EB4" w:rsidRPr="00A53F47" w14:paraId="19A84958" w14:textId="77777777" w:rsidTr="003C2EB4">
        <w:tc>
          <w:tcPr>
            <w:tcW w:w="1479" w:type="pct"/>
            <w:shd w:val="clear" w:color="auto" w:fill="auto"/>
          </w:tcPr>
          <w:p w14:paraId="5691580E"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20EC05D4" w14:textId="77777777" w:rsidR="003C2EB4" w:rsidRPr="00A53F47" w:rsidRDefault="003C2EB4" w:rsidP="003C2EB4">
            <w:pPr>
              <w:ind w:left="-71"/>
              <w:jc w:val="both"/>
              <w:rPr>
                <w:rFonts w:eastAsia="Calibri" w:cstheme="minorHAnsi"/>
              </w:rPr>
            </w:pPr>
            <w:r w:rsidRPr="00A53F47">
              <w:rPr>
                <w:rFonts w:eastAsia="Calibri" w:cstheme="minorHAnsi"/>
              </w:rPr>
              <w:t xml:space="preserve">di prevedere una durata contrattuale pari a […] mesi; </w:t>
            </w:r>
          </w:p>
        </w:tc>
      </w:tr>
      <w:tr w:rsidR="003C2EB4" w:rsidRPr="00A53F47" w14:paraId="44227AA8" w14:textId="77777777" w:rsidTr="003C2EB4">
        <w:tc>
          <w:tcPr>
            <w:tcW w:w="1479" w:type="pct"/>
            <w:shd w:val="clear" w:color="auto" w:fill="auto"/>
          </w:tcPr>
          <w:p w14:paraId="681278B4" w14:textId="77777777" w:rsidR="003C2EB4" w:rsidRPr="00A53F47" w:rsidRDefault="003C2EB4" w:rsidP="003C2EB4">
            <w:pPr>
              <w:rPr>
                <w:rFonts w:eastAsia="Calibri" w:cstheme="minorHAnsi"/>
                <w:b/>
              </w:rPr>
            </w:pPr>
            <w:r w:rsidRPr="00A53F47">
              <w:rPr>
                <w:rFonts w:eastAsia="Calibri" w:cstheme="minorHAnsi"/>
                <w:b/>
              </w:rPr>
              <w:t>CONSIDERATO</w:t>
            </w:r>
          </w:p>
        </w:tc>
        <w:tc>
          <w:tcPr>
            <w:tcW w:w="3521" w:type="pct"/>
            <w:shd w:val="clear" w:color="auto" w:fill="auto"/>
          </w:tcPr>
          <w:p w14:paraId="27AD7306" w14:textId="77777777" w:rsidR="003C2EB4" w:rsidRPr="00A53F47" w:rsidRDefault="003C2EB4" w:rsidP="003C2EB4">
            <w:pPr>
              <w:ind w:left="-71"/>
              <w:jc w:val="both"/>
              <w:rPr>
                <w:rFonts w:eastAsia="Calibri" w:cstheme="minorHAnsi"/>
              </w:rPr>
            </w:pPr>
            <w:r w:rsidRPr="00A53F47">
              <w:rPr>
                <w:rFonts w:eastAsia="Calibri" w:cstheme="minorHAnsi"/>
              </w:rPr>
              <w:t>che la spesa complessiva per il servizio [</w:t>
            </w:r>
            <w:r w:rsidRPr="00A53F47">
              <w:rPr>
                <w:rFonts w:eastAsia="Calibri" w:cstheme="minorHAnsi"/>
                <w:i/>
                <w:iCs/>
              </w:rPr>
              <w:t>o la fornitura</w:t>
            </w:r>
            <w:r w:rsidRPr="00A53F47">
              <w:rPr>
                <w:rFonts w:eastAsia="Calibri" w:cstheme="minorHAnsi"/>
              </w:rPr>
              <w:t>] in parola è stata stimata in € […], IVA esclusa (€ […], IVA inclusa) [</w:t>
            </w:r>
            <w:r w:rsidRPr="00A53F47">
              <w:rPr>
                <w:rFonts w:eastAsia="Calibri" w:cstheme="minorHAnsi"/>
                <w:i/>
                <w:iCs/>
              </w:rPr>
              <w:t>indicare l’importo massimo, che comunque deve essere inferiore ad € 75.000,00, IVA esclusa</w:t>
            </w:r>
            <w:r w:rsidRPr="00A53F47">
              <w:rPr>
                <w:rFonts w:eastAsia="Calibri" w:cstheme="minorHAnsi"/>
              </w:rPr>
              <w:t>];</w:t>
            </w:r>
          </w:p>
        </w:tc>
      </w:tr>
      <w:tr w:rsidR="003C2EB4" w:rsidRPr="00A53F47" w14:paraId="04716FAE" w14:textId="77777777" w:rsidTr="003C2EB4">
        <w:tc>
          <w:tcPr>
            <w:tcW w:w="1479" w:type="pct"/>
            <w:shd w:val="clear" w:color="auto" w:fill="auto"/>
          </w:tcPr>
          <w:p w14:paraId="79C851D3"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14F800D8" w14:textId="77777777"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0945153F" w14:textId="77777777"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xml:space="preserve"> in caso di oneri da rischi da interferenza pari a zero</w:t>
            </w:r>
            <w:r w:rsidRPr="00A53F47">
              <w:rPr>
                <w:rFonts w:eastAsia="Calibri" w:cstheme="minorHAnsi"/>
              </w:rPr>
              <w:t>]:</w:t>
            </w:r>
          </w:p>
          <w:p w14:paraId="3A4CBCE5" w14:textId="77777777" w:rsidR="003C2EB4" w:rsidRPr="00A53F47" w:rsidRDefault="003C2EB4" w:rsidP="003C2EB4">
            <w:pPr>
              <w:ind w:left="-71"/>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2CF78113" w14:textId="77777777" w:rsidR="003C2EB4" w:rsidRPr="00A53F47" w:rsidRDefault="003C2EB4" w:rsidP="003C2EB4">
            <w:pPr>
              <w:ind w:left="-71"/>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2E1F6E40" w14:textId="77777777" w:rsidR="003C2EB4" w:rsidRPr="00A53F47" w:rsidRDefault="003C2EB4" w:rsidP="003C2EB4">
            <w:pPr>
              <w:ind w:left="-71"/>
              <w:jc w:val="both"/>
              <w:rPr>
                <w:rFonts w:eastAsia="Calibri" w:cstheme="minorHAnsi"/>
              </w:rPr>
            </w:pPr>
            <w:r w:rsidRPr="00A53F47">
              <w:rPr>
                <w:rFonts w:eastAsia="Calibri" w:cstheme="minorHAnsi"/>
              </w:rPr>
              <w:t>1) servizi di natura intellettuale;</w:t>
            </w:r>
          </w:p>
          <w:p w14:paraId="06D55782" w14:textId="77777777" w:rsidR="003C2EB4" w:rsidRPr="00A53F47" w:rsidRDefault="003C2EB4" w:rsidP="003C2EB4">
            <w:pPr>
              <w:ind w:left="-71"/>
              <w:jc w:val="both"/>
              <w:rPr>
                <w:rFonts w:eastAsia="Calibri" w:cstheme="minorHAnsi"/>
              </w:rPr>
            </w:pPr>
            <w:r w:rsidRPr="00A53F47">
              <w:rPr>
                <w:rFonts w:eastAsia="Calibri" w:cstheme="minorHAnsi"/>
              </w:rPr>
              <w:t>2) di mera fornitura di materiali o attrezzature;</w:t>
            </w:r>
          </w:p>
          <w:p w14:paraId="418AC9ED" w14:textId="77777777" w:rsidR="003C2EB4" w:rsidRPr="00A53F47" w:rsidRDefault="003C2EB4" w:rsidP="003C2EB4">
            <w:pPr>
              <w:ind w:left="-71"/>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3C2EB4" w:rsidRPr="00A53F47" w14:paraId="7E2CECC1" w14:textId="77777777" w:rsidTr="003C2EB4">
        <w:tc>
          <w:tcPr>
            <w:tcW w:w="1479" w:type="pct"/>
            <w:shd w:val="clear" w:color="auto" w:fill="auto"/>
          </w:tcPr>
          <w:p w14:paraId="0ED60CE1"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21" w:type="pct"/>
            <w:shd w:val="clear" w:color="auto" w:fill="auto"/>
          </w:tcPr>
          <w:p w14:paraId="44B8BCB9" w14:textId="77777777"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3C2EB4" w:rsidRPr="00A53F47" w14:paraId="1DC32BD0" w14:textId="77777777" w:rsidTr="003C2EB4">
        <w:tc>
          <w:tcPr>
            <w:tcW w:w="1479" w:type="pct"/>
            <w:shd w:val="clear" w:color="auto" w:fill="auto"/>
          </w:tcPr>
          <w:p w14:paraId="1C83A95E"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02053B5E" w14:textId="77777777"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xml:space="preserve">], le cui prescrizioni sono state recepite negli atti dell’affidamento in oggetto; </w:t>
            </w:r>
          </w:p>
        </w:tc>
      </w:tr>
      <w:tr w:rsidR="003C2EB4" w:rsidRPr="00A53F47" w14:paraId="6A933C59" w14:textId="77777777" w:rsidTr="003C2EB4">
        <w:tc>
          <w:tcPr>
            <w:tcW w:w="1479" w:type="pct"/>
            <w:shd w:val="clear" w:color="auto" w:fill="auto"/>
          </w:tcPr>
          <w:p w14:paraId="637499E9" w14:textId="77777777" w:rsidR="003C2EB4" w:rsidRPr="00A53F47" w:rsidRDefault="003C2EB4" w:rsidP="003C2EB4">
            <w:pPr>
              <w:rPr>
                <w:rFonts w:eastAsia="Calibri" w:cstheme="minorHAnsi"/>
                <w:b/>
              </w:rPr>
            </w:pPr>
            <w:r w:rsidRPr="00A53F47">
              <w:rPr>
                <w:rFonts w:eastAsia="Calibri" w:cstheme="minorHAnsi"/>
                <w:b/>
              </w:rPr>
              <w:t xml:space="preserve">RITENUTO </w:t>
            </w:r>
          </w:p>
        </w:tc>
        <w:tc>
          <w:tcPr>
            <w:tcW w:w="3521" w:type="pct"/>
            <w:shd w:val="clear" w:color="auto" w:fill="auto"/>
          </w:tcPr>
          <w:p w14:paraId="0B417E34" w14:textId="0BA54F79"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risulti applicabile la c.d. clausola sociale di cui all’art. 50 del </w:t>
            </w:r>
            <w:r w:rsidR="00D64269" w:rsidRPr="00A53F47">
              <w:rPr>
                <w:rFonts w:eastAsia="Calibri" w:cstheme="minorHAnsi"/>
                <w:i/>
              </w:rPr>
              <w:t>D.Lgs. 50/2016</w:t>
            </w:r>
            <w:r w:rsidRPr="00A53F47">
              <w:rPr>
                <w:rFonts w:eastAsia="Calibri" w:cstheme="minorHAnsi"/>
              </w:rPr>
              <w:t>] necessario prevedere l’inserimento negli atti di gara della c.d. clausola sociale di cui all’art. 50 del D.Lgs. 50/2016, al fine di garantire i livelli occupazionali esistenti;</w:t>
            </w:r>
          </w:p>
        </w:tc>
      </w:tr>
      <w:bookmarkEnd w:id="54"/>
      <w:tr w:rsidR="003C2EB4" w:rsidRPr="00A53F47" w14:paraId="590B7BBD" w14:textId="77777777" w:rsidTr="003C2EB4">
        <w:tc>
          <w:tcPr>
            <w:tcW w:w="1479" w:type="pct"/>
            <w:shd w:val="clear" w:color="auto" w:fill="auto"/>
          </w:tcPr>
          <w:p w14:paraId="2D7F09A9" w14:textId="77777777" w:rsidR="003C2EB4" w:rsidRPr="00A53F47" w:rsidRDefault="003C2EB4" w:rsidP="003C2EB4">
            <w:pPr>
              <w:rPr>
                <w:rFonts w:eastAsia="Calibri" w:cstheme="minorHAnsi"/>
                <w:b/>
              </w:rPr>
            </w:pPr>
            <w:r w:rsidRPr="00A53F47">
              <w:rPr>
                <w:rFonts w:eastAsia="Calibri" w:cstheme="minorHAnsi"/>
                <w:b/>
              </w:rPr>
              <w:t>DATO ATTO</w:t>
            </w:r>
          </w:p>
        </w:tc>
        <w:tc>
          <w:tcPr>
            <w:tcW w:w="3521" w:type="pct"/>
            <w:shd w:val="clear" w:color="auto" w:fill="auto"/>
          </w:tcPr>
          <w:p w14:paraId="7DA25E60" w14:textId="77777777" w:rsidR="003C2EB4" w:rsidRPr="00A53F47" w:rsidRDefault="003C2EB4" w:rsidP="003C2EB4">
            <w:pPr>
              <w:ind w:left="-71"/>
              <w:jc w:val="both"/>
              <w:rPr>
                <w:rFonts w:eastAsia="Calibri" w:cstheme="minorHAnsi"/>
              </w:rPr>
            </w:pPr>
            <w:r w:rsidRPr="00A53F47">
              <w:rPr>
                <w:rFonts w:eastAsia="Calibri" w:cstheme="minorHAnsi"/>
              </w:rPr>
              <w:t>che è stata svolta un’indagine di mercato, ai sensi delle citate Linee Guida n. 4, mediante il confronto dei preventivi di spesa forniti da [</w:t>
            </w:r>
            <w:r w:rsidRPr="00A53F47">
              <w:rPr>
                <w:rFonts w:eastAsia="Calibri" w:cstheme="minorHAnsi"/>
                <w:i/>
              </w:rPr>
              <w:t>indicare il numero di preventivi acquisiti</w:t>
            </w:r>
            <w:r w:rsidRPr="00A53F47">
              <w:rPr>
                <w:rFonts w:eastAsia="Calibri" w:cstheme="minorHAnsi"/>
              </w:rPr>
              <w:t>] operatori economici, volto a selezionare l’operatore economico maggiormente idoneo a soddisfare il fabbisogno dell’Istituzione Scolastica, valutando in particolare: [</w:t>
            </w:r>
            <w:r w:rsidRPr="00A53F47">
              <w:rPr>
                <w:rFonts w:eastAsia="Calibri" w:cstheme="minorHAnsi"/>
                <w:i/>
              </w:rPr>
              <w:t>indicare i parametri generali in base ai quali si è proceduto ad individuare l’affidatario</w:t>
            </w:r>
            <w:r w:rsidRPr="00A53F47">
              <w:rPr>
                <w:rFonts w:eastAsia="Calibri" w:cstheme="minorHAnsi"/>
                <w:iCs/>
              </w:rPr>
              <w:t>];</w:t>
            </w:r>
            <w:r w:rsidRPr="00A53F47">
              <w:rPr>
                <w:rFonts w:eastAsia="Calibri" w:cstheme="minorHAnsi"/>
              </w:rPr>
              <w:t xml:space="preserve"> </w:t>
            </w:r>
          </w:p>
        </w:tc>
      </w:tr>
      <w:tr w:rsidR="003C2EB4" w:rsidRPr="00A53F47" w14:paraId="6E2540CA" w14:textId="77777777" w:rsidTr="003C2EB4">
        <w:tc>
          <w:tcPr>
            <w:tcW w:w="1479" w:type="pct"/>
            <w:shd w:val="clear" w:color="auto" w:fill="auto"/>
          </w:tcPr>
          <w:p w14:paraId="2896ED09"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411030E9" w14:textId="5FDBB4AF" w:rsidR="003C2EB4" w:rsidRPr="00A53F47" w:rsidRDefault="003C2EB4" w:rsidP="003C2EB4">
            <w:pPr>
              <w:ind w:left="-71"/>
              <w:jc w:val="both"/>
              <w:rPr>
                <w:rFonts w:eastAsia="Calibri" w:cstheme="minorHAnsi"/>
              </w:rPr>
            </w:pPr>
            <w:r w:rsidRPr="00A53F47">
              <w:rPr>
                <w:rFonts w:eastAsia="Calibri" w:cstheme="minorHAnsi"/>
              </w:rPr>
              <w:t xml:space="preserve">che, nel procedere </w:t>
            </w:r>
            <w:r w:rsidR="00AD232D" w:rsidRPr="00A53F47">
              <w:rPr>
                <w:rFonts w:eastAsia="Calibri" w:cstheme="minorHAnsi"/>
              </w:rPr>
              <w:t>all’acquisizione dei preventivi di spesa</w:t>
            </w:r>
            <w:r w:rsidRPr="00A53F47">
              <w:rPr>
                <w:rFonts w:eastAsia="Calibri" w:cstheme="minorHAnsi"/>
              </w:rPr>
              <w:t xml:space="preserve">, questo Istituto non ha </w:t>
            </w:r>
            <w:r w:rsidR="00AD232D" w:rsidRPr="00A53F47">
              <w:rPr>
                <w:rFonts w:eastAsia="Calibri" w:cstheme="minorHAnsi"/>
              </w:rPr>
              <w:t>consultato</w:t>
            </w:r>
            <w:r w:rsidRPr="00A53F47">
              <w:rPr>
                <w:rFonts w:eastAsia="Calibri" w:cstheme="minorHAnsi"/>
              </w:rPr>
              <w:t xml:space="preserve"> il contraente uscente, né operatori economici invitati e non affidatari nella precedente procedura negoziata; </w:t>
            </w:r>
          </w:p>
          <w:p w14:paraId="25312ECA" w14:textId="015BB884" w:rsidR="003C2EB4" w:rsidRPr="00A53F47" w:rsidRDefault="003C2EB4" w:rsidP="003C2EB4">
            <w:pPr>
              <w:ind w:left="-71"/>
              <w:jc w:val="both"/>
              <w:rPr>
                <w:rFonts w:eastAsia="Calibri" w:cstheme="minorHAnsi"/>
                <w:iCs/>
              </w:rPr>
            </w:pPr>
            <w:r w:rsidRPr="00A53F47">
              <w:rPr>
                <w:rFonts w:eastAsia="Calibri" w:cstheme="minorHAnsi"/>
                <w:iCs/>
              </w:rPr>
              <w:t>[</w:t>
            </w:r>
            <w:r w:rsidRPr="00A53F47">
              <w:rPr>
                <w:rFonts w:eastAsia="Calibri" w:cstheme="minorHAnsi"/>
                <w:i/>
              </w:rPr>
              <w:t xml:space="preserve">OPPURE, nel caso in cui venga </w:t>
            </w:r>
            <w:r w:rsidR="00AD232D" w:rsidRPr="00A53F47">
              <w:rPr>
                <w:rFonts w:eastAsia="Calibri" w:cstheme="minorHAnsi"/>
                <w:i/>
              </w:rPr>
              <w:t>consultato</w:t>
            </w:r>
            <w:r w:rsidRPr="00A53F47">
              <w:rPr>
                <w:rFonts w:eastAsia="Calibri" w:cstheme="minorHAnsi"/>
                <w:i/>
              </w:rPr>
              <w:t xml:space="preserve"> l’uscente, motivare la deroga al principio di rotazione, inserendo il successivo periodo</w:t>
            </w:r>
            <w:r w:rsidRPr="00A53F47">
              <w:rPr>
                <w:rFonts w:eastAsia="Calibri" w:cstheme="minorHAnsi"/>
                <w:iCs/>
              </w:rPr>
              <w:t>]</w:t>
            </w:r>
          </w:p>
          <w:p w14:paraId="6ADCD48C" w14:textId="765B5491"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rPr>
              <w:t>NB: secondo quanto previsto dalle Linee Guida n. 4, l</w:t>
            </w:r>
            <w:r w:rsidRPr="00A53F47">
              <w:rPr>
                <w:rFonts w:eastAsia="Calibri" w:cstheme="minorHAnsi"/>
                <w:bCs/>
                <w:i/>
              </w:rPr>
              <w:t xml:space="preserve">a rotazione non si applica laddove il nuovo affidamento avvenga tramite procedure ordinarie o comunque aperte al mercato, nelle quali la stazione appaltante, in virtù di regole prestabilite dal </w:t>
            </w:r>
            <w:r w:rsidR="00D64269" w:rsidRPr="00A53F47">
              <w:rPr>
                <w:rFonts w:eastAsia="Calibri" w:cstheme="minorHAnsi"/>
                <w:bCs/>
                <w:i/>
              </w:rPr>
              <w:t>D.Lgs. 50/2016</w:t>
            </w:r>
            <w:r w:rsidRPr="00A53F47">
              <w:rPr>
                <w:rFonts w:eastAsia="Calibri" w:cstheme="minorHAnsi"/>
                <w:bCs/>
                <w:i/>
              </w:rPr>
              <w:t xml:space="preserve"> ovvero dalla stessa in caso di indagini di mercato o consultazione di elenchi, non operi alcuna limitazione in ordine al numero di operatori economici tra i quali effettuare la selezione</w:t>
            </w:r>
            <w:r w:rsidRPr="00A53F47">
              <w:rPr>
                <w:rFonts w:eastAsia="Calibri" w:cstheme="minorHAnsi"/>
                <w:bCs/>
              </w:rPr>
              <w:t>]</w:t>
            </w:r>
            <w:r w:rsidRPr="00A53F47">
              <w:rPr>
                <w:rFonts w:eastAsia="Calibri" w:cstheme="minorHAnsi"/>
              </w:rPr>
              <w:t>;</w:t>
            </w:r>
          </w:p>
          <w:p w14:paraId="34D2DE8B" w14:textId="5D6660BF" w:rsidR="003C2EB4" w:rsidRPr="00A53F47" w:rsidRDefault="003C2EB4" w:rsidP="003C2EB4">
            <w:pPr>
              <w:ind w:left="-71"/>
              <w:jc w:val="both"/>
              <w:rPr>
                <w:rFonts w:eastAsia="Calibri" w:cstheme="minorHAnsi"/>
              </w:rPr>
            </w:pPr>
            <w:r w:rsidRPr="00A53F47">
              <w:rPr>
                <w:rFonts w:eastAsia="Calibri" w:cstheme="minorHAnsi"/>
              </w:rPr>
              <w:t>che, nel procedere</w:t>
            </w:r>
            <w:r w:rsidR="00AD232D" w:rsidRPr="00A53F47">
              <w:rPr>
                <w:rFonts w:eastAsia="Calibri" w:cstheme="minorHAnsi"/>
              </w:rPr>
              <w:t xml:space="preserve"> all’acquisizione dei preventivi di spesa</w:t>
            </w:r>
            <w:r w:rsidRPr="00A53F47">
              <w:rPr>
                <w:rFonts w:eastAsia="Calibri" w:cstheme="minorHAnsi"/>
              </w:rPr>
              <w:t xml:space="preserve">, l’Istituto ha </w:t>
            </w:r>
            <w:r w:rsidR="00CB31BA" w:rsidRPr="00A53F47">
              <w:rPr>
                <w:rFonts w:eastAsia="Calibri" w:cstheme="minorHAnsi"/>
              </w:rPr>
              <w:t>consultato</w:t>
            </w:r>
            <w:r w:rsidRPr="00A53F47">
              <w:rPr>
                <w:rFonts w:eastAsia="Calibri" w:cstheme="minorHAnsi"/>
              </w:rPr>
              <w:t xml:space="preserve"> anche l’operatore risultato aggiudicatario nella precedente procedura, ossia [</w:t>
            </w:r>
            <w:r w:rsidRPr="00A53F47">
              <w:rPr>
                <w:rFonts w:eastAsia="Calibri" w:cstheme="minorHAnsi"/>
                <w:i/>
              </w:rPr>
              <w:t>indicare la denominazione dell’operatore uscente</w:t>
            </w:r>
            <w:r w:rsidRPr="00A53F47">
              <w:rPr>
                <w:rFonts w:eastAsia="Calibri" w:cstheme="minorHAnsi"/>
              </w:rPr>
              <w:t>] tenuto conto:</w:t>
            </w:r>
          </w:p>
          <w:p w14:paraId="18B052B0" w14:textId="77777777" w:rsidR="003C2EB4" w:rsidRPr="00A53F47" w:rsidRDefault="003C2EB4" w:rsidP="00F57FED">
            <w:pPr>
              <w:numPr>
                <w:ilvl w:val="0"/>
                <w:numId w:val="76"/>
              </w:numPr>
              <w:ind w:left="357" w:hanging="425"/>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3F60FBC2" w14:textId="77777777" w:rsidR="003C2EB4" w:rsidRPr="00A53F47" w:rsidRDefault="003C2EB4" w:rsidP="00F57FED">
            <w:pPr>
              <w:numPr>
                <w:ilvl w:val="0"/>
                <w:numId w:val="76"/>
              </w:numPr>
              <w:ind w:left="357" w:hanging="425"/>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è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rPr>
              <w:t>specificare i profili per i quali si ritiene che i prezzi siano competitivi</w:t>
            </w:r>
            <w:r w:rsidRPr="00A53F47">
              <w:rPr>
                <w:rFonts w:eastAsia="Calibri" w:cstheme="minorHAnsi"/>
              </w:rPr>
              <w:t>];</w:t>
            </w:r>
          </w:p>
          <w:p w14:paraId="06A728CE" w14:textId="77777777" w:rsidR="003C2EB4" w:rsidRPr="00A53F47" w:rsidRDefault="003C2EB4" w:rsidP="003C2EB4">
            <w:pPr>
              <w:ind w:left="-71"/>
              <w:jc w:val="both"/>
              <w:rPr>
                <w:rFonts w:eastAsia="Calibri" w:cstheme="minorHAnsi"/>
                <w:iCs/>
              </w:rPr>
            </w:pPr>
            <w:r w:rsidRPr="00A53F47">
              <w:rPr>
                <w:rFonts w:eastAsia="Calibri" w:cstheme="minorHAnsi"/>
                <w:iCs/>
              </w:rPr>
              <w:t>[</w:t>
            </w:r>
            <w:r w:rsidRPr="00A53F47">
              <w:rPr>
                <w:rFonts w:eastAsia="Calibri" w:cstheme="minorHAnsi"/>
                <w:i/>
              </w:rPr>
              <w:t>OPPURE, nel caso in cui venga/vengano invitato/i operatori già inviato/i in una precedente procedura negoziata e non aggiudicatari, motivare la deroga al principio di rotazione, inserendo il successivo periodo</w:t>
            </w:r>
            <w:r w:rsidRPr="00A53F47">
              <w:rPr>
                <w:rFonts w:eastAsia="Calibri" w:cstheme="minorHAnsi"/>
                <w:iCs/>
              </w:rPr>
              <w:t>]</w:t>
            </w:r>
          </w:p>
          <w:p w14:paraId="55D52CD1" w14:textId="47D9BCD5" w:rsidR="003C2EB4" w:rsidRPr="00A53F47" w:rsidRDefault="003C2EB4" w:rsidP="003C2EB4">
            <w:pPr>
              <w:ind w:left="-71"/>
              <w:jc w:val="both"/>
              <w:rPr>
                <w:rFonts w:eastAsia="Calibri" w:cstheme="minorHAnsi"/>
              </w:rPr>
            </w:pPr>
            <w:r w:rsidRPr="00A53F47">
              <w:rPr>
                <w:rFonts w:eastAsia="Calibri" w:cstheme="minorHAnsi"/>
              </w:rPr>
              <w:t xml:space="preserve">che, nel procedere </w:t>
            </w:r>
            <w:r w:rsidR="00CB31BA" w:rsidRPr="00A53F47">
              <w:rPr>
                <w:rFonts w:eastAsia="Calibri" w:cstheme="minorHAnsi"/>
              </w:rPr>
              <w:t>all’acquisizione dei preventivi di spesa</w:t>
            </w:r>
            <w:r w:rsidRPr="00A53F47">
              <w:rPr>
                <w:rFonts w:eastAsia="Calibri" w:cstheme="minorHAnsi"/>
              </w:rPr>
              <w:t xml:space="preserve">, l’Istituto </w:t>
            </w:r>
            <w:r w:rsidR="00CB31BA" w:rsidRPr="00A53F47">
              <w:rPr>
                <w:rFonts w:eastAsia="Calibri" w:cstheme="minorHAnsi"/>
              </w:rPr>
              <w:t>ha consultato</w:t>
            </w:r>
            <w:r w:rsidRPr="00A53F47">
              <w:rPr>
                <w:rFonts w:eastAsia="Calibri" w:cstheme="minorHAnsi"/>
              </w:rPr>
              <w:t xml:space="preserve"> anche i/ seguente/i operatore/i invitato/i nella precedente procedura [</w:t>
            </w:r>
            <w:r w:rsidRPr="00A53F47">
              <w:rPr>
                <w:rFonts w:eastAsia="Calibri" w:cstheme="minorHAnsi"/>
                <w:i/>
                <w:iCs/>
              </w:rPr>
              <w:t>indicare la denominazione degli operatori invitati</w:t>
            </w:r>
            <w:r w:rsidRPr="00A53F47">
              <w:rPr>
                <w:rFonts w:eastAsia="Calibri" w:cstheme="minorHAnsi"/>
              </w:rPr>
              <w:t>] e risultat</w:t>
            </w:r>
            <w:r w:rsidR="00CB31BA" w:rsidRPr="00A53F47">
              <w:rPr>
                <w:rFonts w:eastAsia="Calibri" w:cstheme="minorHAnsi"/>
              </w:rPr>
              <w:t>o/</w:t>
            </w:r>
            <w:r w:rsidRPr="00A53F47">
              <w:rPr>
                <w:rFonts w:eastAsia="Calibri" w:cstheme="minorHAnsi"/>
              </w:rPr>
              <w:t>i non aggiudicatari</w:t>
            </w:r>
            <w:r w:rsidR="00CB31BA" w:rsidRPr="00A53F47">
              <w:rPr>
                <w:rFonts w:eastAsia="Calibri" w:cstheme="minorHAnsi"/>
              </w:rPr>
              <w:t>o/i</w:t>
            </w:r>
            <w:r w:rsidRPr="00A53F47">
              <w:rPr>
                <w:rFonts w:eastAsia="Calibri" w:cstheme="minorHAnsi"/>
              </w:rPr>
              <w:t>, per i seguenti motivi [</w:t>
            </w:r>
            <w:r w:rsidRPr="00A53F47">
              <w:rPr>
                <w:rFonts w:eastAsia="Calibri" w:cstheme="minorHAnsi"/>
                <w:i/>
              </w:rPr>
              <w:t>specificare, per ciascun operatore, le ragioni del reinvito, in considerazione dell’aspettativa, desunta da precedenti rapporti contrattuali o da altre ragionevoli circostanze, circa l’affidabilità dell’operatore economico e l’idoneità a fornire prestazioni coerenti con il livello economico e qualitativo atteso</w:t>
            </w:r>
            <w:r w:rsidRPr="00A53F47">
              <w:rPr>
                <w:rFonts w:eastAsia="Calibri" w:cstheme="minorHAnsi"/>
              </w:rPr>
              <w:t>];</w:t>
            </w:r>
          </w:p>
        </w:tc>
      </w:tr>
      <w:tr w:rsidR="003C2EB4" w:rsidRPr="00A53F47" w14:paraId="0BA9DDFA" w14:textId="77777777" w:rsidTr="003C2EB4">
        <w:tc>
          <w:tcPr>
            <w:tcW w:w="1479" w:type="pct"/>
            <w:shd w:val="clear" w:color="auto" w:fill="auto"/>
          </w:tcPr>
          <w:p w14:paraId="263370AF" w14:textId="77777777" w:rsidR="003C2EB4" w:rsidRPr="00A53F47" w:rsidRDefault="003C2EB4" w:rsidP="003C2EB4">
            <w:pPr>
              <w:rPr>
                <w:rFonts w:eastAsia="Calibri" w:cstheme="minorHAnsi"/>
                <w:b/>
              </w:rPr>
            </w:pPr>
            <w:r w:rsidRPr="00A53F47">
              <w:rPr>
                <w:rFonts w:eastAsia="Calibri" w:cstheme="minorHAnsi"/>
                <w:b/>
              </w:rPr>
              <w:t xml:space="preserve">VISTE </w:t>
            </w:r>
          </w:p>
        </w:tc>
        <w:tc>
          <w:tcPr>
            <w:tcW w:w="3521" w:type="pct"/>
            <w:shd w:val="clear" w:color="auto" w:fill="auto"/>
          </w:tcPr>
          <w:p w14:paraId="1E76A140" w14:textId="77777777" w:rsidR="003C2EB4" w:rsidRPr="00A53F47" w:rsidRDefault="003C2EB4" w:rsidP="003C2EB4">
            <w:pPr>
              <w:ind w:left="-71"/>
              <w:jc w:val="both"/>
              <w:rPr>
                <w:rFonts w:eastAsia="Calibri" w:cstheme="minorHAnsi"/>
              </w:rPr>
            </w:pPr>
            <w:r w:rsidRPr="00A53F47">
              <w:rPr>
                <w:rFonts w:eastAsia="Calibri" w:cstheme="minorHAnsi"/>
              </w:rPr>
              <w:t>le note con le quali sono stati richiesti ai sottoelencati operatori economici appositi preventivi per l’affidamento in parola:</w:t>
            </w:r>
          </w:p>
          <w:p w14:paraId="4814C627" w14:textId="77777777" w:rsidR="003C2EB4" w:rsidRPr="00A53F47" w:rsidRDefault="003C2EB4" w:rsidP="00F57FED">
            <w:pPr>
              <w:pStyle w:val="Paragrafoelenco"/>
              <w:numPr>
                <w:ilvl w:val="0"/>
                <w:numId w:val="71"/>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60029EF5" w14:textId="77777777" w:rsidR="003C2EB4" w:rsidRPr="00A53F47" w:rsidRDefault="003C2EB4" w:rsidP="00F57FED">
            <w:pPr>
              <w:pStyle w:val="Paragrafoelenco"/>
              <w:numPr>
                <w:ilvl w:val="0"/>
                <w:numId w:val="71"/>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w:t>
            </w:r>
            <w:r w:rsidRPr="00A53F47">
              <w:rPr>
                <w:rFonts w:eastAsia="Calibri" w:cstheme="minorHAnsi"/>
              </w:rPr>
              <w:t>;</w:t>
            </w:r>
          </w:p>
          <w:p w14:paraId="5F990035" w14:textId="77777777" w:rsidR="003C2EB4" w:rsidRPr="00A53F47" w:rsidRDefault="003C2EB4" w:rsidP="00F57FED">
            <w:pPr>
              <w:pStyle w:val="Paragrafoelenco"/>
              <w:numPr>
                <w:ilvl w:val="0"/>
                <w:numId w:val="71"/>
              </w:numPr>
              <w:ind w:left="357" w:hanging="425"/>
              <w:contextualSpacing w:val="0"/>
              <w:jc w:val="both"/>
              <w:rPr>
                <w:rFonts w:eastAsia="Calibri" w:cstheme="minorHAnsi"/>
              </w:rPr>
            </w:pPr>
            <w:r w:rsidRPr="00A53F47">
              <w:rPr>
                <w:rFonts w:eastAsia="Calibri" w:cstheme="minorHAnsi"/>
              </w:rPr>
              <w:t>[…];</w:t>
            </w:r>
          </w:p>
        </w:tc>
      </w:tr>
      <w:tr w:rsidR="003C2EB4" w:rsidRPr="00A53F47" w14:paraId="10536463" w14:textId="77777777" w:rsidTr="003C2EB4">
        <w:tc>
          <w:tcPr>
            <w:tcW w:w="1479" w:type="pct"/>
            <w:shd w:val="clear" w:color="auto" w:fill="auto"/>
          </w:tcPr>
          <w:p w14:paraId="0EB588CE" w14:textId="77777777" w:rsidR="003C2EB4" w:rsidRPr="00A53F47" w:rsidRDefault="003C2EB4" w:rsidP="003C2EB4">
            <w:pPr>
              <w:rPr>
                <w:rFonts w:eastAsia="Calibri" w:cstheme="minorHAnsi"/>
                <w:b/>
              </w:rPr>
            </w:pPr>
            <w:r w:rsidRPr="00A53F47">
              <w:rPr>
                <w:rFonts w:eastAsia="Calibri" w:cstheme="minorHAnsi"/>
                <w:b/>
              </w:rPr>
              <w:t xml:space="preserve">ACQUISITI </w:t>
            </w:r>
          </w:p>
        </w:tc>
        <w:tc>
          <w:tcPr>
            <w:tcW w:w="3521" w:type="pct"/>
            <w:shd w:val="clear" w:color="auto" w:fill="auto"/>
          </w:tcPr>
          <w:p w14:paraId="654DF72A" w14:textId="77777777" w:rsidR="003C2EB4" w:rsidRPr="00A53F47" w:rsidRDefault="003C2EB4" w:rsidP="003C2EB4">
            <w:pPr>
              <w:ind w:left="-68"/>
              <w:jc w:val="both"/>
              <w:rPr>
                <w:rFonts w:eastAsia="Calibri" w:cstheme="minorHAnsi"/>
              </w:rPr>
            </w:pPr>
            <w:r w:rsidRPr="00A53F47">
              <w:rPr>
                <w:rFonts w:eastAsia="Calibri" w:cstheme="minorHAnsi"/>
              </w:rPr>
              <w:t>i seguenti preventivi da parte dei n. […] operatori interpellati:</w:t>
            </w:r>
          </w:p>
          <w:p w14:paraId="7B0FE62A" w14:textId="73FD4BAE" w:rsidR="003C2EB4" w:rsidRPr="00A53F47" w:rsidRDefault="003C2EB4" w:rsidP="00F57FED">
            <w:pPr>
              <w:pStyle w:val="Paragrafoelenco"/>
              <w:numPr>
                <w:ilvl w:val="0"/>
                <w:numId w:val="72"/>
              </w:numPr>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per un importo</w:t>
            </w:r>
            <w:r w:rsidRPr="00A53F47">
              <w:rPr>
                <w:rFonts w:eastAsia="Calibri" w:cstheme="minorHAnsi"/>
              </w:rPr>
              <w:t xml:space="preserve"> complessivo offerto pari ad € […], I</w:t>
            </w:r>
            <w:r w:rsidR="001E7DAA" w:rsidRPr="00A53F47">
              <w:rPr>
                <w:rFonts w:eastAsia="Calibri" w:cstheme="minorHAnsi"/>
              </w:rPr>
              <w:t>VA</w:t>
            </w:r>
            <w:r w:rsidRPr="00A53F47">
              <w:rPr>
                <w:rFonts w:eastAsia="Calibri" w:cstheme="minorHAnsi"/>
              </w:rPr>
              <w:t xml:space="preserve"> esclusa;</w:t>
            </w:r>
          </w:p>
          <w:p w14:paraId="2BFDC648" w14:textId="012F2172" w:rsidR="003C2EB4" w:rsidRPr="00A53F47" w:rsidRDefault="003C2EB4" w:rsidP="00F57FED">
            <w:pPr>
              <w:pStyle w:val="Paragrafoelenco"/>
              <w:numPr>
                <w:ilvl w:val="0"/>
                <w:numId w:val="72"/>
              </w:numPr>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xml:space="preserve">[…], </w:t>
            </w:r>
            <w:r w:rsidRPr="00A53F47">
              <w:rPr>
                <w:rFonts w:eastAsia="Calibri" w:cstheme="minorHAnsi"/>
              </w:rPr>
              <w:t xml:space="preserve"> per un importo complessivo offerto pari ad € […], I</w:t>
            </w:r>
            <w:r w:rsidR="001E7DAA" w:rsidRPr="00A53F47">
              <w:rPr>
                <w:rFonts w:eastAsia="Calibri" w:cstheme="minorHAnsi"/>
              </w:rPr>
              <w:t>VA</w:t>
            </w:r>
            <w:r w:rsidRPr="00A53F47">
              <w:rPr>
                <w:rFonts w:eastAsia="Calibri" w:cstheme="minorHAnsi"/>
              </w:rPr>
              <w:t xml:space="preserve"> esclusa;</w:t>
            </w:r>
          </w:p>
          <w:p w14:paraId="41AC76B9" w14:textId="6B24592F" w:rsidR="003C2EB4" w:rsidRPr="00A53F47" w:rsidRDefault="003C2EB4" w:rsidP="00F57FED">
            <w:pPr>
              <w:pStyle w:val="Paragrafoelenco"/>
              <w:numPr>
                <w:ilvl w:val="0"/>
                <w:numId w:val="72"/>
              </w:numPr>
              <w:contextualSpacing w:val="0"/>
              <w:jc w:val="both"/>
              <w:rPr>
                <w:rFonts w:eastAsia="Calibri" w:cstheme="minorHAnsi"/>
              </w:rPr>
            </w:pPr>
            <w:r w:rsidRPr="00A53F47">
              <w:rPr>
                <w:rFonts w:eastAsia="Calibri" w:cstheme="minorHAnsi"/>
              </w:rPr>
              <w:t>[…]</w:t>
            </w:r>
            <w:r w:rsidR="00E70259">
              <w:rPr>
                <w:rFonts w:eastAsia="Calibri" w:cstheme="minorHAnsi"/>
              </w:rPr>
              <w:t>;</w:t>
            </w:r>
          </w:p>
        </w:tc>
      </w:tr>
      <w:tr w:rsidR="003C2EB4" w:rsidRPr="00A53F47" w14:paraId="67A2DE91" w14:textId="77777777" w:rsidTr="003C2EB4">
        <w:tc>
          <w:tcPr>
            <w:tcW w:w="1479" w:type="pct"/>
            <w:shd w:val="clear" w:color="auto" w:fill="auto"/>
          </w:tcPr>
          <w:p w14:paraId="6A3EE0E3" w14:textId="77777777" w:rsidR="003C2EB4" w:rsidRPr="00A53F47" w:rsidRDefault="003C2EB4" w:rsidP="003C2EB4">
            <w:pPr>
              <w:rPr>
                <w:rFonts w:eastAsia="Calibri" w:cstheme="minorHAnsi"/>
                <w:b/>
              </w:rPr>
            </w:pPr>
            <w:bookmarkStart w:id="55" w:name="_Hlk53410653"/>
            <w:bookmarkStart w:id="56" w:name="_Hlk53409316"/>
            <w:bookmarkStart w:id="57" w:name="_Hlk53409483"/>
            <w:r w:rsidRPr="00A53F47">
              <w:rPr>
                <w:rFonts w:eastAsia="Calibri" w:cstheme="minorHAnsi"/>
                <w:b/>
              </w:rPr>
              <w:t>CONSIDERATO</w:t>
            </w:r>
          </w:p>
        </w:tc>
        <w:tc>
          <w:tcPr>
            <w:tcW w:w="3521" w:type="pct"/>
            <w:shd w:val="clear" w:color="auto" w:fill="auto"/>
          </w:tcPr>
          <w:p w14:paraId="094643C7" w14:textId="77777777" w:rsidR="003C2EB4" w:rsidRPr="00A53F47" w:rsidRDefault="003C2EB4" w:rsidP="003C2EB4">
            <w:pPr>
              <w:ind w:left="-71"/>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3C2EB4" w:rsidRPr="00A53F47" w14:paraId="1A5BF864" w14:textId="77777777" w:rsidTr="003C2EB4">
        <w:tc>
          <w:tcPr>
            <w:tcW w:w="1479" w:type="pct"/>
            <w:shd w:val="clear" w:color="auto" w:fill="auto"/>
          </w:tcPr>
          <w:p w14:paraId="6E414022" w14:textId="77777777" w:rsidR="003C2EB4" w:rsidRPr="00A53F47" w:rsidRDefault="003C2EB4" w:rsidP="003C2EB4">
            <w:pPr>
              <w:rPr>
                <w:rFonts w:eastAsia="Calibri" w:cstheme="minorHAnsi"/>
                <w:b/>
              </w:rPr>
            </w:pPr>
            <w:r w:rsidRPr="00A53F47">
              <w:rPr>
                <w:rFonts w:eastAsia="Calibri" w:cstheme="minorHAnsi"/>
                <w:b/>
              </w:rPr>
              <w:t xml:space="preserve">RITENUTO </w:t>
            </w:r>
          </w:p>
        </w:tc>
        <w:tc>
          <w:tcPr>
            <w:tcW w:w="3521" w:type="pct"/>
            <w:shd w:val="clear" w:color="auto" w:fill="auto"/>
          </w:tcPr>
          <w:p w14:paraId="584641ED" w14:textId="77777777" w:rsidR="003C2EB4" w:rsidRPr="00A53F47" w:rsidRDefault="003C2EB4" w:rsidP="003C2EB4">
            <w:pPr>
              <w:ind w:left="-71"/>
              <w:jc w:val="both"/>
              <w:rPr>
                <w:rFonts w:eastAsia="Calibri" w:cstheme="minorHAnsi"/>
              </w:rPr>
            </w:pPr>
            <w:r w:rsidRPr="00A53F47">
              <w:rPr>
                <w:rFonts w:eastAsia="Calibri" w:cstheme="minorHAnsi"/>
              </w:rPr>
              <w:t>di procedere all’affidamento in oggetto in favore del suddetto operatore;</w:t>
            </w:r>
          </w:p>
        </w:tc>
      </w:tr>
      <w:tr w:rsidR="003C2EB4" w:rsidRPr="00A53F47" w14:paraId="1C062218" w14:textId="77777777" w:rsidTr="003C2EB4">
        <w:tc>
          <w:tcPr>
            <w:tcW w:w="1479" w:type="pct"/>
            <w:shd w:val="clear" w:color="auto" w:fill="auto"/>
          </w:tcPr>
          <w:p w14:paraId="5554DF41" w14:textId="77777777" w:rsidR="003C2EB4" w:rsidRPr="00A53F47" w:rsidRDefault="003C2EB4" w:rsidP="003C2EB4">
            <w:pPr>
              <w:rPr>
                <w:rFonts w:eastAsia="Calibri" w:cstheme="minorHAnsi"/>
                <w:b/>
              </w:rPr>
            </w:pPr>
            <w:r w:rsidRPr="00A53F47">
              <w:rPr>
                <w:rFonts w:eastAsia="Calibri" w:cstheme="minorHAnsi"/>
                <w:b/>
              </w:rPr>
              <w:t>TENUTO CONTO</w:t>
            </w:r>
          </w:p>
        </w:tc>
        <w:tc>
          <w:tcPr>
            <w:tcW w:w="3521" w:type="pct"/>
            <w:shd w:val="clear" w:color="auto" w:fill="auto"/>
          </w:tcPr>
          <w:p w14:paraId="3405B308" w14:textId="45E542B6" w:rsidR="003C2EB4" w:rsidRPr="00A53F47" w:rsidRDefault="003C2EB4" w:rsidP="003C2EB4">
            <w:pPr>
              <w:ind w:left="-71"/>
              <w:jc w:val="both"/>
              <w:rPr>
                <w:rFonts w:eastAsia="Calibri" w:cstheme="minorHAnsi"/>
              </w:rPr>
            </w:pPr>
            <w:r w:rsidRPr="00A53F47">
              <w:rPr>
                <w:rFonts w:eastAsia="Calibri" w:cstheme="minorHAnsi"/>
              </w:rPr>
              <w:t xml:space="preserve">che la Stazione Appaltante, prima della stipula del contratto, svolgerà le verifiche volte ad accertare il possesso, da parte dell’affidatario, dei requisiti di ordine generale </w:t>
            </w:r>
            <w:r w:rsidR="002C2C48" w:rsidRPr="00A53F47">
              <w:rPr>
                <w:rFonts w:eastAsia="Calibri" w:cstheme="minorHAnsi"/>
              </w:rPr>
              <w:t>[</w:t>
            </w:r>
            <w:r w:rsidR="002C2C48" w:rsidRPr="00A53F47">
              <w:rPr>
                <w:rFonts w:eastAsia="Calibri" w:cstheme="minorHAnsi"/>
                <w:i/>
                <w:iCs/>
              </w:rPr>
              <w:t>eventuale,</w:t>
            </w:r>
            <w:r w:rsidR="002C2C48" w:rsidRPr="00A53F47">
              <w:rPr>
                <w:rFonts w:eastAsia="Calibri" w:cstheme="minorHAnsi"/>
              </w:rPr>
              <w:t xml:space="preserve"> ove</w:t>
            </w:r>
            <w:r w:rsidR="002C2C48" w:rsidRPr="00A53F47">
              <w:rPr>
                <w:rFonts w:eastAsia="Calibri" w:cstheme="minorHAnsi"/>
                <w:i/>
                <w:szCs w:val="20"/>
              </w:rPr>
              <w:t xml:space="preserve"> richiesti criteri di selezione speciali,</w:t>
            </w:r>
            <w:r w:rsidR="002C2C48" w:rsidRPr="00A53F47">
              <w:rPr>
                <w:rFonts w:eastAsia="Calibri" w:cstheme="minorHAnsi"/>
              </w:rPr>
              <w:t xml:space="preserve"> e speciale]</w:t>
            </w:r>
            <w:r w:rsidRPr="00A53F47">
              <w:rPr>
                <w:rFonts w:eastAsia="Calibri" w:cstheme="minorHAnsi"/>
              </w:rPr>
              <w:t>;</w:t>
            </w:r>
          </w:p>
          <w:p w14:paraId="59B1FB64" w14:textId="77777777" w:rsidR="003C2EB4" w:rsidRPr="00A53F47" w:rsidRDefault="003C2EB4" w:rsidP="003C2EB4">
            <w:pPr>
              <w:ind w:left="-71"/>
              <w:jc w:val="both"/>
              <w:rPr>
                <w:rFonts w:eastAsia="Calibri" w:cstheme="minorHAnsi"/>
              </w:rPr>
            </w:pPr>
            <w:r w:rsidRPr="00A53F47">
              <w:rPr>
                <w:rFonts w:eastAsia="Calibri" w:cstheme="minorHAnsi"/>
              </w:rPr>
              <w:t>[</w:t>
            </w:r>
            <w:r w:rsidRPr="00A53F47">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rPr>
              <w:t>]</w:t>
            </w:r>
          </w:p>
        </w:tc>
      </w:tr>
      <w:tr w:rsidR="003C2EB4" w:rsidRPr="00A53F47" w14:paraId="532533B3" w14:textId="77777777" w:rsidTr="003C2EB4">
        <w:tc>
          <w:tcPr>
            <w:tcW w:w="1479" w:type="pct"/>
            <w:shd w:val="clear" w:color="auto" w:fill="auto"/>
          </w:tcPr>
          <w:p w14:paraId="3256A260"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21" w:type="pct"/>
            <w:shd w:val="clear" w:color="auto" w:fill="auto"/>
          </w:tcPr>
          <w:p w14:paraId="40A0046F" w14:textId="77777777" w:rsidR="003C2EB4" w:rsidRPr="00A53F47" w:rsidRDefault="003C2EB4" w:rsidP="003C2EB4">
            <w:pPr>
              <w:ind w:left="-71"/>
              <w:jc w:val="both"/>
              <w:rPr>
                <w:rFonts w:eastAsia="Calibri" w:cstheme="minorHAnsi"/>
              </w:rPr>
            </w:pPr>
            <w:r w:rsidRPr="00A53F47">
              <w:rPr>
                <w:rFonts w:eastAsia="Calibri" w:cstheme="minorHAnsi"/>
              </w:rPr>
              <w:t>che l’operatore ha presentato all’Istituto apposita garanzia definitiva ai sensi dell’art. 103 del D.Lgs. 50/2016;</w:t>
            </w:r>
          </w:p>
          <w:p w14:paraId="55D6DBB5" w14:textId="77777777" w:rsidR="003C2EB4" w:rsidRPr="00A53F47" w:rsidRDefault="003C2EB4" w:rsidP="003C2EB4">
            <w:pPr>
              <w:ind w:left="-71"/>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53"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2EB7903D" w14:textId="77777777" w:rsidR="003C2EB4" w:rsidRPr="00A53F47" w:rsidRDefault="003C2EB4" w:rsidP="003C2EB4">
            <w:pPr>
              <w:ind w:left="-71"/>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3C2EB4" w:rsidRPr="00A53F47" w14:paraId="5F35CA6D" w14:textId="77777777" w:rsidTr="003C2EB4">
        <w:tc>
          <w:tcPr>
            <w:tcW w:w="1479" w:type="pct"/>
            <w:shd w:val="clear" w:color="auto" w:fill="auto"/>
          </w:tcPr>
          <w:p w14:paraId="553D3510" w14:textId="77777777" w:rsidR="003C2EB4" w:rsidRPr="00A53F47" w:rsidRDefault="003C2EB4" w:rsidP="003C2EB4">
            <w:pPr>
              <w:rPr>
                <w:rFonts w:eastAsia="Calibri" w:cstheme="minorHAnsi"/>
                <w:b/>
              </w:rPr>
            </w:pPr>
            <w:r w:rsidRPr="00A53F47">
              <w:rPr>
                <w:rFonts w:eastAsia="Times" w:cstheme="minorHAnsi"/>
                <w:b/>
                <w:bCs/>
              </w:rPr>
              <w:t>DATO ATTO</w:t>
            </w:r>
          </w:p>
        </w:tc>
        <w:tc>
          <w:tcPr>
            <w:tcW w:w="3521" w:type="pct"/>
            <w:shd w:val="clear" w:color="auto" w:fill="auto"/>
          </w:tcPr>
          <w:p w14:paraId="28299B41" w14:textId="77777777" w:rsidR="003C2EB4" w:rsidRPr="00A53F47" w:rsidRDefault="003C2EB4" w:rsidP="003C2EB4">
            <w:pPr>
              <w:ind w:left="-71"/>
              <w:jc w:val="both"/>
              <w:rPr>
                <w:rFonts w:eastAsia="Calibri" w:cstheme="minorHAnsi"/>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3C2EB4" w:rsidRPr="00A53F47" w14:paraId="5E643008" w14:textId="77777777" w:rsidTr="003C2EB4">
        <w:tc>
          <w:tcPr>
            <w:tcW w:w="1479" w:type="pct"/>
            <w:shd w:val="clear" w:color="auto" w:fill="auto"/>
          </w:tcPr>
          <w:p w14:paraId="2DA3B22F" w14:textId="77777777" w:rsidR="003C2EB4" w:rsidRPr="00A53F47" w:rsidRDefault="003C2EB4" w:rsidP="003C2EB4">
            <w:pPr>
              <w:widowControl w:val="0"/>
              <w:jc w:val="both"/>
              <w:rPr>
                <w:rFonts w:eastAsia="Times" w:cstheme="minorHAnsi"/>
                <w:b/>
                <w:bCs/>
              </w:rPr>
            </w:pPr>
            <w:r w:rsidRPr="00A53F47">
              <w:rPr>
                <w:rFonts w:eastAsia="Calibri" w:cstheme="minorHAnsi"/>
                <w:b/>
              </w:rPr>
              <w:t>CONSIDERATO</w:t>
            </w:r>
          </w:p>
        </w:tc>
        <w:tc>
          <w:tcPr>
            <w:tcW w:w="3521" w:type="pct"/>
            <w:shd w:val="clear" w:color="auto" w:fill="auto"/>
          </w:tcPr>
          <w:p w14:paraId="7BF76ED7" w14:textId="77777777" w:rsidR="003C2EB4" w:rsidRPr="00A53F47" w:rsidRDefault="003C2EB4" w:rsidP="003C2EB4">
            <w:pPr>
              <w:widowControl w:val="0"/>
              <w:ind w:left="-71"/>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3C2EB4" w:rsidRPr="00A53F47" w14:paraId="79D4E396" w14:textId="77777777" w:rsidTr="003C2EB4">
        <w:trPr>
          <w:trHeight w:val="690"/>
        </w:trPr>
        <w:tc>
          <w:tcPr>
            <w:tcW w:w="1479" w:type="pct"/>
            <w:shd w:val="clear" w:color="auto" w:fill="auto"/>
          </w:tcPr>
          <w:p w14:paraId="44937B8C"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68F77F20" w14:textId="77777777" w:rsidR="003C2EB4" w:rsidRPr="00A53F47" w:rsidRDefault="003C2EB4" w:rsidP="003C2EB4">
            <w:pPr>
              <w:tabs>
                <w:tab w:val="left" w:pos="7263"/>
              </w:tabs>
              <w:ind w:left="-71"/>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3C2EB4" w:rsidRPr="00A53F47" w14:paraId="6BF08766" w14:textId="77777777" w:rsidTr="003C2EB4">
        <w:trPr>
          <w:trHeight w:val="690"/>
        </w:trPr>
        <w:tc>
          <w:tcPr>
            <w:tcW w:w="1479" w:type="pct"/>
            <w:shd w:val="clear" w:color="auto" w:fill="auto"/>
          </w:tcPr>
          <w:p w14:paraId="772BE015" w14:textId="77777777" w:rsidR="003C2EB4" w:rsidRPr="00A53F47" w:rsidRDefault="003C2EB4" w:rsidP="003C2EB4">
            <w:pPr>
              <w:rPr>
                <w:rFonts w:eastAsia="Calibri" w:cstheme="minorHAnsi"/>
                <w:b/>
              </w:rPr>
            </w:pPr>
            <w:bookmarkStart w:id="58" w:name="_Hlk53413855"/>
            <w:r w:rsidRPr="00A53F47">
              <w:rPr>
                <w:rFonts w:eastAsia="Calibri" w:cstheme="minorHAnsi"/>
                <w:b/>
              </w:rPr>
              <w:t>TENUTO CONTO</w:t>
            </w:r>
          </w:p>
        </w:tc>
        <w:tc>
          <w:tcPr>
            <w:tcW w:w="3521" w:type="pct"/>
            <w:shd w:val="clear" w:color="auto" w:fill="auto"/>
          </w:tcPr>
          <w:p w14:paraId="694089BA" w14:textId="77777777" w:rsidR="003C2EB4" w:rsidRPr="00A53F47" w:rsidRDefault="003C2EB4" w:rsidP="003C2EB4">
            <w:pPr>
              <w:tabs>
                <w:tab w:val="left" w:pos="7263"/>
              </w:tabs>
              <w:ind w:left="-71"/>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924D8C" w:rsidRPr="00A53F47" w14:paraId="73A24982" w14:textId="77777777" w:rsidTr="003C2EB4">
        <w:trPr>
          <w:trHeight w:val="690"/>
        </w:trPr>
        <w:tc>
          <w:tcPr>
            <w:tcW w:w="1479" w:type="pct"/>
            <w:shd w:val="clear" w:color="auto" w:fill="auto"/>
          </w:tcPr>
          <w:p w14:paraId="55B1FF8D" w14:textId="03A6A978" w:rsidR="00924D8C" w:rsidRPr="00A53F47" w:rsidRDefault="003069EC" w:rsidP="003C2EB4">
            <w:pPr>
              <w:rPr>
                <w:rFonts w:eastAsia="Calibri" w:cstheme="minorHAnsi"/>
                <w:b/>
              </w:rPr>
            </w:pPr>
            <w:r w:rsidRPr="00A53F47">
              <w:rPr>
                <w:rFonts w:eastAsia="Calibri" w:cstheme="minorHAnsi"/>
                <w:b/>
              </w:rPr>
              <w:t>DATO</w:t>
            </w:r>
            <w:r w:rsidR="00924D8C" w:rsidRPr="00A53F47">
              <w:rPr>
                <w:rFonts w:eastAsia="Calibri" w:cstheme="minorHAnsi"/>
                <w:b/>
              </w:rPr>
              <w:t xml:space="preserve"> ATTO</w:t>
            </w:r>
          </w:p>
        </w:tc>
        <w:tc>
          <w:tcPr>
            <w:tcW w:w="3521" w:type="pct"/>
            <w:shd w:val="clear" w:color="auto" w:fill="auto"/>
          </w:tcPr>
          <w:p w14:paraId="4EF96FA7" w14:textId="0C141FB3" w:rsidR="00924D8C" w:rsidRPr="00A53F47" w:rsidRDefault="00924D8C" w:rsidP="00924D8C">
            <w:pPr>
              <w:tabs>
                <w:tab w:val="left" w:pos="7263"/>
              </w:tabs>
              <w:ind w:left="-57"/>
              <w:jc w:val="both"/>
              <w:rPr>
                <w:rFonts w:cstheme="minorHAnsi"/>
              </w:rPr>
            </w:pPr>
            <w:r w:rsidRPr="00A53F47">
              <w:rPr>
                <w:rFonts w:cstheme="minorHAnsi"/>
              </w:rPr>
              <w:t>[</w:t>
            </w:r>
            <w:r w:rsidRPr="00A53F47">
              <w:rPr>
                <w:rFonts w:cstheme="minorHAnsi"/>
                <w:i/>
                <w:iCs/>
              </w:rPr>
              <w:t>solo per affidamenti di importo uguale o superiore a euro 40.000,00</w:t>
            </w:r>
            <w:r w:rsidRPr="00A53F47">
              <w:rPr>
                <w:rFonts w:cstheme="minorHAnsi"/>
              </w:rPr>
              <w:t>] che il RUP, ai sensi del</w:t>
            </w:r>
            <w:r w:rsidRPr="00A53F47">
              <w:rPr>
                <w:rFonts w:eastAsia="Calibri" w:cstheme="minorHAnsi"/>
              </w:rPr>
              <w:t xml:space="preserve">l’art. 1, commi 65 e 67, della L. n. 266/2005, </w:t>
            </w:r>
            <w:r w:rsidRPr="00A53F47">
              <w:rPr>
                <w:rFonts w:cstheme="minorHAnsi"/>
              </w:rPr>
              <w:t>ha pertanto provveduto all’acquisizione del CIG, e che il contributo dovuto all’A.N.AC., in base alla Deliberazione dell’A.N.AC. n. 1174/2019 del 18 dicembre 2019, risulta pari a € […] per la stazione appaltante e a € […] per gli operatori economici [</w:t>
            </w:r>
            <w:r w:rsidRPr="00A53F47">
              <w:rPr>
                <w:rFonts w:cstheme="minorHAnsi"/>
                <w:i/>
                <w:iCs/>
              </w:rPr>
              <w:t>i</w:t>
            </w:r>
            <w:r w:rsidRPr="00A53F47">
              <w:rPr>
                <w:rFonts w:cstheme="minorHAnsi"/>
                <w:i/>
              </w:rPr>
              <w:t>n caso di suddivisione dell’appalto in più lotti, indicare il contributo relativo a ciascun lotto</w:t>
            </w:r>
            <w:r w:rsidRPr="00A53F47">
              <w:rPr>
                <w:rFonts w:cstheme="minorHAnsi"/>
              </w:rPr>
              <w:t>];</w:t>
            </w:r>
          </w:p>
          <w:p w14:paraId="28A59718" w14:textId="523D3814" w:rsidR="00924D8C" w:rsidRPr="00A53F47" w:rsidRDefault="00924D8C" w:rsidP="00924D8C">
            <w:pPr>
              <w:tabs>
                <w:tab w:val="left" w:pos="7263"/>
              </w:tabs>
              <w:ind w:left="-71"/>
              <w:jc w:val="both"/>
              <w:rPr>
                <w:rFonts w:cstheme="minorHAnsi"/>
                <w:color w:val="000000"/>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bookmarkEnd w:id="58"/>
      <w:tr w:rsidR="003C2EB4" w:rsidRPr="00A53F47" w14:paraId="7CF813B9" w14:textId="77777777" w:rsidTr="003C2EB4">
        <w:trPr>
          <w:trHeight w:val="690"/>
        </w:trPr>
        <w:tc>
          <w:tcPr>
            <w:tcW w:w="1479" w:type="pct"/>
            <w:shd w:val="clear" w:color="auto" w:fill="auto"/>
          </w:tcPr>
          <w:p w14:paraId="0587444D"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3153F559" w14:textId="1A3F9C23" w:rsidR="003C2EB4" w:rsidRPr="00A53F47" w:rsidRDefault="003C2EB4" w:rsidP="003C2EB4">
            <w:pPr>
              <w:tabs>
                <w:tab w:val="left" w:pos="7263"/>
              </w:tabs>
              <w:ind w:left="-71"/>
              <w:jc w:val="both"/>
              <w:rPr>
                <w:rFonts w:eastAsia="Calibri" w:cstheme="minorHAnsi"/>
                <w:bCs/>
              </w:rPr>
            </w:pPr>
            <w:r w:rsidRPr="00A53F47">
              <w:rPr>
                <w:rFonts w:eastAsia="Calibri" w:cstheme="minorHAnsi"/>
                <w:bCs/>
              </w:rPr>
              <w:t>che gli importi di cui al presente provvedimento</w:t>
            </w:r>
            <w:r w:rsidR="00CB31BA" w:rsidRPr="00A53F47">
              <w:rPr>
                <w:rFonts w:eastAsia="Calibri" w:cstheme="minorHAnsi"/>
                <w:bCs/>
              </w:rPr>
              <w:t xml:space="preserve">, </w:t>
            </w:r>
            <w:r w:rsidRPr="00A53F47">
              <w:rPr>
                <w:rFonts w:eastAsia="Calibri" w:cstheme="minorHAnsi"/>
                <w:bCs/>
              </w:rPr>
              <w:t>pari ad € […], IVA esclusa (pari a € […] IVA inclusa)</w:t>
            </w:r>
            <w:r w:rsidR="00CB31BA" w:rsidRPr="00A53F47">
              <w:rPr>
                <w:rFonts w:eastAsia="Calibri" w:cstheme="minorHAnsi"/>
                <w:bCs/>
              </w:rPr>
              <w:t>,</w:t>
            </w:r>
            <w:r w:rsidRPr="00A53F47">
              <w:rPr>
                <w:rFonts w:eastAsia="Calibri" w:cstheme="minorHAnsi"/>
                <w:bCs/>
              </w:rPr>
              <w:t xml:space="preserve"> trovano copertura nel bilancio di previsione per l’anno […]; </w:t>
            </w:r>
          </w:p>
        </w:tc>
      </w:tr>
      <w:bookmarkEnd w:id="55"/>
    </w:tbl>
    <w:p w14:paraId="5419897B" w14:textId="77777777" w:rsidR="003C2EB4" w:rsidRPr="00A53F47" w:rsidRDefault="003C2EB4" w:rsidP="003C2EB4">
      <w:pPr>
        <w:jc w:val="both"/>
        <w:rPr>
          <w:rFonts w:cstheme="minorHAnsi"/>
          <w:kern w:val="2"/>
        </w:rPr>
      </w:pPr>
    </w:p>
    <w:p w14:paraId="72BC1576" w14:textId="77777777" w:rsidR="003C2EB4" w:rsidRPr="00A53F47" w:rsidRDefault="003C2EB4" w:rsidP="003C2EB4">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bookmarkEnd w:id="56"/>
    <w:p w14:paraId="349051A5" w14:textId="77777777" w:rsidR="003C2EB4" w:rsidRPr="00A53F47" w:rsidRDefault="003C2EB4" w:rsidP="003C2EB4">
      <w:pPr>
        <w:jc w:val="center"/>
        <w:rPr>
          <w:rFonts w:cstheme="minorHAnsi"/>
          <w:b/>
          <w:bCs/>
        </w:rPr>
      </w:pPr>
    </w:p>
    <w:p w14:paraId="1F98F17F" w14:textId="77777777" w:rsidR="003C2EB4" w:rsidRPr="00A53F47" w:rsidRDefault="003C2EB4" w:rsidP="003C2EB4">
      <w:pPr>
        <w:jc w:val="center"/>
        <w:rPr>
          <w:rFonts w:cstheme="minorHAnsi"/>
          <w:b/>
          <w:bCs/>
        </w:rPr>
      </w:pPr>
      <w:r w:rsidRPr="00A53F47">
        <w:rPr>
          <w:rFonts w:cstheme="minorHAnsi"/>
          <w:b/>
          <w:bCs/>
        </w:rPr>
        <w:t>DETERMINA</w:t>
      </w:r>
    </w:p>
    <w:p w14:paraId="497564B6" w14:textId="77777777" w:rsidR="003C2EB4" w:rsidRPr="00A53F47" w:rsidRDefault="003C2EB4" w:rsidP="003C2EB4">
      <w:pPr>
        <w:rPr>
          <w:rFonts w:cstheme="minorHAnsi"/>
          <w:b/>
          <w:bCs/>
        </w:rPr>
      </w:pPr>
    </w:p>
    <w:p w14:paraId="37A57036" w14:textId="77777777" w:rsidR="003C2EB4" w:rsidRPr="00A53F47" w:rsidRDefault="003C2EB4" w:rsidP="003C2EB4">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60CE9624" w14:textId="77777777" w:rsidR="003C2EB4" w:rsidRPr="00A53F47" w:rsidRDefault="003C2EB4" w:rsidP="003C2EB4">
      <w:pPr>
        <w:suppressAutoHyphens/>
        <w:jc w:val="both"/>
        <w:rPr>
          <w:rFonts w:eastAsia="Times New Roman" w:cstheme="minorHAnsi"/>
          <w:lang w:eastAsia="zh-CN"/>
        </w:rPr>
      </w:pPr>
    </w:p>
    <w:p w14:paraId="7062CAB4" w14:textId="77777777" w:rsidR="003C2EB4" w:rsidRPr="00A53F47" w:rsidRDefault="003C2EB4" w:rsidP="00F57FED">
      <w:pPr>
        <w:pStyle w:val="Paragrafoelenco"/>
        <w:numPr>
          <w:ilvl w:val="0"/>
          <w:numId w:val="70"/>
        </w:numPr>
        <w:ind w:left="851" w:hanging="425"/>
        <w:contextualSpacing w:val="0"/>
        <w:jc w:val="both"/>
        <w:rPr>
          <w:rFonts w:cstheme="minorHAnsi"/>
          <w:bCs/>
        </w:rPr>
      </w:pPr>
      <w:r w:rsidRPr="00A53F47">
        <w:rPr>
          <w:rFonts w:cstheme="minorHAnsi"/>
          <w:bCs/>
        </w:rPr>
        <w:t xml:space="preserve">di autorizzare, ai sensi dell’art. 1, comma 2, lettera a), del D.L. 76/2020, </w:t>
      </w:r>
      <w:bookmarkStart w:id="59" w:name="_Hlk54879291"/>
      <w:r w:rsidRPr="00A53F47">
        <w:rPr>
          <w:rFonts w:cstheme="minorHAnsi"/>
          <w:bCs/>
        </w:rPr>
        <w:t>l’affidamento diretto dei servizi [</w:t>
      </w:r>
      <w:r w:rsidRPr="00A53F47">
        <w:rPr>
          <w:rFonts w:cstheme="minorHAnsi"/>
          <w:bCs/>
          <w:i/>
        </w:rPr>
        <w:t>o delle forniture</w:t>
      </w:r>
      <w:r w:rsidRPr="00A53F47">
        <w:rPr>
          <w:rFonts w:cstheme="minorHAnsi"/>
          <w:bCs/>
        </w:rPr>
        <w:t xml:space="preserve">] aventi ad oggetto […], all’operatore economico […], per un importo complessivo delle prestazioni pari ad € </w:t>
      </w:r>
      <w:r w:rsidRPr="00A53F47">
        <w:rPr>
          <w:rFonts w:eastAsia="Calibri" w:cstheme="minorHAnsi"/>
          <w:bCs/>
        </w:rPr>
        <w:t>[…]</w:t>
      </w:r>
      <w:r w:rsidRPr="00A53F47">
        <w:rPr>
          <w:rFonts w:cstheme="minorHAnsi"/>
          <w:bCs/>
        </w:rPr>
        <w:t xml:space="preserve">, IVA esclusa (pari a € </w:t>
      </w:r>
      <w:r w:rsidRPr="00A53F47">
        <w:rPr>
          <w:rFonts w:eastAsia="Calibri" w:cstheme="minorHAnsi"/>
          <w:bCs/>
        </w:rPr>
        <w:t>[…]</w:t>
      </w:r>
      <w:r w:rsidRPr="00A53F47">
        <w:rPr>
          <w:rFonts w:cstheme="minorHAnsi"/>
          <w:bCs/>
        </w:rPr>
        <w:t xml:space="preserve"> + IVA pari a € […]);</w:t>
      </w:r>
    </w:p>
    <w:p w14:paraId="66BFCAC7" w14:textId="6FF0F8CD" w:rsidR="00CC72B6" w:rsidRPr="00A53F47" w:rsidRDefault="003C2EB4" w:rsidP="00F57FED">
      <w:pPr>
        <w:pStyle w:val="Paragrafoelenco"/>
        <w:numPr>
          <w:ilvl w:val="0"/>
          <w:numId w:val="70"/>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45C57C6B" w14:textId="77777777"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5B4A730D" w14:textId="77777777" w:rsidR="00CC72B6" w:rsidRPr="00A53F47" w:rsidRDefault="003C2EB4"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4813EC15" w14:textId="2FE48832" w:rsidR="00CC72B6" w:rsidRPr="00A53F47" w:rsidRDefault="00CC72B6" w:rsidP="00F57FED">
      <w:pPr>
        <w:pStyle w:val="Rientrocorpodeltesto"/>
        <w:numPr>
          <w:ilvl w:val="0"/>
          <w:numId w:val="70"/>
        </w:numPr>
        <w:tabs>
          <w:tab w:val="left" w:pos="0"/>
        </w:tabs>
        <w:ind w:left="851" w:hanging="425"/>
        <w:jc w:val="both"/>
        <w:rPr>
          <w:rFonts w:cstheme="minorHAnsi"/>
        </w:rPr>
      </w:pPr>
      <w:bookmarkStart w:id="60" w:name="_Hlk55218160"/>
      <w:r w:rsidRPr="00A53F47">
        <w:rPr>
          <w:rFonts w:cstheme="minorHAnsi"/>
        </w:rPr>
        <w:t>[</w:t>
      </w:r>
      <w:r w:rsidRPr="00A53F47">
        <w:rPr>
          <w:rFonts w:cstheme="minorHAnsi"/>
          <w:i/>
          <w:iCs/>
        </w:rPr>
        <w:t>non obbligatorio in caso di affidamenti di importo inferiore a euro 40.000,00</w:t>
      </w:r>
      <w:r w:rsidRPr="00A53F47">
        <w:rPr>
          <w:rFonts w:cstheme="minorHAnsi"/>
        </w:rPr>
        <w:t>] di dare mandato al RUP affinché provveda alla pubblicazione dell’avviso sui risultati della procedura sul sito internet dell’Istituzione Scolastica;</w:t>
      </w:r>
    </w:p>
    <w:bookmarkEnd w:id="60"/>
    <w:p w14:paraId="55FAB73B" w14:textId="77777777"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bookmarkEnd w:id="59"/>
    <w:p w14:paraId="0E5425C2" w14:textId="77777777" w:rsidR="003C2EB4" w:rsidRPr="00A53F47" w:rsidRDefault="003C2EB4" w:rsidP="003C2EB4">
      <w:pPr>
        <w:ind w:left="2124" w:firstLine="708"/>
        <w:jc w:val="right"/>
        <w:rPr>
          <w:rFonts w:eastAsia="Times New Roman" w:cstheme="minorHAnsi"/>
          <w:b/>
          <w:bCs/>
          <w:lang w:eastAsia="it-IT"/>
        </w:rPr>
      </w:pPr>
    </w:p>
    <w:p w14:paraId="4D39365A" w14:textId="77777777" w:rsidR="003C2EB4" w:rsidRPr="00A53F47" w:rsidRDefault="003C2EB4" w:rsidP="003C2EB4">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26E70159" w14:textId="77777777" w:rsidR="003C2EB4" w:rsidRPr="00A53F47" w:rsidRDefault="003C2EB4" w:rsidP="003C2EB4">
      <w:pPr>
        <w:ind w:left="7080" w:firstLine="708"/>
        <w:jc w:val="center"/>
        <w:rPr>
          <w:rFonts w:eastAsia="Times New Roman" w:cstheme="minorHAnsi"/>
          <w:b/>
          <w:bCs/>
          <w:lang w:eastAsia="it-IT"/>
        </w:rPr>
      </w:pPr>
      <w:r w:rsidRPr="00A53F47">
        <w:rPr>
          <w:rFonts w:eastAsia="Times New Roman" w:cstheme="minorHAnsi"/>
          <w:b/>
          <w:bCs/>
          <w:lang w:eastAsia="it-IT"/>
        </w:rPr>
        <w:t>[…]</w:t>
      </w:r>
    </w:p>
    <w:bookmarkEnd w:id="52"/>
    <w:bookmarkEnd w:id="57"/>
    <w:p w14:paraId="072B8755" w14:textId="77777777" w:rsidR="003C2EB4" w:rsidRPr="00A53F47" w:rsidRDefault="003C2EB4" w:rsidP="003C2EB4">
      <w:pPr>
        <w:ind w:left="7080" w:firstLine="708"/>
        <w:jc w:val="center"/>
        <w:rPr>
          <w:rFonts w:eastAsia="Times New Roman" w:cstheme="minorHAnsi"/>
          <w:b/>
          <w:bCs/>
          <w:lang w:eastAsia="it-IT"/>
        </w:rPr>
      </w:pPr>
    </w:p>
    <w:p w14:paraId="2BF36CBF" w14:textId="77777777" w:rsidR="003C2EB4" w:rsidRPr="00A53F47" w:rsidRDefault="003C2EB4" w:rsidP="003C2EB4">
      <w:pPr>
        <w:ind w:left="7080" w:firstLine="708"/>
        <w:jc w:val="center"/>
        <w:rPr>
          <w:rFonts w:eastAsia="Times New Roman" w:cstheme="minorHAnsi"/>
          <w:b/>
          <w:bCs/>
          <w:lang w:eastAsia="it-IT"/>
        </w:rPr>
      </w:pPr>
    </w:p>
    <w:p w14:paraId="349F9CF3" w14:textId="77777777" w:rsidR="003C2EB4" w:rsidRPr="00A53F47" w:rsidRDefault="003C2EB4" w:rsidP="003C2EB4">
      <w:pPr>
        <w:ind w:left="7080" w:firstLine="708"/>
        <w:jc w:val="center"/>
        <w:rPr>
          <w:rFonts w:eastAsia="Times New Roman" w:cstheme="minorHAnsi"/>
          <w:b/>
          <w:bCs/>
          <w:lang w:eastAsia="it-IT"/>
        </w:rPr>
      </w:pPr>
    </w:p>
    <w:p w14:paraId="6A54EDA4" w14:textId="77777777" w:rsidR="003C2EB4" w:rsidRPr="00A53F47" w:rsidRDefault="003C2EB4" w:rsidP="003C2EB4">
      <w:pPr>
        <w:ind w:left="7080" w:firstLine="708"/>
        <w:jc w:val="center"/>
        <w:rPr>
          <w:rFonts w:eastAsia="Times New Roman" w:cstheme="minorHAnsi"/>
          <w:b/>
          <w:bCs/>
          <w:lang w:eastAsia="it-IT"/>
        </w:rPr>
      </w:pPr>
    </w:p>
    <w:p w14:paraId="572DA4D6" w14:textId="77777777" w:rsidR="003C2EB4" w:rsidRPr="00A53F47" w:rsidRDefault="003C2EB4" w:rsidP="003C2EB4">
      <w:pPr>
        <w:ind w:left="7080" w:firstLine="708"/>
        <w:jc w:val="center"/>
        <w:rPr>
          <w:rFonts w:eastAsia="Times New Roman" w:cstheme="minorHAnsi"/>
          <w:b/>
          <w:bCs/>
          <w:lang w:eastAsia="it-IT"/>
        </w:rPr>
      </w:pPr>
    </w:p>
    <w:p w14:paraId="3115CFE7" w14:textId="77777777" w:rsidR="00E70259" w:rsidRDefault="00E70259" w:rsidP="00B544EE">
      <w:pPr>
        <w:jc w:val="both"/>
        <w:rPr>
          <w:rFonts w:eastAsia="Times New Roman" w:cstheme="minorHAnsi"/>
          <w:b/>
          <w:bCs/>
          <w:lang w:eastAsia="it-IT"/>
        </w:rPr>
      </w:pPr>
      <w:bookmarkStart w:id="61" w:name="_Toc38625588"/>
      <w:bookmarkStart w:id="62" w:name="_Hlk55228693"/>
      <w:bookmarkStart w:id="63" w:name="_Hlk54887949"/>
    </w:p>
    <w:p w14:paraId="03205DDD" w14:textId="332BC448" w:rsidR="003C2EB4" w:rsidRPr="00A53F47" w:rsidRDefault="003C2EB4" w:rsidP="00B544EE">
      <w:pPr>
        <w:jc w:val="both"/>
        <w:rPr>
          <w:rFonts w:eastAsia="Calibri" w:cstheme="minorHAnsi"/>
          <w:b/>
          <w:bCs/>
        </w:rPr>
      </w:pPr>
      <w:r w:rsidRPr="00A53F47">
        <w:rPr>
          <w:rFonts w:eastAsia="Calibri" w:cstheme="minorHAnsi"/>
          <w:b/>
          <w:bCs/>
        </w:rPr>
        <w:t xml:space="preserve">Format </w:t>
      </w:r>
      <w:r w:rsidRPr="00A53F47">
        <w:rPr>
          <w:rFonts w:cstheme="minorHAnsi"/>
          <w:b/>
          <w:bCs/>
          <w:szCs w:val="24"/>
        </w:rPr>
        <w:t>di</w:t>
      </w:r>
      <w:r w:rsidRPr="00A53F47">
        <w:rPr>
          <w:rFonts w:eastAsia="Calibri" w:cstheme="minorHAnsi"/>
          <w:b/>
          <w:bCs/>
        </w:rPr>
        <w:t xml:space="preserve"> “Determina di acquisto (affidamento diretto</w:t>
      </w:r>
      <w:r w:rsidR="00B544EE" w:rsidRPr="00A53F47">
        <w:rPr>
          <w:rFonts w:eastAsia="Calibri" w:cstheme="minorHAnsi"/>
          <w:b/>
          <w:bCs/>
        </w:rPr>
        <w:t xml:space="preserve">, ai sensi dell’art. 1, comma 2, lett. a), del D.L. 76/2020, </w:t>
      </w:r>
      <w:r w:rsidRPr="00A53F47">
        <w:rPr>
          <w:rFonts w:eastAsia="Calibri" w:cstheme="minorHAnsi"/>
          <w:b/>
          <w:bCs/>
        </w:rPr>
        <w:t>mediante pubblicazione di avviso)”</w:t>
      </w:r>
      <w:bookmarkEnd w:id="61"/>
      <w:bookmarkEnd w:id="62"/>
    </w:p>
    <w:p w14:paraId="0BBDA22F" w14:textId="77777777" w:rsidR="003C2EB4" w:rsidRPr="00A53F47" w:rsidRDefault="003C2EB4" w:rsidP="003C2EB4">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2046CA1F" wp14:editId="56C4C36E">
            <wp:extent cx="886460" cy="886460"/>
            <wp:effectExtent l="0" t="0" r="8890" b="8890"/>
            <wp:docPr id="24"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2E77B9CC" w14:textId="77777777" w:rsidR="003C2EB4" w:rsidRPr="00A53F47" w:rsidRDefault="003C2EB4" w:rsidP="003C2EB4">
      <w:pPr>
        <w:tabs>
          <w:tab w:val="left" w:pos="1684"/>
        </w:tabs>
        <w:rPr>
          <w:rFonts w:eastAsia="Calibri" w:cstheme="minorHAnsi"/>
        </w:rPr>
      </w:pPr>
    </w:p>
    <w:tbl>
      <w:tblPr>
        <w:tblW w:w="5000" w:type="pct"/>
        <w:tblLook w:val="04A0" w:firstRow="1" w:lastRow="0" w:firstColumn="1" w:lastColumn="0" w:noHBand="0" w:noVBand="1"/>
      </w:tblPr>
      <w:tblGrid>
        <w:gridCol w:w="1121"/>
        <w:gridCol w:w="7383"/>
      </w:tblGrid>
      <w:tr w:rsidR="003C2EB4" w:rsidRPr="00A53F47" w14:paraId="51884711" w14:textId="77777777" w:rsidTr="003C2EB4">
        <w:trPr>
          <w:trHeight w:val="761"/>
        </w:trPr>
        <w:tc>
          <w:tcPr>
            <w:tcW w:w="659" w:type="pct"/>
            <w:shd w:val="clear" w:color="auto" w:fill="auto"/>
          </w:tcPr>
          <w:p w14:paraId="421F95B6" w14:textId="77777777" w:rsidR="003C2EB4" w:rsidRPr="00A53F47" w:rsidRDefault="003C2EB4" w:rsidP="003C2EB4">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50BF2F59" w14:textId="77777777" w:rsidR="003C2EB4" w:rsidRPr="00A53F47" w:rsidRDefault="003C2EB4" w:rsidP="003C2EB4">
            <w:pPr>
              <w:autoSpaceDE w:val="0"/>
              <w:jc w:val="both"/>
              <w:rPr>
                <w:rFonts w:eastAsia="Calibri" w:cstheme="minorHAnsi"/>
                <w:bCs/>
                <w:i/>
              </w:rPr>
            </w:pPr>
            <w:r w:rsidRPr="00A53F47">
              <w:rPr>
                <w:rFonts w:eastAsia="Calibri" w:cstheme="minorHAnsi"/>
                <w:b/>
                <w:bCs/>
              </w:rPr>
              <w:t xml:space="preserve">Determina per l’affidamento diretto di […], ai sensi dell’art. 1, comma 2, lettera a), del D.L. 76/2020, per un importo contrattuale pari a € […] (IVA esclusa),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cstheme="minorHAnsi"/>
                <w:b/>
              </w:rPr>
              <w:t>CUP: […]</w:t>
            </w:r>
          </w:p>
        </w:tc>
      </w:tr>
    </w:tbl>
    <w:p w14:paraId="741B39EE" w14:textId="77777777" w:rsidR="003C2EB4" w:rsidRPr="00A53F47" w:rsidRDefault="003C2EB4" w:rsidP="003C2EB4">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15"/>
        <w:gridCol w:w="5989"/>
      </w:tblGrid>
      <w:tr w:rsidR="003C2EB4" w:rsidRPr="00A53F47" w14:paraId="77C878AD" w14:textId="77777777" w:rsidTr="003C2EB4">
        <w:tc>
          <w:tcPr>
            <w:tcW w:w="5000" w:type="pct"/>
            <w:gridSpan w:val="2"/>
            <w:shd w:val="clear" w:color="auto" w:fill="auto"/>
          </w:tcPr>
          <w:p w14:paraId="538A48BC" w14:textId="77777777" w:rsidR="003C2EB4" w:rsidRPr="00A53F47" w:rsidRDefault="003C2EB4" w:rsidP="003C2EB4">
            <w:pPr>
              <w:ind w:left="-57"/>
              <w:jc w:val="center"/>
              <w:rPr>
                <w:rFonts w:eastAsia="Calibri" w:cstheme="minorHAnsi"/>
                <w:b/>
              </w:rPr>
            </w:pPr>
            <w:bookmarkStart w:id="64" w:name="_Hlk53411171"/>
            <w:r w:rsidRPr="00A53F47">
              <w:rPr>
                <w:rFonts w:eastAsia="Calibri" w:cstheme="minorHAnsi"/>
                <w:b/>
              </w:rPr>
              <w:t>IL DIRIGENTE SCOLASTICO DELLA ISTITUZIONE SCOLASTICA […]</w:t>
            </w:r>
          </w:p>
          <w:p w14:paraId="7B153613" w14:textId="77777777" w:rsidR="003C2EB4" w:rsidRPr="00A53F47" w:rsidRDefault="003C2EB4" w:rsidP="003C2EB4">
            <w:pPr>
              <w:ind w:left="-57"/>
              <w:jc w:val="center"/>
              <w:rPr>
                <w:rFonts w:eastAsia="Calibri" w:cstheme="minorHAnsi"/>
                <w:b/>
              </w:rPr>
            </w:pPr>
          </w:p>
        </w:tc>
      </w:tr>
      <w:tr w:rsidR="003C2EB4" w:rsidRPr="00A53F47" w14:paraId="7EAB1B41" w14:textId="77777777" w:rsidTr="003C2EB4">
        <w:tc>
          <w:tcPr>
            <w:tcW w:w="1479" w:type="pct"/>
            <w:shd w:val="clear" w:color="auto" w:fill="auto"/>
          </w:tcPr>
          <w:p w14:paraId="60CA75C3" w14:textId="77777777" w:rsidR="003C2EB4" w:rsidRPr="00A53F47" w:rsidRDefault="003C2EB4" w:rsidP="003C2EB4">
            <w:pPr>
              <w:rPr>
                <w:rFonts w:eastAsia="Calibri" w:cstheme="minorHAnsi"/>
                <w:b/>
              </w:rPr>
            </w:pPr>
          </w:p>
        </w:tc>
        <w:tc>
          <w:tcPr>
            <w:tcW w:w="3521" w:type="pct"/>
            <w:shd w:val="clear" w:color="auto" w:fill="auto"/>
          </w:tcPr>
          <w:p w14:paraId="5214AFDA" w14:textId="77777777" w:rsidR="003C2EB4" w:rsidRPr="00A53F47" w:rsidRDefault="003C2EB4" w:rsidP="003C2EB4">
            <w:pPr>
              <w:ind w:left="-57"/>
              <w:jc w:val="both"/>
              <w:rPr>
                <w:rFonts w:eastAsia="Calibri" w:cstheme="minorHAnsi"/>
              </w:rPr>
            </w:pPr>
          </w:p>
        </w:tc>
      </w:tr>
      <w:tr w:rsidR="003C2EB4" w:rsidRPr="00A53F47" w14:paraId="438B145E" w14:textId="77777777" w:rsidTr="003C2EB4">
        <w:tc>
          <w:tcPr>
            <w:tcW w:w="1479" w:type="pct"/>
            <w:shd w:val="clear" w:color="auto" w:fill="auto"/>
          </w:tcPr>
          <w:p w14:paraId="05417D62"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3C73DA50" w14:textId="77777777" w:rsidR="003C2EB4" w:rsidRPr="00A53F47" w:rsidRDefault="003C2EB4" w:rsidP="003C2EB4">
            <w:pPr>
              <w:ind w:left="-65"/>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3C2EB4" w:rsidRPr="00A53F47" w14:paraId="69D9CF22" w14:textId="77777777" w:rsidTr="003C2EB4">
        <w:tc>
          <w:tcPr>
            <w:tcW w:w="1479" w:type="pct"/>
            <w:shd w:val="clear" w:color="auto" w:fill="auto"/>
          </w:tcPr>
          <w:p w14:paraId="499923CD" w14:textId="77777777" w:rsidR="003C2EB4" w:rsidRPr="00A53F47" w:rsidRDefault="003C2EB4" w:rsidP="003C2EB4">
            <w:pPr>
              <w:rPr>
                <w:rFonts w:eastAsia="Calibri" w:cstheme="minorHAnsi"/>
              </w:rPr>
            </w:pPr>
            <w:r w:rsidRPr="00A53F47">
              <w:rPr>
                <w:rFonts w:eastAsia="Calibri" w:cstheme="minorHAnsi"/>
                <w:b/>
              </w:rPr>
              <w:t xml:space="preserve"> VISTA</w:t>
            </w:r>
          </w:p>
        </w:tc>
        <w:tc>
          <w:tcPr>
            <w:tcW w:w="3521" w:type="pct"/>
            <w:shd w:val="clear" w:color="auto" w:fill="auto"/>
          </w:tcPr>
          <w:p w14:paraId="12FF5E85" w14:textId="77777777" w:rsidR="003C2EB4" w:rsidRPr="00A53F47" w:rsidRDefault="003C2EB4" w:rsidP="003C2EB4">
            <w:pPr>
              <w:ind w:left="-65"/>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3C2EB4" w:rsidRPr="00A53F47" w14:paraId="7F0C6E6F" w14:textId="77777777" w:rsidTr="003C2EB4">
        <w:tc>
          <w:tcPr>
            <w:tcW w:w="1479" w:type="pct"/>
            <w:shd w:val="clear" w:color="auto" w:fill="auto"/>
          </w:tcPr>
          <w:p w14:paraId="63EC3BBE"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78BCD38B" w14:textId="77777777" w:rsidR="003C2EB4" w:rsidRPr="00A53F47" w:rsidRDefault="003C2EB4" w:rsidP="003C2EB4">
            <w:pPr>
              <w:ind w:left="-65"/>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3C2EB4" w:rsidRPr="00A53F47" w14:paraId="7F64BDDB" w14:textId="77777777" w:rsidTr="003C2EB4">
        <w:tc>
          <w:tcPr>
            <w:tcW w:w="1479" w:type="pct"/>
            <w:shd w:val="clear" w:color="auto" w:fill="auto"/>
          </w:tcPr>
          <w:p w14:paraId="1AF58ABE"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58D85C96" w14:textId="77777777" w:rsidR="003C2EB4" w:rsidRPr="00A53F47" w:rsidRDefault="003C2EB4" w:rsidP="003C2EB4">
            <w:pPr>
              <w:ind w:left="-65"/>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3C2EB4" w:rsidRPr="00A53F47" w14:paraId="1EA2EE71" w14:textId="77777777" w:rsidTr="003C2EB4">
        <w:tc>
          <w:tcPr>
            <w:tcW w:w="1479" w:type="pct"/>
            <w:shd w:val="clear" w:color="auto" w:fill="auto"/>
          </w:tcPr>
          <w:p w14:paraId="56D472D1"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2F45AA4C" w14:textId="77777777" w:rsidR="003C2EB4" w:rsidRPr="00A53F47" w:rsidRDefault="003C2EB4" w:rsidP="003C2EB4">
            <w:pPr>
              <w:ind w:left="-65"/>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3C2EB4" w:rsidRPr="00A53F47" w14:paraId="4A0BF2F8" w14:textId="77777777" w:rsidTr="003C2EB4">
        <w:tc>
          <w:tcPr>
            <w:tcW w:w="1479" w:type="pct"/>
            <w:shd w:val="clear" w:color="auto" w:fill="auto"/>
          </w:tcPr>
          <w:p w14:paraId="6BA22DCE"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21" w:type="pct"/>
            <w:shd w:val="clear" w:color="auto" w:fill="auto"/>
          </w:tcPr>
          <w:p w14:paraId="47C41FFC" w14:textId="77777777" w:rsidR="003C2EB4" w:rsidRPr="00A53F47" w:rsidRDefault="003C2EB4" w:rsidP="003C2EB4">
            <w:pPr>
              <w:ind w:left="-65"/>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3C2EB4" w:rsidRPr="00A53F47" w14:paraId="573CA7D2" w14:textId="77777777" w:rsidTr="003C2EB4">
        <w:tc>
          <w:tcPr>
            <w:tcW w:w="1479" w:type="pct"/>
            <w:shd w:val="clear" w:color="auto" w:fill="auto"/>
          </w:tcPr>
          <w:p w14:paraId="4774E790"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6AE4667D" w14:textId="77777777" w:rsidR="003C2EB4" w:rsidRPr="00A53F47" w:rsidRDefault="003C2EB4" w:rsidP="003C2EB4">
            <w:pPr>
              <w:ind w:left="-65"/>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3C2EB4" w:rsidRPr="00A53F47" w14:paraId="40D58838" w14:textId="77777777" w:rsidTr="003C2EB4">
        <w:tc>
          <w:tcPr>
            <w:tcW w:w="1479" w:type="pct"/>
            <w:shd w:val="clear" w:color="auto" w:fill="auto"/>
          </w:tcPr>
          <w:p w14:paraId="4CFEF808"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6C7E3574" w14:textId="77777777" w:rsidR="003C2EB4" w:rsidRPr="00A53F47" w:rsidRDefault="003C2EB4" w:rsidP="003C2EB4">
            <w:pPr>
              <w:ind w:left="-65"/>
              <w:jc w:val="both"/>
              <w:rPr>
                <w:rFonts w:eastAsia="Calibri" w:cstheme="minorHAnsi"/>
              </w:rPr>
            </w:pPr>
            <w:r w:rsidRPr="00A53F47">
              <w:rPr>
                <w:rFonts w:eastAsia="Calibri" w:cstheme="minorHAnsi"/>
              </w:rPr>
              <w:t xml:space="preserve">il Piano Triennale dell’Offerta Formativa (PTOF); </w:t>
            </w:r>
          </w:p>
        </w:tc>
      </w:tr>
      <w:tr w:rsidR="003C2EB4" w:rsidRPr="00A53F47" w14:paraId="07DB2CD0" w14:textId="77777777" w:rsidTr="003C2EB4">
        <w:tc>
          <w:tcPr>
            <w:tcW w:w="1479" w:type="pct"/>
            <w:shd w:val="clear" w:color="auto" w:fill="auto"/>
          </w:tcPr>
          <w:p w14:paraId="5AD7A788"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1E42E86C" w14:textId="77777777" w:rsidR="003C2EB4" w:rsidRPr="00A53F47" w:rsidRDefault="003C2EB4" w:rsidP="003C2EB4">
            <w:pPr>
              <w:ind w:left="-65"/>
              <w:jc w:val="both"/>
              <w:rPr>
                <w:rFonts w:eastAsia="Calibri" w:cstheme="minorHAnsi"/>
              </w:rPr>
            </w:pPr>
            <w:r w:rsidRPr="00A53F47">
              <w:rPr>
                <w:rFonts w:eastAsia="Calibri" w:cstheme="minorHAnsi"/>
              </w:rPr>
              <w:t xml:space="preserve">il Programma Annuale 20[...] approvato con delibera n. […] del […]; </w:t>
            </w:r>
          </w:p>
        </w:tc>
      </w:tr>
      <w:tr w:rsidR="003C2EB4" w:rsidRPr="00A53F47" w14:paraId="4F2E06E8" w14:textId="77777777" w:rsidTr="003C2EB4">
        <w:tc>
          <w:tcPr>
            <w:tcW w:w="1479" w:type="pct"/>
            <w:shd w:val="clear" w:color="auto" w:fill="auto"/>
          </w:tcPr>
          <w:p w14:paraId="7E52D62A" w14:textId="77777777" w:rsidR="003C2EB4" w:rsidRPr="00A53F47" w:rsidRDefault="003C2EB4" w:rsidP="003C2EB4">
            <w:pPr>
              <w:rPr>
                <w:rFonts w:eastAsia="Calibri" w:cstheme="minorHAnsi"/>
                <w:b/>
              </w:rPr>
            </w:pPr>
            <w:r w:rsidRPr="00A53F47">
              <w:rPr>
                <w:rFonts w:eastAsia="Calibri" w:cstheme="minorHAnsi"/>
                <w:b/>
              </w:rPr>
              <w:t xml:space="preserve">VISTA </w:t>
            </w:r>
          </w:p>
        </w:tc>
        <w:tc>
          <w:tcPr>
            <w:tcW w:w="3521" w:type="pct"/>
            <w:shd w:val="clear" w:color="auto" w:fill="auto"/>
          </w:tcPr>
          <w:p w14:paraId="4AEF08B6" w14:textId="77777777" w:rsidR="003C2EB4" w:rsidRPr="00A53F47" w:rsidRDefault="003C2EB4" w:rsidP="003C2EB4">
            <w:pPr>
              <w:ind w:left="-65"/>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3C2EB4" w:rsidRPr="00A53F47" w14:paraId="350D688C" w14:textId="77777777" w:rsidTr="003C2EB4">
        <w:tc>
          <w:tcPr>
            <w:tcW w:w="1479" w:type="pct"/>
            <w:shd w:val="clear" w:color="auto" w:fill="auto"/>
          </w:tcPr>
          <w:p w14:paraId="33CBD57D"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2DC9E2C5" w14:textId="77777777" w:rsidR="003C2EB4" w:rsidRPr="00A53F47" w:rsidRDefault="003C2EB4" w:rsidP="003C2EB4">
            <w:pPr>
              <w:ind w:left="-65"/>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3C2EB4" w:rsidRPr="00A53F47" w14:paraId="70EF5D02" w14:textId="77777777" w:rsidTr="003C2EB4">
        <w:tc>
          <w:tcPr>
            <w:tcW w:w="1479" w:type="pct"/>
            <w:shd w:val="clear" w:color="auto" w:fill="auto"/>
          </w:tcPr>
          <w:p w14:paraId="5E70998D"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20BF9622" w14:textId="77777777" w:rsidR="003C2EB4" w:rsidRPr="00A53F47" w:rsidRDefault="003C2EB4" w:rsidP="003C2EB4">
            <w:pPr>
              <w:ind w:left="-65"/>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3C2EB4" w:rsidRPr="00A53F47" w14:paraId="12994065" w14:textId="77777777" w:rsidTr="003C2EB4">
        <w:tc>
          <w:tcPr>
            <w:tcW w:w="1479" w:type="pct"/>
            <w:shd w:val="clear" w:color="auto" w:fill="auto"/>
          </w:tcPr>
          <w:p w14:paraId="29CFFA95" w14:textId="77777777" w:rsidR="003C2EB4" w:rsidRPr="00A53F47" w:rsidRDefault="003C2EB4" w:rsidP="003C2EB4">
            <w:pPr>
              <w:widowControl w:val="0"/>
              <w:jc w:val="both"/>
              <w:rPr>
                <w:rFonts w:eastAsia="Times" w:cstheme="minorHAnsi"/>
                <w:b/>
              </w:rPr>
            </w:pPr>
            <w:r w:rsidRPr="00A53F47">
              <w:rPr>
                <w:rFonts w:eastAsia="Times" w:cstheme="minorHAnsi"/>
                <w:b/>
              </w:rPr>
              <w:t>VISTO</w:t>
            </w:r>
          </w:p>
        </w:tc>
        <w:tc>
          <w:tcPr>
            <w:tcW w:w="3521" w:type="pct"/>
            <w:shd w:val="clear" w:color="auto" w:fill="auto"/>
          </w:tcPr>
          <w:p w14:paraId="2ACCEC7D" w14:textId="77777777" w:rsidR="003C2EB4" w:rsidRPr="00A53F47" w:rsidRDefault="003C2EB4" w:rsidP="003C2EB4">
            <w:pPr>
              <w:widowControl w:val="0"/>
              <w:ind w:left="-65"/>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l’art. 1, comma 2, lett. a), del D.L. 76/2020, ai sensi del quale «</w:t>
            </w:r>
            <w:r w:rsidRPr="00A53F47">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a) affidamento diretto per lavori di importo inferiore a 150.000 euro e per servizi e forniture, ivi compresi i servizi di ingegneria e architettura e l'attività di progettazione, di importo inferiore a 75.000 euro</w:t>
            </w:r>
            <w:r w:rsidRPr="00A53F47">
              <w:rPr>
                <w:rFonts w:eastAsia="Times" w:cstheme="minorHAnsi"/>
              </w:rPr>
              <w:t>»;</w:t>
            </w:r>
          </w:p>
        </w:tc>
      </w:tr>
      <w:tr w:rsidR="003C2EB4" w:rsidRPr="00A53F47" w14:paraId="0C53543B" w14:textId="77777777" w:rsidTr="003C2EB4">
        <w:tc>
          <w:tcPr>
            <w:tcW w:w="1479" w:type="pct"/>
            <w:shd w:val="clear" w:color="auto" w:fill="auto"/>
          </w:tcPr>
          <w:p w14:paraId="1C481306"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140E86BA" w14:textId="77777777" w:rsidR="003C2EB4" w:rsidRPr="00A53F47" w:rsidRDefault="003C2EB4" w:rsidP="003C2EB4">
            <w:pPr>
              <w:ind w:left="-65"/>
              <w:jc w:val="both"/>
              <w:rPr>
                <w:rFonts w:eastAsia="Calibri" w:cstheme="minorHAnsi"/>
              </w:rPr>
            </w:pPr>
            <w:r w:rsidRPr="00A53F47">
              <w:rPr>
                <w:rFonts w:eastAsia="Calibri" w:cstheme="minorHAnsi"/>
              </w:rPr>
              <w:t>altresì in particolare l’art. 1, comma 3, del D.L. 76/2020, il quale prevede che «</w:t>
            </w:r>
            <w:r w:rsidRPr="00A53F47">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A53F47">
              <w:rPr>
                <w:rFonts w:eastAsia="Calibri" w:cstheme="minorHAnsi"/>
              </w:rPr>
              <w:t xml:space="preserve">[…]»;  </w:t>
            </w:r>
          </w:p>
        </w:tc>
      </w:tr>
      <w:tr w:rsidR="003C2EB4" w:rsidRPr="00A53F47" w14:paraId="17D314D2" w14:textId="77777777" w:rsidTr="003C2EB4">
        <w:tc>
          <w:tcPr>
            <w:tcW w:w="1479" w:type="pct"/>
            <w:shd w:val="clear" w:color="auto" w:fill="auto"/>
          </w:tcPr>
          <w:p w14:paraId="73D319EC"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04965F4F" w14:textId="77777777" w:rsidR="003C2EB4" w:rsidRPr="00A53F47" w:rsidRDefault="003C2EB4" w:rsidP="003C2EB4">
            <w:pPr>
              <w:ind w:left="-65"/>
              <w:jc w:val="both"/>
              <w:rPr>
                <w:rFonts w:eastAsia="Calibri" w:cstheme="minorHAnsi"/>
              </w:rPr>
            </w:pPr>
            <w:r w:rsidRPr="00A53F47">
              <w:rPr>
                <w:rFonts w:eastAsia="Calibri" w:cstheme="minorHAnsi"/>
              </w:rPr>
              <w:t>l’art. 32, comma 2, del D.Lgs. 50/2016, il quale stabilisce che «[…]</w:t>
            </w:r>
            <w:r w:rsidRPr="00A53F47">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eastAsia="Calibri" w:cstheme="minorHAnsi"/>
              </w:rPr>
              <w:t>»;</w:t>
            </w:r>
          </w:p>
        </w:tc>
      </w:tr>
      <w:tr w:rsidR="003C2EB4" w:rsidRPr="00A53F47" w14:paraId="78169A28" w14:textId="77777777" w:rsidTr="003C2EB4">
        <w:tc>
          <w:tcPr>
            <w:tcW w:w="1479" w:type="pct"/>
            <w:shd w:val="clear" w:color="auto" w:fill="auto"/>
          </w:tcPr>
          <w:p w14:paraId="17D27BD5" w14:textId="77777777" w:rsidR="003C2EB4" w:rsidRPr="00A53F47" w:rsidRDefault="003C2EB4" w:rsidP="003C2EB4">
            <w:pPr>
              <w:rPr>
                <w:rFonts w:eastAsia="Calibri" w:cstheme="minorHAnsi"/>
                <w:b/>
              </w:rPr>
            </w:pPr>
            <w:r w:rsidRPr="00A53F47">
              <w:rPr>
                <w:rFonts w:eastAsia="Calibri" w:cstheme="minorHAnsi"/>
                <w:b/>
              </w:rPr>
              <w:t xml:space="preserve">VISTE </w:t>
            </w:r>
          </w:p>
        </w:tc>
        <w:tc>
          <w:tcPr>
            <w:tcW w:w="3521" w:type="pct"/>
            <w:shd w:val="clear" w:color="auto" w:fill="auto"/>
          </w:tcPr>
          <w:p w14:paraId="00E54F0F" w14:textId="77777777" w:rsidR="003C2EB4" w:rsidRPr="00A53F47" w:rsidRDefault="003C2EB4" w:rsidP="003C2EB4">
            <w:pPr>
              <w:ind w:left="-65"/>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 xml:space="preserve">»; </w:t>
            </w:r>
          </w:p>
        </w:tc>
      </w:tr>
      <w:tr w:rsidR="003C2EB4" w:rsidRPr="00A53F47" w14:paraId="3A86FD5A" w14:textId="77777777" w:rsidTr="003C2EB4">
        <w:tc>
          <w:tcPr>
            <w:tcW w:w="1479" w:type="pct"/>
            <w:shd w:val="clear" w:color="auto" w:fill="auto"/>
          </w:tcPr>
          <w:p w14:paraId="1624FB14"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23C0E7BD" w14:textId="77777777" w:rsidR="003C2EB4" w:rsidRPr="00A53F47" w:rsidRDefault="003C2EB4" w:rsidP="003C2EB4">
            <w:pPr>
              <w:ind w:left="-65"/>
              <w:jc w:val="both"/>
              <w:rPr>
                <w:rFonts w:eastAsia="Calibri" w:cstheme="minorHAnsi"/>
              </w:rPr>
            </w:pPr>
            <w:r w:rsidRPr="00A53F47">
              <w:rPr>
                <w:rFonts w:eastAsia="Calibri" w:cstheme="minorHAnsi"/>
              </w:rPr>
              <w:t>l’art. 45, comma 2, lett. a), del D.I.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3C2EB4" w:rsidRPr="00A53F47" w14:paraId="64A35A55" w14:textId="77777777" w:rsidTr="003C2EB4">
        <w:tc>
          <w:tcPr>
            <w:tcW w:w="1479" w:type="pct"/>
            <w:shd w:val="clear" w:color="auto" w:fill="auto"/>
          </w:tcPr>
          <w:p w14:paraId="67B2284E"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21" w:type="pct"/>
            <w:shd w:val="clear" w:color="auto" w:fill="auto"/>
          </w:tcPr>
          <w:p w14:paraId="38C12488" w14:textId="77777777" w:rsidR="003C2EB4" w:rsidRPr="00A53F47" w:rsidRDefault="003C2EB4" w:rsidP="003C2EB4">
            <w:pPr>
              <w:ind w:left="-65"/>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al fine di selezionare l’operatore economico maggiormente idoneo a soddisfare il fabbisogno dell’Istituzione Scolastica;</w:t>
            </w:r>
          </w:p>
        </w:tc>
      </w:tr>
      <w:tr w:rsidR="003C2EB4" w:rsidRPr="00A53F47" w14:paraId="37E30C42" w14:textId="77777777" w:rsidTr="003C2EB4">
        <w:trPr>
          <w:trHeight w:val="1784"/>
        </w:trPr>
        <w:tc>
          <w:tcPr>
            <w:tcW w:w="1479" w:type="pct"/>
            <w:shd w:val="clear" w:color="auto" w:fill="auto"/>
          </w:tcPr>
          <w:p w14:paraId="69CD626B" w14:textId="77777777" w:rsidR="003C2EB4" w:rsidRPr="00A53F47" w:rsidRDefault="003C2EB4" w:rsidP="003C2EB4">
            <w:pPr>
              <w:tabs>
                <w:tab w:val="left" w:pos="952"/>
              </w:tabs>
              <w:rPr>
                <w:rFonts w:eastAsia="Calibri" w:cstheme="minorHAnsi"/>
                <w:b/>
              </w:rPr>
            </w:pPr>
            <w:r w:rsidRPr="00A53F47">
              <w:rPr>
                <w:rFonts w:eastAsia="Calibri" w:cstheme="minorHAnsi"/>
                <w:b/>
              </w:rPr>
              <w:t xml:space="preserve">VISTO </w:t>
            </w:r>
          </w:p>
          <w:p w14:paraId="07458029" w14:textId="77777777" w:rsidR="003C2EB4" w:rsidRPr="00A53F47" w:rsidRDefault="003C2EB4" w:rsidP="003C2EB4">
            <w:pPr>
              <w:rPr>
                <w:rFonts w:eastAsia="Calibri" w:cstheme="minorHAnsi"/>
              </w:rPr>
            </w:pPr>
          </w:p>
          <w:p w14:paraId="10525DD8" w14:textId="77777777" w:rsidR="003C2EB4" w:rsidRPr="00A53F47" w:rsidRDefault="003C2EB4" w:rsidP="003C2EB4">
            <w:pPr>
              <w:rPr>
                <w:rFonts w:eastAsia="Calibri" w:cstheme="minorHAnsi"/>
              </w:rPr>
            </w:pPr>
          </w:p>
          <w:p w14:paraId="42E6DCBE" w14:textId="77777777" w:rsidR="003C2EB4" w:rsidRPr="00A53F47" w:rsidRDefault="003C2EB4" w:rsidP="003C2EB4">
            <w:pPr>
              <w:rPr>
                <w:rFonts w:eastAsia="Calibri" w:cstheme="minorHAnsi"/>
              </w:rPr>
            </w:pPr>
          </w:p>
        </w:tc>
        <w:tc>
          <w:tcPr>
            <w:tcW w:w="3521" w:type="pct"/>
            <w:shd w:val="clear" w:color="auto" w:fill="auto"/>
          </w:tcPr>
          <w:p w14:paraId="2DAF447C" w14:textId="77777777" w:rsidR="003C2EB4" w:rsidRPr="00A53F47" w:rsidRDefault="003C2EB4" w:rsidP="003C2EB4">
            <w:pPr>
              <w:ind w:left="-65"/>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3C2EB4" w:rsidRPr="00A53F47" w14:paraId="67EF0D95" w14:textId="77777777" w:rsidTr="003C2EB4">
        <w:tc>
          <w:tcPr>
            <w:tcW w:w="1479" w:type="pct"/>
            <w:shd w:val="clear" w:color="auto" w:fill="auto"/>
          </w:tcPr>
          <w:p w14:paraId="1C5A1732" w14:textId="77777777" w:rsidR="003C2EB4" w:rsidRPr="00A53F47" w:rsidRDefault="003C2EB4" w:rsidP="003C2EB4">
            <w:pPr>
              <w:rPr>
                <w:rFonts w:eastAsia="Calibri" w:cstheme="minorHAnsi"/>
                <w:b/>
              </w:rPr>
            </w:pPr>
            <w:r w:rsidRPr="00A53F47">
              <w:rPr>
                <w:rFonts w:eastAsia="Calibri" w:cstheme="minorHAnsi"/>
                <w:b/>
              </w:rPr>
              <w:t>VISTO</w:t>
            </w:r>
          </w:p>
          <w:p w14:paraId="47389D20" w14:textId="77777777" w:rsidR="003C2EB4" w:rsidRPr="00A53F47" w:rsidRDefault="003C2EB4" w:rsidP="003C2EB4">
            <w:pPr>
              <w:tabs>
                <w:tab w:val="left" w:pos="952"/>
              </w:tabs>
              <w:rPr>
                <w:rFonts w:eastAsia="Calibri" w:cstheme="minorHAnsi"/>
                <w:b/>
              </w:rPr>
            </w:pPr>
          </w:p>
        </w:tc>
        <w:tc>
          <w:tcPr>
            <w:tcW w:w="3521" w:type="pct"/>
            <w:shd w:val="clear" w:color="auto" w:fill="auto"/>
          </w:tcPr>
          <w:p w14:paraId="61F0A4CC" w14:textId="77777777" w:rsidR="003C2EB4" w:rsidRPr="00A53F47" w:rsidRDefault="003C2EB4" w:rsidP="003C2EB4">
            <w:pPr>
              <w:ind w:left="-65"/>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3C2EB4" w:rsidRPr="00A53F47" w14:paraId="47581840" w14:textId="77777777" w:rsidTr="003C2EB4">
        <w:tc>
          <w:tcPr>
            <w:tcW w:w="1479" w:type="pct"/>
            <w:shd w:val="clear" w:color="auto" w:fill="auto"/>
          </w:tcPr>
          <w:p w14:paraId="58E90769" w14:textId="77777777" w:rsidR="003C2EB4" w:rsidRPr="00A53F47" w:rsidRDefault="003C2EB4" w:rsidP="003C2EB4">
            <w:pPr>
              <w:tabs>
                <w:tab w:val="left" w:pos="952"/>
              </w:tabs>
              <w:rPr>
                <w:rFonts w:eastAsia="Calibri" w:cstheme="minorHAnsi"/>
                <w:b/>
              </w:rPr>
            </w:pPr>
            <w:r w:rsidRPr="00A53F47">
              <w:rPr>
                <w:rFonts w:eastAsia="Calibri" w:cstheme="minorHAnsi"/>
                <w:b/>
              </w:rPr>
              <w:t>VISTA</w:t>
            </w:r>
          </w:p>
        </w:tc>
        <w:tc>
          <w:tcPr>
            <w:tcW w:w="3521" w:type="pct"/>
            <w:shd w:val="clear" w:color="auto" w:fill="auto"/>
          </w:tcPr>
          <w:p w14:paraId="7ECE31C4" w14:textId="77777777"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CB31BA" w:rsidRPr="00A53F47" w14:paraId="58662ADA" w14:textId="77777777" w:rsidTr="003C2EB4">
        <w:tc>
          <w:tcPr>
            <w:tcW w:w="1479" w:type="pct"/>
            <w:shd w:val="clear" w:color="auto" w:fill="auto"/>
          </w:tcPr>
          <w:p w14:paraId="47ADEDDE" w14:textId="0417C397" w:rsidR="00CB31BA" w:rsidRPr="00A53F47" w:rsidRDefault="00CB31BA" w:rsidP="003C2EB4">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768B486B" w14:textId="6EDF50ED" w:rsidR="00CB31BA" w:rsidRPr="00A53F47" w:rsidRDefault="00CB31BA" w:rsidP="003C2EB4">
            <w:pPr>
              <w:ind w:left="-65"/>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CB31BA" w:rsidRPr="00A53F47" w14:paraId="74C6863A" w14:textId="77777777" w:rsidTr="003C2EB4">
        <w:tc>
          <w:tcPr>
            <w:tcW w:w="1479" w:type="pct"/>
            <w:shd w:val="clear" w:color="auto" w:fill="auto"/>
          </w:tcPr>
          <w:p w14:paraId="2B6E0825" w14:textId="64F5C0DC" w:rsidR="00CB31BA" w:rsidRPr="00A53F47" w:rsidRDefault="00CB31BA" w:rsidP="003C2EB4">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373B30A9" w14:textId="6715B937" w:rsidR="00CB31BA" w:rsidRPr="00A53F47" w:rsidRDefault="00CB31BA" w:rsidP="003C2EB4">
            <w:pPr>
              <w:ind w:left="-65"/>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CB31BA" w:rsidRPr="00A53F47" w14:paraId="0E6C135F" w14:textId="77777777" w:rsidTr="003C2EB4">
        <w:tc>
          <w:tcPr>
            <w:tcW w:w="1479" w:type="pct"/>
            <w:shd w:val="clear" w:color="auto" w:fill="auto"/>
          </w:tcPr>
          <w:p w14:paraId="3CD7DF78" w14:textId="00BFFDB4" w:rsidR="00CB31BA" w:rsidRPr="00A53F47" w:rsidRDefault="00CB31BA" w:rsidP="003C2EB4">
            <w:pPr>
              <w:tabs>
                <w:tab w:val="left" w:pos="952"/>
              </w:tabs>
              <w:rPr>
                <w:rFonts w:eastAsia="Calibri" w:cstheme="minorHAnsi"/>
                <w:b/>
              </w:rPr>
            </w:pPr>
            <w:r w:rsidRPr="00A53F47">
              <w:rPr>
                <w:rFonts w:eastAsia="Calibri" w:cstheme="minorHAnsi"/>
                <w:b/>
              </w:rPr>
              <w:t>DATO ATTO</w:t>
            </w:r>
          </w:p>
        </w:tc>
        <w:tc>
          <w:tcPr>
            <w:tcW w:w="3521" w:type="pct"/>
            <w:shd w:val="clear" w:color="auto" w:fill="auto"/>
          </w:tcPr>
          <w:p w14:paraId="40A4D42A" w14:textId="07B565B2" w:rsidR="00CB31BA" w:rsidRPr="00A53F47" w:rsidRDefault="00CB31BA" w:rsidP="003C2EB4">
            <w:pPr>
              <w:ind w:left="-65"/>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3C2EB4" w:rsidRPr="00A53F47" w14:paraId="7CABE6DD" w14:textId="77777777" w:rsidTr="003C2EB4">
        <w:tc>
          <w:tcPr>
            <w:tcW w:w="1479" w:type="pct"/>
            <w:shd w:val="clear" w:color="auto" w:fill="auto"/>
          </w:tcPr>
          <w:p w14:paraId="19A72665" w14:textId="77777777" w:rsidR="003C2EB4" w:rsidRPr="00A53F47" w:rsidRDefault="003C2EB4" w:rsidP="003C2EB4">
            <w:pPr>
              <w:rPr>
                <w:rFonts w:eastAsia="Calibri" w:cstheme="minorHAnsi"/>
                <w:b/>
              </w:rPr>
            </w:pPr>
            <w:bookmarkStart w:id="65" w:name="_Hlk53412416"/>
            <w:bookmarkEnd w:id="64"/>
            <w:r w:rsidRPr="00A53F47">
              <w:rPr>
                <w:rFonts w:eastAsia="Calibri" w:cstheme="minorHAnsi"/>
                <w:b/>
              </w:rPr>
              <w:t>VISTO</w:t>
            </w:r>
          </w:p>
        </w:tc>
        <w:tc>
          <w:tcPr>
            <w:tcW w:w="3521" w:type="pct"/>
            <w:shd w:val="clear" w:color="auto" w:fill="auto"/>
          </w:tcPr>
          <w:p w14:paraId="3C78ADAF" w14:textId="77777777" w:rsidR="003C2EB4" w:rsidRPr="00A53F47" w:rsidRDefault="003C2EB4" w:rsidP="003C2EB4">
            <w:pPr>
              <w:ind w:left="-65"/>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3C2EB4" w:rsidRPr="00A53F47" w14:paraId="758A7AAA" w14:textId="77777777" w:rsidTr="003C2EB4">
        <w:tc>
          <w:tcPr>
            <w:tcW w:w="1479" w:type="pct"/>
            <w:shd w:val="clear" w:color="auto" w:fill="auto"/>
          </w:tcPr>
          <w:p w14:paraId="69C4B9BF" w14:textId="77777777" w:rsidR="003C2EB4" w:rsidRPr="00A53F47" w:rsidRDefault="003C2EB4" w:rsidP="003C2EB4">
            <w:pPr>
              <w:rPr>
                <w:rFonts w:eastAsia="Calibri" w:cstheme="minorHAnsi"/>
                <w:b/>
              </w:rPr>
            </w:pPr>
            <w:r w:rsidRPr="00A53F47">
              <w:rPr>
                <w:rFonts w:eastAsia="Calibri" w:cstheme="minorHAnsi"/>
                <w:b/>
              </w:rPr>
              <w:t>VISTE</w:t>
            </w:r>
          </w:p>
        </w:tc>
        <w:tc>
          <w:tcPr>
            <w:tcW w:w="3521" w:type="pct"/>
            <w:shd w:val="clear" w:color="auto" w:fill="auto"/>
          </w:tcPr>
          <w:p w14:paraId="3B16D231" w14:textId="77777777" w:rsidR="003C2EB4" w:rsidRPr="00A53F47" w:rsidRDefault="003C2EB4" w:rsidP="003C2EB4">
            <w:pPr>
              <w:ind w:left="-65"/>
              <w:jc w:val="both"/>
              <w:rPr>
                <w:rFonts w:eastAsia="Calibri" w:cstheme="minorHAns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3C2EB4" w:rsidRPr="00A53F47" w14:paraId="3FC8930A" w14:textId="77777777" w:rsidTr="003C2EB4">
        <w:trPr>
          <w:trHeight w:val="1276"/>
        </w:trPr>
        <w:tc>
          <w:tcPr>
            <w:tcW w:w="1479" w:type="pct"/>
            <w:shd w:val="clear" w:color="auto" w:fill="auto"/>
          </w:tcPr>
          <w:p w14:paraId="5C90B5EE" w14:textId="77777777" w:rsidR="003C2EB4" w:rsidRPr="00A53F47" w:rsidRDefault="003C2EB4" w:rsidP="003C2EB4">
            <w:pPr>
              <w:rPr>
                <w:rFonts w:eastAsia="Calibri" w:cstheme="minorHAnsi"/>
                <w:b/>
              </w:rPr>
            </w:pPr>
            <w:r w:rsidRPr="00A53F47">
              <w:rPr>
                <w:rFonts w:eastAsia="Calibri" w:cstheme="minorHAnsi"/>
                <w:b/>
              </w:rPr>
              <w:t xml:space="preserve">RITENUTO </w:t>
            </w:r>
          </w:p>
        </w:tc>
        <w:tc>
          <w:tcPr>
            <w:tcW w:w="3521" w:type="pct"/>
            <w:shd w:val="clear" w:color="auto" w:fill="auto"/>
          </w:tcPr>
          <w:p w14:paraId="36A05423" w14:textId="77777777" w:rsidR="003C2EB4" w:rsidRPr="00A53F47" w:rsidRDefault="003C2EB4" w:rsidP="003C2EB4">
            <w:pPr>
              <w:ind w:left="-65"/>
              <w:jc w:val="both"/>
              <w:rPr>
                <w:rFonts w:eastAsia="Calibri" w:cstheme="minorHAnsi"/>
                <w:i/>
              </w:rPr>
            </w:pPr>
            <w:r w:rsidRPr="00A53F47">
              <w:rPr>
                <w:rFonts w:eastAsia="Calibri" w:cstheme="minorHAnsi"/>
              </w:rPr>
              <w:t>che il Dott. […], [</w:t>
            </w:r>
            <w:r w:rsidRPr="00A53F47">
              <w:rPr>
                <w:rFonts w:eastAsia="Calibri" w:cstheme="minorHAnsi"/>
                <w:i/>
                <w:iCs/>
              </w:rPr>
              <w:t>DS/DSGA</w:t>
            </w:r>
            <w:r w:rsidRPr="00A53F47">
              <w:rPr>
                <w:rFonts w:eastAsia="Calibri" w:cstheme="minorHAnsi"/>
              </w:rPr>
              <w:t xml:space="preserve">] dell’Istituzione Scolastica, risulta pienamente idoneo a ricoprire l’incarico di RUP per l’affidamento in oggetto, in quanto soddisfa i requisiti richiesti dall’art. 31, comma 1, del D.Lgs. 50/2016 e dal paragrafo 7 delle Linee Guida A.N.AC. n. 3; </w:t>
            </w:r>
          </w:p>
        </w:tc>
      </w:tr>
      <w:tr w:rsidR="003C2EB4" w:rsidRPr="00A53F47" w14:paraId="5D95709F" w14:textId="77777777" w:rsidTr="003C2EB4">
        <w:trPr>
          <w:trHeight w:val="1455"/>
        </w:trPr>
        <w:tc>
          <w:tcPr>
            <w:tcW w:w="1479" w:type="pct"/>
            <w:shd w:val="clear" w:color="auto" w:fill="auto"/>
          </w:tcPr>
          <w:p w14:paraId="0CBDB5B0" w14:textId="77777777" w:rsidR="003C2EB4" w:rsidRPr="00A53F47" w:rsidRDefault="003C2EB4" w:rsidP="003C2EB4">
            <w:pPr>
              <w:rPr>
                <w:rFonts w:eastAsia="Calibri" w:cstheme="minorHAnsi"/>
                <w:b/>
              </w:rPr>
            </w:pPr>
            <w:r w:rsidRPr="00A53F47">
              <w:rPr>
                <w:rFonts w:eastAsia="Calibri" w:cstheme="minorHAnsi"/>
                <w:b/>
              </w:rPr>
              <w:t>TENUTO CONTO</w:t>
            </w:r>
          </w:p>
        </w:tc>
        <w:tc>
          <w:tcPr>
            <w:tcW w:w="3521" w:type="pct"/>
            <w:shd w:val="clear" w:color="auto" w:fill="auto"/>
          </w:tcPr>
          <w:p w14:paraId="64EFC640" w14:textId="77777777"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3C2EB4" w:rsidRPr="00A53F47" w14:paraId="54185E7F" w14:textId="77777777" w:rsidTr="003C2EB4">
        <w:trPr>
          <w:trHeight w:val="1041"/>
        </w:trPr>
        <w:tc>
          <w:tcPr>
            <w:tcW w:w="1479" w:type="pct"/>
            <w:shd w:val="clear" w:color="auto" w:fill="auto"/>
          </w:tcPr>
          <w:p w14:paraId="490E68C4" w14:textId="77777777" w:rsidR="003C2EB4" w:rsidRPr="00A53F47" w:rsidRDefault="003C2EB4" w:rsidP="003C2EB4">
            <w:pPr>
              <w:rPr>
                <w:rFonts w:eastAsia="Calibri" w:cstheme="minorHAnsi"/>
                <w:b/>
              </w:rPr>
            </w:pPr>
            <w:r w:rsidRPr="00A53F47">
              <w:rPr>
                <w:rFonts w:eastAsia="Calibri" w:cstheme="minorHAnsi"/>
                <w:b/>
              </w:rPr>
              <w:t>VISTO</w:t>
            </w:r>
          </w:p>
        </w:tc>
        <w:tc>
          <w:tcPr>
            <w:tcW w:w="3521" w:type="pct"/>
            <w:shd w:val="clear" w:color="auto" w:fill="auto"/>
          </w:tcPr>
          <w:p w14:paraId="48D5FB59" w14:textId="77777777" w:rsidR="003C2EB4" w:rsidRPr="00A53F47" w:rsidRDefault="003C2EB4" w:rsidP="003C2EB4">
            <w:pPr>
              <w:ind w:left="-65"/>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3421E49C" w14:textId="77777777" w:rsidTr="003C2EB4">
        <w:trPr>
          <w:trHeight w:val="1041"/>
        </w:trPr>
        <w:tc>
          <w:tcPr>
            <w:tcW w:w="1479" w:type="pct"/>
            <w:shd w:val="clear" w:color="auto" w:fill="auto"/>
          </w:tcPr>
          <w:p w14:paraId="71C0FF0D" w14:textId="5BC5F647" w:rsidR="00FC7D53" w:rsidRPr="00A53F47" w:rsidRDefault="00FC7D53" w:rsidP="003C2EB4">
            <w:pPr>
              <w:rPr>
                <w:rFonts w:eastAsia="Calibri" w:cstheme="minorHAnsi"/>
                <w:b/>
              </w:rPr>
            </w:pPr>
            <w:r>
              <w:rPr>
                <w:rFonts w:eastAsia="Calibri" w:cstheme="minorHAnsi"/>
                <w:b/>
              </w:rPr>
              <w:t>VISTI</w:t>
            </w:r>
          </w:p>
        </w:tc>
        <w:tc>
          <w:tcPr>
            <w:tcW w:w="3521" w:type="pct"/>
            <w:shd w:val="clear" w:color="auto" w:fill="auto"/>
          </w:tcPr>
          <w:p w14:paraId="14058DE9" w14:textId="51F9D66D" w:rsidR="00FC7D53" w:rsidRPr="00FC7D53" w:rsidRDefault="00FC7D53" w:rsidP="00FC7D53">
            <w:pPr>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3C2EB4" w:rsidRPr="00A53F47" w14:paraId="6896A5A2" w14:textId="77777777" w:rsidTr="003C2EB4">
        <w:trPr>
          <w:trHeight w:val="778"/>
        </w:trPr>
        <w:tc>
          <w:tcPr>
            <w:tcW w:w="1479" w:type="pct"/>
            <w:shd w:val="clear" w:color="auto" w:fill="auto"/>
          </w:tcPr>
          <w:p w14:paraId="45EE0DD2" w14:textId="77777777" w:rsidR="003C2EB4" w:rsidRPr="00A53F47" w:rsidRDefault="003C2EB4" w:rsidP="003C2EB4">
            <w:pPr>
              <w:rPr>
                <w:rFonts w:eastAsia="Calibri" w:cstheme="minorHAnsi"/>
                <w:b/>
              </w:rPr>
            </w:pPr>
            <w:r w:rsidRPr="00A53F47">
              <w:rPr>
                <w:rFonts w:eastAsia="Calibri" w:cstheme="minorHAnsi"/>
                <w:b/>
              </w:rPr>
              <w:t>TENUTO CONTO</w:t>
            </w:r>
          </w:p>
        </w:tc>
        <w:tc>
          <w:tcPr>
            <w:tcW w:w="3521" w:type="pct"/>
            <w:shd w:val="clear" w:color="auto" w:fill="auto"/>
          </w:tcPr>
          <w:p w14:paraId="58950967" w14:textId="77777777" w:rsidR="003C2EB4" w:rsidRPr="00A53F47" w:rsidRDefault="003C2EB4" w:rsidP="003C2EB4">
            <w:pPr>
              <w:ind w:left="-65"/>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3C2EB4" w:rsidRPr="00A53F47" w14:paraId="5DA9523A" w14:textId="77777777" w:rsidTr="003C2EB4">
        <w:tc>
          <w:tcPr>
            <w:tcW w:w="1479" w:type="pct"/>
            <w:shd w:val="clear" w:color="auto" w:fill="auto"/>
          </w:tcPr>
          <w:p w14:paraId="765D234C" w14:textId="77777777" w:rsidR="003C2EB4" w:rsidRPr="00A53F47" w:rsidRDefault="003C2EB4" w:rsidP="003C2EB4">
            <w:pPr>
              <w:rPr>
                <w:rFonts w:eastAsia="Calibri" w:cstheme="minorHAnsi"/>
                <w:b/>
              </w:rPr>
            </w:pPr>
            <w:r w:rsidRPr="00A53F47">
              <w:rPr>
                <w:rFonts w:eastAsia="Calibri" w:cstheme="minorHAnsi"/>
                <w:b/>
              </w:rPr>
              <w:t>DATO ATTO</w:t>
            </w:r>
          </w:p>
        </w:tc>
        <w:tc>
          <w:tcPr>
            <w:tcW w:w="3521" w:type="pct"/>
            <w:shd w:val="clear" w:color="auto" w:fill="auto"/>
          </w:tcPr>
          <w:p w14:paraId="6E200694" w14:textId="77777777" w:rsidR="003C2EB4" w:rsidRPr="00A53F47" w:rsidRDefault="003C2EB4" w:rsidP="003C2EB4">
            <w:pPr>
              <w:ind w:left="-65"/>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3C2EB4" w:rsidRPr="00A53F47" w14:paraId="294376FA" w14:textId="77777777" w:rsidTr="003C2EB4">
        <w:tc>
          <w:tcPr>
            <w:tcW w:w="1479" w:type="pct"/>
            <w:shd w:val="clear" w:color="auto" w:fill="auto"/>
          </w:tcPr>
          <w:p w14:paraId="43C45BA7" w14:textId="77777777" w:rsidR="003C2EB4" w:rsidRPr="00A53F47" w:rsidRDefault="003C2EB4" w:rsidP="003C2EB4">
            <w:pPr>
              <w:rPr>
                <w:rFonts w:eastAsia="Calibri" w:cstheme="minorHAnsi"/>
                <w:b/>
              </w:rPr>
            </w:pPr>
            <w:r w:rsidRPr="00A53F47">
              <w:rPr>
                <w:rFonts w:eastAsia="Calibri" w:cstheme="minorHAnsi"/>
                <w:b/>
              </w:rPr>
              <w:t>CONSIDERATO</w:t>
            </w:r>
          </w:p>
        </w:tc>
        <w:tc>
          <w:tcPr>
            <w:tcW w:w="3521" w:type="pct"/>
            <w:shd w:val="clear" w:color="auto" w:fill="auto"/>
          </w:tcPr>
          <w:p w14:paraId="5EFCF4AD" w14:textId="77777777" w:rsidR="003C2EB4" w:rsidRPr="00A53F47" w:rsidRDefault="003C2EB4" w:rsidP="003C2EB4">
            <w:pPr>
              <w:ind w:left="-65"/>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3C2EB4" w:rsidRPr="00A53F47" w14:paraId="258DF48F" w14:textId="77777777" w:rsidTr="003C2EB4">
        <w:tc>
          <w:tcPr>
            <w:tcW w:w="1479" w:type="pct"/>
            <w:shd w:val="clear" w:color="auto" w:fill="auto"/>
          </w:tcPr>
          <w:p w14:paraId="4FA7F741"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79C56A5A" w14:textId="77777777" w:rsidR="003C2EB4" w:rsidRPr="00A53F47" w:rsidRDefault="003C2EB4" w:rsidP="003C2EB4">
            <w:pPr>
              <w:ind w:left="-65"/>
              <w:jc w:val="both"/>
              <w:rPr>
                <w:rFonts w:eastAsia="Calibri" w:cstheme="minorHAnsi"/>
              </w:rPr>
            </w:pPr>
            <w:r w:rsidRPr="00A53F47">
              <w:rPr>
                <w:rFonts w:eastAsia="Calibri" w:cstheme="minorHAnsi"/>
              </w:rPr>
              <w:t xml:space="preserve">di prevedere una durata contrattuale pari a […] mesi; </w:t>
            </w:r>
          </w:p>
        </w:tc>
      </w:tr>
      <w:tr w:rsidR="003C2EB4" w:rsidRPr="00A53F47" w14:paraId="07CC1401" w14:textId="77777777" w:rsidTr="003C2EB4">
        <w:tc>
          <w:tcPr>
            <w:tcW w:w="1479" w:type="pct"/>
            <w:shd w:val="clear" w:color="auto" w:fill="auto"/>
          </w:tcPr>
          <w:p w14:paraId="51EBE126" w14:textId="77777777" w:rsidR="003C2EB4" w:rsidRPr="00A53F47" w:rsidRDefault="003C2EB4" w:rsidP="003C2EB4">
            <w:pPr>
              <w:rPr>
                <w:rFonts w:eastAsia="Calibri" w:cstheme="minorHAnsi"/>
                <w:b/>
              </w:rPr>
            </w:pPr>
            <w:r w:rsidRPr="00A53F47">
              <w:rPr>
                <w:rFonts w:eastAsia="Calibri" w:cstheme="minorHAnsi"/>
                <w:b/>
              </w:rPr>
              <w:t>CONSIDERATO</w:t>
            </w:r>
          </w:p>
        </w:tc>
        <w:tc>
          <w:tcPr>
            <w:tcW w:w="3521" w:type="pct"/>
            <w:shd w:val="clear" w:color="auto" w:fill="auto"/>
          </w:tcPr>
          <w:p w14:paraId="6129486B" w14:textId="77777777" w:rsidR="003C2EB4" w:rsidRPr="00A53F47" w:rsidRDefault="003C2EB4" w:rsidP="003C2EB4">
            <w:pPr>
              <w:ind w:left="-65"/>
              <w:jc w:val="both"/>
              <w:rPr>
                <w:rFonts w:eastAsia="Calibri" w:cstheme="minorHAnsi"/>
              </w:rPr>
            </w:pPr>
            <w:r w:rsidRPr="00A53F47">
              <w:rPr>
                <w:rFonts w:eastAsia="Calibri" w:cstheme="minorHAnsi"/>
              </w:rPr>
              <w:t>che la spesa complessiva per il servizio [</w:t>
            </w:r>
            <w:r w:rsidRPr="00A53F47">
              <w:rPr>
                <w:rFonts w:eastAsia="Calibri" w:cstheme="minorHAnsi"/>
                <w:i/>
                <w:iCs/>
              </w:rPr>
              <w:t>o la fornitura</w:t>
            </w:r>
            <w:r w:rsidRPr="00A53F47">
              <w:rPr>
                <w:rFonts w:eastAsia="Calibri" w:cstheme="minorHAnsi"/>
              </w:rPr>
              <w:t>] in parola è stata stimata in € […], IVA esclusa (€ […], IVA inclusa) [</w:t>
            </w:r>
            <w:r w:rsidRPr="00A53F47">
              <w:rPr>
                <w:rFonts w:eastAsia="Calibri" w:cstheme="minorHAnsi"/>
                <w:i/>
                <w:iCs/>
              </w:rPr>
              <w:t>indicare l’importo massimo, che comunque deve essere inferiore ad € 75.000,00, IVA esclusa</w:t>
            </w:r>
            <w:r w:rsidRPr="00A53F47">
              <w:rPr>
                <w:rFonts w:eastAsia="Calibri" w:cstheme="minorHAnsi"/>
              </w:rPr>
              <w:t>];</w:t>
            </w:r>
          </w:p>
        </w:tc>
      </w:tr>
      <w:tr w:rsidR="003C2EB4" w:rsidRPr="00A53F47" w14:paraId="742DF441" w14:textId="77777777" w:rsidTr="003C2EB4">
        <w:tc>
          <w:tcPr>
            <w:tcW w:w="1479" w:type="pct"/>
            <w:shd w:val="clear" w:color="auto" w:fill="auto"/>
          </w:tcPr>
          <w:p w14:paraId="3B2829C1"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0ED69E38" w14:textId="013FD598"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w:t>
            </w:r>
            <w:r w:rsidR="001E7DAA" w:rsidRPr="00A53F47">
              <w:rPr>
                <w:rFonts w:eastAsia="Calibri" w:cstheme="minorHAnsi"/>
              </w:rPr>
              <w:t>VA</w:t>
            </w:r>
            <w:r w:rsidRPr="00A53F47">
              <w:rPr>
                <w:rFonts w:eastAsia="Calibri" w:cstheme="minorHAnsi"/>
              </w:rPr>
              <w:t xml:space="preserve"> esclusa, come risultanti dal documento di valutazione dei rischi da interferenze;</w:t>
            </w:r>
          </w:p>
          <w:p w14:paraId="5A807A4C" w14:textId="77777777"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0DE0990B" w14:textId="77777777" w:rsidR="003C2EB4" w:rsidRPr="00A53F47" w:rsidRDefault="003C2EB4" w:rsidP="003C2EB4">
            <w:pPr>
              <w:ind w:left="-65"/>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7C5BEFE4" w14:textId="77777777" w:rsidR="003C2EB4" w:rsidRPr="00A53F47" w:rsidRDefault="003C2EB4" w:rsidP="003C2EB4">
            <w:pPr>
              <w:ind w:left="-65"/>
              <w:jc w:val="both"/>
              <w:rPr>
                <w:rFonts w:eastAsia="Calibri" w:cstheme="minorHAnsi"/>
              </w:rPr>
            </w:pPr>
            <w:r w:rsidRPr="00A53F47">
              <w:rPr>
                <w:rFonts w:eastAsia="Calibri" w:cstheme="minorHAnsi"/>
                <w:i/>
              </w:rPr>
              <w:t>[casi alternativi]</w:t>
            </w:r>
            <w:r w:rsidRPr="00A53F47">
              <w:rPr>
                <w:rFonts w:eastAsia="Calibri" w:cstheme="minorHAnsi"/>
              </w:rPr>
              <w:t>:</w:t>
            </w:r>
          </w:p>
          <w:p w14:paraId="6E0F072B" w14:textId="77777777" w:rsidR="003C2EB4" w:rsidRPr="00A53F47" w:rsidRDefault="003C2EB4" w:rsidP="003C2EB4">
            <w:pPr>
              <w:ind w:left="-65"/>
              <w:jc w:val="both"/>
              <w:rPr>
                <w:rFonts w:eastAsia="Calibri" w:cstheme="minorHAnsi"/>
              </w:rPr>
            </w:pPr>
            <w:r w:rsidRPr="00A53F47">
              <w:rPr>
                <w:rFonts w:eastAsia="Calibri" w:cstheme="minorHAnsi"/>
              </w:rPr>
              <w:t>1) servizi di natura intellettuale;</w:t>
            </w:r>
          </w:p>
          <w:p w14:paraId="5192FAE0" w14:textId="77777777" w:rsidR="003C2EB4" w:rsidRPr="00A53F47" w:rsidRDefault="003C2EB4" w:rsidP="003C2EB4">
            <w:pPr>
              <w:ind w:left="-65"/>
              <w:jc w:val="both"/>
              <w:rPr>
                <w:rFonts w:eastAsia="Calibri" w:cstheme="minorHAnsi"/>
              </w:rPr>
            </w:pPr>
            <w:r w:rsidRPr="00A53F47">
              <w:rPr>
                <w:rFonts w:eastAsia="Calibri" w:cstheme="minorHAnsi"/>
              </w:rPr>
              <w:t>2) di mera fornitura di materiali o attrezzature;</w:t>
            </w:r>
          </w:p>
          <w:p w14:paraId="0EAF3FC4" w14:textId="77777777" w:rsidR="003C2EB4" w:rsidRPr="00A53F47" w:rsidRDefault="003C2EB4" w:rsidP="003C2EB4">
            <w:pPr>
              <w:ind w:left="-65"/>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3C2EB4" w:rsidRPr="00A53F47" w14:paraId="6AC5E404" w14:textId="77777777" w:rsidTr="003C2EB4">
        <w:tc>
          <w:tcPr>
            <w:tcW w:w="1479" w:type="pct"/>
            <w:shd w:val="clear" w:color="auto" w:fill="auto"/>
          </w:tcPr>
          <w:p w14:paraId="22004858"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21" w:type="pct"/>
            <w:shd w:val="clear" w:color="auto" w:fill="auto"/>
          </w:tcPr>
          <w:p w14:paraId="7FE40CA4" w14:textId="77777777"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3C2EB4" w:rsidRPr="00A53F47" w14:paraId="67F9AE52" w14:textId="77777777" w:rsidTr="003C2EB4">
        <w:tc>
          <w:tcPr>
            <w:tcW w:w="1479" w:type="pct"/>
            <w:shd w:val="clear" w:color="auto" w:fill="auto"/>
          </w:tcPr>
          <w:p w14:paraId="44C951C8"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7A5347E2" w14:textId="77777777"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xml:space="preserve">], le cui prescrizioni sono state recepite negli atti dell’affidamento in oggetto; </w:t>
            </w:r>
          </w:p>
        </w:tc>
      </w:tr>
      <w:tr w:rsidR="003C2EB4" w:rsidRPr="00A53F47" w14:paraId="57224BA4" w14:textId="77777777" w:rsidTr="003C2EB4">
        <w:tc>
          <w:tcPr>
            <w:tcW w:w="1479" w:type="pct"/>
            <w:shd w:val="clear" w:color="auto" w:fill="auto"/>
          </w:tcPr>
          <w:p w14:paraId="70A17E7D" w14:textId="77777777" w:rsidR="003C2EB4" w:rsidRPr="00A53F47" w:rsidRDefault="003C2EB4" w:rsidP="003C2EB4">
            <w:pPr>
              <w:rPr>
                <w:rFonts w:eastAsia="Calibri" w:cstheme="minorHAnsi"/>
                <w:b/>
              </w:rPr>
            </w:pPr>
            <w:r w:rsidRPr="00A53F47">
              <w:rPr>
                <w:rFonts w:eastAsia="Calibri" w:cstheme="minorHAnsi"/>
                <w:b/>
              </w:rPr>
              <w:t xml:space="preserve">RITENUTO </w:t>
            </w:r>
          </w:p>
        </w:tc>
        <w:tc>
          <w:tcPr>
            <w:tcW w:w="3521" w:type="pct"/>
            <w:shd w:val="clear" w:color="auto" w:fill="auto"/>
          </w:tcPr>
          <w:p w14:paraId="7E7E8787" w14:textId="29B50EBC"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rPr>
              <w:t xml:space="preserve">eventuale, solo nel caso in cui risulti applicabile la c.d. clausola sociale di cui all’art. 50 del </w:t>
            </w:r>
            <w:r w:rsidR="00D64269" w:rsidRPr="00A53F47">
              <w:rPr>
                <w:rFonts w:eastAsia="Calibri" w:cstheme="minorHAnsi"/>
                <w:i/>
              </w:rPr>
              <w:t>D.Lgs. 50/2016</w:t>
            </w:r>
            <w:r w:rsidRPr="00A53F47">
              <w:rPr>
                <w:rFonts w:eastAsia="Calibri" w:cstheme="minorHAnsi"/>
              </w:rPr>
              <w:t>] necessario prevedere l’inserimento negli atti di gara della c.d. clausola sociale di cui all’art. 50 del D.Lgs. 50/2016, al fine di garantire i livelli occupazionali esistenti;</w:t>
            </w:r>
          </w:p>
        </w:tc>
      </w:tr>
      <w:bookmarkEnd w:id="65"/>
      <w:tr w:rsidR="003C2EB4" w:rsidRPr="00A53F47" w14:paraId="0663CB53" w14:textId="77777777" w:rsidTr="003C2EB4">
        <w:tc>
          <w:tcPr>
            <w:tcW w:w="1479" w:type="pct"/>
            <w:shd w:val="clear" w:color="auto" w:fill="auto"/>
          </w:tcPr>
          <w:p w14:paraId="59BCA752" w14:textId="77777777" w:rsidR="003C2EB4" w:rsidRPr="00A53F47" w:rsidRDefault="003C2EB4" w:rsidP="003C2EB4">
            <w:pPr>
              <w:rPr>
                <w:rFonts w:eastAsia="Calibri" w:cstheme="minorHAnsi"/>
                <w:b/>
              </w:rPr>
            </w:pPr>
            <w:r w:rsidRPr="00A53F47">
              <w:rPr>
                <w:rFonts w:eastAsia="Calibri" w:cstheme="minorHAnsi"/>
                <w:b/>
              </w:rPr>
              <w:t>DATO ATTO</w:t>
            </w:r>
          </w:p>
        </w:tc>
        <w:tc>
          <w:tcPr>
            <w:tcW w:w="3521" w:type="pct"/>
            <w:shd w:val="clear" w:color="auto" w:fill="auto"/>
          </w:tcPr>
          <w:p w14:paraId="356BDF57" w14:textId="5664D4ED" w:rsidR="003C2EB4" w:rsidRPr="00A53F47" w:rsidRDefault="003C2EB4" w:rsidP="003C2EB4">
            <w:pPr>
              <w:ind w:left="-65"/>
              <w:jc w:val="both"/>
              <w:rPr>
                <w:rFonts w:eastAsia="Calibri" w:cstheme="minorHAnsi"/>
              </w:rPr>
            </w:pPr>
            <w:r w:rsidRPr="00A53F47">
              <w:rPr>
                <w:rFonts w:eastAsia="Calibri" w:cstheme="minorHAnsi"/>
              </w:rPr>
              <w:t>che è stata svolta un’indagine di mercato, ai sensi delle citate Linee Guida n. 4, mediante pubblicazione di un avviso di indagine di mercato sul sito internet dell’Istituto, volto a selezionare l’operatore economico maggiormente idoneo a soddisfare il fabbisogno dell’Istituzione Scolastica, valutando in particolare</w:t>
            </w:r>
            <w:r w:rsidR="00CB31BA" w:rsidRPr="00A53F47">
              <w:rPr>
                <w:rFonts w:eastAsia="Calibri" w:cstheme="minorHAnsi"/>
              </w:rPr>
              <w:t xml:space="preserve"> </w:t>
            </w:r>
            <w:r w:rsidRPr="00A53F47">
              <w:rPr>
                <w:rFonts w:eastAsia="Calibri" w:cstheme="minorHAnsi"/>
                <w:iCs/>
              </w:rPr>
              <w:t>[</w:t>
            </w:r>
            <w:r w:rsidRPr="00A53F47">
              <w:rPr>
                <w:rFonts w:eastAsia="Calibri" w:cstheme="minorHAnsi"/>
                <w:i/>
              </w:rPr>
              <w:t>indicare i parametri generali in base ai quali si è proceduto ad individuare l’affidatario</w:t>
            </w:r>
            <w:r w:rsidRPr="00A53F47">
              <w:rPr>
                <w:rFonts w:eastAsia="Calibri" w:cstheme="minorHAnsi"/>
                <w:iCs/>
              </w:rPr>
              <w:t xml:space="preserve">]; </w:t>
            </w:r>
          </w:p>
        </w:tc>
      </w:tr>
      <w:tr w:rsidR="003C2EB4" w:rsidRPr="00A53F47" w14:paraId="2036626D" w14:textId="77777777" w:rsidTr="003C2EB4">
        <w:tc>
          <w:tcPr>
            <w:tcW w:w="1479" w:type="pct"/>
            <w:shd w:val="clear" w:color="auto" w:fill="auto"/>
          </w:tcPr>
          <w:p w14:paraId="3D7BE3E7"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54E2E9F6" w14:textId="77777777"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rPr>
              <w:t>eventuale, solo in caso di partecipazione all’indagine di mercato dell’uscente e/o di operatori invitati e non aggiudicatari in una precedente procedura negoziata</w:t>
            </w:r>
            <w:r w:rsidRPr="00A53F47">
              <w:rPr>
                <w:rFonts w:eastAsia="Calibri" w:cstheme="minorHAnsi"/>
              </w:rPr>
              <w:t>] che all’indagine di mercato ha partecipato anche il contraente uscente [</w:t>
            </w:r>
            <w:r w:rsidRPr="00A53F47">
              <w:rPr>
                <w:rFonts w:eastAsia="Calibri" w:cstheme="minorHAnsi"/>
                <w:i/>
              </w:rPr>
              <w:t>e/o</w:t>
            </w:r>
            <w:r w:rsidRPr="00A53F47">
              <w:rPr>
                <w:rFonts w:eastAsia="Calibri" w:cstheme="minorHAnsi"/>
              </w:rPr>
              <w:t xml:space="preserve">] operatori economici invitati e non affidatari nella precedente procedura; </w:t>
            </w:r>
          </w:p>
        </w:tc>
      </w:tr>
      <w:tr w:rsidR="003C2EB4" w:rsidRPr="00A53F47" w14:paraId="7CB37176" w14:textId="77777777" w:rsidTr="003C2EB4">
        <w:tc>
          <w:tcPr>
            <w:tcW w:w="1479" w:type="pct"/>
            <w:shd w:val="clear" w:color="auto" w:fill="auto"/>
          </w:tcPr>
          <w:p w14:paraId="616AC431" w14:textId="77777777" w:rsidR="003C2EB4" w:rsidRPr="00A53F47" w:rsidRDefault="003C2EB4" w:rsidP="003C2EB4">
            <w:pPr>
              <w:rPr>
                <w:rFonts w:eastAsia="Calibri" w:cstheme="minorHAnsi"/>
                <w:b/>
              </w:rPr>
            </w:pPr>
            <w:r w:rsidRPr="00A53F47">
              <w:rPr>
                <w:rFonts w:eastAsia="Calibri" w:cstheme="minorHAnsi"/>
                <w:b/>
              </w:rPr>
              <w:t>CONSIDERATO</w:t>
            </w:r>
          </w:p>
        </w:tc>
        <w:tc>
          <w:tcPr>
            <w:tcW w:w="3521" w:type="pct"/>
            <w:shd w:val="clear" w:color="auto" w:fill="auto"/>
          </w:tcPr>
          <w:p w14:paraId="57F56869" w14:textId="24FEC0D2" w:rsidR="003C2EB4" w:rsidRPr="00A53F47" w:rsidRDefault="003C2EB4" w:rsidP="003C2EB4">
            <w:pPr>
              <w:ind w:left="-65"/>
              <w:jc w:val="both"/>
              <w:rPr>
                <w:rFonts w:eastAsia="Calibri" w:cstheme="minorHAnsi"/>
              </w:rPr>
            </w:pPr>
            <w:r w:rsidRPr="00A53F47">
              <w:rPr>
                <w:rFonts w:eastAsia="Calibri" w:cstheme="minorHAnsi"/>
              </w:rPr>
              <w:t>che, secondo quanto previsto dalle Linee Guida n. 4, il principio di</w:t>
            </w:r>
            <w:r w:rsidRPr="00A53F47">
              <w:rPr>
                <w:rFonts w:eastAsia="Calibri" w:cstheme="minorHAnsi"/>
                <w:bCs/>
              </w:rPr>
              <w:t xml:space="preserve"> rotazione non si applica laddove il nuovo affidamento avvenga tramite procedure ordinarie o comunque aperte al mercato, nelle quali la stazione appaltante, in virtù di regole prestabilite dal </w:t>
            </w:r>
            <w:r w:rsidR="00D64269" w:rsidRPr="00A53F47">
              <w:rPr>
                <w:rFonts w:eastAsia="Calibri" w:cstheme="minorHAnsi"/>
                <w:bCs/>
              </w:rPr>
              <w:t>D.Lgs. 50/2016</w:t>
            </w:r>
            <w:r w:rsidRPr="00A53F47">
              <w:rPr>
                <w:rFonts w:eastAsia="Calibri" w:cstheme="minorHAnsi"/>
                <w:bCs/>
              </w:rPr>
              <w:t xml:space="preserve"> ovvero dalla stessa in caso di indagini di mercato o consultazione di elenchi, non operi alcuna limitazione in ordine al numero di operatori economici tra i quali effettuare la selezione</w:t>
            </w:r>
            <w:r w:rsidRPr="00A53F47">
              <w:rPr>
                <w:rFonts w:eastAsia="Calibri" w:cstheme="minorHAnsi"/>
              </w:rPr>
              <w:t>;</w:t>
            </w:r>
          </w:p>
        </w:tc>
      </w:tr>
      <w:tr w:rsidR="003C2EB4" w:rsidRPr="00A53F47" w14:paraId="075625FD" w14:textId="77777777" w:rsidTr="003C2EB4">
        <w:tc>
          <w:tcPr>
            <w:tcW w:w="1479" w:type="pct"/>
            <w:shd w:val="clear" w:color="auto" w:fill="auto"/>
          </w:tcPr>
          <w:p w14:paraId="0B14BC99" w14:textId="77777777" w:rsidR="003C2EB4" w:rsidRPr="00A53F47" w:rsidRDefault="003C2EB4" w:rsidP="003C2EB4">
            <w:pPr>
              <w:rPr>
                <w:rFonts w:eastAsia="Calibri" w:cstheme="minorHAnsi"/>
                <w:b/>
              </w:rPr>
            </w:pPr>
            <w:r w:rsidRPr="00A53F47">
              <w:rPr>
                <w:rFonts w:eastAsia="Calibri" w:cstheme="minorHAnsi"/>
                <w:b/>
              </w:rPr>
              <w:t>CONSIDERATO</w:t>
            </w:r>
          </w:p>
        </w:tc>
        <w:tc>
          <w:tcPr>
            <w:tcW w:w="3521" w:type="pct"/>
            <w:shd w:val="clear" w:color="auto" w:fill="auto"/>
          </w:tcPr>
          <w:p w14:paraId="3593EF75" w14:textId="77777777" w:rsidR="003C2EB4" w:rsidRPr="00A53F47" w:rsidRDefault="003C2EB4" w:rsidP="003C2EB4">
            <w:pPr>
              <w:ind w:left="-65"/>
              <w:jc w:val="both"/>
              <w:rPr>
                <w:rFonts w:eastAsia="Calibri" w:cstheme="minorHAnsi"/>
              </w:rPr>
            </w:pPr>
            <w:r w:rsidRPr="00A53F47">
              <w:rPr>
                <w:rFonts w:eastAsia="Calibri" w:cstheme="minorHAnsi"/>
              </w:rPr>
              <w:t>che, pertanto, nella fattispecie, non risulta applicabile il principio di rotazione, in quanto l’Istituto ha espletato una procedura trasparente e aperta al mercato, mediante pubblicazione di un avviso pubblico, nella quale non è stata operata alcuna  limitazione in ordine al numero di operatori economici tra i quali effettuare la selezione;</w:t>
            </w:r>
          </w:p>
        </w:tc>
      </w:tr>
      <w:tr w:rsidR="003C2EB4" w:rsidRPr="00A53F47" w14:paraId="23F64811" w14:textId="77777777" w:rsidTr="003C2EB4">
        <w:tc>
          <w:tcPr>
            <w:tcW w:w="1479" w:type="pct"/>
            <w:shd w:val="clear" w:color="auto" w:fill="auto"/>
          </w:tcPr>
          <w:p w14:paraId="0EFBFD28" w14:textId="77777777" w:rsidR="003C2EB4" w:rsidRPr="00A53F47" w:rsidRDefault="003C2EB4" w:rsidP="003C2EB4">
            <w:pPr>
              <w:rPr>
                <w:rFonts w:eastAsia="Calibri" w:cstheme="minorHAnsi"/>
                <w:b/>
              </w:rPr>
            </w:pPr>
            <w:r w:rsidRPr="00A53F47">
              <w:rPr>
                <w:rFonts w:eastAsia="Calibri" w:cstheme="minorHAnsi"/>
                <w:b/>
              </w:rPr>
              <w:t xml:space="preserve">ACQUISITI </w:t>
            </w:r>
          </w:p>
        </w:tc>
        <w:tc>
          <w:tcPr>
            <w:tcW w:w="3521" w:type="pct"/>
            <w:shd w:val="clear" w:color="auto" w:fill="auto"/>
          </w:tcPr>
          <w:p w14:paraId="742B9B61" w14:textId="77777777" w:rsidR="003C2EB4" w:rsidRPr="00A53F47" w:rsidRDefault="003C2EB4" w:rsidP="003C2EB4">
            <w:pPr>
              <w:ind w:left="-65"/>
              <w:jc w:val="both"/>
              <w:rPr>
                <w:rFonts w:eastAsia="Calibri" w:cstheme="minorHAnsi"/>
              </w:rPr>
            </w:pPr>
            <w:r w:rsidRPr="00A53F47">
              <w:rPr>
                <w:rFonts w:eastAsia="Calibri" w:cstheme="minorHAnsi"/>
              </w:rPr>
              <w:t>n. […] preventivi, da parte degli operatori che hanno partecipato all’indagine di mercato, come di seguito individuati:</w:t>
            </w:r>
          </w:p>
          <w:p w14:paraId="47F4CCC0" w14:textId="5D8B6A85" w:rsidR="003C2EB4" w:rsidRPr="00A53F47" w:rsidRDefault="003C2EB4" w:rsidP="00F57FED">
            <w:pPr>
              <w:pStyle w:val="Paragrafoelenco"/>
              <w:numPr>
                <w:ilvl w:val="0"/>
                <w:numId w:val="73"/>
              </w:numPr>
              <w:ind w:left="357" w:hanging="425"/>
              <w:contextualSpacing w:val="0"/>
              <w:jc w:val="both"/>
              <w:rPr>
                <w:rFonts w:eastAsia="Calibri" w:cstheme="minorHAnsi"/>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xml:space="preserve">[…], per un importo </w:t>
            </w:r>
            <w:r w:rsidRPr="00A53F47">
              <w:rPr>
                <w:rFonts w:eastAsia="Calibri" w:cstheme="minorHAnsi"/>
              </w:rPr>
              <w:t>complessivo offerto pari ad € […], I</w:t>
            </w:r>
            <w:r w:rsidR="001E7DAA" w:rsidRPr="00A53F47">
              <w:rPr>
                <w:rFonts w:eastAsia="Calibri" w:cstheme="minorHAnsi"/>
              </w:rPr>
              <w:t>VA</w:t>
            </w:r>
            <w:r w:rsidRPr="00A53F47">
              <w:rPr>
                <w:rFonts w:eastAsia="Calibri" w:cstheme="minorHAnsi"/>
              </w:rPr>
              <w:t xml:space="preserve"> esclusa;</w:t>
            </w:r>
          </w:p>
          <w:p w14:paraId="155FCCFA" w14:textId="083445E8" w:rsidR="003C2EB4" w:rsidRPr="00A53F47" w:rsidRDefault="003C2EB4" w:rsidP="00F57FED">
            <w:pPr>
              <w:pStyle w:val="Paragrafoelenco"/>
              <w:numPr>
                <w:ilvl w:val="0"/>
                <w:numId w:val="73"/>
              </w:numPr>
              <w:ind w:left="357" w:hanging="425"/>
              <w:contextualSpacing w:val="0"/>
              <w:jc w:val="both"/>
              <w:rPr>
                <w:rFonts w:eastAsia="Calibri" w:cstheme="minorHAnsi"/>
                <w:bCs/>
              </w:rPr>
            </w:pPr>
            <w:r w:rsidRPr="00A53F47">
              <w:rPr>
                <w:rFonts w:eastAsia="Calibri" w:cstheme="minorHAnsi"/>
              </w:rPr>
              <w:t xml:space="preserve">operatore </w:t>
            </w:r>
            <w:r w:rsidRPr="00A53F47">
              <w:rPr>
                <w:rFonts w:eastAsia="Calibri" w:cstheme="minorHAnsi"/>
                <w:bCs/>
              </w:rPr>
              <w:t xml:space="preserve">[…] </w:t>
            </w:r>
            <w:r w:rsidRPr="00A53F47">
              <w:rPr>
                <w:rFonts w:eastAsia="Calibri" w:cstheme="minorHAnsi"/>
              </w:rPr>
              <w:t xml:space="preserve">nota prot. </w:t>
            </w:r>
            <w:r w:rsidRPr="00A53F47">
              <w:rPr>
                <w:rFonts w:eastAsia="Calibri" w:cstheme="minorHAnsi"/>
                <w:bCs/>
              </w:rPr>
              <w:t>[…], per un importo complessivo offerto pari ad € […], I</w:t>
            </w:r>
            <w:r w:rsidR="001E7DAA" w:rsidRPr="00A53F47">
              <w:rPr>
                <w:rFonts w:eastAsia="Calibri" w:cstheme="minorHAnsi"/>
                <w:bCs/>
              </w:rPr>
              <w:t>VA</w:t>
            </w:r>
            <w:r w:rsidRPr="00A53F47">
              <w:rPr>
                <w:rFonts w:eastAsia="Calibri" w:cstheme="minorHAnsi"/>
                <w:bCs/>
              </w:rPr>
              <w:t xml:space="preserve"> esclusa;</w:t>
            </w:r>
          </w:p>
          <w:p w14:paraId="17474387" w14:textId="77777777" w:rsidR="003C2EB4" w:rsidRPr="00A53F47" w:rsidRDefault="003C2EB4" w:rsidP="00F57FED">
            <w:pPr>
              <w:pStyle w:val="Paragrafoelenco"/>
              <w:numPr>
                <w:ilvl w:val="0"/>
                <w:numId w:val="73"/>
              </w:numPr>
              <w:ind w:left="357" w:hanging="425"/>
              <w:contextualSpacing w:val="0"/>
              <w:jc w:val="both"/>
              <w:rPr>
                <w:rFonts w:eastAsia="Calibri" w:cstheme="minorHAnsi"/>
              </w:rPr>
            </w:pPr>
            <w:r w:rsidRPr="00A53F47">
              <w:rPr>
                <w:rFonts w:eastAsia="Calibri" w:cstheme="minorHAnsi"/>
              </w:rPr>
              <w:t>[…];</w:t>
            </w:r>
          </w:p>
        </w:tc>
      </w:tr>
      <w:tr w:rsidR="003C2EB4" w:rsidRPr="00A53F47" w14:paraId="690E2617" w14:textId="77777777" w:rsidTr="003C2EB4">
        <w:tc>
          <w:tcPr>
            <w:tcW w:w="1479" w:type="pct"/>
            <w:shd w:val="clear" w:color="auto" w:fill="auto"/>
          </w:tcPr>
          <w:p w14:paraId="3A378C98" w14:textId="77777777" w:rsidR="003C2EB4" w:rsidRPr="00A53F47" w:rsidRDefault="003C2EB4" w:rsidP="003C2EB4">
            <w:pPr>
              <w:rPr>
                <w:rFonts w:eastAsia="Calibri" w:cstheme="minorHAnsi"/>
                <w:b/>
              </w:rPr>
            </w:pPr>
            <w:r w:rsidRPr="00A53F47">
              <w:rPr>
                <w:rFonts w:eastAsia="Calibri" w:cstheme="minorHAnsi"/>
                <w:b/>
              </w:rPr>
              <w:t>CONSIDERATO</w:t>
            </w:r>
          </w:p>
        </w:tc>
        <w:tc>
          <w:tcPr>
            <w:tcW w:w="3521" w:type="pct"/>
            <w:shd w:val="clear" w:color="auto" w:fill="auto"/>
          </w:tcPr>
          <w:p w14:paraId="00196396" w14:textId="77777777" w:rsidR="003C2EB4" w:rsidRPr="00A53F47" w:rsidRDefault="003C2EB4" w:rsidP="003C2EB4">
            <w:pPr>
              <w:ind w:left="-65"/>
              <w:jc w:val="both"/>
              <w:rPr>
                <w:rFonts w:eastAsia="Calibri" w:cstheme="minorHAnsi"/>
              </w:rPr>
            </w:pPr>
            <w:r w:rsidRPr="00A53F47">
              <w:rPr>
                <w:rFonts w:eastAsia="Calibri" w:cstheme="minorHAnsi"/>
              </w:rPr>
              <w:t>che l’operatore […] ha presentato il preventivo maggiormente vantaggioso, tenuto conto [</w:t>
            </w:r>
            <w:r w:rsidRPr="00A53F47">
              <w:rPr>
                <w:rFonts w:eastAsia="Calibri" w:cstheme="minorHAnsi"/>
                <w:i/>
              </w:rPr>
              <w:t>indicare le ragioni della scelta e gli elementi per i quali si ritiene che l’offerta sia la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3C2EB4" w:rsidRPr="00A53F47" w14:paraId="3C418FF3" w14:textId="77777777" w:rsidTr="003C2EB4">
        <w:tc>
          <w:tcPr>
            <w:tcW w:w="1479" w:type="pct"/>
            <w:shd w:val="clear" w:color="auto" w:fill="auto"/>
          </w:tcPr>
          <w:p w14:paraId="5ED82DD3" w14:textId="77777777" w:rsidR="003C2EB4" w:rsidRPr="00A53F47" w:rsidRDefault="003C2EB4" w:rsidP="003C2EB4">
            <w:pPr>
              <w:rPr>
                <w:rFonts w:eastAsia="Calibri" w:cstheme="minorHAnsi"/>
                <w:b/>
              </w:rPr>
            </w:pPr>
            <w:r w:rsidRPr="00A53F47">
              <w:rPr>
                <w:rFonts w:eastAsia="Calibri" w:cstheme="minorHAnsi"/>
                <w:b/>
              </w:rPr>
              <w:t xml:space="preserve">RITENUTO </w:t>
            </w:r>
          </w:p>
        </w:tc>
        <w:tc>
          <w:tcPr>
            <w:tcW w:w="3521" w:type="pct"/>
            <w:shd w:val="clear" w:color="auto" w:fill="auto"/>
          </w:tcPr>
          <w:p w14:paraId="2662ED97" w14:textId="77777777" w:rsidR="003C2EB4" w:rsidRPr="00A53F47" w:rsidRDefault="003C2EB4" w:rsidP="003C2EB4">
            <w:pPr>
              <w:ind w:left="-65"/>
              <w:jc w:val="both"/>
              <w:rPr>
                <w:rFonts w:eastAsia="Calibri" w:cstheme="minorHAnsi"/>
              </w:rPr>
            </w:pPr>
            <w:r w:rsidRPr="00A53F47">
              <w:rPr>
                <w:rFonts w:eastAsia="Calibri" w:cstheme="minorHAnsi"/>
              </w:rPr>
              <w:t>di procedere all’affidamento in oggetto in favore del suddetto operatore;</w:t>
            </w:r>
          </w:p>
        </w:tc>
      </w:tr>
      <w:tr w:rsidR="003C2EB4" w:rsidRPr="00A53F47" w14:paraId="68207091" w14:textId="77777777" w:rsidTr="003C2EB4">
        <w:tc>
          <w:tcPr>
            <w:tcW w:w="1479" w:type="pct"/>
            <w:shd w:val="clear" w:color="auto" w:fill="auto"/>
          </w:tcPr>
          <w:p w14:paraId="3A3C2BCE" w14:textId="77777777" w:rsidR="003C2EB4" w:rsidRPr="00A53F47" w:rsidRDefault="003C2EB4" w:rsidP="003C2EB4">
            <w:pPr>
              <w:rPr>
                <w:rFonts w:eastAsia="Calibri" w:cstheme="minorHAnsi"/>
                <w:b/>
              </w:rPr>
            </w:pPr>
            <w:r w:rsidRPr="00A53F47">
              <w:rPr>
                <w:rFonts w:eastAsia="Calibri" w:cstheme="minorHAnsi"/>
                <w:b/>
              </w:rPr>
              <w:t>TENUTO CONTO</w:t>
            </w:r>
          </w:p>
        </w:tc>
        <w:tc>
          <w:tcPr>
            <w:tcW w:w="3521" w:type="pct"/>
            <w:shd w:val="clear" w:color="auto" w:fill="auto"/>
          </w:tcPr>
          <w:p w14:paraId="31693F1A" w14:textId="50DFFC69" w:rsidR="003C2EB4" w:rsidRPr="00A53F47" w:rsidRDefault="003C2EB4" w:rsidP="003C2EB4">
            <w:pPr>
              <w:ind w:left="-65"/>
              <w:jc w:val="both"/>
              <w:rPr>
                <w:rFonts w:eastAsia="Calibri" w:cstheme="minorHAnsi"/>
              </w:rPr>
            </w:pPr>
            <w:r w:rsidRPr="00A53F47">
              <w:rPr>
                <w:rFonts w:eastAsia="Calibri" w:cstheme="minorHAnsi"/>
              </w:rPr>
              <w:t xml:space="preserve">che la Stazione Appaltante, prima della stipula del contratto, svolgerà le verifiche volte ad accertare il possesso, da parte dell’affidatario, dei requisiti di ordine generale </w:t>
            </w:r>
            <w:r w:rsidR="002C2C48" w:rsidRPr="00A53F47">
              <w:rPr>
                <w:rFonts w:eastAsia="Calibri" w:cstheme="minorHAnsi"/>
              </w:rPr>
              <w:t>[</w:t>
            </w:r>
            <w:r w:rsidR="002C2C48" w:rsidRPr="00A53F47">
              <w:rPr>
                <w:rFonts w:eastAsia="Calibri" w:cstheme="minorHAnsi"/>
                <w:i/>
                <w:iCs/>
              </w:rPr>
              <w:t>eventuale,</w:t>
            </w:r>
            <w:r w:rsidR="002C2C48" w:rsidRPr="00A53F47">
              <w:rPr>
                <w:rFonts w:eastAsia="Calibri" w:cstheme="minorHAnsi"/>
              </w:rPr>
              <w:t xml:space="preserve"> ove</w:t>
            </w:r>
            <w:r w:rsidR="002C2C48" w:rsidRPr="00A53F47">
              <w:rPr>
                <w:rFonts w:eastAsia="Calibri" w:cstheme="minorHAnsi"/>
                <w:i/>
                <w:szCs w:val="20"/>
              </w:rPr>
              <w:t xml:space="preserve"> richiesti criteri di selezione speciali,</w:t>
            </w:r>
            <w:r w:rsidR="002C2C48" w:rsidRPr="00A53F47">
              <w:rPr>
                <w:rFonts w:eastAsia="Calibri" w:cstheme="minorHAnsi"/>
              </w:rPr>
              <w:t xml:space="preserve"> e speciale]</w:t>
            </w:r>
            <w:r w:rsidRPr="00A53F47">
              <w:rPr>
                <w:rFonts w:eastAsia="Calibri" w:cstheme="minorHAnsi"/>
              </w:rPr>
              <w:t>;</w:t>
            </w:r>
          </w:p>
          <w:p w14:paraId="2DA683F1" w14:textId="77777777" w:rsidR="003C2EB4" w:rsidRPr="00A53F47" w:rsidRDefault="003C2EB4" w:rsidP="003C2EB4">
            <w:pPr>
              <w:ind w:left="-65"/>
              <w:jc w:val="both"/>
              <w:rPr>
                <w:rFonts w:eastAsia="Calibri" w:cstheme="minorHAnsi"/>
              </w:rPr>
            </w:pPr>
            <w:r w:rsidRPr="00A53F47">
              <w:rPr>
                <w:rFonts w:eastAsia="Calibri" w:cstheme="minorHAnsi"/>
              </w:rPr>
              <w:t>[</w:t>
            </w:r>
            <w:r w:rsidRPr="00A53F47">
              <w:rPr>
                <w:rFonts w:eastAsia="Calibri" w:cstheme="minorHAnsi"/>
                <w:i/>
                <w:iCs/>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rPr>
              <w:t>]</w:t>
            </w:r>
          </w:p>
        </w:tc>
      </w:tr>
      <w:tr w:rsidR="003C2EB4" w:rsidRPr="00A53F47" w14:paraId="490D32D2" w14:textId="77777777" w:rsidTr="003C2EB4">
        <w:tc>
          <w:tcPr>
            <w:tcW w:w="1479" w:type="pct"/>
            <w:shd w:val="clear" w:color="auto" w:fill="auto"/>
          </w:tcPr>
          <w:p w14:paraId="3F8B5779" w14:textId="77777777" w:rsidR="003C2EB4" w:rsidRPr="00A53F47" w:rsidRDefault="003C2EB4" w:rsidP="003C2EB4">
            <w:pPr>
              <w:rPr>
                <w:rFonts w:eastAsia="Calibri" w:cstheme="minorHAnsi"/>
                <w:b/>
              </w:rPr>
            </w:pPr>
            <w:bookmarkStart w:id="66" w:name="_Hlk53413677"/>
            <w:r w:rsidRPr="00A53F47">
              <w:rPr>
                <w:rFonts w:eastAsia="Calibri" w:cstheme="minorHAnsi"/>
                <w:b/>
              </w:rPr>
              <w:t xml:space="preserve">TENUTO CONTO </w:t>
            </w:r>
          </w:p>
        </w:tc>
        <w:tc>
          <w:tcPr>
            <w:tcW w:w="3521" w:type="pct"/>
            <w:shd w:val="clear" w:color="auto" w:fill="auto"/>
          </w:tcPr>
          <w:p w14:paraId="5FA78CE7" w14:textId="77777777" w:rsidR="003C2EB4" w:rsidRPr="00A53F47" w:rsidRDefault="003C2EB4" w:rsidP="003C2EB4">
            <w:pPr>
              <w:ind w:left="-65"/>
              <w:jc w:val="both"/>
              <w:rPr>
                <w:rFonts w:eastAsia="Calibri" w:cstheme="minorHAnsi"/>
              </w:rPr>
            </w:pPr>
            <w:r w:rsidRPr="00A53F47">
              <w:rPr>
                <w:rFonts w:eastAsia="Calibri" w:cstheme="minorHAnsi"/>
              </w:rPr>
              <w:t>che l’operatore ha presentato all’Istituto apposita garanzia definitiva ai sensi dell’art. 103 del D.Lgs. 50/2016;</w:t>
            </w:r>
          </w:p>
          <w:p w14:paraId="39D572DA" w14:textId="77777777" w:rsidR="003C2EB4" w:rsidRPr="00A53F47" w:rsidRDefault="003C2EB4" w:rsidP="003C2EB4">
            <w:pPr>
              <w:ind w:left="-65"/>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54"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4CA3F57A" w14:textId="77777777" w:rsidR="003C2EB4" w:rsidRPr="00A53F47" w:rsidRDefault="003C2EB4" w:rsidP="003C2EB4">
            <w:pPr>
              <w:ind w:left="-65"/>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3C2EB4" w:rsidRPr="00A53F47" w14:paraId="1EFF6DC8" w14:textId="77777777" w:rsidTr="003C2EB4">
        <w:tc>
          <w:tcPr>
            <w:tcW w:w="1479" w:type="pct"/>
            <w:shd w:val="clear" w:color="auto" w:fill="auto"/>
          </w:tcPr>
          <w:p w14:paraId="1A63728A" w14:textId="77777777" w:rsidR="003C2EB4" w:rsidRPr="00A53F47" w:rsidRDefault="003C2EB4" w:rsidP="003C2EB4">
            <w:pPr>
              <w:rPr>
                <w:rFonts w:eastAsia="Calibri" w:cstheme="minorHAnsi"/>
                <w:b/>
              </w:rPr>
            </w:pPr>
            <w:r w:rsidRPr="00A53F47">
              <w:rPr>
                <w:rFonts w:eastAsia="Times" w:cstheme="minorHAnsi"/>
                <w:b/>
                <w:bCs/>
              </w:rPr>
              <w:t>DATO ATTO</w:t>
            </w:r>
          </w:p>
        </w:tc>
        <w:tc>
          <w:tcPr>
            <w:tcW w:w="3521" w:type="pct"/>
            <w:shd w:val="clear" w:color="auto" w:fill="auto"/>
          </w:tcPr>
          <w:p w14:paraId="742DE036" w14:textId="77777777" w:rsidR="003C2EB4" w:rsidRPr="00A53F47" w:rsidRDefault="003C2EB4" w:rsidP="003C2EB4">
            <w:pPr>
              <w:ind w:left="-65"/>
              <w:jc w:val="both"/>
              <w:rPr>
                <w:rFonts w:eastAsia="Calibri" w:cstheme="minorHAnsi"/>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3C2EB4" w:rsidRPr="00A53F47" w14:paraId="5531116C" w14:textId="77777777" w:rsidTr="003C2EB4">
        <w:tc>
          <w:tcPr>
            <w:tcW w:w="1479" w:type="pct"/>
            <w:shd w:val="clear" w:color="auto" w:fill="auto"/>
          </w:tcPr>
          <w:p w14:paraId="4823565E" w14:textId="77777777" w:rsidR="003C2EB4" w:rsidRPr="00A53F47" w:rsidRDefault="003C2EB4" w:rsidP="003C2EB4">
            <w:pPr>
              <w:widowControl w:val="0"/>
              <w:jc w:val="both"/>
              <w:rPr>
                <w:rFonts w:eastAsia="Times" w:cstheme="minorHAnsi"/>
                <w:b/>
                <w:bCs/>
              </w:rPr>
            </w:pPr>
            <w:r w:rsidRPr="00A53F47">
              <w:rPr>
                <w:rFonts w:eastAsia="Calibri" w:cstheme="minorHAnsi"/>
                <w:b/>
              </w:rPr>
              <w:t>CONSIDERATO</w:t>
            </w:r>
          </w:p>
        </w:tc>
        <w:tc>
          <w:tcPr>
            <w:tcW w:w="3521" w:type="pct"/>
            <w:shd w:val="clear" w:color="auto" w:fill="auto"/>
          </w:tcPr>
          <w:p w14:paraId="0EB51D48" w14:textId="77777777" w:rsidR="003C2EB4" w:rsidRPr="00A53F47" w:rsidRDefault="003C2EB4" w:rsidP="003C2EB4">
            <w:pPr>
              <w:widowControl w:val="0"/>
              <w:ind w:left="-65"/>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3C2EB4" w:rsidRPr="00A53F47" w14:paraId="37C409F7" w14:textId="77777777" w:rsidTr="003C2EB4">
        <w:trPr>
          <w:trHeight w:val="690"/>
        </w:trPr>
        <w:tc>
          <w:tcPr>
            <w:tcW w:w="1479" w:type="pct"/>
            <w:shd w:val="clear" w:color="auto" w:fill="auto"/>
          </w:tcPr>
          <w:p w14:paraId="567633E6"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21" w:type="pct"/>
            <w:shd w:val="clear" w:color="auto" w:fill="auto"/>
          </w:tcPr>
          <w:p w14:paraId="0FB1EC54" w14:textId="77777777" w:rsidR="003C2EB4" w:rsidRPr="00A53F47" w:rsidRDefault="003C2EB4" w:rsidP="003C2EB4">
            <w:pPr>
              <w:tabs>
                <w:tab w:val="left" w:pos="7263"/>
              </w:tabs>
              <w:ind w:left="-65"/>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3C2EB4" w:rsidRPr="00A53F47" w14:paraId="18D66476" w14:textId="77777777" w:rsidTr="003C2EB4">
        <w:trPr>
          <w:trHeight w:val="690"/>
        </w:trPr>
        <w:tc>
          <w:tcPr>
            <w:tcW w:w="1479" w:type="pct"/>
            <w:shd w:val="clear" w:color="auto" w:fill="auto"/>
          </w:tcPr>
          <w:p w14:paraId="76BF0C17" w14:textId="77777777" w:rsidR="003C2EB4" w:rsidRPr="00A53F47" w:rsidRDefault="003C2EB4" w:rsidP="003C2EB4">
            <w:pPr>
              <w:rPr>
                <w:rFonts w:eastAsia="Calibri" w:cstheme="minorHAnsi"/>
                <w:b/>
              </w:rPr>
            </w:pPr>
            <w:r w:rsidRPr="00A53F47">
              <w:rPr>
                <w:rFonts w:eastAsia="Calibri" w:cstheme="minorHAnsi"/>
                <w:b/>
              </w:rPr>
              <w:t>TENUTO CONTO</w:t>
            </w:r>
          </w:p>
        </w:tc>
        <w:tc>
          <w:tcPr>
            <w:tcW w:w="3521" w:type="pct"/>
            <w:shd w:val="clear" w:color="auto" w:fill="auto"/>
          </w:tcPr>
          <w:p w14:paraId="1A3FB383" w14:textId="77777777" w:rsidR="003C2EB4" w:rsidRPr="00A53F47" w:rsidRDefault="003C2EB4" w:rsidP="003C2EB4">
            <w:pPr>
              <w:tabs>
                <w:tab w:val="left" w:pos="7263"/>
              </w:tabs>
              <w:ind w:left="-65"/>
              <w:jc w:val="both"/>
              <w:rPr>
                <w:rFonts w:eastAsia="Calibri"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3069EC" w:rsidRPr="00A53F47" w14:paraId="3172D394" w14:textId="77777777" w:rsidTr="003C2EB4">
        <w:trPr>
          <w:trHeight w:val="690"/>
        </w:trPr>
        <w:tc>
          <w:tcPr>
            <w:tcW w:w="1479" w:type="pct"/>
            <w:shd w:val="clear" w:color="auto" w:fill="auto"/>
          </w:tcPr>
          <w:p w14:paraId="789C2870" w14:textId="5260261F" w:rsidR="003069EC" w:rsidRPr="00A53F47" w:rsidRDefault="003069EC" w:rsidP="003C2EB4">
            <w:pPr>
              <w:rPr>
                <w:rFonts w:eastAsia="Calibri" w:cstheme="minorHAnsi"/>
                <w:b/>
              </w:rPr>
            </w:pPr>
            <w:r w:rsidRPr="00A53F47">
              <w:rPr>
                <w:rFonts w:eastAsia="Calibri" w:cstheme="minorHAnsi"/>
                <w:b/>
              </w:rPr>
              <w:t>DATO ATTO</w:t>
            </w:r>
          </w:p>
        </w:tc>
        <w:tc>
          <w:tcPr>
            <w:tcW w:w="3521" w:type="pct"/>
            <w:shd w:val="clear" w:color="auto" w:fill="auto"/>
          </w:tcPr>
          <w:p w14:paraId="3A366FE1" w14:textId="77777777" w:rsidR="003069EC" w:rsidRPr="00A53F47" w:rsidRDefault="003069EC" w:rsidP="003069EC">
            <w:pPr>
              <w:tabs>
                <w:tab w:val="left" w:pos="7263"/>
              </w:tabs>
              <w:ind w:left="-57"/>
              <w:jc w:val="both"/>
              <w:rPr>
                <w:rFonts w:cstheme="minorHAnsi"/>
              </w:rPr>
            </w:pPr>
            <w:r w:rsidRPr="00A53F47">
              <w:rPr>
                <w:rFonts w:cstheme="minorHAnsi"/>
              </w:rPr>
              <w:t>[</w:t>
            </w:r>
            <w:r w:rsidRPr="00A53F47">
              <w:rPr>
                <w:rFonts w:cstheme="minorHAnsi"/>
                <w:i/>
                <w:iCs/>
              </w:rPr>
              <w:t>solo per affidamenti di importo uguale o superiore a euro 40.000,00</w:t>
            </w:r>
            <w:r w:rsidRPr="00A53F47">
              <w:rPr>
                <w:rFonts w:cstheme="minorHAnsi"/>
              </w:rPr>
              <w:t>] che il RUP, ai sensi del</w:t>
            </w:r>
            <w:r w:rsidRPr="00A53F47">
              <w:rPr>
                <w:rFonts w:eastAsia="Calibri" w:cstheme="minorHAnsi"/>
              </w:rPr>
              <w:t xml:space="preserve">l’art. 1, commi 65 e 67, della L. n. 266/2005, </w:t>
            </w:r>
            <w:r w:rsidRPr="00A53F47">
              <w:rPr>
                <w:rFonts w:cstheme="minorHAnsi"/>
              </w:rPr>
              <w:t>ha pertanto provveduto all’acquisizione del CIG, e che il contributo dovuto all’A.N.AC., in base alla Deliberazione dell’A.N.AC. n. 1174/2019 del 18 dicembre 2019, risulta pari a € […] per la stazione appaltante e a € […] per gli operatori economici [</w:t>
            </w:r>
            <w:r w:rsidRPr="00A53F47">
              <w:rPr>
                <w:rFonts w:cstheme="minorHAnsi"/>
                <w:i/>
                <w:iCs/>
              </w:rPr>
              <w:t>i</w:t>
            </w:r>
            <w:r w:rsidRPr="00A53F47">
              <w:rPr>
                <w:rFonts w:cstheme="minorHAnsi"/>
                <w:i/>
              </w:rPr>
              <w:t>n caso di suddivisione dell’appalto in più lotti, indicare il contributo relativo a ciascun lotto</w:t>
            </w:r>
            <w:r w:rsidRPr="00A53F47">
              <w:rPr>
                <w:rFonts w:cstheme="minorHAnsi"/>
              </w:rPr>
              <w:t>];</w:t>
            </w:r>
          </w:p>
          <w:p w14:paraId="19C83A57" w14:textId="556ED79D" w:rsidR="003069EC" w:rsidRPr="00A53F47" w:rsidRDefault="003069EC" w:rsidP="003069EC">
            <w:pPr>
              <w:tabs>
                <w:tab w:val="left" w:pos="7263"/>
              </w:tabs>
              <w:ind w:left="-65"/>
              <w:jc w:val="both"/>
              <w:rPr>
                <w:rFonts w:eastAsia="Calibri"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3C2EB4" w:rsidRPr="00A53F47" w14:paraId="69B066B7" w14:textId="77777777" w:rsidTr="003C2EB4">
        <w:trPr>
          <w:trHeight w:val="690"/>
        </w:trPr>
        <w:tc>
          <w:tcPr>
            <w:tcW w:w="1479" w:type="pct"/>
            <w:shd w:val="clear" w:color="auto" w:fill="auto"/>
          </w:tcPr>
          <w:p w14:paraId="73D8BB5C"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21" w:type="pct"/>
            <w:shd w:val="clear" w:color="auto" w:fill="auto"/>
          </w:tcPr>
          <w:p w14:paraId="5C98B6F9" w14:textId="1570DEDB" w:rsidR="003C2EB4" w:rsidRPr="00A53F47" w:rsidRDefault="003C2EB4" w:rsidP="003C2EB4">
            <w:pPr>
              <w:tabs>
                <w:tab w:val="left" w:pos="7263"/>
              </w:tabs>
              <w:ind w:left="-65"/>
              <w:jc w:val="both"/>
              <w:rPr>
                <w:rFonts w:eastAsia="Calibri" w:cstheme="minorHAnsi"/>
                <w:bCs/>
              </w:rPr>
            </w:pPr>
            <w:r w:rsidRPr="00A53F47">
              <w:rPr>
                <w:rFonts w:eastAsia="Calibri" w:cstheme="minorHAnsi"/>
                <w:bCs/>
              </w:rPr>
              <w:t>che gli importi di cui al presente provvedimento</w:t>
            </w:r>
            <w:r w:rsidR="00CB31BA" w:rsidRPr="00A53F47">
              <w:rPr>
                <w:rFonts w:eastAsia="Calibri" w:cstheme="minorHAnsi"/>
                <w:bCs/>
              </w:rPr>
              <w:t xml:space="preserve">, </w:t>
            </w:r>
            <w:r w:rsidRPr="00A53F47">
              <w:rPr>
                <w:rFonts w:eastAsia="Calibri" w:cstheme="minorHAnsi"/>
                <w:bCs/>
              </w:rPr>
              <w:t>pari ad € […], IVA esclusa (pari a € […] IVA inclusa)</w:t>
            </w:r>
            <w:r w:rsidR="00CB31BA" w:rsidRPr="00A53F47">
              <w:rPr>
                <w:rFonts w:eastAsia="Calibri" w:cstheme="minorHAnsi"/>
                <w:bCs/>
              </w:rPr>
              <w:t>,</w:t>
            </w:r>
            <w:r w:rsidRPr="00A53F47">
              <w:rPr>
                <w:rFonts w:eastAsia="Calibri" w:cstheme="minorHAnsi"/>
                <w:bCs/>
              </w:rPr>
              <w:t xml:space="preserve"> trovano copertura nel bilancio di previsione per l’anno […]; </w:t>
            </w:r>
          </w:p>
        </w:tc>
      </w:tr>
    </w:tbl>
    <w:p w14:paraId="7AC77B4D" w14:textId="77777777" w:rsidR="00B544EE" w:rsidRPr="00A53F47" w:rsidRDefault="00B544EE" w:rsidP="003C2EB4">
      <w:pPr>
        <w:jc w:val="both"/>
        <w:rPr>
          <w:rFonts w:cstheme="minorHAnsi"/>
          <w:kern w:val="2"/>
        </w:rPr>
      </w:pPr>
      <w:bookmarkStart w:id="67" w:name="_Hlk54881147"/>
      <w:bookmarkEnd w:id="66"/>
    </w:p>
    <w:p w14:paraId="46FD5C28" w14:textId="3C935242" w:rsidR="003C2EB4" w:rsidRPr="00A53F47" w:rsidRDefault="003C2EB4" w:rsidP="003C2EB4">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bookmarkEnd w:id="67"/>
    <w:p w14:paraId="00C53769" w14:textId="77777777" w:rsidR="003C2EB4" w:rsidRPr="00A53F47" w:rsidRDefault="003C2EB4" w:rsidP="003C2EB4">
      <w:pPr>
        <w:jc w:val="center"/>
        <w:rPr>
          <w:rFonts w:cstheme="minorHAnsi"/>
          <w:b/>
          <w:bCs/>
        </w:rPr>
      </w:pPr>
    </w:p>
    <w:p w14:paraId="28EB788F" w14:textId="77777777" w:rsidR="003C2EB4" w:rsidRPr="00A53F47" w:rsidRDefault="003C2EB4" w:rsidP="003C2EB4">
      <w:pPr>
        <w:jc w:val="center"/>
        <w:rPr>
          <w:rFonts w:cstheme="minorHAnsi"/>
          <w:b/>
          <w:bCs/>
        </w:rPr>
      </w:pPr>
      <w:r w:rsidRPr="00A53F47">
        <w:rPr>
          <w:rFonts w:cstheme="minorHAnsi"/>
          <w:b/>
          <w:bCs/>
        </w:rPr>
        <w:t>DETERMINA</w:t>
      </w:r>
    </w:p>
    <w:p w14:paraId="6C7CCF61" w14:textId="77777777" w:rsidR="003C2EB4" w:rsidRPr="00A53F47" w:rsidRDefault="003C2EB4" w:rsidP="003C2EB4">
      <w:pPr>
        <w:rPr>
          <w:rFonts w:cstheme="minorHAnsi"/>
          <w:b/>
          <w:bCs/>
        </w:rPr>
      </w:pPr>
    </w:p>
    <w:p w14:paraId="0B2CA1E2" w14:textId="77777777" w:rsidR="003C2EB4" w:rsidRPr="00A53F47" w:rsidRDefault="003C2EB4" w:rsidP="003C2EB4">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4A4B0AAE" w14:textId="77777777" w:rsidR="003C2EB4" w:rsidRPr="00A53F47" w:rsidRDefault="003C2EB4" w:rsidP="003C2EB4">
      <w:pPr>
        <w:suppressAutoHyphens/>
        <w:jc w:val="both"/>
        <w:rPr>
          <w:rFonts w:eastAsia="Times New Roman" w:cstheme="minorHAnsi"/>
          <w:lang w:eastAsia="zh-CN"/>
        </w:rPr>
      </w:pPr>
    </w:p>
    <w:p w14:paraId="3BE59C2A" w14:textId="77777777" w:rsidR="003C2EB4" w:rsidRPr="00A53F47" w:rsidRDefault="003C2EB4" w:rsidP="00F57FED">
      <w:pPr>
        <w:pStyle w:val="Paragrafoelenco"/>
        <w:numPr>
          <w:ilvl w:val="0"/>
          <w:numId w:val="70"/>
        </w:numPr>
        <w:ind w:left="851" w:hanging="425"/>
        <w:contextualSpacing w:val="0"/>
        <w:jc w:val="both"/>
        <w:rPr>
          <w:rFonts w:cstheme="minorHAnsi"/>
          <w:bCs/>
        </w:rPr>
      </w:pPr>
      <w:bookmarkStart w:id="68" w:name="_Hlk53414034"/>
      <w:r w:rsidRPr="00A53F47">
        <w:rPr>
          <w:rFonts w:cstheme="minorHAnsi"/>
          <w:bCs/>
        </w:rPr>
        <w:t xml:space="preserve">di autorizzare, ai sensi dell’art. 1, comma 2, lettera a), del D.L. 76/2020, </w:t>
      </w:r>
      <w:bookmarkStart w:id="69" w:name="_Hlk54881174"/>
      <w:r w:rsidRPr="00A53F47">
        <w:rPr>
          <w:rFonts w:cstheme="minorHAnsi"/>
          <w:bCs/>
        </w:rPr>
        <w:t>l’affidamento diretto dei servizi [</w:t>
      </w:r>
      <w:r w:rsidRPr="00A53F47">
        <w:rPr>
          <w:rFonts w:cstheme="minorHAnsi"/>
          <w:bCs/>
          <w:i/>
        </w:rPr>
        <w:t>o delle forniture</w:t>
      </w:r>
      <w:r w:rsidRPr="00A53F47">
        <w:rPr>
          <w:rFonts w:cstheme="minorHAnsi"/>
          <w:bCs/>
        </w:rPr>
        <w:t xml:space="preserve">] aventi ad oggetto […], all’operatore economico […], per un importo complessivo delle prestazioni pari ad € </w:t>
      </w:r>
      <w:r w:rsidRPr="00A53F47">
        <w:rPr>
          <w:rFonts w:eastAsia="Calibri" w:cstheme="minorHAnsi"/>
          <w:bCs/>
        </w:rPr>
        <w:t>[…]</w:t>
      </w:r>
      <w:r w:rsidRPr="00A53F47">
        <w:rPr>
          <w:rFonts w:cstheme="minorHAnsi"/>
          <w:bCs/>
        </w:rPr>
        <w:t xml:space="preserve">, IVA esclusa (pari a € </w:t>
      </w:r>
      <w:r w:rsidRPr="00A53F47">
        <w:rPr>
          <w:rFonts w:eastAsia="Calibri" w:cstheme="minorHAnsi"/>
          <w:bCs/>
        </w:rPr>
        <w:t xml:space="preserve">[…] </w:t>
      </w:r>
      <w:r w:rsidRPr="00A53F47">
        <w:rPr>
          <w:rFonts w:cstheme="minorHAnsi"/>
          <w:bCs/>
        </w:rPr>
        <w:t>+ IVA pari a € […]</w:t>
      </w:r>
      <w:r w:rsidRPr="00A53F47">
        <w:rPr>
          <w:rFonts w:eastAsia="Calibri" w:cstheme="minorHAnsi"/>
          <w:bCs/>
        </w:rPr>
        <w:t>)</w:t>
      </w:r>
      <w:r w:rsidRPr="00A53F47">
        <w:rPr>
          <w:rFonts w:cstheme="minorHAnsi"/>
          <w:bCs/>
        </w:rPr>
        <w:t>;</w:t>
      </w:r>
    </w:p>
    <w:p w14:paraId="72A4C0C2" w14:textId="77777777" w:rsidR="003C2EB4" w:rsidRPr="00A53F47" w:rsidRDefault="003C2EB4" w:rsidP="00F57FED">
      <w:pPr>
        <w:pStyle w:val="Paragrafoelenco"/>
        <w:numPr>
          <w:ilvl w:val="0"/>
          <w:numId w:val="70"/>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3583D9F3" w14:textId="77777777"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1E4D0257" w14:textId="77777777" w:rsidR="003C2EB4" w:rsidRPr="00A53F47" w:rsidRDefault="003C2EB4"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1A3F6587" w14:textId="45212D5A" w:rsidR="00CC72B6" w:rsidRPr="00A53F47" w:rsidRDefault="00CC72B6"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iCs/>
        </w:rPr>
        <w:t>non obbligatorio in caso di affidamenti di importo inferiore a euro 40.000,00</w:t>
      </w:r>
      <w:r w:rsidRPr="00A53F47">
        <w:rPr>
          <w:rFonts w:cstheme="minorHAnsi"/>
        </w:rPr>
        <w:t>] di dare mandato al RUP affinché provveda alla pubblicazione dell’avviso sui risultati della procedura sul sito internet dell’Istituzione Scolastica;</w:t>
      </w:r>
    </w:p>
    <w:p w14:paraId="0B5F8CE4" w14:textId="2E3AA101"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6BACACAA" w14:textId="77777777" w:rsidR="003C2EB4" w:rsidRPr="00A53F47" w:rsidRDefault="003C2EB4" w:rsidP="003C2EB4">
      <w:pPr>
        <w:ind w:left="2124" w:firstLine="708"/>
        <w:jc w:val="right"/>
        <w:rPr>
          <w:rFonts w:eastAsia="Times New Roman" w:cstheme="minorHAnsi"/>
          <w:b/>
          <w:bCs/>
          <w:lang w:eastAsia="it-IT"/>
        </w:rPr>
      </w:pPr>
    </w:p>
    <w:p w14:paraId="5A68EB8B" w14:textId="77777777" w:rsidR="003C2EB4" w:rsidRPr="00A53F47" w:rsidRDefault="003C2EB4" w:rsidP="003C2EB4">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094C9943" w14:textId="0DC7003E" w:rsidR="00722C35" w:rsidRPr="00A53F47" w:rsidRDefault="003C2EB4" w:rsidP="00722C35">
      <w:pPr>
        <w:ind w:left="7080" w:firstLine="708"/>
        <w:jc w:val="center"/>
        <w:rPr>
          <w:rFonts w:eastAsia="Times New Roman" w:cstheme="minorHAnsi"/>
          <w:b/>
          <w:bCs/>
          <w:lang w:eastAsia="it-IT"/>
        </w:rPr>
      </w:pPr>
      <w:r w:rsidRPr="00A53F47">
        <w:rPr>
          <w:rFonts w:eastAsia="Times New Roman" w:cstheme="minorHAnsi"/>
          <w:b/>
          <w:bCs/>
          <w:lang w:eastAsia="it-IT"/>
        </w:rPr>
        <w:t>[…]</w:t>
      </w:r>
      <w:bookmarkStart w:id="70" w:name="_Toc38625589"/>
      <w:bookmarkStart w:id="71" w:name="_Hlk55228734"/>
      <w:bookmarkEnd w:id="63"/>
      <w:bookmarkEnd w:id="68"/>
      <w:bookmarkEnd w:id="69"/>
    </w:p>
    <w:p w14:paraId="2660FFF3" w14:textId="77777777" w:rsidR="00722C35" w:rsidRPr="00A53F47" w:rsidRDefault="00722C35">
      <w:pPr>
        <w:rPr>
          <w:rFonts w:eastAsia="Times New Roman" w:cstheme="minorHAnsi"/>
          <w:b/>
          <w:bCs/>
          <w:lang w:eastAsia="it-IT"/>
        </w:rPr>
      </w:pPr>
      <w:r w:rsidRPr="00A53F47">
        <w:rPr>
          <w:rFonts w:eastAsia="Times New Roman" w:cstheme="minorHAnsi"/>
          <w:b/>
          <w:bCs/>
          <w:lang w:eastAsia="it-IT"/>
        </w:rPr>
        <w:br w:type="page"/>
      </w:r>
    </w:p>
    <w:p w14:paraId="4B7CCB8A" w14:textId="76E0CE59" w:rsidR="003C2EB4" w:rsidRPr="00A53F47" w:rsidRDefault="003C2EB4" w:rsidP="00B544EE">
      <w:pPr>
        <w:pStyle w:val="Titolo1"/>
        <w:jc w:val="both"/>
        <w:rPr>
          <w:rFonts w:cstheme="minorHAnsi"/>
        </w:rPr>
      </w:pPr>
      <w:r w:rsidRPr="00A53F47">
        <w:rPr>
          <w:rFonts w:eastAsia="Calibri" w:cstheme="minorHAnsi"/>
        </w:rPr>
        <w:t xml:space="preserve">Format </w:t>
      </w:r>
      <w:r w:rsidRPr="00A53F47">
        <w:rPr>
          <w:rFonts w:cstheme="minorHAnsi"/>
          <w:szCs w:val="24"/>
        </w:rPr>
        <w:t xml:space="preserve">di </w:t>
      </w:r>
      <w:r w:rsidRPr="00A53F47">
        <w:rPr>
          <w:rFonts w:eastAsia="Calibri" w:cstheme="minorHAnsi"/>
        </w:rPr>
        <w:t>“</w:t>
      </w:r>
      <w:r w:rsidRPr="00A53F47">
        <w:rPr>
          <w:rFonts w:cstheme="minorHAnsi"/>
        </w:rPr>
        <w:t>Determina di acquisto (affidamento diretto</w:t>
      </w:r>
      <w:r w:rsidR="00B544EE" w:rsidRPr="00A53F47">
        <w:rPr>
          <w:rFonts w:cstheme="minorHAnsi"/>
        </w:rPr>
        <w:t xml:space="preserve">, </w:t>
      </w:r>
      <w:r w:rsidR="00B544EE" w:rsidRPr="00A53F47">
        <w:rPr>
          <w:rFonts w:eastAsia="Calibri" w:cstheme="minorHAnsi"/>
        </w:rPr>
        <w:t>ai sensi dell’art. 1, comma 2, lett. a), del D.L. 76/2020,</w:t>
      </w:r>
      <w:r w:rsidRPr="00A53F47">
        <w:rPr>
          <w:rFonts w:cstheme="minorHAnsi"/>
        </w:rPr>
        <w:t xml:space="preserve"> mediante ordine diretto MEPA)”</w:t>
      </w:r>
      <w:bookmarkEnd w:id="70"/>
    </w:p>
    <w:bookmarkEnd w:id="71"/>
    <w:p w14:paraId="0D994926" w14:textId="77777777" w:rsidR="003C2EB4" w:rsidRPr="00A53F47" w:rsidRDefault="003C2EB4" w:rsidP="003C2EB4">
      <w:pPr>
        <w:tabs>
          <w:tab w:val="left" w:pos="2791"/>
        </w:tabs>
        <w:jc w:val="center"/>
        <w:rPr>
          <w:rFonts w:eastAsia="Calibri" w:cstheme="minorHAnsi"/>
          <w:b/>
          <w:color w:val="2F5496" w:themeColor="accent5" w:themeShade="BF"/>
        </w:rPr>
      </w:pPr>
    </w:p>
    <w:p w14:paraId="647E3C57" w14:textId="6C7E45C0" w:rsidR="003C2EB4" w:rsidRPr="00E70259" w:rsidRDefault="003C2EB4" w:rsidP="00E70259">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7E43E0CF" wp14:editId="0D1464CE">
            <wp:extent cx="886460" cy="886460"/>
            <wp:effectExtent l="0" t="0" r="8890" b="8890"/>
            <wp:docPr id="2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tbl>
      <w:tblPr>
        <w:tblW w:w="5000" w:type="pct"/>
        <w:tblLook w:val="04A0" w:firstRow="1" w:lastRow="0" w:firstColumn="1" w:lastColumn="0" w:noHBand="0" w:noVBand="1"/>
      </w:tblPr>
      <w:tblGrid>
        <w:gridCol w:w="1121"/>
        <w:gridCol w:w="7383"/>
      </w:tblGrid>
      <w:tr w:rsidR="003C2EB4" w:rsidRPr="00A53F47" w14:paraId="347274EF" w14:textId="77777777" w:rsidTr="003C2EB4">
        <w:trPr>
          <w:trHeight w:val="761"/>
        </w:trPr>
        <w:tc>
          <w:tcPr>
            <w:tcW w:w="659" w:type="pct"/>
            <w:shd w:val="clear" w:color="auto" w:fill="auto"/>
          </w:tcPr>
          <w:p w14:paraId="59DDD4C2" w14:textId="77777777" w:rsidR="003C2EB4" w:rsidRPr="00A53F47" w:rsidRDefault="003C2EB4" w:rsidP="003C2EB4">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2E37F9AF" w14:textId="77777777" w:rsidR="003C2EB4" w:rsidRPr="00A53F47" w:rsidRDefault="003C2EB4" w:rsidP="003C2EB4">
            <w:pPr>
              <w:autoSpaceDE w:val="0"/>
              <w:jc w:val="both"/>
              <w:rPr>
                <w:rFonts w:eastAsia="Calibri" w:cstheme="minorHAnsi"/>
                <w:bCs/>
                <w:i/>
              </w:rPr>
            </w:pPr>
            <w:r w:rsidRPr="00A53F47">
              <w:rPr>
                <w:rFonts w:eastAsia="Calibri" w:cstheme="minorHAnsi"/>
                <w:b/>
                <w:bCs/>
              </w:rPr>
              <w:t xml:space="preserve">Determina per l’affidamento diretto di […], ai sensi dell’art. 1, comma 2, lettera a), del D.L. 76/2020, mediante Ordine Diretto sul Mercato Elettronico della Pubblica Amministrazione (MEPA), per un importo contrattuale pari a € […] (IVA esclusa),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cstheme="minorHAnsi"/>
                <w:b/>
              </w:rPr>
              <w:t>CUP</w:t>
            </w:r>
            <w:r w:rsidRPr="00A53F47">
              <w:rPr>
                <w:rFonts w:eastAsia="Times" w:cstheme="minorHAnsi"/>
                <w:b/>
              </w:rPr>
              <w:t>:</w:t>
            </w:r>
            <w:r w:rsidRPr="00A53F47">
              <w:rPr>
                <w:rFonts w:cstheme="minorHAnsi"/>
                <w:b/>
              </w:rPr>
              <w:t xml:space="preserve"> […]</w:t>
            </w:r>
          </w:p>
        </w:tc>
      </w:tr>
    </w:tbl>
    <w:p w14:paraId="25FCBDCE" w14:textId="77777777" w:rsidR="003C2EB4" w:rsidRPr="00A53F47" w:rsidRDefault="003C2EB4" w:rsidP="003C2EB4">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3C2EB4" w:rsidRPr="00A53F47" w14:paraId="7D9D974B" w14:textId="77777777" w:rsidTr="003C2EB4">
        <w:tc>
          <w:tcPr>
            <w:tcW w:w="5000" w:type="pct"/>
            <w:gridSpan w:val="2"/>
            <w:shd w:val="clear" w:color="auto" w:fill="auto"/>
          </w:tcPr>
          <w:p w14:paraId="6C0A5E87" w14:textId="77777777" w:rsidR="003C2EB4" w:rsidRPr="00A53F47" w:rsidRDefault="003C2EB4" w:rsidP="003C2EB4">
            <w:pPr>
              <w:ind w:left="-57"/>
              <w:jc w:val="center"/>
              <w:rPr>
                <w:rFonts w:eastAsia="Calibri" w:cstheme="minorHAnsi"/>
                <w:b/>
              </w:rPr>
            </w:pPr>
            <w:bookmarkStart w:id="72" w:name="_Hlk53416135"/>
            <w:r w:rsidRPr="00A53F47">
              <w:rPr>
                <w:rFonts w:eastAsia="Calibri" w:cstheme="minorHAnsi"/>
                <w:b/>
              </w:rPr>
              <w:t>IL DIRIGENTE SCOLASTICO DELLA ISTITUZIONE SCOLASTICA […]</w:t>
            </w:r>
          </w:p>
          <w:p w14:paraId="64D940F3" w14:textId="77777777" w:rsidR="003C2EB4" w:rsidRPr="00A53F47" w:rsidRDefault="003C2EB4" w:rsidP="003C2EB4">
            <w:pPr>
              <w:ind w:left="-57"/>
              <w:jc w:val="center"/>
              <w:rPr>
                <w:rFonts w:eastAsia="Calibri" w:cstheme="minorHAnsi"/>
                <w:b/>
              </w:rPr>
            </w:pPr>
          </w:p>
        </w:tc>
      </w:tr>
      <w:tr w:rsidR="003C2EB4" w:rsidRPr="00A53F47" w14:paraId="728833D5" w14:textId="77777777" w:rsidTr="003C2EB4">
        <w:tc>
          <w:tcPr>
            <w:tcW w:w="1500" w:type="pct"/>
            <w:shd w:val="clear" w:color="auto" w:fill="auto"/>
          </w:tcPr>
          <w:p w14:paraId="21C22377" w14:textId="77777777" w:rsidR="003C2EB4" w:rsidRPr="00A53F47" w:rsidRDefault="003C2EB4" w:rsidP="003C2EB4">
            <w:pPr>
              <w:rPr>
                <w:rFonts w:eastAsia="Calibri" w:cstheme="minorHAnsi"/>
                <w:b/>
              </w:rPr>
            </w:pPr>
          </w:p>
        </w:tc>
        <w:tc>
          <w:tcPr>
            <w:tcW w:w="3500" w:type="pct"/>
            <w:shd w:val="clear" w:color="auto" w:fill="auto"/>
          </w:tcPr>
          <w:p w14:paraId="2FD75297" w14:textId="77777777" w:rsidR="003C2EB4" w:rsidRPr="00A53F47" w:rsidRDefault="003C2EB4" w:rsidP="003C2EB4">
            <w:pPr>
              <w:ind w:left="-57"/>
              <w:jc w:val="both"/>
              <w:rPr>
                <w:rFonts w:eastAsia="Calibri" w:cstheme="minorHAnsi"/>
              </w:rPr>
            </w:pPr>
          </w:p>
        </w:tc>
      </w:tr>
      <w:tr w:rsidR="003C2EB4" w:rsidRPr="00A53F47" w14:paraId="19280567" w14:textId="77777777" w:rsidTr="003C2EB4">
        <w:tc>
          <w:tcPr>
            <w:tcW w:w="1500" w:type="pct"/>
            <w:shd w:val="clear" w:color="auto" w:fill="auto"/>
          </w:tcPr>
          <w:p w14:paraId="6E396F6F"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2C74D54F" w14:textId="77777777" w:rsidR="003C2EB4" w:rsidRPr="00A53F47" w:rsidRDefault="003C2EB4" w:rsidP="003C2EB4">
            <w:pPr>
              <w:ind w:left="-102"/>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3C2EB4" w:rsidRPr="00A53F47" w14:paraId="781CA272" w14:textId="77777777" w:rsidTr="003C2EB4">
        <w:tc>
          <w:tcPr>
            <w:tcW w:w="1500" w:type="pct"/>
            <w:shd w:val="clear" w:color="auto" w:fill="auto"/>
          </w:tcPr>
          <w:p w14:paraId="2F6401C2" w14:textId="77777777" w:rsidR="003C2EB4" w:rsidRPr="00A53F47" w:rsidRDefault="003C2EB4" w:rsidP="003C2EB4">
            <w:pPr>
              <w:rPr>
                <w:rFonts w:eastAsia="Calibri" w:cstheme="minorHAnsi"/>
              </w:rPr>
            </w:pPr>
            <w:r w:rsidRPr="00A53F47">
              <w:rPr>
                <w:rFonts w:eastAsia="Calibri" w:cstheme="minorHAnsi"/>
                <w:b/>
              </w:rPr>
              <w:t xml:space="preserve"> VISTA</w:t>
            </w:r>
          </w:p>
        </w:tc>
        <w:tc>
          <w:tcPr>
            <w:tcW w:w="3500" w:type="pct"/>
            <w:shd w:val="clear" w:color="auto" w:fill="auto"/>
          </w:tcPr>
          <w:p w14:paraId="2AA431F1" w14:textId="77777777" w:rsidR="003C2EB4" w:rsidRPr="00A53F47" w:rsidRDefault="003C2EB4" w:rsidP="003C2EB4">
            <w:pPr>
              <w:ind w:left="-102"/>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3C2EB4" w:rsidRPr="00A53F47" w14:paraId="609025A5" w14:textId="77777777" w:rsidTr="003C2EB4">
        <w:tc>
          <w:tcPr>
            <w:tcW w:w="1500" w:type="pct"/>
            <w:shd w:val="clear" w:color="auto" w:fill="auto"/>
          </w:tcPr>
          <w:p w14:paraId="7D90DC95"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396B32FF" w14:textId="77777777" w:rsidR="003C2EB4" w:rsidRPr="00A53F47" w:rsidRDefault="003C2EB4" w:rsidP="003C2EB4">
            <w:pPr>
              <w:ind w:left="-102"/>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3C2EB4" w:rsidRPr="00A53F47" w14:paraId="3C5C979D" w14:textId="77777777" w:rsidTr="003C2EB4">
        <w:tc>
          <w:tcPr>
            <w:tcW w:w="1500" w:type="pct"/>
            <w:shd w:val="clear" w:color="auto" w:fill="auto"/>
          </w:tcPr>
          <w:p w14:paraId="15010FF3"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64CD8B0E" w14:textId="77777777" w:rsidR="003C2EB4" w:rsidRPr="00A53F47" w:rsidRDefault="003C2EB4" w:rsidP="003C2EB4">
            <w:pPr>
              <w:ind w:left="-102"/>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3C2EB4" w:rsidRPr="00A53F47" w14:paraId="3A453339" w14:textId="77777777" w:rsidTr="003C2EB4">
        <w:tc>
          <w:tcPr>
            <w:tcW w:w="1500" w:type="pct"/>
            <w:shd w:val="clear" w:color="auto" w:fill="auto"/>
          </w:tcPr>
          <w:p w14:paraId="473141B8"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47B307F6" w14:textId="77777777" w:rsidR="003C2EB4" w:rsidRPr="00A53F47" w:rsidRDefault="003C2EB4" w:rsidP="003C2EB4">
            <w:pPr>
              <w:ind w:left="-102"/>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3C2EB4" w:rsidRPr="00A53F47" w14:paraId="0F514616" w14:textId="77777777" w:rsidTr="003C2EB4">
        <w:tc>
          <w:tcPr>
            <w:tcW w:w="1500" w:type="pct"/>
            <w:shd w:val="clear" w:color="auto" w:fill="auto"/>
          </w:tcPr>
          <w:p w14:paraId="0BCAD6CB"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00" w:type="pct"/>
            <w:shd w:val="clear" w:color="auto" w:fill="auto"/>
          </w:tcPr>
          <w:p w14:paraId="7F9EEF5A" w14:textId="77777777" w:rsidR="003C2EB4" w:rsidRPr="00A53F47" w:rsidRDefault="003C2EB4" w:rsidP="003C2EB4">
            <w:pPr>
              <w:ind w:left="-102"/>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3C2EB4" w:rsidRPr="00A53F47" w14:paraId="1BB47088" w14:textId="77777777" w:rsidTr="003C2EB4">
        <w:tc>
          <w:tcPr>
            <w:tcW w:w="1500" w:type="pct"/>
            <w:shd w:val="clear" w:color="auto" w:fill="auto"/>
          </w:tcPr>
          <w:p w14:paraId="3BFA6D2B"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113AE6C9" w14:textId="77777777" w:rsidR="003C2EB4" w:rsidRPr="00A53F47" w:rsidRDefault="003C2EB4" w:rsidP="003C2EB4">
            <w:pPr>
              <w:ind w:left="-102"/>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3C2EB4" w:rsidRPr="00A53F47" w14:paraId="0A8E618D" w14:textId="77777777" w:rsidTr="003C2EB4">
        <w:tc>
          <w:tcPr>
            <w:tcW w:w="1500" w:type="pct"/>
            <w:shd w:val="clear" w:color="auto" w:fill="auto"/>
          </w:tcPr>
          <w:p w14:paraId="744DDE21"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6A4F9830" w14:textId="77777777" w:rsidR="003C2EB4" w:rsidRPr="00A53F47" w:rsidRDefault="003C2EB4" w:rsidP="003C2EB4">
            <w:pPr>
              <w:ind w:left="-102"/>
              <w:jc w:val="both"/>
              <w:rPr>
                <w:rFonts w:eastAsia="Calibri" w:cstheme="minorHAnsi"/>
              </w:rPr>
            </w:pPr>
            <w:r w:rsidRPr="00A53F47">
              <w:rPr>
                <w:rFonts w:eastAsia="Calibri" w:cstheme="minorHAnsi"/>
              </w:rPr>
              <w:t xml:space="preserve">il Piano Triennale dell’Offerta Formativa (PTOF); </w:t>
            </w:r>
          </w:p>
        </w:tc>
      </w:tr>
      <w:tr w:rsidR="003C2EB4" w:rsidRPr="00A53F47" w14:paraId="2B7795E8" w14:textId="77777777" w:rsidTr="003C2EB4">
        <w:tc>
          <w:tcPr>
            <w:tcW w:w="1500" w:type="pct"/>
            <w:shd w:val="clear" w:color="auto" w:fill="auto"/>
          </w:tcPr>
          <w:p w14:paraId="13411838"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434AE673" w14:textId="77777777" w:rsidR="003C2EB4" w:rsidRPr="00A53F47" w:rsidRDefault="003C2EB4" w:rsidP="003C2EB4">
            <w:pPr>
              <w:ind w:left="-102"/>
              <w:jc w:val="both"/>
              <w:rPr>
                <w:rFonts w:eastAsia="Calibri" w:cstheme="minorHAnsi"/>
              </w:rPr>
            </w:pPr>
            <w:r w:rsidRPr="00A53F47">
              <w:rPr>
                <w:rFonts w:eastAsia="Calibri" w:cstheme="minorHAnsi"/>
              </w:rPr>
              <w:t xml:space="preserve">il Programma Annuale 20[...] approvato con delibera n. […] del […]; </w:t>
            </w:r>
          </w:p>
        </w:tc>
      </w:tr>
      <w:tr w:rsidR="003C2EB4" w:rsidRPr="00A53F47" w14:paraId="0F038895" w14:textId="77777777" w:rsidTr="003C2EB4">
        <w:tc>
          <w:tcPr>
            <w:tcW w:w="1500" w:type="pct"/>
            <w:shd w:val="clear" w:color="auto" w:fill="auto"/>
          </w:tcPr>
          <w:p w14:paraId="25BEADBD" w14:textId="77777777" w:rsidR="003C2EB4" w:rsidRPr="00A53F47" w:rsidRDefault="003C2EB4" w:rsidP="003C2EB4">
            <w:pPr>
              <w:rPr>
                <w:rFonts w:eastAsia="Calibri" w:cstheme="minorHAnsi"/>
                <w:b/>
              </w:rPr>
            </w:pPr>
            <w:r w:rsidRPr="00A53F47">
              <w:rPr>
                <w:rFonts w:eastAsia="Calibri" w:cstheme="minorHAnsi"/>
                <w:b/>
              </w:rPr>
              <w:t xml:space="preserve">VISTA </w:t>
            </w:r>
          </w:p>
        </w:tc>
        <w:tc>
          <w:tcPr>
            <w:tcW w:w="3500" w:type="pct"/>
            <w:shd w:val="clear" w:color="auto" w:fill="auto"/>
          </w:tcPr>
          <w:p w14:paraId="1F1BF7F1" w14:textId="77777777" w:rsidR="003C2EB4" w:rsidRPr="00A53F47" w:rsidRDefault="003C2EB4" w:rsidP="003C2EB4">
            <w:pPr>
              <w:ind w:left="-102"/>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3C2EB4" w:rsidRPr="00A53F47" w14:paraId="0CB3066A" w14:textId="77777777" w:rsidTr="003C2EB4">
        <w:tc>
          <w:tcPr>
            <w:tcW w:w="1500" w:type="pct"/>
            <w:shd w:val="clear" w:color="auto" w:fill="auto"/>
          </w:tcPr>
          <w:p w14:paraId="159B802B"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0990A267" w14:textId="77777777" w:rsidR="003C2EB4" w:rsidRPr="00A53F47" w:rsidRDefault="003C2EB4" w:rsidP="003C2EB4">
            <w:pPr>
              <w:ind w:left="-102"/>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3C2EB4" w:rsidRPr="00A53F47" w14:paraId="3AD9DDD3" w14:textId="77777777" w:rsidTr="003C2EB4">
        <w:tc>
          <w:tcPr>
            <w:tcW w:w="1500" w:type="pct"/>
            <w:shd w:val="clear" w:color="auto" w:fill="auto"/>
          </w:tcPr>
          <w:p w14:paraId="4B09BE70"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4FDBB5CA" w14:textId="77777777" w:rsidR="003C2EB4" w:rsidRPr="00A53F47" w:rsidRDefault="003C2EB4" w:rsidP="003C2EB4">
            <w:pPr>
              <w:ind w:left="-102"/>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3C2EB4" w:rsidRPr="00A53F47" w14:paraId="450C1E3A" w14:textId="77777777" w:rsidTr="003C2EB4">
        <w:tc>
          <w:tcPr>
            <w:tcW w:w="1500" w:type="pct"/>
            <w:shd w:val="clear" w:color="auto" w:fill="auto"/>
          </w:tcPr>
          <w:p w14:paraId="531FC084" w14:textId="77777777" w:rsidR="003C2EB4" w:rsidRPr="00A53F47" w:rsidRDefault="003C2EB4" w:rsidP="003C2EB4">
            <w:pPr>
              <w:widowControl w:val="0"/>
              <w:jc w:val="both"/>
              <w:rPr>
                <w:rFonts w:eastAsia="Times" w:cstheme="minorHAnsi"/>
                <w:b/>
              </w:rPr>
            </w:pPr>
            <w:r w:rsidRPr="00A53F47">
              <w:rPr>
                <w:rFonts w:eastAsia="Times" w:cstheme="minorHAnsi"/>
                <w:b/>
              </w:rPr>
              <w:t>VISTO</w:t>
            </w:r>
          </w:p>
        </w:tc>
        <w:tc>
          <w:tcPr>
            <w:tcW w:w="3500" w:type="pct"/>
            <w:shd w:val="clear" w:color="auto" w:fill="auto"/>
          </w:tcPr>
          <w:p w14:paraId="04297221" w14:textId="77777777" w:rsidR="003C2EB4" w:rsidRPr="00A53F47" w:rsidRDefault="003C2EB4" w:rsidP="003C2EB4">
            <w:pPr>
              <w:widowControl w:val="0"/>
              <w:ind w:left="-102"/>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l’art. 1, comma 2, lett. a), del D.L. 76/2020, ai sensi del quale «</w:t>
            </w:r>
            <w:r w:rsidRPr="00A53F47">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a) affidamento diretto per lavori di importo inferiore a 150.000 euro e per servizi e forniture, ivi compresi i servizi di ingegneria e architettura e l'attività di progettazione, di importo inferiore a 75.000 euro</w:t>
            </w:r>
            <w:r w:rsidRPr="00A53F47">
              <w:rPr>
                <w:rFonts w:eastAsia="Times" w:cstheme="minorHAnsi"/>
              </w:rPr>
              <w:t>»;</w:t>
            </w:r>
          </w:p>
        </w:tc>
      </w:tr>
      <w:tr w:rsidR="003C2EB4" w:rsidRPr="00A53F47" w14:paraId="784D3904" w14:textId="77777777" w:rsidTr="003C2EB4">
        <w:tc>
          <w:tcPr>
            <w:tcW w:w="1500" w:type="pct"/>
            <w:shd w:val="clear" w:color="auto" w:fill="auto"/>
          </w:tcPr>
          <w:p w14:paraId="7CF0606C"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2CB008C5" w14:textId="77777777" w:rsidR="003C2EB4" w:rsidRPr="00A53F47" w:rsidRDefault="003C2EB4" w:rsidP="003C2EB4">
            <w:pPr>
              <w:ind w:left="-102"/>
              <w:jc w:val="both"/>
              <w:rPr>
                <w:rFonts w:eastAsia="Calibri" w:cstheme="minorHAnsi"/>
              </w:rPr>
            </w:pPr>
            <w:r w:rsidRPr="00A53F47">
              <w:rPr>
                <w:rFonts w:eastAsia="Calibri" w:cstheme="minorHAnsi"/>
              </w:rPr>
              <w:t>altresì in particolare l’art. 1, comma 3, del D.L. 76/2020, il quale prevede che «</w:t>
            </w:r>
            <w:r w:rsidRPr="00A53F47">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A53F47">
              <w:rPr>
                <w:rFonts w:eastAsia="Calibri" w:cstheme="minorHAnsi"/>
              </w:rPr>
              <w:t xml:space="preserve">[…]»;  </w:t>
            </w:r>
          </w:p>
        </w:tc>
      </w:tr>
      <w:tr w:rsidR="003C2EB4" w:rsidRPr="00A53F47" w14:paraId="50FA7971" w14:textId="77777777" w:rsidTr="003C2EB4">
        <w:tc>
          <w:tcPr>
            <w:tcW w:w="1500" w:type="pct"/>
            <w:shd w:val="clear" w:color="auto" w:fill="auto"/>
          </w:tcPr>
          <w:p w14:paraId="45914B49"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7201FAAB" w14:textId="77777777" w:rsidR="003C2EB4" w:rsidRPr="00A53F47" w:rsidRDefault="003C2EB4" w:rsidP="003C2EB4">
            <w:pPr>
              <w:ind w:left="-102"/>
              <w:jc w:val="both"/>
              <w:rPr>
                <w:rFonts w:eastAsia="Calibri" w:cstheme="minorHAnsi"/>
              </w:rPr>
            </w:pPr>
            <w:r w:rsidRPr="00A53F47">
              <w:rPr>
                <w:rFonts w:eastAsia="Calibri" w:cstheme="minorHAnsi"/>
              </w:rPr>
              <w:t>l’art. 32, comma 2, del D.Lgs. 50/2016, il quale stabilisce che «[…]</w:t>
            </w:r>
            <w:r w:rsidRPr="00A53F47">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eastAsia="Calibri" w:cstheme="minorHAnsi"/>
              </w:rPr>
              <w:t>»;</w:t>
            </w:r>
          </w:p>
        </w:tc>
      </w:tr>
      <w:tr w:rsidR="003C2EB4" w:rsidRPr="00A53F47" w14:paraId="48A9E644" w14:textId="77777777" w:rsidTr="003C2EB4">
        <w:tc>
          <w:tcPr>
            <w:tcW w:w="1500" w:type="pct"/>
            <w:shd w:val="clear" w:color="auto" w:fill="auto"/>
          </w:tcPr>
          <w:p w14:paraId="3411BFB0" w14:textId="77777777" w:rsidR="003C2EB4" w:rsidRPr="00A53F47" w:rsidRDefault="003C2EB4" w:rsidP="003C2EB4">
            <w:pPr>
              <w:rPr>
                <w:rFonts w:eastAsia="Calibri" w:cstheme="minorHAnsi"/>
                <w:b/>
              </w:rPr>
            </w:pPr>
            <w:r w:rsidRPr="00A53F47">
              <w:rPr>
                <w:rFonts w:eastAsia="Calibri" w:cstheme="minorHAnsi"/>
                <w:b/>
              </w:rPr>
              <w:t xml:space="preserve">VISTE </w:t>
            </w:r>
          </w:p>
        </w:tc>
        <w:tc>
          <w:tcPr>
            <w:tcW w:w="3500" w:type="pct"/>
            <w:shd w:val="clear" w:color="auto" w:fill="auto"/>
          </w:tcPr>
          <w:p w14:paraId="27F3A266" w14:textId="77777777" w:rsidR="003C2EB4" w:rsidRPr="00A53F47" w:rsidRDefault="003C2EB4" w:rsidP="003C2EB4">
            <w:pPr>
              <w:ind w:left="-102"/>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 xml:space="preserve">»; </w:t>
            </w:r>
          </w:p>
        </w:tc>
      </w:tr>
      <w:tr w:rsidR="003C2EB4" w:rsidRPr="00A53F47" w14:paraId="57CA76D6" w14:textId="77777777" w:rsidTr="003C2EB4">
        <w:tc>
          <w:tcPr>
            <w:tcW w:w="1500" w:type="pct"/>
            <w:shd w:val="clear" w:color="auto" w:fill="auto"/>
          </w:tcPr>
          <w:p w14:paraId="38F395EC"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73CB42B1" w14:textId="77777777" w:rsidR="003C2EB4" w:rsidRPr="00A53F47" w:rsidRDefault="003C2EB4" w:rsidP="003C2EB4">
            <w:pPr>
              <w:ind w:left="-102"/>
              <w:jc w:val="both"/>
              <w:rPr>
                <w:rFonts w:eastAsia="Calibri" w:cstheme="minorHAnsi"/>
              </w:rPr>
            </w:pPr>
            <w:r w:rsidRPr="00A53F47">
              <w:rPr>
                <w:rFonts w:eastAsia="Calibri" w:cstheme="minorHAnsi"/>
              </w:rPr>
              <w:t>l’art. 45, comma 2, lett. a), del D.I.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3C2EB4" w:rsidRPr="00A53F47" w14:paraId="6AF1EFBE" w14:textId="77777777" w:rsidTr="003C2EB4">
        <w:tc>
          <w:tcPr>
            <w:tcW w:w="1500" w:type="pct"/>
            <w:shd w:val="clear" w:color="auto" w:fill="auto"/>
          </w:tcPr>
          <w:p w14:paraId="0D3DD75F"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00" w:type="pct"/>
            <w:shd w:val="clear" w:color="auto" w:fill="auto"/>
          </w:tcPr>
          <w:p w14:paraId="187C1302" w14:textId="77777777" w:rsidR="003C2EB4" w:rsidRPr="00A53F47" w:rsidRDefault="003C2EB4" w:rsidP="003C2EB4">
            <w:pPr>
              <w:ind w:left="-102"/>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al fine di selezionare l’operatore economico maggiormente idoneo a soddisfare il fabbisogno dell’Istituzione Scolastica;</w:t>
            </w:r>
          </w:p>
        </w:tc>
      </w:tr>
      <w:tr w:rsidR="003C2EB4" w:rsidRPr="00A53F47" w14:paraId="068E6DF0" w14:textId="77777777" w:rsidTr="003C2EB4">
        <w:trPr>
          <w:trHeight w:val="1784"/>
        </w:trPr>
        <w:tc>
          <w:tcPr>
            <w:tcW w:w="1500" w:type="pct"/>
            <w:shd w:val="clear" w:color="auto" w:fill="auto"/>
          </w:tcPr>
          <w:p w14:paraId="5E8738D1" w14:textId="77777777" w:rsidR="003C2EB4" w:rsidRPr="00A53F47" w:rsidRDefault="003C2EB4" w:rsidP="003C2EB4">
            <w:pPr>
              <w:tabs>
                <w:tab w:val="left" w:pos="952"/>
              </w:tabs>
              <w:rPr>
                <w:rFonts w:eastAsia="Calibri" w:cstheme="minorHAnsi"/>
                <w:b/>
              </w:rPr>
            </w:pPr>
            <w:r w:rsidRPr="00A53F47">
              <w:rPr>
                <w:rFonts w:eastAsia="Calibri" w:cstheme="minorHAnsi"/>
                <w:b/>
              </w:rPr>
              <w:t xml:space="preserve">VISTO </w:t>
            </w:r>
          </w:p>
          <w:p w14:paraId="049BA03E" w14:textId="77777777" w:rsidR="003C2EB4" w:rsidRPr="00A53F47" w:rsidRDefault="003C2EB4" w:rsidP="003C2EB4">
            <w:pPr>
              <w:rPr>
                <w:rFonts w:eastAsia="Calibri" w:cstheme="minorHAnsi"/>
              </w:rPr>
            </w:pPr>
          </w:p>
          <w:p w14:paraId="615F16BB" w14:textId="77777777" w:rsidR="003C2EB4" w:rsidRPr="00A53F47" w:rsidRDefault="003C2EB4" w:rsidP="003C2EB4">
            <w:pPr>
              <w:rPr>
                <w:rFonts w:eastAsia="Calibri" w:cstheme="minorHAnsi"/>
              </w:rPr>
            </w:pPr>
          </w:p>
          <w:p w14:paraId="17F7E438" w14:textId="77777777" w:rsidR="003C2EB4" w:rsidRPr="00A53F47" w:rsidRDefault="003C2EB4" w:rsidP="003C2EB4">
            <w:pPr>
              <w:rPr>
                <w:rFonts w:eastAsia="Calibri" w:cstheme="minorHAnsi"/>
              </w:rPr>
            </w:pPr>
          </w:p>
        </w:tc>
        <w:tc>
          <w:tcPr>
            <w:tcW w:w="3500" w:type="pct"/>
            <w:shd w:val="clear" w:color="auto" w:fill="auto"/>
          </w:tcPr>
          <w:p w14:paraId="1BFAFB7B" w14:textId="77777777" w:rsidR="003C2EB4" w:rsidRPr="00A53F47" w:rsidRDefault="003C2EB4" w:rsidP="003C2EB4">
            <w:pPr>
              <w:ind w:left="-102"/>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3C2EB4" w:rsidRPr="00A53F47" w14:paraId="69A02743" w14:textId="77777777" w:rsidTr="003C2EB4">
        <w:trPr>
          <w:trHeight w:val="426"/>
        </w:trPr>
        <w:tc>
          <w:tcPr>
            <w:tcW w:w="1500" w:type="pct"/>
            <w:shd w:val="clear" w:color="auto" w:fill="auto"/>
          </w:tcPr>
          <w:p w14:paraId="211C31E8" w14:textId="77777777" w:rsidR="003C2EB4" w:rsidRPr="00A53F47" w:rsidRDefault="003C2EB4" w:rsidP="003C2EB4">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51B36114" w14:textId="77777777" w:rsidR="003C2EB4" w:rsidRPr="00A53F47" w:rsidRDefault="003C2EB4" w:rsidP="003C2EB4">
            <w:pPr>
              <w:ind w:left="-102"/>
              <w:jc w:val="both"/>
              <w:rPr>
                <w:rFonts w:eastAsia="Calibri" w:cstheme="minorHAnsi"/>
              </w:rPr>
            </w:pPr>
            <w:r w:rsidRPr="00A53F47">
              <w:rPr>
                <w:rFonts w:eastAsia="Calibri" w:cstheme="minorHAnsi"/>
              </w:rPr>
              <w:t>l’art. 1, comma 450, della L. 296/2006, come modificato dall’art. 1, comma 495, della L. 208/2015,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CB31BA" w:rsidRPr="00A53F47" w14:paraId="3542600D" w14:textId="77777777" w:rsidTr="003C2EB4">
        <w:trPr>
          <w:trHeight w:val="426"/>
        </w:trPr>
        <w:tc>
          <w:tcPr>
            <w:tcW w:w="1500" w:type="pct"/>
            <w:shd w:val="clear" w:color="auto" w:fill="auto"/>
          </w:tcPr>
          <w:p w14:paraId="163696A6" w14:textId="16D402FA" w:rsidR="00CB31BA" w:rsidRPr="00A53F47" w:rsidRDefault="00CB31BA" w:rsidP="003C2EB4">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473E1F44" w14:textId="2CB85652" w:rsidR="00CB31BA" w:rsidRPr="00A53F47" w:rsidRDefault="00CB31BA" w:rsidP="003C2EB4">
            <w:pPr>
              <w:ind w:left="-102"/>
              <w:jc w:val="both"/>
              <w:rPr>
                <w:rFonts w:eastAsia="Calibri" w:cstheme="minorHAnsi"/>
              </w:rPr>
            </w:pPr>
            <w:r w:rsidRPr="00A53F47">
              <w:rPr>
                <w:rFonts w:eastAsia="Calibri" w:cstheme="minorHAnsi"/>
              </w:rPr>
              <w:t>l’art. 46, comma 1, del D.I. 129/2018, in base al quale «</w:t>
            </w:r>
            <w:r w:rsidRPr="00A53F47">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A53F47">
              <w:rPr>
                <w:rFonts w:eastAsia="Calibri" w:cstheme="minorHAnsi"/>
              </w:rPr>
              <w:t>»;</w:t>
            </w:r>
          </w:p>
        </w:tc>
      </w:tr>
      <w:tr w:rsidR="003C2EB4" w:rsidRPr="00A53F47" w14:paraId="6717808F" w14:textId="77777777" w:rsidTr="003C2EB4">
        <w:trPr>
          <w:trHeight w:val="426"/>
        </w:trPr>
        <w:tc>
          <w:tcPr>
            <w:tcW w:w="1500" w:type="pct"/>
            <w:shd w:val="clear" w:color="auto" w:fill="auto"/>
          </w:tcPr>
          <w:p w14:paraId="400F1DDD" w14:textId="77777777" w:rsidR="003C2EB4" w:rsidRPr="00A53F47" w:rsidRDefault="003C2EB4" w:rsidP="003C2EB4">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1EF9900A" w14:textId="77777777" w:rsidR="003C2EB4" w:rsidRPr="00A53F47" w:rsidRDefault="003C2EB4" w:rsidP="003C2EB4">
            <w:pPr>
              <w:ind w:left="-102"/>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acquistare mediante Ordine Diretto;</w:t>
            </w:r>
          </w:p>
        </w:tc>
      </w:tr>
      <w:tr w:rsidR="003C2EB4" w:rsidRPr="00A53F47" w14:paraId="706A0202" w14:textId="77777777" w:rsidTr="003C2EB4">
        <w:tc>
          <w:tcPr>
            <w:tcW w:w="1500" w:type="pct"/>
            <w:shd w:val="clear" w:color="auto" w:fill="auto"/>
          </w:tcPr>
          <w:p w14:paraId="0BABDF3F" w14:textId="77777777" w:rsidR="003C2EB4" w:rsidRPr="00A53F47" w:rsidRDefault="003C2EB4" w:rsidP="003C2EB4">
            <w:pPr>
              <w:rPr>
                <w:rFonts w:eastAsia="Calibri" w:cstheme="minorHAnsi"/>
                <w:b/>
              </w:rPr>
            </w:pPr>
            <w:r w:rsidRPr="00A53F47">
              <w:rPr>
                <w:rFonts w:eastAsia="Calibri" w:cstheme="minorHAnsi"/>
                <w:b/>
              </w:rPr>
              <w:t>VISTO</w:t>
            </w:r>
          </w:p>
          <w:p w14:paraId="5BA01993" w14:textId="77777777" w:rsidR="003C2EB4" w:rsidRPr="00A53F47" w:rsidRDefault="003C2EB4" w:rsidP="003C2EB4">
            <w:pPr>
              <w:tabs>
                <w:tab w:val="left" w:pos="952"/>
              </w:tabs>
              <w:rPr>
                <w:rFonts w:eastAsia="Calibri" w:cstheme="minorHAnsi"/>
                <w:b/>
              </w:rPr>
            </w:pPr>
          </w:p>
        </w:tc>
        <w:tc>
          <w:tcPr>
            <w:tcW w:w="3500" w:type="pct"/>
            <w:shd w:val="clear" w:color="auto" w:fill="auto"/>
          </w:tcPr>
          <w:p w14:paraId="28020441" w14:textId="77777777" w:rsidR="003C2EB4" w:rsidRPr="00A53F47" w:rsidRDefault="003C2EB4" w:rsidP="003C2EB4">
            <w:pPr>
              <w:ind w:left="-102"/>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3C2EB4" w:rsidRPr="00A53F47" w14:paraId="223E9B52" w14:textId="77777777" w:rsidTr="003C2EB4">
        <w:tc>
          <w:tcPr>
            <w:tcW w:w="1500" w:type="pct"/>
            <w:shd w:val="clear" w:color="auto" w:fill="auto"/>
          </w:tcPr>
          <w:p w14:paraId="2DDC031C" w14:textId="77777777" w:rsidR="003C2EB4" w:rsidRPr="00A53F47" w:rsidRDefault="003C2EB4" w:rsidP="003C2EB4">
            <w:pPr>
              <w:tabs>
                <w:tab w:val="left" w:pos="952"/>
              </w:tabs>
              <w:rPr>
                <w:rFonts w:eastAsia="Calibri" w:cstheme="minorHAnsi"/>
                <w:b/>
              </w:rPr>
            </w:pPr>
            <w:r w:rsidRPr="00A53F47">
              <w:rPr>
                <w:rFonts w:eastAsia="Calibri" w:cstheme="minorHAnsi"/>
                <w:b/>
              </w:rPr>
              <w:t>VISTA</w:t>
            </w:r>
          </w:p>
        </w:tc>
        <w:tc>
          <w:tcPr>
            <w:tcW w:w="3500" w:type="pct"/>
            <w:shd w:val="clear" w:color="auto" w:fill="auto"/>
          </w:tcPr>
          <w:p w14:paraId="6C7010BA" w14:textId="77777777" w:rsidR="003C2EB4" w:rsidRPr="00A53F47" w:rsidRDefault="003C2EB4" w:rsidP="003C2EB4">
            <w:pPr>
              <w:ind w:left="-102"/>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3C2EB4" w:rsidRPr="00A53F47" w14:paraId="5C4CAE3A" w14:textId="77777777" w:rsidTr="003C2EB4">
        <w:tc>
          <w:tcPr>
            <w:tcW w:w="1500" w:type="pct"/>
            <w:shd w:val="clear" w:color="auto" w:fill="auto"/>
          </w:tcPr>
          <w:p w14:paraId="2F0D6E04" w14:textId="77777777" w:rsidR="003C2EB4" w:rsidRPr="00A53F47" w:rsidRDefault="003C2EB4" w:rsidP="003C2EB4">
            <w:pPr>
              <w:spacing w:line="288" w:lineRule="exact"/>
              <w:jc w:val="both"/>
              <w:rPr>
                <w:rFonts w:cstheme="minorHAnsi"/>
                <w:b/>
              </w:rPr>
            </w:pPr>
            <w:r w:rsidRPr="00A53F47">
              <w:rPr>
                <w:rFonts w:cstheme="minorHAnsi"/>
                <w:b/>
              </w:rPr>
              <w:t>VISTO</w:t>
            </w:r>
          </w:p>
        </w:tc>
        <w:tc>
          <w:tcPr>
            <w:tcW w:w="3500" w:type="pct"/>
            <w:shd w:val="clear" w:color="auto" w:fill="auto"/>
          </w:tcPr>
          <w:p w14:paraId="31426C97" w14:textId="77777777" w:rsidR="003C2EB4" w:rsidRPr="00A53F47" w:rsidRDefault="003C2EB4" w:rsidP="003C2EB4">
            <w:pPr>
              <w:ind w:left="-102"/>
              <w:jc w:val="both"/>
              <w:rPr>
                <w:rFonts w:cstheme="minorHAnsi"/>
              </w:rPr>
            </w:pPr>
            <w:r w:rsidRPr="00A53F47">
              <w:rPr>
                <w:rFonts w:cstheme="minorHAnsi"/>
              </w:rPr>
              <w:t>l'art. 31, comma 1, del D.Lgs. 50/2016, il quale prevede l’individuazione di un responsabile unico del procedimento (RUP) per ogni singola procedura di affidamento;</w:t>
            </w:r>
          </w:p>
        </w:tc>
      </w:tr>
      <w:tr w:rsidR="003C2EB4" w:rsidRPr="00A53F47" w14:paraId="0A6E762B" w14:textId="77777777" w:rsidTr="003C2EB4">
        <w:tc>
          <w:tcPr>
            <w:tcW w:w="1500" w:type="pct"/>
            <w:shd w:val="clear" w:color="auto" w:fill="auto"/>
          </w:tcPr>
          <w:p w14:paraId="04C4CAF4" w14:textId="77777777" w:rsidR="003C2EB4" w:rsidRPr="00A53F47" w:rsidRDefault="003C2EB4" w:rsidP="003C2EB4">
            <w:pPr>
              <w:spacing w:line="288" w:lineRule="exact"/>
              <w:jc w:val="both"/>
              <w:rPr>
                <w:rFonts w:cstheme="minorHAnsi"/>
                <w:b/>
              </w:rPr>
            </w:pPr>
            <w:r w:rsidRPr="00A53F47">
              <w:rPr>
                <w:rFonts w:cstheme="minorHAnsi"/>
                <w:b/>
              </w:rPr>
              <w:t>VISTE</w:t>
            </w:r>
          </w:p>
        </w:tc>
        <w:tc>
          <w:tcPr>
            <w:tcW w:w="3500" w:type="pct"/>
            <w:shd w:val="clear" w:color="auto" w:fill="auto"/>
          </w:tcPr>
          <w:p w14:paraId="0CAAAAFD" w14:textId="77777777" w:rsidR="003C2EB4" w:rsidRPr="00A53F47" w:rsidRDefault="003C2EB4" w:rsidP="003C2EB4">
            <w:pPr>
              <w:ind w:left="-102"/>
              <w:jc w:val="both"/>
              <w:rPr>
                <w:rFonts w:cstheme="minorHAns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3C2EB4" w:rsidRPr="00A53F47" w14:paraId="7212AE2C" w14:textId="77777777" w:rsidTr="003C2EB4">
        <w:tc>
          <w:tcPr>
            <w:tcW w:w="1500" w:type="pct"/>
            <w:shd w:val="clear" w:color="auto" w:fill="auto"/>
          </w:tcPr>
          <w:p w14:paraId="4AB80352" w14:textId="77777777" w:rsidR="003C2EB4" w:rsidRPr="00A53F47" w:rsidRDefault="003C2EB4" w:rsidP="003C2EB4">
            <w:pPr>
              <w:spacing w:line="288" w:lineRule="exact"/>
              <w:jc w:val="both"/>
              <w:rPr>
                <w:rFonts w:cstheme="minorHAnsi"/>
                <w:b/>
              </w:rPr>
            </w:pPr>
            <w:r w:rsidRPr="00A53F47">
              <w:rPr>
                <w:rFonts w:cstheme="minorHAnsi"/>
                <w:b/>
              </w:rPr>
              <w:t xml:space="preserve">RITENUTO </w:t>
            </w:r>
          </w:p>
        </w:tc>
        <w:tc>
          <w:tcPr>
            <w:tcW w:w="3500" w:type="pct"/>
            <w:shd w:val="clear" w:color="auto" w:fill="auto"/>
          </w:tcPr>
          <w:p w14:paraId="1064475E" w14:textId="77777777" w:rsidR="003C2EB4" w:rsidRPr="00A53F47" w:rsidRDefault="003C2EB4" w:rsidP="003C2EB4">
            <w:pPr>
              <w:ind w:left="-102"/>
              <w:jc w:val="both"/>
              <w:rPr>
                <w:rFonts w:cstheme="minorHAnsi"/>
              </w:rPr>
            </w:pPr>
            <w:r w:rsidRPr="00A53F47">
              <w:rPr>
                <w:rFonts w:cstheme="minorHAnsi"/>
              </w:rPr>
              <w:t xml:space="preserve">che il Dott. […], [DS/DSGA] dell’Istituzione Scolastica, risulta pienamente idoneo a ricoprire l’incarico di RUP per l’affidamento in oggetto, in quanto soddisfa i requisiti richiesti dall’art. 31, comma 1, del D.Lgs. 50/2016 e dal paragrafo 7 delle Linee Guida A.N.AC. n. 3; </w:t>
            </w:r>
          </w:p>
        </w:tc>
      </w:tr>
      <w:tr w:rsidR="003C2EB4" w:rsidRPr="00A53F47" w14:paraId="7930D7BC" w14:textId="77777777" w:rsidTr="003C2EB4">
        <w:tc>
          <w:tcPr>
            <w:tcW w:w="1500" w:type="pct"/>
            <w:shd w:val="clear" w:color="auto" w:fill="auto"/>
          </w:tcPr>
          <w:p w14:paraId="51B0C3B2" w14:textId="77777777" w:rsidR="003C2EB4" w:rsidRPr="00A53F47" w:rsidRDefault="003C2EB4" w:rsidP="003C2EB4">
            <w:pPr>
              <w:spacing w:line="288" w:lineRule="exact"/>
              <w:jc w:val="both"/>
              <w:rPr>
                <w:rFonts w:cstheme="minorHAnsi"/>
                <w:b/>
              </w:rPr>
            </w:pPr>
            <w:r w:rsidRPr="00A53F47">
              <w:rPr>
                <w:rFonts w:cstheme="minorHAnsi"/>
                <w:b/>
              </w:rPr>
              <w:t>TENUTO CONTO</w:t>
            </w:r>
          </w:p>
        </w:tc>
        <w:tc>
          <w:tcPr>
            <w:tcW w:w="3500" w:type="pct"/>
            <w:shd w:val="clear" w:color="auto" w:fill="auto"/>
          </w:tcPr>
          <w:p w14:paraId="05506B4B"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eventuale, solo in caso di coincidenza del RUP con il Direttore dell’Esecuzione</w:t>
            </w:r>
            <w:r w:rsidRPr="00A53F47">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3C2EB4" w:rsidRPr="00A53F47" w14:paraId="18CD37C8" w14:textId="77777777" w:rsidTr="003C2EB4">
        <w:tc>
          <w:tcPr>
            <w:tcW w:w="1500" w:type="pct"/>
            <w:shd w:val="clear" w:color="auto" w:fill="auto"/>
          </w:tcPr>
          <w:p w14:paraId="61D1500A" w14:textId="77777777" w:rsidR="003C2EB4" w:rsidRPr="00A53F47" w:rsidRDefault="003C2EB4" w:rsidP="003C2EB4">
            <w:pPr>
              <w:spacing w:line="288" w:lineRule="exact"/>
              <w:jc w:val="both"/>
              <w:rPr>
                <w:rFonts w:cstheme="minorHAnsi"/>
                <w:b/>
              </w:rPr>
            </w:pPr>
            <w:r w:rsidRPr="00A53F47">
              <w:rPr>
                <w:rFonts w:cstheme="minorHAnsi"/>
                <w:b/>
              </w:rPr>
              <w:t>VISTO</w:t>
            </w:r>
          </w:p>
        </w:tc>
        <w:tc>
          <w:tcPr>
            <w:tcW w:w="3500" w:type="pct"/>
            <w:shd w:val="clear" w:color="auto" w:fill="auto"/>
          </w:tcPr>
          <w:p w14:paraId="35F87C81" w14:textId="77777777" w:rsidR="003C2EB4" w:rsidRPr="00A53F47" w:rsidRDefault="003C2EB4" w:rsidP="00C223C0">
            <w:pPr>
              <w:ind w:left="-102"/>
              <w:jc w:val="both"/>
              <w:rPr>
                <w:rFonts w:cstheme="minorHAnsi"/>
              </w:rPr>
            </w:pPr>
            <w:r w:rsidRPr="00A53F47">
              <w:rPr>
                <w:rFonts w:cstheme="minorHAnsi"/>
              </w:rPr>
              <w:t xml:space="preserve">l’art. 6 </w:t>
            </w:r>
            <w:r w:rsidRPr="00A53F47">
              <w:rPr>
                <w:rFonts w:cstheme="minorHAnsi"/>
                <w:i/>
                <w:iCs/>
              </w:rPr>
              <w:t xml:space="preserve">bis </w:t>
            </w:r>
            <w:r w:rsidRPr="00A53F47">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039C82AD" w14:textId="77777777" w:rsidTr="003C2EB4">
        <w:tc>
          <w:tcPr>
            <w:tcW w:w="1500" w:type="pct"/>
            <w:shd w:val="clear" w:color="auto" w:fill="auto"/>
          </w:tcPr>
          <w:p w14:paraId="0C0BB502" w14:textId="5FC184D7" w:rsidR="00FC7D53" w:rsidRPr="00A53F47" w:rsidRDefault="00FC7D53" w:rsidP="003C2EB4">
            <w:pPr>
              <w:spacing w:line="288" w:lineRule="exact"/>
              <w:jc w:val="both"/>
              <w:rPr>
                <w:rFonts w:cstheme="minorHAnsi"/>
                <w:b/>
              </w:rPr>
            </w:pPr>
            <w:r>
              <w:rPr>
                <w:rFonts w:cstheme="minorHAnsi"/>
                <w:b/>
              </w:rPr>
              <w:t>VISTI</w:t>
            </w:r>
          </w:p>
        </w:tc>
        <w:tc>
          <w:tcPr>
            <w:tcW w:w="3500" w:type="pct"/>
            <w:shd w:val="clear" w:color="auto" w:fill="auto"/>
          </w:tcPr>
          <w:p w14:paraId="382BCE77" w14:textId="49FCA20F" w:rsidR="00FC7D53" w:rsidRPr="00FC7D53" w:rsidRDefault="00FC7D53" w:rsidP="00C223C0">
            <w:pPr>
              <w:ind w:left="-102"/>
              <w:jc w:val="both"/>
            </w:pPr>
            <w:r w:rsidRPr="00AA0A1D">
              <w:rPr>
                <w:rFonts w:ascii="Calibri" w:eastAsia="Calibri" w:hAnsi="Calibri" w:cs="Calibri"/>
              </w:rPr>
              <w:t>altresì l’art. 42 del D.Lgs. 50/2016 e le Linee Guida A.N.AC. n. 15, recanti «</w:t>
            </w:r>
            <w:r w:rsidRPr="00AA0A1D">
              <w:rPr>
                <w:rFonts w:ascii="Calibri" w:eastAsia="Calibri" w:hAnsi="Calibri" w:cs="Calibri"/>
                <w:i/>
                <w:iCs/>
              </w:rPr>
              <w:t>Individuazione e gestione dei conflitti di interesse nelle procedure di affidamento di contratti pubblici</w:t>
            </w:r>
            <w:r w:rsidRPr="00AA0A1D">
              <w:rPr>
                <w:rFonts w:ascii="Calibri" w:eastAsia="Calibri" w:hAnsi="Calibri" w:cs="Calibri"/>
              </w:rPr>
              <w:t>»;</w:t>
            </w:r>
          </w:p>
        </w:tc>
      </w:tr>
      <w:tr w:rsidR="003C2EB4" w:rsidRPr="00A53F47" w14:paraId="79C7C934" w14:textId="77777777" w:rsidTr="003C2EB4">
        <w:tc>
          <w:tcPr>
            <w:tcW w:w="1500" w:type="pct"/>
            <w:shd w:val="clear" w:color="auto" w:fill="auto"/>
          </w:tcPr>
          <w:p w14:paraId="13E1C21C" w14:textId="77777777" w:rsidR="003C2EB4" w:rsidRPr="00A53F47" w:rsidRDefault="003C2EB4" w:rsidP="003C2EB4">
            <w:pPr>
              <w:spacing w:line="288" w:lineRule="exact"/>
              <w:jc w:val="both"/>
              <w:rPr>
                <w:rFonts w:cstheme="minorHAnsi"/>
                <w:b/>
              </w:rPr>
            </w:pPr>
            <w:r w:rsidRPr="00A53F47">
              <w:rPr>
                <w:rFonts w:cstheme="minorHAnsi"/>
                <w:b/>
              </w:rPr>
              <w:t>TENUTO CONTO</w:t>
            </w:r>
          </w:p>
        </w:tc>
        <w:tc>
          <w:tcPr>
            <w:tcW w:w="3500" w:type="pct"/>
            <w:shd w:val="clear" w:color="auto" w:fill="auto"/>
          </w:tcPr>
          <w:p w14:paraId="56E06677" w14:textId="77777777" w:rsidR="003C2EB4" w:rsidRPr="00A53F47" w:rsidRDefault="003C2EB4" w:rsidP="003C2EB4">
            <w:pPr>
              <w:ind w:left="-102"/>
              <w:jc w:val="both"/>
              <w:rPr>
                <w:rFonts w:cstheme="minorHAnsi"/>
              </w:rPr>
            </w:pPr>
            <w:r w:rsidRPr="00A53F47">
              <w:rPr>
                <w:rFonts w:cstheme="minorHAnsi"/>
              </w:rPr>
              <w:t>che, nei confronti del RUP individuato non sussistono le condizioni ostative previste dalla succitata norma;</w:t>
            </w:r>
          </w:p>
        </w:tc>
      </w:tr>
      <w:tr w:rsidR="003C2EB4" w:rsidRPr="00A53F47" w14:paraId="06EABDCE" w14:textId="77777777" w:rsidTr="003C2EB4">
        <w:tc>
          <w:tcPr>
            <w:tcW w:w="1500" w:type="pct"/>
            <w:shd w:val="clear" w:color="auto" w:fill="auto"/>
          </w:tcPr>
          <w:p w14:paraId="007ED844" w14:textId="77777777" w:rsidR="003C2EB4" w:rsidRPr="00A53F47" w:rsidRDefault="003C2EB4" w:rsidP="003C2EB4">
            <w:pPr>
              <w:spacing w:line="288" w:lineRule="exact"/>
              <w:jc w:val="both"/>
              <w:rPr>
                <w:rFonts w:cstheme="minorHAnsi"/>
                <w:b/>
              </w:rPr>
            </w:pPr>
            <w:r w:rsidRPr="00A53F47">
              <w:rPr>
                <w:rFonts w:cstheme="minorHAnsi"/>
                <w:b/>
              </w:rPr>
              <w:t>DATO ATTO</w:t>
            </w:r>
          </w:p>
        </w:tc>
        <w:tc>
          <w:tcPr>
            <w:tcW w:w="3500" w:type="pct"/>
            <w:shd w:val="clear" w:color="auto" w:fill="auto"/>
          </w:tcPr>
          <w:p w14:paraId="1D3B4C4C" w14:textId="77777777" w:rsidR="003C2EB4" w:rsidRPr="00A53F47" w:rsidRDefault="003C2EB4" w:rsidP="003C2EB4">
            <w:pPr>
              <w:ind w:left="-102"/>
              <w:jc w:val="both"/>
              <w:rPr>
                <w:rFonts w:cstheme="minorHAnsi"/>
              </w:rPr>
            </w:pPr>
            <w:r w:rsidRPr="00A53F47">
              <w:rPr>
                <w:rFonts w:cstheme="minorHAnsi"/>
              </w:rPr>
              <w:t>della necessità di affidare [</w:t>
            </w:r>
            <w:r w:rsidRPr="00A53F47">
              <w:rPr>
                <w:rFonts w:cstheme="minorHAnsi"/>
                <w:i/>
                <w:iCs/>
              </w:rPr>
              <w:t>indicare i beni o i servizi di cui l’Istituzione Scolastica necessita</w:t>
            </w:r>
            <w:r w:rsidRPr="00A53F47">
              <w:rPr>
                <w:rFonts w:cstheme="minorHAnsi"/>
              </w:rPr>
              <w:t>], avente le seguenti 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3C2EB4" w:rsidRPr="00A53F47" w14:paraId="6EA73647" w14:textId="77777777" w:rsidTr="003C2EB4">
        <w:tc>
          <w:tcPr>
            <w:tcW w:w="1500" w:type="pct"/>
            <w:shd w:val="clear" w:color="auto" w:fill="auto"/>
          </w:tcPr>
          <w:p w14:paraId="76803DAB" w14:textId="77777777" w:rsidR="003C2EB4" w:rsidRPr="00A53F47" w:rsidRDefault="003C2EB4" w:rsidP="003C2EB4">
            <w:pPr>
              <w:spacing w:line="288" w:lineRule="exact"/>
              <w:jc w:val="both"/>
              <w:rPr>
                <w:rFonts w:cstheme="minorHAnsi"/>
                <w:b/>
              </w:rPr>
            </w:pPr>
            <w:r w:rsidRPr="00A53F47">
              <w:rPr>
                <w:rFonts w:cstheme="minorHAnsi"/>
                <w:b/>
              </w:rPr>
              <w:t>CONSIDERATO</w:t>
            </w:r>
          </w:p>
        </w:tc>
        <w:tc>
          <w:tcPr>
            <w:tcW w:w="3500" w:type="pct"/>
            <w:shd w:val="clear" w:color="auto" w:fill="auto"/>
          </w:tcPr>
          <w:p w14:paraId="30CAC9A9" w14:textId="77777777" w:rsidR="003C2EB4" w:rsidRPr="00A53F47" w:rsidRDefault="003C2EB4" w:rsidP="003C2EB4">
            <w:pPr>
              <w:ind w:left="-102"/>
              <w:jc w:val="both"/>
              <w:rPr>
                <w:rFonts w:cstheme="minorHAnsi"/>
              </w:rPr>
            </w:pPr>
            <w:r w:rsidRPr="00A53F47">
              <w:rPr>
                <w:rFonts w:cstheme="minorHAnsi"/>
              </w:rPr>
              <w:t>che l’affidamento in oggetto è finalizzato a [</w:t>
            </w:r>
            <w:r w:rsidRPr="00A53F47">
              <w:rPr>
                <w:rFonts w:cstheme="minorHAnsi"/>
                <w:i/>
                <w:iCs/>
              </w:rPr>
              <w:t>definire l’esigenza/interesse che si intende soddisfare con l’affidamento in oggetto, ad es. garantire continuità delle prestazioni</w:t>
            </w:r>
            <w:r w:rsidRPr="00A53F47">
              <w:rPr>
                <w:rFonts w:cstheme="minorHAnsi"/>
              </w:rPr>
              <w:t>];</w:t>
            </w:r>
          </w:p>
        </w:tc>
      </w:tr>
      <w:tr w:rsidR="003C2EB4" w:rsidRPr="00A53F47" w14:paraId="7608753D" w14:textId="77777777" w:rsidTr="003C2EB4">
        <w:tc>
          <w:tcPr>
            <w:tcW w:w="1500" w:type="pct"/>
            <w:shd w:val="clear" w:color="auto" w:fill="auto"/>
          </w:tcPr>
          <w:p w14:paraId="1FDA327D" w14:textId="77777777" w:rsidR="003C2EB4" w:rsidRPr="00A53F47" w:rsidRDefault="003C2EB4" w:rsidP="003C2EB4">
            <w:pPr>
              <w:spacing w:line="288" w:lineRule="exact"/>
              <w:jc w:val="both"/>
              <w:rPr>
                <w:rFonts w:cstheme="minorHAnsi"/>
                <w:b/>
              </w:rPr>
            </w:pPr>
            <w:r w:rsidRPr="00A53F47">
              <w:rPr>
                <w:rFonts w:cstheme="minorHAnsi"/>
                <w:b/>
              </w:rPr>
              <w:t>DATO ATTO</w:t>
            </w:r>
          </w:p>
          <w:p w14:paraId="10CFA015" w14:textId="77777777" w:rsidR="003C2EB4" w:rsidRPr="00A53F47" w:rsidRDefault="003C2EB4" w:rsidP="003C2EB4">
            <w:pPr>
              <w:spacing w:line="288" w:lineRule="exact"/>
              <w:jc w:val="both"/>
              <w:rPr>
                <w:rFonts w:cstheme="minorHAnsi"/>
                <w:b/>
              </w:rPr>
            </w:pPr>
          </w:p>
          <w:p w14:paraId="083D01BA" w14:textId="77777777" w:rsidR="003C2EB4" w:rsidRPr="00A53F47" w:rsidRDefault="003C2EB4" w:rsidP="003C2EB4">
            <w:pPr>
              <w:spacing w:line="288" w:lineRule="exact"/>
              <w:jc w:val="both"/>
              <w:rPr>
                <w:rFonts w:cstheme="minorHAnsi"/>
                <w:b/>
              </w:rPr>
            </w:pPr>
          </w:p>
          <w:p w14:paraId="2777E39C" w14:textId="77777777" w:rsidR="003C2EB4" w:rsidRPr="00A53F47" w:rsidRDefault="003C2EB4" w:rsidP="003C2EB4">
            <w:pPr>
              <w:spacing w:line="288" w:lineRule="exact"/>
              <w:jc w:val="both"/>
              <w:rPr>
                <w:rFonts w:cstheme="minorHAnsi"/>
                <w:b/>
              </w:rPr>
            </w:pPr>
          </w:p>
          <w:p w14:paraId="3D63A380" w14:textId="77777777" w:rsidR="003C2EB4" w:rsidRPr="00A53F47" w:rsidRDefault="003C2EB4" w:rsidP="003C2EB4">
            <w:pPr>
              <w:spacing w:line="288" w:lineRule="exact"/>
              <w:jc w:val="both"/>
              <w:rPr>
                <w:rFonts w:cstheme="minorHAnsi"/>
                <w:b/>
              </w:rPr>
            </w:pPr>
          </w:p>
          <w:p w14:paraId="32843872" w14:textId="77777777" w:rsidR="003C2EB4" w:rsidRPr="00A53F47" w:rsidRDefault="003C2EB4" w:rsidP="003C2EB4">
            <w:pPr>
              <w:spacing w:line="288" w:lineRule="exact"/>
              <w:jc w:val="both"/>
              <w:rPr>
                <w:rFonts w:cstheme="minorHAnsi"/>
                <w:b/>
              </w:rPr>
            </w:pPr>
            <w:r w:rsidRPr="00A53F47">
              <w:rPr>
                <w:rFonts w:cstheme="minorHAnsi"/>
                <w:b/>
              </w:rPr>
              <w:t xml:space="preserve">               </w:t>
            </w:r>
          </w:p>
        </w:tc>
        <w:tc>
          <w:tcPr>
            <w:tcW w:w="3500" w:type="pct"/>
            <w:shd w:val="clear" w:color="auto" w:fill="auto"/>
          </w:tcPr>
          <w:p w14:paraId="15764A2E" w14:textId="77777777" w:rsidR="003C2EB4" w:rsidRPr="00A53F47" w:rsidRDefault="003C2EB4" w:rsidP="003C2EB4">
            <w:pPr>
              <w:ind w:left="-102"/>
              <w:jc w:val="both"/>
              <w:rPr>
                <w:rFonts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3C2EB4" w:rsidRPr="00A53F47" w14:paraId="5FB07127" w14:textId="77777777" w:rsidTr="003C2EB4">
        <w:tc>
          <w:tcPr>
            <w:tcW w:w="1500" w:type="pct"/>
            <w:shd w:val="clear" w:color="auto" w:fill="auto"/>
          </w:tcPr>
          <w:p w14:paraId="3D869DA5" w14:textId="1C5FC2C0" w:rsidR="003C2EB4" w:rsidRPr="00A53F47" w:rsidRDefault="00C11DF6" w:rsidP="003C2EB4">
            <w:pPr>
              <w:spacing w:line="288" w:lineRule="exact"/>
              <w:jc w:val="both"/>
              <w:rPr>
                <w:rFonts w:cstheme="minorHAnsi"/>
                <w:b/>
              </w:rPr>
            </w:pPr>
            <w:r w:rsidRPr="00A53F47">
              <w:rPr>
                <w:rFonts w:cstheme="minorHAnsi"/>
                <w:b/>
              </w:rPr>
              <w:t>DATO ATTO</w:t>
            </w:r>
          </w:p>
        </w:tc>
        <w:tc>
          <w:tcPr>
            <w:tcW w:w="3500" w:type="pct"/>
            <w:shd w:val="clear" w:color="auto" w:fill="auto"/>
          </w:tcPr>
          <w:p w14:paraId="705A9FC6" w14:textId="77777777" w:rsidR="003C2EB4" w:rsidRPr="00A53F47" w:rsidRDefault="003C2EB4" w:rsidP="003C2EB4">
            <w:pPr>
              <w:ind w:left="-102"/>
              <w:jc w:val="both"/>
              <w:rPr>
                <w:rFonts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3C2EB4" w:rsidRPr="00A53F47" w14:paraId="2D499650" w14:textId="77777777" w:rsidTr="003C2EB4">
        <w:tc>
          <w:tcPr>
            <w:tcW w:w="1500" w:type="pct"/>
            <w:shd w:val="clear" w:color="auto" w:fill="auto"/>
          </w:tcPr>
          <w:p w14:paraId="1AE50EE7" w14:textId="1F21B284" w:rsidR="003C2EB4" w:rsidRPr="00A53F47" w:rsidRDefault="00C11DF6" w:rsidP="003C2EB4">
            <w:pPr>
              <w:spacing w:line="288" w:lineRule="exact"/>
              <w:jc w:val="both"/>
              <w:rPr>
                <w:rFonts w:cstheme="minorHAnsi"/>
                <w:b/>
              </w:rPr>
            </w:pPr>
            <w:r w:rsidRPr="00A53F47">
              <w:rPr>
                <w:rFonts w:cstheme="minorHAnsi"/>
                <w:b/>
              </w:rPr>
              <w:t>DATO ATTO</w:t>
            </w:r>
          </w:p>
        </w:tc>
        <w:tc>
          <w:tcPr>
            <w:tcW w:w="3500" w:type="pct"/>
            <w:shd w:val="clear" w:color="auto" w:fill="auto"/>
          </w:tcPr>
          <w:p w14:paraId="60796CA3" w14:textId="77777777" w:rsidR="003C2EB4" w:rsidRPr="00A53F47" w:rsidRDefault="003C2EB4" w:rsidP="003C2EB4">
            <w:pPr>
              <w:ind w:left="-102"/>
              <w:jc w:val="both"/>
              <w:rPr>
                <w:rFonts w:cstheme="minorHAnsi"/>
              </w:rPr>
            </w:pPr>
            <w:r w:rsidRPr="00A53F47">
              <w:rPr>
                <w:rFonts w:cstheme="minorHAnsi"/>
              </w:rPr>
              <w:t>che il servizio [</w:t>
            </w:r>
            <w:r w:rsidRPr="00A53F47">
              <w:rPr>
                <w:rFonts w:cstheme="minorHAnsi"/>
                <w:i/>
                <w:iCs/>
              </w:rPr>
              <w:t>o la fornitura</w:t>
            </w:r>
            <w:r w:rsidRPr="00A53F47">
              <w:rPr>
                <w:rFonts w:cstheme="minorHAnsi"/>
              </w:rPr>
              <w:t>] è presente sul Mercato elettronico della Pubblica Amministrazione (MEPA), e che l’Istituzione Scolastica procederà pertanto alla relativa acquisizione mediante Ordine Diretto, [</w:t>
            </w:r>
            <w:r w:rsidRPr="00A53F47">
              <w:rPr>
                <w:rFonts w:cstheme="minorHAnsi"/>
                <w:i/>
                <w:iCs/>
              </w:rPr>
              <w:t>solo in caso di affidamento sopra i 10.000 euro</w:t>
            </w:r>
            <w:r w:rsidRPr="00A53F47">
              <w:rPr>
                <w:rFonts w:cstheme="minorHAnsi"/>
              </w:rPr>
              <w:t>] conformemente a quanto previsto dalla Delibera del Consiglio d’Istituto n. […] del […];</w:t>
            </w:r>
          </w:p>
        </w:tc>
      </w:tr>
      <w:tr w:rsidR="003C2EB4" w:rsidRPr="00A53F47" w14:paraId="23263F23" w14:textId="77777777" w:rsidTr="003C2EB4">
        <w:tc>
          <w:tcPr>
            <w:tcW w:w="1500" w:type="pct"/>
            <w:shd w:val="clear" w:color="auto" w:fill="auto"/>
          </w:tcPr>
          <w:p w14:paraId="7B184085" w14:textId="77777777" w:rsidR="003C2EB4" w:rsidRPr="00A53F47" w:rsidRDefault="003C2EB4" w:rsidP="003C2EB4">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6C7016C4" w14:textId="77777777" w:rsidR="003C2EB4" w:rsidRPr="00A53F47" w:rsidRDefault="003C2EB4" w:rsidP="003C2EB4">
            <w:pPr>
              <w:ind w:left="-102"/>
              <w:jc w:val="both"/>
              <w:rPr>
                <w:rFonts w:cstheme="minorHAnsi"/>
              </w:rPr>
            </w:pPr>
            <w:r w:rsidRPr="00A53F47">
              <w:rPr>
                <w:rFonts w:cstheme="minorHAnsi"/>
              </w:rPr>
              <w:t xml:space="preserve">di prevedere una durata contrattuale pari a […] mesi; </w:t>
            </w:r>
          </w:p>
        </w:tc>
      </w:tr>
      <w:tr w:rsidR="003C2EB4" w:rsidRPr="00A53F47" w14:paraId="1576269B" w14:textId="77777777" w:rsidTr="003C2EB4">
        <w:tc>
          <w:tcPr>
            <w:tcW w:w="1500" w:type="pct"/>
            <w:shd w:val="clear" w:color="auto" w:fill="auto"/>
          </w:tcPr>
          <w:p w14:paraId="0D50E4C7" w14:textId="77777777" w:rsidR="003C2EB4" w:rsidRPr="00A53F47" w:rsidRDefault="003C2EB4" w:rsidP="003C2EB4">
            <w:pPr>
              <w:spacing w:line="288" w:lineRule="exact"/>
              <w:jc w:val="both"/>
              <w:rPr>
                <w:rFonts w:cstheme="minorHAnsi"/>
                <w:b/>
              </w:rPr>
            </w:pPr>
            <w:r w:rsidRPr="00A53F47">
              <w:rPr>
                <w:rFonts w:cstheme="minorHAnsi"/>
                <w:b/>
              </w:rPr>
              <w:t>CONSIDERATO</w:t>
            </w:r>
          </w:p>
        </w:tc>
        <w:tc>
          <w:tcPr>
            <w:tcW w:w="3500" w:type="pct"/>
            <w:shd w:val="clear" w:color="auto" w:fill="auto"/>
          </w:tcPr>
          <w:p w14:paraId="73656F92" w14:textId="77777777" w:rsidR="003C2EB4" w:rsidRPr="00A53F47" w:rsidRDefault="003C2EB4" w:rsidP="003C2EB4">
            <w:pPr>
              <w:ind w:left="-102"/>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 [</w:t>
            </w:r>
            <w:r w:rsidRPr="00A53F47">
              <w:rPr>
                <w:rFonts w:cstheme="minorHAnsi"/>
                <w:i/>
                <w:iCs/>
              </w:rPr>
              <w:t>indicare l’importo massimo, che comunque deve essere inferiore ad € 75.000,00, IVA esclusa</w:t>
            </w:r>
            <w:r w:rsidRPr="00A53F47">
              <w:rPr>
                <w:rFonts w:cstheme="minorHAnsi"/>
              </w:rPr>
              <w:t>];</w:t>
            </w:r>
          </w:p>
        </w:tc>
      </w:tr>
      <w:tr w:rsidR="003C2EB4" w:rsidRPr="00A53F47" w14:paraId="306A7E6D" w14:textId="77777777" w:rsidTr="003C2EB4">
        <w:tc>
          <w:tcPr>
            <w:tcW w:w="1500" w:type="pct"/>
            <w:shd w:val="clear" w:color="auto" w:fill="auto"/>
          </w:tcPr>
          <w:p w14:paraId="70B3D7CE" w14:textId="77777777" w:rsidR="003C2EB4" w:rsidRPr="00A53F47" w:rsidRDefault="003C2EB4" w:rsidP="003C2EB4">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3E6AEF53" w14:textId="009CF5C5" w:rsidR="003C2EB4" w:rsidRPr="00A53F47" w:rsidRDefault="003C2EB4" w:rsidP="003C2EB4">
            <w:pPr>
              <w:ind w:left="-102"/>
              <w:jc w:val="both"/>
              <w:rPr>
                <w:rFonts w:cstheme="minorHAnsi"/>
              </w:rPr>
            </w:pPr>
            <w:r w:rsidRPr="00A53F47">
              <w:rPr>
                <w:rFonts w:cstheme="minorHAnsi"/>
              </w:rPr>
              <w:t>[</w:t>
            </w:r>
            <w:r w:rsidRPr="00A53F47">
              <w:rPr>
                <w:rFonts w:cstheme="minorHAnsi"/>
                <w:i/>
                <w:iCs/>
              </w:rPr>
              <w:t>eventuale, nel caso in cui vi siano oneri di sicurezza da interferenze</w:t>
            </w:r>
            <w:r w:rsidRPr="00A53F47">
              <w:rPr>
                <w:rFonts w:cstheme="minorHAnsi"/>
              </w:rPr>
              <w:t>] che gli oneri derivanti da rischi per interferenze sono quantificati in € […], I</w:t>
            </w:r>
            <w:r w:rsidR="001E7DAA" w:rsidRPr="00A53F47">
              <w:rPr>
                <w:rFonts w:cstheme="minorHAnsi"/>
              </w:rPr>
              <w:t>VA</w:t>
            </w:r>
            <w:r w:rsidRPr="00A53F47">
              <w:rPr>
                <w:rFonts w:cstheme="minorHAnsi"/>
              </w:rPr>
              <w:t xml:space="preserve"> esclusa, come risultanti dal documento di valutazione dei rischi da interferenze;</w:t>
            </w:r>
          </w:p>
          <w:p w14:paraId="276C15CD"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oppure, in caso di oneri da rischi da interferenza pari a zero</w:t>
            </w:r>
            <w:r w:rsidRPr="00A53F47">
              <w:rPr>
                <w:rFonts w:cstheme="minorHAnsi"/>
              </w:rPr>
              <w:t>]:</w:t>
            </w:r>
          </w:p>
          <w:p w14:paraId="788D1A5C" w14:textId="77777777" w:rsidR="003C2EB4" w:rsidRPr="00A53F47" w:rsidRDefault="003C2EB4" w:rsidP="003C2EB4">
            <w:pPr>
              <w:ind w:left="-102"/>
              <w:jc w:val="both"/>
              <w:rPr>
                <w:rFonts w:cstheme="minorHAnsi"/>
              </w:rPr>
            </w:pPr>
            <w:r w:rsidRPr="00A53F47">
              <w:rPr>
                <w:rFonts w:cstheme="minorHAnsi"/>
              </w:rPr>
              <w:t>che gli oneri di sicurezza per l’eliminazione dei rischi da interferenza, non soggetti a ribasso, sono pari a 0,00 € (euro zero,00), trattandosi di:</w:t>
            </w:r>
          </w:p>
          <w:p w14:paraId="583920CC"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casi alternativi</w:t>
            </w:r>
            <w:r w:rsidRPr="00A53F47">
              <w:rPr>
                <w:rFonts w:cstheme="minorHAnsi"/>
              </w:rPr>
              <w:t>]:</w:t>
            </w:r>
          </w:p>
          <w:p w14:paraId="22AC292C" w14:textId="77777777" w:rsidR="003C2EB4" w:rsidRPr="00A53F47" w:rsidRDefault="003C2EB4" w:rsidP="003C2EB4">
            <w:pPr>
              <w:ind w:left="-102"/>
              <w:jc w:val="both"/>
              <w:rPr>
                <w:rFonts w:cstheme="minorHAnsi"/>
              </w:rPr>
            </w:pPr>
            <w:r w:rsidRPr="00A53F47">
              <w:rPr>
                <w:rFonts w:cstheme="minorHAnsi"/>
              </w:rPr>
              <w:t>1) servizi di natura intellettuale;</w:t>
            </w:r>
          </w:p>
          <w:p w14:paraId="41B44883" w14:textId="77777777" w:rsidR="003C2EB4" w:rsidRPr="00A53F47" w:rsidRDefault="003C2EB4" w:rsidP="003C2EB4">
            <w:pPr>
              <w:ind w:left="-102"/>
              <w:jc w:val="both"/>
              <w:rPr>
                <w:rFonts w:cstheme="minorHAnsi"/>
              </w:rPr>
            </w:pPr>
            <w:r w:rsidRPr="00A53F47">
              <w:rPr>
                <w:rFonts w:cstheme="minorHAnsi"/>
              </w:rPr>
              <w:t>2) di mera fornitura di materiali o attrezzature;</w:t>
            </w:r>
          </w:p>
          <w:p w14:paraId="3C4EA707" w14:textId="77777777" w:rsidR="003C2EB4" w:rsidRPr="00A53F47" w:rsidRDefault="003C2EB4" w:rsidP="003C2EB4">
            <w:pPr>
              <w:ind w:left="-102"/>
              <w:jc w:val="both"/>
              <w:rPr>
                <w:rFonts w:cstheme="minorHAnsi"/>
              </w:rPr>
            </w:pPr>
            <w:r w:rsidRPr="00A53F47">
              <w:rPr>
                <w:rFonts w:cstheme="minorHAnsi"/>
              </w:rPr>
              <w:t>3) [</w:t>
            </w:r>
            <w:r w:rsidRPr="00A53F47">
              <w:rPr>
                <w:rFonts w:cstheme="minorHAnsi"/>
                <w:i/>
                <w:iCs/>
              </w:rPr>
              <w:t>indicare eventuali altre motivazioni</w:t>
            </w:r>
            <w:r w:rsidRPr="00A53F47">
              <w:rPr>
                <w:rFonts w:cstheme="minorHAnsi"/>
              </w:rPr>
              <w:t>];</w:t>
            </w:r>
          </w:p>
        </w:tc>
      </w:tr>
      <w:tr w:rsidR="003C2EB4" w:rsidRPr="00A53F47" w14:paraId="33315F37" w14:textId="77777777" w:rsidTr="003C2EB4">
        <w:tc>
          <w:tcPr>
            <w:tcW w:w="1500" w:type="pct"/>
            <w:shd w:val="clear" w:color="auto" w:fill="auto"/>
          </w:tcPr>
          <w:p w14:paraId="0080EEFF" w14:textId="77777777" w:rsidR="003C2EB4" w:rsidRPr="00A53F47" w:rsidRDefault="003C2EB4" w:rsidP="003C2EB4">
            <w:pPr>
              <w:spacing w:line="288" w:lineRule="exact"/>
              <w:jc w:val="both"/>
              <w:rPr>
                <w:rFonts w:cstheme="minorHAnsi"/>
                <w:b/>
              </w:rPr>
            </w:pPr>
            <w:r w:rsidRPr="00A53F47">
              <w:rPr>
                <w:rFonts w:cstheme="minorHAnsi"/>
                <w:b/>
              </w:rPr>
              <w:t xml:space="preserve">TENUTO CONTO </w:t>
            </w:r>
          </w:p>
        </w:tc>
        <w:tc>
          <w:tcPr>
            <w:tcW w:w="3500" w:type="pct"/>
            <w:shd w:val="clear" w:color="auto" w:fill="auto"/>
          </w:tcPr>
          <w:p w14:paraId="6D5D667B"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solo in caso di appalto di servizi</w:t>
            </w:r>
            <w:r w:rsidRPr="00A53F47">
              <w:rPr>
                <w:rFonts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3C2EB4" w:rsidRPr="00A53F47" w14:paraId="3D6510CB" w14:textId="77777777" w:rsidTr="003C2EB4">
        <w:tc>
          <w:tcPr>
            <w:tcW w:w="1500" w:type="pct"/>
            <w:shd w:val="clear" w:color="auto" w:fill="auto"/>
          </w:tcPr>
          <w:p w14:paraId="081EA0F8" w14:textId="77777777" w:rsidR="003C2EB4" w:rsidRPr="00A53F47" w:rsidRDefault="003C2EB4" w:rsidP="003C2EB4">
            <w:pPr>
              <w:spacing w:line="288" w:lineRule="exact"/>
              <w:jc w:val="both"/>
              <w:rPr>
                <w:rFonts w:cstheme="minorHAnsi"/>
                <w:b/>
              </w:rPr>
            </w:pPr>
            <w:r w:rsidRPr="00A53F47">
              <w:rPr>
                <w:rFonts w:cstheme="minorHAnsi"/>
                <w:b/>
              </w:rPr>
              <w:t xml:space="preserve">VISTO </w:t>
            </w:r>
          </w:p>
        </w:tc>
        <w:tc>
          <w:tcPr>
            <w:tcW w:w="3500" w:type="pct"/>
            <w:shd w:val="clear" w:color="auto" w:fill="auto"/>
          </w:tcPr>
          <w:p w14:paraId="1A11F15C"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cstheme="minorHAnsi"/>
              </w:rPr>
              <w:t>] il D.M. […] del Ministero dell’Ambiente della Tutela del Territorio e del Mare, recante «[…]» [</w:t>
            </w:r>
            <w:r w:rsidRPr="00A53F47">
              <w:rPr>
                <w:rFonts w:cstheme="minorHAnsi"/>
                <w:i/>
                <w:iCs/>
              </w:rPr>
              <w:t>inserire la denominazione del D.M. di riferimento</w:t>
            </w:r>
            <w:r w:rsidRPr="00A53F47">
              <w:rPr>
                <w:rFonts w:cstheme="minorHAnsi"/>
              </w:rPr>
              <w:t xml:space="preserve">], le cui prescrizioni sono state recepite negli atti dell’affidamento in oggetto; </w:t>
            </w:r>
          </w:p>
        </w:tc>
      </w:tr>
      <w:tr w:rsidR="003C2EB4" w:rsidRPr="00A53F47" w14:paraId="18E0EFC0" w14:textId="77777777" w:rsidTr="003C2EB4">
        <w:tc>
          <w:tcPr>
            <w:tcW w:w="1500" w:type="pct"/>
            <w:shd w:val="clear" w:color="auto" w:fill="auto"/>
          </w:tcPr>
          <w:p w14:paraId="69420254" w14:textId="77777777" w:rsidR="003C2EB4" w:rsidRPr="00A53F47" w:rsidRDefault="003C2EB4" w:rsidP="003C2EB4">
            <w:pPr>
              <w:spacing w:line="288" w:lineRule="exact"/>
              <w:jc w:val="both"/>
              <w:rPr>
                <w:rFonts w:cstheme="minorHAnsi"/>
                <w:b/>
              </w:rPr>
            </w:pPr>
            <w:r w:rsidRPr="00A53F47">
              <w:rPr>
                <w:rFonts w:cstheme="minorHAnsi"/>
                <w:b/>
              </w:rPr>
              <w:t xml:space="preserve">RITENUTO </w:t>
            </w:r>
          </w:p>
        </w:tc>
        <w:tc>
          <w:tcPr>
            <w:tcW w:w="3500" w:type="pct"/>
            <w:shd w:val="clear" w:color="auto" w:fill="auto"/>
          </w:tcPr>
          <w:p w14:paraId="24602E67" w14:textId="2ED5D50B" w:rsidR="003C2EB4" w:rsidRPr="00A53F47" w:rsidRDefault="003C2EB4" w:rsidP="003C2EB4">
            <w:pPr>
              <w:ind w:left="-102"/>
              <w:jc w:val="both"/>
              <w:rPr>
                <w:rFonts w:cstheme="minorHAnsi"/>
              </w:rPr>
            </w:pPr>
            <w:r w:rsidRPr="00A53F47">
              <w:rPr>
                <w:rFonts w:cstheme="minorHAnsi"/>
              </w:rPr>
              <w:t>[</w:t>
            </w:r>
            <w:r w:rsidRPr="00A53F47">
              <w:rPr>
                <w:rFonts w:cstheme="minorHAnsi"/>
                <w:i/>
                <w:iCs/>
              </w:rPr>
              <w:t xml:space="preserve">eventuale, solo nel caso in cui risulti applicabile la c.d. clausola sociale di cui all’art. 50 del </w:t>
            </w:r>
            <w:r w:rsidR="00D64269" w:rsidRPr="00A53F47">
              <w:rPr>
                <w:rFonts w:cstheme="minorHAnsi"/>
                <w:i/>
                <w:iCs/>
              </w:rPr>
              <w:t>D.Lgs. 50/2016</w:t>
            </w:r>
            <w:r w:rsidRPr="00A53F47">
              <w:rPr>
                <w:rFonts w:cstheme="minorHAnsi"/>
              </w:rPr>
              <w:t>] necessario prevedere l’inserimento negli atti di gara della c.d. clausola sociale di cui all’art. 50 del D.Lgs. 50/2016, al fine di garantire i livelli occupazionali esistenti;</w:t>
            </w:r>
          </w:p>
        </w:tc>
      </w:tr>
      <w:tr w:rsidR="003C2EB4" w:rsidRPr="00A53F47" w14:paraId="6AAEEDEA" w14:textId="77777777" w:rsidTr="003C2EB4">
        <w:tc>
          <w:tcPr>
            <w:tcW w:w="1500" w:type="pct"/>
            <w:shd w:val="clear" w:color="auto" w:fill="auto"/>
          </w:tcPr>
          <w:p w14:paraId="085A536C" w14:textId="77777777" w:rsidR="003C2EB4" w:rsidRPr="00A53F47" w:rsidRDefault="003C2EB4" w:rsidP="003C2EB4">
            <w:pPr>
              <w:spacing w:line="288" w:lineRule="exact"/>
              <w:jc w:val="both"/>
              <w:rPr>
                <w:rFonts w:cstheme="minorHAnsi"/>
                <w:b/>
              </w:rPr>
            </w:pPr>
            <w:r w:rsidRPr="00A53F47">
              <w:rPr>
                <w:rFonts w:cstheme="minorHAnsi"/>
                <w:b/>
              </w:rPr>
              <w:t>CONSIDERATO</w:t>
            </w:r>
          </w:p>
        </w:tc>
        <w:tc>
          <w:tcPr>
            <w:tcW w:w="3500" w:type="pct"/>
            <w:shd w:val="clear" w:color="auto" w:fill="auto"/>
          </w:tcPr>
          <w:p w14:paraId="0C3F1255" w14:textId="171D1820" w:rsidR="003C2EB4" w:rsidRPr="00A53F47" w:rsidRDefault="003C2EB4" w:rsidP="003C2EB4">
            <w:pPr>
              <w:ind w:left="-102"/>
              <w:jc w:val="both"/>
              <w:rPr>
                <w:rFonts w:eastAsia="Calibri" w:cstheme="minorHAnsi"/>
                <w:bCs/>
              </w:rPr>
            </w:pPr>
            <w:r w:rsidRPr="00A53F47">
              <w:rPr>
                <w:rFonts w:cstheme="minorHAnsi"/>
              </w:rPr>
              <w:t xml:space="preserve">che, a seguito di una indagine di mercato condotta mediante consultazione di elenchi sul portale Consip “Acquistinretepa”, i servizi </w:t>
            </w:r>
            <w:r w:rsidRPr="00A53F47">
              <w:rPr>
                <w:rFonts w:cstheme="minorHAnsi"/>
                <w:iCs/>
              </w:rPr>
              <w:t>[</w:t>
            </w:r>
            <w:r w:rsidRPr="00A53F47">
              <w:rPr>
                <w:rFonts w:cstheme="minorHAnsi"/>
                <w:i/>
              </w:rPr>
              <w:t>o le forniture</w:t>
            </w:r>
            <w:r w:rsidRPr="00A53F47">
              <w:rPr>
                <w:rFonts w:cstheme="minorHAnsi"/>
                <w:iCs/>
              </w:rPr>
              <w:t xml:space="preserve">] </w:t>
            </w:r>
            <w:r w:rsidRPr="00A53F47">
              <w:rPr>
                <w:rFonts w:cstheme="minorHAnsi"/>
              </w:rPr>
              <w:t xml:space="preserve">maggiormente rispondenti ai fabbisogni dell’Istituto sono risultati esseri quelle dell’operatore </w:t>
            </w:r>
            <w:r w:rsidRPr="00A53F47">
              <w:rPr>
                <w:rFonts w:eastAsia="Calibri" w:cstheme="minorHAnsi"/>
              </w:rPr>
              <w:t>[…]</w:t>
            </w:r>
            <w:r w:rsidRPr="00A53F47">
              <w:rPr>
                <w:rFonts w:cstheme="minorHAnsi"/>
              </w:rPr>
              <w:t>,</w:t>
            </w:r>
            <w:r w:rsidRPr="00A53F47">
              <w:rPr>
                <w:rFonts w:eastAsia="Calibri" w:cstheme="minorHAnsi"/>
                <w:bCs/>
              </w:rPr>
              <w:t xml:space="preserve"> con sede in </w:t>
            </w:r>
            <w:r w:rsidRPr="00A53F47">
              <w:rPr>
                <w:rFonts w:eastAsia="Calibri" w:cstheme="minorHAnsi"/>
              </w:rPr>
              <w:t>[…]</w:t>
            </w:r>
            <w:r w:rsidRPr="00A53F47">
              <w:rPr>
                <w:rFonts w:eastAsia="Calibri" w:cstheme="minorHAnsi"/>
                <w:bCs/>
              </w:rPr>
              <w:t xml:space="preserve">, alla via </w:t>
            </w:r>
            <w:r w:rsidRPr="00A53F47">
              <w:rPr>
                <w:rFonts w:eastAsia="Calibri" w:cstheme="minorHAnsi"/>
              </w:rPr>
              <w:t>[…]</w:t>
            </w:r>
            <w:r w:rsidRPr="00A53F47">
              <w:rPr>
                <w:rFonts w:eastAsia="Calibri" w:cstheme="minorHAnsi"/>
                <w:bCs/>
              </w:rPr>
              <w:t xml:space="preserve">, CAP </w:t>
            </w:r>
            <w:r w:rsidRPr="00A53F47">
              <w:rPr>
                <w:rFonts w:eastAsia="Calibri" w:cstheme="minorHAnsi"/>
              </w:rPr>
              <w:t>[…]</w:t>
            </w:r>
            <w:r w:rsidRPr="00A53F47">
              <w:rPr>
                <w:rFonts w:eastAsia="Calibri" w:cstheme="minorHAnsi"/>
                <w:bCs/>
              </w:rPr>
              <w:t xml:space="preserve"> (partita I</w:t>
            </w:r>
            <w:r w:rsidR="001E7DAA" w:rsidRPr="00A53F47">
              <w:rPr>
                <w:rFonts w:eastAsia="Calibri" w:cstheme="minorHAnsi"/>
                <w:bCs/>
              </w:rPr>
              <w:t>VA</w:t>
            </w:r>
            <w:r w:rsidRPr="00A53F47">
              <w:rPr>
                <w:rFonts w:eastAsia="Calibri" w:cstheme="minorHAnsi"/>
                <w:bCs/>
              </w:rPr>
              <w:t xml:space="preserve"> […]);</w:t>
            </w:r>
          </w:p>
        </w:tc>
      </w:tr>
      <w:bookmarkEnd w:id="72"/>
      <w:tr w:rsidR="003C2EB4" w:rsidRPr="00A53F47" w14:paraId="18B435B9" w14:textId="77777777" w:rsidTr="003C2EB4">
        <w:tc>
          <w:tcPr>
            <w:tcW w:w="1500" w:type="pct"/>
            <w:shd w:val="clear" w:color="auto" w:fill="auto"/>
          </w:tcPr>
          <w:p w14:paraId="53EA1C33" w14:textId="77777777" w:rsidR="003C2EB4" w:rsidRPr="00A53F47" w:rsidRDefault="003C2EB4" w:rsidP="003C2EB4">
            <w:pPr>
              <w:rPr>
                <w:rFonts w:eastAsia="Calibri" w:cstheme="minorHAnsi"/>
                <w:b/>
              </w:rPr>
            </w:pPr>
            <w:r w:rsidRPr="00A53F47">
              <w:rPr>
                <w:rFonts w:eastAsia="Calibri" w:cstheme="minorHAnsi"/>
                <w:b/>
              </w:rPr>
              <w:t>TENUTO CONTO</w:t>
            </w:r>
          </w:p>
        </w:tc>
        <w:tc>
          <w:tcPr>
            <w:tcW w:w="3500" w:type="pct"/>
            <w:shd w:val="clear" w:color="auto" w:fill="auto"/>
          </w:tcPr>
          <w:p w14:paraId="5748A379" w14:textId="77777777" w:rsidR="003C2EB4" w:rsidRPr="00A53F47" w:rsidRDefault="003C2EB4" w:rsidP="003C2EB4">
            <w:pPr>
              <w:ind w:left="-102"/>
              <w:jc w:val="both"/>
              <w:rPr>
                <w:rFonts w:eastAsia="Calibri" w:cstheme="minorHAnsi"/>
              </w:rPr>
            </w:pPr>
            <w:r w:rsidRPr="00A53F47">
              <w:rPr>
                <w:rFonts w:cstheme="minorHAnsi"/>
                <w:color w:val="000000"/>
              </w:rPr>
              <w:t xml:space="preserve">che le prestazioni offerte dall’operatore di cui sopra, per un importo pari a € </w:t>
            </w:r>
            <w:r w:rsidRPr="00A53F47">
              <w:rPr>
                <w:rFonts w:cstheme="minorHAnsi"/>
              </w:rPr>
              <w:t>[…]</w:t>
            </w:r>
            <w:r w:rsidRPr="00A53F47">
              <w:rPr>
                <w:rFonts w:cstheme="minorHAnsi"/>
                <w:color w:val="000000"/>
              </w:rPr>
              <w:t>, rispondono ai fabbisogni dell’Istituto, in quanto [</w:t>
            </w:r>
            <w:r w:rsidRPr="00A53F47">
              <w:rPr>
                <w:rFonts w:cstheme="minorHAnsi"/>
                <w:i/>
                <w:color w:val="000000"/>
              </w:rPr>
              <w:t>indicare le ragioni della scelta del forniture e gli elementi per i quali si ritiene che l’offerta sia vantaggiosa</w:t>
            </w:r>
            <w:r w:rsidRPr="00A53F47">
              <w:rPr>
                <w:rFonts w:cstheme="minorHAnsi"/>
                <w:i/>
              </w:rPr>
              <w:t>, in linea generale si possono prendere in esame profili attinenti a</w:t>
            </w:r>
            <w:r w:rsidRPr="00A53F47">
              <w:rPr>
                <w:rFonts w:cstheme="minorHAnsi"/>
              </w:rPr>
              <w:t xml:space="preserve">: </w:t>
            </w:r>
            <w:r w:rsidRPr="00A53F47">
              <w:rPr>
                <w:rFonts w:cstheme="minorHAnsi"/>
                <w:i/>
                <w:color w:val="000000"/>
              </w:rPr>
              <w:t>la rispondenza di quanto offerto all’interesse pubblico che la stazione appaltante deve soddisfare, eventuali caratteristiche migliorative offerte dall’affidatario, congruità del prezzo in rapporto alla qualità della prestazione</w:t>
            </w:r>
            <w:r w:rsidRPr="00A53F47">
              <w:rPr>
                <w:rFonts w:cstheme="minorHAnsi"/>
                <w:color w:val="000000"/>
              </w:rPr>
              <w:t>];</w:t>
            </w:r>
          </w:p>
        </w:tc>
      </w:tr>
      <w:tr w:rsidR="003069EC" w:rsidRPr="00A53F47" w14:paraId="1D3115A0" w14:textId="77777777" w:rsidTr="003069EC">
        <w:trPr>
          <w:trHeight w:val="1985"/>
        </w:trPr>
        <w:tc>
          <w:tcPr>
            <w:tcW w:w="1500" w:type="pct"/>
            <w:shd w:val="clear" w:color="auto" w:fill="auto"/>
          </w:tcPr>
          <w:p w14:paraId="547DA8BD" w14:textId="77777777" w:rsidR="003069EC" w:rsidRPr="00A53F47" w:rsidRDefault="003069EC" w:rsidP="003C2EB4">
            <w:pPr>
              <w:rPr>
                <w:rFonts w:eastAsia="Calibri" w:cstheme="minorHAnsi"/>
                <w:b/>
              </w:rPr>
            </w:pPr>
            <w:r w:rsidRPr="00A53F47">
              <w:rPr>
                <w:rFonts w:eastAsia="Calibri" w:cstheme="minorHAnsi"/>
                <w:b/>
              </w:rPr>
              <w:t>TENUTO CONTO</w:t>
            </w:r>
          </w:p>
        </w:tc>
        <w:tc>
          <w:tcPr>
            <w:tcW w:w="3500" w:type="pct"/>
            <w:vMerge w:val="restart"/>
            <w:shd w:val="clear" w:color="auto" w:fill="auto"/>
          </w:tcPr>
          <w:p w14:paraId="73BF2CC7" w14:textId="77777777" w:rsidR="003069EC" w:rsidRPr="00A53F47" w:rsidRDefault="003069EC" w:rsidP="003C2EB4">
            <w:pPr>
              <w:ind w:left="-102"/>
              <w:jc w:val="both"/>
              <w:rPr>
                <w:rFonts w:eastAsia="Times" w:cstheme="minorHAnsi"/>
                <w:color w:val="000000"/>
              </w:rPr>
            </w:pPr>
            <w:r w:rsidRPr="00A53F47">
              <w:rPr>
                <w:rFonts w:eastAsia="Times" w:cstheme="minorHAnsi"/>
                <w:color w:val="000000"/>
              </w:rPr>
              <w:t>che il suddetto operatore non costituisce né l’affidatario uscente, né è stato precedentemente invitato, risultando non affidatario, nel precedente affidamento;</w:t>
            </w:r>
          </w:p>
          <w:p w14:paraId="0825D17F" w14:textId="77777777" w:rsidR="003069EC" w:rsidRPr="00A53F47" w:rsidRDefault="003069EC" w:rsidP="003C2EB4">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iCs/>
                <w:color w:val="000000"/>
              </w:rPr>
              <w:t xml:space="preserve">OPPURE, nel caso in cui </w:t>
            </w:r>
            <w:r w:rsidRPr="00A53F47">
              <w:rPr>
                <w:rFonts w:eastAsia="Times" w:cstheme="minorHAnsi"/>
                <w:i/>
                <w:color w:val="000000"/>
              </w:rPr>
              <w:t xml:space="preserve">si decida di riaffidare il contratto all’uscente, </w:t>
            </w:r>
            <w:r w:rsidRPr="00A53F47">
              <w:rPr>
                <w:rFonts w:eastAsia="Times" w:cstheme="minorHAnsi"/>
                <w:i/>
                <w:iCs/>
                <w:color w:val="000000"/>
              </w:rPr>
              <w:t>motivare la deroga al principio di rotazione, inserendo il successivo periodo</w:t>
            </w:r>
            <w:r w:rsidRPr="00A53F47">
              <w:rPr>
                <w:rFonts w:eastAsia="Times" w:cstheme="minorHAnsi"/>
                <w:iCs/>
                <w:color w:val="000000"/>
              </w:rPr>
              <w:t>]</w:t>
            </w:r>
          </w:p>
          <w:p w14:paraId="2DE2AAB6" w14:textId="77777777" w:rsidR="003069EC" w:rsidRPr="00A53F47" w:rsidRDefault="003069EC" w:rsidP="003C2EB4">
            <w:pPr>
              <w:ind w:left="-102"/>
              <w:jc w:val="both"/>
              <w:rPr>
                <w:rFonts w:eastAsia="Calibri" w:cstheme="minorHAnsi"/>
              </w:rPr>
            </w:pPr>
            <w:r w:rsidRPr="00A53F47">
              <w:rPr>
                <w:rFonts w:eastAsia="Calibri" w:cstheme="minorHAnsi"/>
              </w:rPr>
              <w:t>che, benché il suddetto operatore risulti essere l’affidatario uscente, l’Istituto intende riaffidare il contratto all’operatore medesimo, tenuto conto:</w:t>
            </w:r>
          </w:p>
          <w:p w14:paraId="6BBBDD15" w14:textId="77777777" w:rsidR="003069EC" w:rsidRPr="00A53F47" w:rsidRDefault="003069EC" w:rsidP="00F57FED">
            <w:pPr>
              <w:pStyle w:val="Paragrafoelenco"/>
              <w:numPr>
                <w:ilvl w:val="0"/>
                <w:numId w:val="74"/>
              </w:numPr>
              <w:ind w:left="317" w:hanging="425"/>
              <w:contextualSpacing w:val="0"/>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211D6E16" w14:textId="77777777" w:rsidR="003069EC" w:rsidRPr="00A53F47" w:rsidRDefault="003069EC" w:rsidP="00F57FED">
            <w:pPr>
              <w:pStyle w:val="Paragrafoelenco"/>
              <w:numPr>
                <w:ilvl w:val="0"/>
                <w:numId w:val="74"/>
              </w:numPr>
              <w:ind w:left="317" w:hanging="425"/>
              <w:contextualSpacing w:val="0"/>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iCs/>
              </w:rPr>
              <w:t>specificare i profili per i quali si ritiene che i prezzi siano competitivi</w:t>
            </w:r>
            <w:r w:rsidRPr="00A53F47">
              <w:rPr>
                <w:rFonts w:eastAsia="Calibri" w:cstheme="minorHAnsi"/>
              </w:rPr>
              <w:t xml:space="preserve">]; </w:t>
            </w:r>
          </w:p>
          <w:p w14:paraId="0114F46C" w14:textId="77777777" w:rsidR="003069EC" w:rsidRPr="00A53F47" w:rsidRDefault="003069EC" w:rsidP="003C2EB4">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color w:val="000000"/>
              </w:rPr>
              <w:t>OPPURE, nel caso in cui si decida di riaffidare il contratto ad un operatore invitato nella precedente procedura e risultato non aggiudicatario, motivare la deroga al principio di rotazione, inserendo il successivo periodo</w:t>
            </w:r>
            <w:r w:rsidRPr="00A53F47">
              <w:rPr>
                <w:rFonts w:eastAsia="Times" w:cstheme="minorHAnsi"/>
                <w:iCs/>
                <w:color w:val="000000"/>
              </w:rPr>
              <w:t>]</w:t>
            </w:r>
          </w:p>
          <w:p w14:paraId="1BF19014" w14:textId="11BC1B1F" w:rsidR="003069EC" w:rsidRPr="00A53F47" w:rsidRDefault="003069EC" w:rsidP="003069EC">
            <w:pPr>
              <w:ind w:left="-102"/>
              <w:jc w:val="both"/>
              <w:rPr>
                <w:rFonts w:cstheme="minorHAnsi"/>
                <w:bCs/>
                <w:i/>
              </w:rPr>
            </w:pPr>
            <w:r w:rsidRPr="00A53F47">
              <w:rPr>
                <w:rFonts w:eastAsia="Times" w:cstheme="minorHAnsi"/>
                <w:color w:val="000000"/>
              </w:rPr>
              <w:t xml:space="preserve">che questo Istituto intende riaffidare il contratto ad un operatore già invitato nella precedente procedura e risultato non aggiudicatario, per i seguenti motivi </w:t>
            </w:r>
            <w:r w:rsidRPr="00A53F47">
              <w:rPr>
                <w:rFonts w:eastAsia="Times" w:cstheme="minorHAnsi"/>
                <w:iCs/>
                <w:color w:val="000000"/>
              </w:rPr>
              <w:t>[</w:t>
            </w:r>
            <w:r w:rsidRPr="00A53F47">
              <w:rPr>
                <w:rFonts w:eastAsia="Times" w:cstheme="minorHAnsi"/>
                <w:i/>
                <w:color w:val="000000"/>
              </w:rPr>
              <w:t xml:space="preserve">specificare le ragioni del riaffidamento, in considerazione </w:t>
            </w:r>
            <w:r w:rsidRPr="00A53F47">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A53F47">
              <w:rPr>
                <w:rFonts w:cstheme="minorHAnsi"/>
                <w:bCs/>
                <w:iCs/>
              </w:rPr>
              <w:t>];</w:t>
            </w:r>
          </w:p>
        </w:tc>
      </w:tr>
      <w:tr w:rsidR="003069EC" w:rsidRPr="00A53F47" w14:paraId="6067A54D" w14:textId="77777777" w:rsidTr="003C2EB4">
        <w:trPr>
          <w:trHeight w:val="4111"/>
        </w:trPr>
        <w:tc>
          <w:tcPr>
            <w:tcW w:w="1500" w:type="pct"/>
            <w:shd w:val="clear" w:color="auto" w:fill="auto"/>
          </w:tcPr>
          <w:p w14:paraId="7F176F9A" w14:textId="117CD7D4" w:rsidR="003069EC" w:rsidRPr="00A53F47" w:rsidRDefault="003069EC" w:rsidP="003C2EB4">
            <w:pPr>
              <w:rPr>
                <w:rFonts w:eastAsia="Calibri" w:cstheme="minorHAnsi"/>
                <w:b/>
              </w:rPr>
            </w:pPr>
            <w:r w:rsidRPr="00A53F47">
              <w:rPr>
                <w:rFonts w:eastAsia="Calibri" w:cstheme="minorHAnsi"/>
                <w:b/>
              </w:rPr>
              <w:t>TENUTO CONTO</w:t>
            </w:r>
          </w:p>
        </w:tc>
        <w:tc>
          <w:tcPr>
            <w:tcW w:w="3500" w:type="pct"/>
            <w:vMerge/>
            <w:shd w:val="clear" w:color="auto" w:fill="auto"/>
          </w:tcPr>
          <w:p w14:paraId="74CC65BB" w14:textId="1B328CEE" w:rsidR="003069EC" w:rsidRPr="00A53F47" w:rsidRDefault="003069EC" w:rsidP="003C2EB4">
            <w:pPr>
              <w:spacing w:after="200"/>
              <w:ind w:left="-102"/>
              <w:jc w:val="both"/>
              <w:rPr>
                <w:rFonts w:eastAsia="Calibri" w:cstheme="minorHAnsi"/>
                <w:iCs/>
                <w:szCs w:val="20"/>
              </w:rPr>
            </w:pPr>
          </w:p>
        </w:tc>
      </w:tr>
      <w:tr w:rsidR="003069EC" w:rsidRPr="00A53F47" w14:paraId="56B9494A" w14:textId="77777777" w:rsidTr="003C2EB4">
        <w:tc>
          <w:tcPr>
            <w:tcW w:w="1500" w:type="pct"/>
            <w:shd w:val="clear" w:color="auto" w:fill="auto"/>
          </w:tcPr>
          <w:p w14:paraId="198317E1" w14:textId="7067819A" w:rsidR="003069EC" w:rsidRPr="00A53F47" w:rsidRDefault="003069EC" w:rsidP="003C2EB4">
            <w:pPr>
              <w:rPr>
                <w:rFonts w:eastAsia="Calibri" w:cstheme="minorHAnsi"/>
                <w:b/>
              </w:rPr>
            </w:pPr>
            <w:r w:rsidRPr="00A53F47">
              <w:rPr>
                <w:rFonts w:eastAsia="Calibri" w:cstheme="minorHAnsi"/>
                <w:b/>
              </w:rPr>
              <w:t>TENUTO CONTO</w:t>
            </w:r>
          </w:p>
        </w:tc>
        <w:tc>
          <w:tcPr>
            <w:tcW w:w="3500" w:type="pct"/>
            <w:shd w:val="clear" w:color="auto" w:fill="auto"/>
          </w:tcPr>
          <w:p w14:paraId="59718B64" w14:textId="77777777" w:rsidR="003069EC" w:rsidRPr="00A53F47" w:rsidRDefault="003069EC" w:rsidP="003069EC">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procederà esclusivamente alla verifica dei requisiti di carattere speciale di cui all’art. 83 del D.Lgs. 50/2016;</w:t>
            </w:r>
          </w:p>
          <w:p w14:paraId="73FD5457" w14:textId="77777777" w:rsidR="003069EC" w:rsidRPr="00A53F47" w:rsidRDefault="003069EC" w:rsidP="003069EC">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Pr="00A53F47">
              <w:rPr>
                <w:rFonts w:eastAsia="Calibri" w:cstheme="minorHAnsi"/>
              </w:rPr>
              <w:t>[</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speciali,</w:t>
            </w:r>
            <w:r w:rsidRPr="00A53F47">
              <w:rPr>
                <w:rFonts w:eastAsia="Calibri" w:cstheme="minorHAnsi"/>
              </w:rPr>
              <w:t xml:space="preserve"> e speciale]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5537BF78" w14:textId="589985B7" w:rsidR="003069EC" w:rsidRPr="00A53F47" w:rsidRDefault="003069EC" w:rsidP="003069EC">
            <w:pPr>
              <w:ind w:left="-102"/>
              <w:jc w:val="both"/>
              <w:rPr>
                <w:rFonts w:eastAsia="Calibri" w:cstheme="minorHAnsi"/>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3C2EB4" w:rsidRPr="00A53F47" w14:paraId="5FA95057" w14:textId="77777777" w:rsidTr="003C2EB4">
        <w:tc>
          <w:tcPr>
            <w:tcW w:w="1500" w:type="pct"/>
            <w:shd w:val="clear" w:color="auto" w:fill="auto"/>
          </w:tcPr>
          <w:p w14:paraId="033D6A3F" w14:textId="77777777" w:rsidR="003C2EB4" w:rsidRPr="00A53F47" w:rsidRDefault="003C2EB4" w:rsidP="003C2EB4">
            <w:pPr>
              <w:rPr>
                <w:rFonts w:eastAsia="Calibri" w:cstheme="minorHAnsi"/>
                <w:b/>
              </w:rPr>
            </w:pPr>
            <w:bookmarkStart w:id="73" w:name="_Hlk53417034"/>
            <w:r w:rsidRPr="00A53F47">
              <w:rPr>
                <w:rFonts w:eastAsia="Calibri" w:cstheme="minorHAnsi"/>
                <w:b/>
              </w:rPr>
              <w:t xml:space="preserve">TENUTO CONTO </w:t>
            </w:r>
          </w:p>
        </w:tc>
        <w:tc>
          <w:tcPr>
            <w:tcW w:w="3500" w:type="pct"/>
            <w:shd w:val="clear" w:color="auto" w:fill="auto"/>
          </w:tcPr>
          <w:p w14:paraId="66219C3F" w14:textId="77777777" w:rsidR="003C2EB4" w:rsidRPr="00A53F47" w:rsidRDefault="003C2EB4" w:rsidP="003C2EB4">
            <w:pPr>
              <w:ind w:left="-102"/>
              <w:jc w:val="both"/>
              <w:rPr>
                <w:rFonts w:eastAsia="Calibri" w:cstheme="minorHAnsi"/>
              </w:rPr>
            </w:pPr>
            <w:r w:rsidRPr="00A53F47">
              <w:rPr>
                <w:rFonts w:eastAsia="Calibri" w:cstheme="minorHAnsi"/>
              </w:rPr>
              <w:t>che l’operatore ha presentato all’Istituto apposita garanzia definitiva ai sensi dell’art. 103 del D.Lgs. 50/2016;</w:t>
            </w:r>
          </w:p>
          <w:p w14:paraId="327400EB" w14:textId="77777777" w:rsidR="003C2EB4" w:rsidRPr="00A53F47" w:rsidRDefault="003C2EB4" w:rsidP="003C2EB4">
            <w:pPr>
              <w:ind w:left="-102"/>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55"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275414A9" w14:textId="77777777" w:rsidR="003C2EB4" w:rsidRPr="00A53F47" w:rsidRDefault="003C2EB4" w:rsidP="003C2EB4">
            <w:pPr>
              <w:ind w:left="-102"/>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3C2EB4" w:rsidRPr="00A53F47" w14:paraId="1189C8E9" w14:textId="77777777" w:rsidTr="003C2EB4">
        <w:tc>
          <w:tcPr>
            <w:tcW w:w="1500" w:type="pct"/>
            <w:shd w:val="clear" w:color="auto" w:fill="auto"/>
          </w:tcPr>
          <w:p w14:paraId="7D7BF53D" w14:textId="77777777" w:rsidR="003C2EB4" w:rsidRPr="00A53F47" w:rsidRDefault="003C2EB4" w:rsidP="003C2EB4">
            <w:pPr>
              <w:rPr>
                <w:rFonts w:eastAsia="Calibri" w:cstheme="minorHAnsi"/>
                <w:b/>
              </w:rPr>
            </w:pPr>
            <w:r w:rsidRPr="00A53F47">
              <w:rPr>
                <w:rFonts w:eastAsia="Times" w:cstheme="minorHAnsi"/>
                <w:b/>
                <w:bCs/>
              </w:rPr>
              <w:t>DATO ATTO</w:t>
            </w:r>
          </w:p>
        </w:tc>
        <w:tc>
          <w:tcPr>
            <w:tcW w:w="3500" w:type="pct"/>
            <w:shd w:val="clear" w:color="auto" w:fill="auto"/>
          </w:tcPr>
          <w:p w14:paraId="177C2AFC" w14:textId="77777777" w:rsidR="003C2EB4" w:rsidRPr="00A53F47" w:rsidRDefault="003C2EB4" w:rsidP="003C2EB4">
            <w:pPr>
              <w:ind w:left="-102"/>
              <w:jc w:val="both"/>
              <w:rPr>
                <w:rFonts w:eastAsia="Calibri" w:cstheme="minorHAnsi"/>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3C2EB4" w:rsidRPr="00A53F47" w14:paraId="498EF3C7" w14:textId="77777777" w:rsidTr="003C2EB4">
        <w:tc>
          <w:tcPr>
            <w:tcW w:w="1500" w:type="pct"/>
            <w:shd w:val="clear" w:color="auto" w:fill="auto"/>
          </w:tcPr>
          <w:p w14:paraId="6DED516F" w14:textId="77777777" w:rsidR="003C2EB4" w:rsidRPr="00A53F47" w:rsidRDefault="003C2EB4" w:rsidP="003C2EB4">
            <w:pPr>
              <w:widowControl w:val="0"/>
              <w:jc w:val="both"/>
              <w:rPr>
                <w:rFonts w:eastAsia="Times" w:cstheme="minorHAnsi"/>
                <w:b/>
                <w:bCs/>
              </w:rPr>
            </w:pPr>
            <w:r w:rsidRPr="00A53F47">
              <w:rPr>
                <w:rFonts w:eastAsia="Calibri" w:cstheme="minorHAnsi"/>
                <w:b/>
              </w:rPr>
              <w:t>CONSIDERATO</w:t>
            </w:r>
          </w:p>
        </w:tc>
        <w:tc>
          <w:tcPr>
            <w:tcW w:w="3500" w:type="pct"/>
            <w:shd w:val="clear" w:color="auto" w:fill="auto"/>
          </w:tcPr>
          <w:p w14:paraId="4459F168" w14:textId="77777777" w:rsidR="003C2EB4" w:rsidRPr="00A53F47" w:rsidRDefault="003C2EB4" w:rsidP="003C2EB4">
            <w:pPr>
              <w:widowControl w:val="0"/>
              <w:ind w:left="-102"/>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3C2EB4" w:rsidRPr="00A53F47" w14:paraId="21346AC8" w14:textId="77777777" w:rsidTr="003C2EB4">
        <w:trPr>
          <w:trHeight w:val="690"/>
        </w:trPr>
        <w:tc>
          <w:tcPr>
            <w:tcW w:w="1500" w:type="pct"/>
            <w:shd w:val="clear" w:color="auto" w:fill="auto"/>
          </w:tcPr>
          <w:p w14:paraId="0C2B00B3"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68C6799D" w14:textId="77777777" w:rsidR="003C2EB4" w:rsidRPr="00A53F47" w:rsidRDefault="003C2EB4" w:rsidP="003C2EB4">
            <w:pPr>
              <w:tabs>
                <w:tab w:val="left" w:pos="7263"/>
              </w:tabs>
              <w:ind w:left="-102"/>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3C2EB4" w:rsidRPr="00A53F47" w14:paraId="3F15518C" w14:textId="77777777" w:rsidTr="003C2EB4">
        <w:trPr>
          <w:trHeight w:val="690"/>
        </w:trPr>
        <w:tc>
          <w:tcPr>
            <w:tcW w:w="1500" w:type="pct"/>
            <w:shd w:val="clear" w:color="auto" w:fill="auto"/>
          </w:tcPr>
          <w:p w14:paraId="72F13FF6" w14:textId="77777777" w:rsidR="003C2EB4" w:rsidRPr="00A53F47" w:rsidRDefault="003C2EB4" w:rsidP="003C2EB4">
            <w:pPr>
              <w:rPr>
                <w:rFonts w:eastAsia="Calibri" w:cstheme="minorHAnsi"/>
                <w:b/>
              </w:rPr>
            </w:pPr>
            <w:r w:rsidRPr="00A53F47">
              <w:rPr>
                <w:rFonts w:eastAsia="Calibri" w:cstheme="minorHAnsi"/>
                <w:b/>
              </w:rPr>
              <w:t>TENUTO CONTO</w:t>
            </w:r>
          </w:p>
        </w:tc>
        <w:tc>
          <w:tcPr>
            <w:tcW w:w="3500" w:type="pct"/>
            <w:shd w:val="clear" w:color="auto" w:fill="auto"/>
          </w:tcPr>
          <w:p w14:paraId="2C2FC13F" w14:textId="77777777" w:rsidR="003C2EB4" w:rsidRPr="00A53F47" w:rsidRDefault="003C2EB4" w:rsidP="003C2EB4">
            <w:pPr>
              <w:tabs>
                <w:tab w:val="left" w:pos="7263"/>
              </w:tabs>
              <w:ind w:left="-102"/>
              <w:jc w:val="both"/>
              <w:rPr>
                <w:rFonts w:eastAsia="Calibri"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3069EC" w:rsidRPr="00A53F47" w14:paraId="634BE37C" w14:textId="77777777" w:rsidTr="003C2EB4">
        <w:trPr>
          <w:trHeight w:val="690"/>
        </w:trPr>
        <w:tc>
          <w:tcPr>
            <w:tcW w:w="1500" w:type="pct"/>
            <w:shd w:val="clear" w:color="auto" w:fill="auto"/>
          </w:tcPr>
          <w:p w14:paraId="7641BBB8" w14:textId="48DE23EF" w:rsidR="003069EC" w:rsidRPr="00A53F47" w:rsidRDefault="003069EC" w:rsidP="003C2EB4">
            <w:pPr>
              <w:rPr>
                <w:rFonts w:eastAsia="Calibri" w:cstheme="minorHAnsi"/>
                <w:b/>
              </w:rPr>
            </w:pPr>
            <w:r w:rsidRPr="00A53F47">
              <w:rPr>
                <w:rFonts w:eastAsia="Calibri" w:cstheme="minorHAnsi"/>
                <w:b/>
              </w:rPr>
              <w:t>DATO ATTO</w:t>
            </w:r>
          </w:p>
        </w:tc>
        <w:tc>
          <w:tcPr>
            <w:tcW w:w="3500" w:type="pct"/>
            <w:shd w:val="clear" w:color="auto" w:fill="auto"/>
          </w:tcPr>
          <w:p w14:paraId="3D4E964D" w14:textId="0E4DD33A" w:rsidR="003069EC" w:rsidRPr="00A53F47" w:rsidRDefault="003069EC" w:rsidP="003069EC">
            <w:pPr>
              <w:tabs>
                <w:tab w:val="left" w:pos="7263"/>
              </w:tabs>
              <w:ind w:left="-57"/>
              <w:jc w:val="both"/>
              <w:rPr>
                <w:rFonts w:cstheme="minorHAnsi"/>
              </w:rPr>
            </w:pPr>
            <w:r w:rsidRPr="00A53F47">
              <w:rPr>
                <w:rFonts w:cstheme="minorHAnsi"/>
              </w:rPr>
              <w:t>[</w:t>
            </w:r>
            <w:r w:rsidRPr="00A53F47">
              <w:rPr>
                <w:rFonts w:cstheme="minorHAnsi"/>
                <w:i/>
                <w:iCs/>
              </w:rPr>
              <w:t>solo per affidamenti di importo uguale o superiore a euro 40.000,00</w:t>
            </w:r>
            <w:r w:rsidRPr="00A53F47">
              <w:rPr>
                <w:rFonts w:cstheme="minorHAnsi"/>
              </w:rPr>
              <w:t>] che il RUP, ai sensi del</w:t>
            </w:r>
            <w:r w:rsidRPr="00A53F47">
              <w:rPr>
                <w:rFonts w:eastAsia="Calibri" w:cstheme="minorHAnsi"/>
              </w:rPr>
              <w:t xml:space="preserve">l’art. 1, commi 65 e 67, della L. n. 266/2005, </w:t>
            </w:r>
            <w:r w:rsidRPr="00A53F47">
              <w:rPr>
                <w:rFonts w:cstheme="minorHAnsi"/>
              </w:rPr>
              <w:t>ha pertanto provveduto all’acquisizione del CIG, e che il contributo dovuto all’A.N.AC.</w:t>
            </w:r>
            <w:r w:rsidR="008F775A">
              <w:rPr>
                <w:rFonts w:cstheme="minorHAnsi"/>
              </w:rPr>
              <w:t xml:space="preserve"> dalla stazione appaltante</w:t>
            </w:r>
            <w:r w:rsidRPr="00A53F47">
              <w:rPr>
                <w:rFonts w:cstheme="minorHAnsi"/>
              </w:rPr>
              <w:t>, in base alla Deliberazione dell’A.N.AC. n. 1174/2019 del 18 dicembre 2019, risulta pari a € […] [</w:t>
            </w:r>
            <w:r w:rsidRPr="00A53F47">
              <w:rPr>
                <w:rFonts w:cstheme="minorHAnsi"/>
                <w:i/>
                <w:iCs/>
              </w:rPr>
              <w:t>i</w:t>
            </w:r>
            <w:r w:rsidRPr="00A53F47">
              <w:rPr>
                <w:rFonts w:cstheme="minorHAnsi"/>
                <w:i/>
              </w:rPr>
              <w:t>n caso di suddivisione dell’appalto in più lotti, indicare il contributo relativo a ciascun lotto</w:t>
            </w:r>
            <w:r w:rsidRPr="00A53F47">
              <w:rPr>
                <w:rFonts w:cstheme="minorHAnsi"/>
              </w:rPr>
              <w:t>];</w:t>
            </w:r>
          </w:p>
          <w:p w14:paraId="52CB7B74" w14:textId="0AE8E1AA" w:rsidR="003069EC" w:rsidRPr="00A53F47" w:rsidRDefault="003069EC" w:rsidP="003069EC">
            <w:pPr>
              <w:tabs>
                <w:tab w:val="left" w:pos="7263"/>
              </w:tabs>
              <w:ind w:left="-102"/>
              <w:jc w:val="both"/>
              <w:rPr>
                <w:rFonts w:eastAsia="Calibri"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3C2EB4" w:rsidRPr="00A53F47" w14:paraId="30B2D637" w14:textId="77777777" w:rsidTr="003C2EB4">
        <w:trPr>
          <w:trHeight w:val="690"/>
        </w:trPr>
        <w:tc>
          <w:tcPr>
            <w:tcW w:w="1500" w:type="pct"/>
            <w:shd w:val="clear" w:color="auto" w:fill="auto"/>
          </w:tcPr>
          <w:p w14:paraId="2FE64286" w14:textId="77777777" w:rsidR="003C2EB4" w:rsidRPr="00A53F47" w:rsidRDefault="003C2EB4" w:rsidP="003C2EB4">
            <w:pPr>
              <w:rPr>
                <w:rFonts w:eastAsia="Calibri" w:cstheme="minorHAnsi"/>
                <w:b/>
              </w:rPr>
            </w:pPr>
            <w:r w:rsidRPr="00A53F47">
              <w:rPr>
                <w:rFonts w:eastAsia="Calibri" w:cstheme="minorHAnsi"/>
                <w:b/>
              </w:rPr>
              <w:t xml:space="preserve">CONSIDERATO </w:t>
            </w:r>
          </w:p>
        </w:tc>
        <w:tc>
          <w:tcPr>
            <w:tcW w:w="3500" w:type="pct"/>
            <w:shd w:val="clear" w:color="auto" w:fill="auto"/>
          </w:tcPr>
          <w:p w14:paraId="2F92E047" w14:textId="18A6E36C" w:rsidR="003C2EB4" w:rsidRPr="00A53F47" w:rsidRDefault="003C2EB4" w:rsidP="003C2EB4">
            <w:pPr>
              <w:tabs>
                <w:tab w:val="left" w:pos="7263"/>
              </w:tabs>
              <w:ind w:left="-102"/>
              <w:jc w:val="both"/>
              <w:rPr>
                <w:rFonts w:eastAsia="Calibri" w:cstheme="minorHAnsi"/>
                <w:bCs/>
              </w:rPr>
            </w:pPr>
            <w:r w:rsidRPr="00A53F47">
              <w:rPr>
                <w:rFonts w:eastAsia="Calibri" w:cstheme="minorHAnsi"/>
                <w:bCs/>
              </w:rPr>
              <w:t>che gli importi di cui al presente provvedimento</w:t>
            </w:r>
            <w:r w:rsidR="00C11DF6" w:rsidRPr="00A53F47">
              <w:rPr>
                <w:rFonts w:eastAsia="Calibri" w:cstheme="minorHAnsi"/>
                <w:bCs/>
              </w:rPr>
              <w:t xml:space="preserve">, </w:t>
            </w:r>
            <w:r w:rsidRPr="00A53F47">
              <w:rPr>
                <w:rFonts w:eastAsia="Calibri" w:cstheme="minorHAnsi"/>
                <w:bCs/>
              </w:rPr>
              <w:t>pari ad € […], IVA esclusa (pari a € […], IVA inclusa)</w:t>
            </w:r>
            <w:r w:rsidR="00C11DF6" w:rsidRPr="00A53F47">
              <w:rPr>
                <w:rFonts w:eastAsia="Calibri" w:cstheme="minorHAnsi"/>
                <w:bCs/>
              </w:rPr>
              <w:t>,</w:t>
            </w:r>
            <w:r w:rsidRPr="00A53F47">
              <w:rPr>
                <w:rFonts w:eastAsia="Calibri" w:cstheme="minorHAnsi"/>
                <w:bCs/>
              </w:rPr>
              <w:t xml:space="preserve"> trovano copertura nel bilancio di previsione per l’anno […]; </w:t>
            </w:r>
          </w:p>
        </w:tc>
      </w:tr>
    </w:tbl>
    <w:p w14:paraId="57D0CE53" w14:textId="77777777" w:rsidR="003C2EB4" w:rsidRPr="00A53F47" w:rsidRDefault="003C2EB4" w:rsidP="003C2EB4">
      <w:pPr>
        <w:rPr>
          <w:rFonts w:cstheme="minorHAnsi"/>
        </w:rPr>
      </w:pPr>
    </w:p>
    <w:p w14:paraId="008837E6" w14:textId="77777777" w:rsidR="003C2EB4" w:rsidRPr="00A53F47" w:rsidRDefault="003C2EB4" w:rsidP="003C2EB4">
      <w:pPr>
        <w:jc w:val="both"/>
        <w:rPr>
          <w:rFonts w:cstheme="minorHAnsi"/>
          <w:kern w:val="2"/>
        </w:rPr>
      </w:pPr>
      <w:bookmarkStart w:id="74" w:name="_Hlk54883551"/>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bookmarkEnd w:id="74"/>
    <w:p w14:paraId="04D51BB2" w14:textId="77777777" w:rsidR="003C2EB4" w:rsidRPr="00A53F47" w:rsidRDefault="003C2EB4" w:rsidP="003C2EB4">
      <w:pPr>
        <w:jc w:val="center"/>
        <w:rPr>
          <w:rFonts w:cstheme="minorHAnsi"/>
          <w:b/>
          <w:bCs/>
        </w:rPr>
      </w:pPr>
    </w:p>
    <w:p w14:paraId="7E94246C" w14:textId="77777777" w:rsidR="003C2EB4" w:rsidRPr="00A53F47" w:rsidRDefault="003C2EB4" w:rsidP="003C2EB4">
      <w:pPr>
        <w:jc w:val="center"/>
        <w:rPr>
          <w:rFonts w:cstheme="minorHAnsi"/>
          <w:b/>
          <w:bCs/>
        </w:rPr>
      </w:pPr>
      <w:r w:rsidRPr="00A53F47">
        <w:rPr>
          <w:rFonts w:cstheme="minorHAnsi"/>
          <w:b/>
          <w:bCs/>
        </w:rPr>
        <w:t>DETERMINA</w:t>
      </w:r>
    </w:p>
    <w:p w14:paraId="144647BE" w14:textId="77777777" w:rsidR="003C2EB4" w:rsidRPr="00A53F47" w:rsidRDefault="003C2EB4" w:rsidP="003C2EB4">
      <w:pPr>
        <w:rPr>
          <w:rFonts w:cstheme="minorHAnsi"/>
          <w:b/>
          <w:bCs/>
        </w:rPr>
      </w:pPr>
    </w:p>
    <w:p w14:paraId="673B0C07" w14:textId="77777777" w:rsidR="003C2EB4" w:rsidRPr="00A53F47" w:rsidRDefault="003C2EB4" w:rsidP="003C2EB4">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5F4957BC" w14:textId="77777777" w:rsidR="003C2EB4" w:rsidRPr="00A53F47" w:rsidRDefault="003C2EB4" w:rsidP="003C2EB4">
      <w:pPr>
        <w:suppressAutoHyphens/>
        <w:jc w:val="both"/>
        <w:rPr>
          <w:rFonts w:eastAsia="Times New Roman" w:cstheme="minorHAnsi"/>
          <w:lang w:eastAsia="zh-CN"/>
        </w:rPr>
      </w:pPr>
    </w:p>
    <w:p w14:paraId="1BB7B66B" w14:textId="77777777" w:rsidR="003C2EB4" w:rsidRPr="00A53F47" w:rsidRDefault="003C2EB4" w:rsidP="00F57FED">
      <w:pPr>
        <w:pStyle w:val="Paragrafoelenco"/>
        <w:numPr>
          <w:ilvl w:val="0"/>
          <w:numId w:val="70"/>
        </w:numPr>
        <w:ind w:left="851" w:hanging="425"/>
        <w:contextualSpacing w:val="0"/>
        <w:jc w:val="both"/>
        <w:rPr>
          <w:rFonts w:cstheme="minorHAnsi"/>
          <w:bCs/>
        </w:rPr>
      </w:pPr>
      <w:r w:rsidRPr="00A53F47">
        <w:rPr>
          <w:rFonts w:cstheme="minorHAnsi"/>
          <w:bCs/>
        </w:rPr>
        <w:t xml:space="preserve">di autorizzare, ai sensi dell’art. 1, comma 2, lettera a), del D.L. 76/2020, l’affidamento diretto, tramite </w:t>
      </w:r>
      <w:bookmarkStart w:id="75" w:name="_Hlk54883575"/>
      <w:r w:rsidRPr="00A53F47">
        <w:rPr>
          <w:rFonts w:cstheme="minorHAnsi"/>
          <w:bCs/>
        </w:rPr>
        <w:t>Ordine Diretto sul Mercato Elettronico della Pubblica Amministrazione (MEPA), dei servizi [</w:t>
      </w:r>
      <w:r w:rsidRPr="00A53F47">
        <w:rPr>
          <w:rFonts w:cstheme="minorHAnsi"/>
          <w:bCs/>
          <w:i/>
        </w:rPr>
        <w:t>o delle forniture</w:t>
      </w:r>
      <w:r w:rsidRPr="00A53F47">
        <w:rPr>
          <w:rFonts w:cstheme="minorHAnsi"/>
          <w:bCs/>
        </w:rPr>
        <w:t xml:space="preserve">] aventi ad oggetto […], all’operatore economico […], per un importo complessivo delle prestazioni pari ad € </w:t>
      </w:r>
      <w:r w:rsidRPr="00A53F47">
        <w:rPr>
          <w:rFonts w:eastAsia="Calibri" w:cstheme="minorHAnsi"/>
          <w:bCs/>
        </w:rPr>
        <w:t>[…]</w:t>
      </w:r>
      <w:r w:rsidRPr="00A53F47">
        <w:rPr>
          <w:rFonts w:cstheme="minorHAnsi"/>
          <w:bCs/>
        </w:rPr>
        <w:t xml:space="preserve">, IVA esclusa (pari a € </w:t>
      </w:r>
      <w:r w:rsidRPr="00A53F47">
        <w:rPr>
          <w:rFonts w:eastAsia="Calibri" w:cstheme="minorHAnsi"/>
          <w:bCs/>
        </w:rPr>
        <w:t xml:space="preserve">[…] </w:t>
      </w:r>
      <w:r w:rsidRPr="00A53F47">
        <w:rPr>
          <w:rFonts w:cstheme="minorHAnsi"/>
          <w:bCs/>
        </w:rPr>
        <w:t>+ IVA pari a € […]</w:t>
      </w:r>
      <w:r w:rsidRPr="00A53F47">
        <w:rPr>
          <w:rFonts w:eastAsia="Calibri" w:cstheme="minorHAnsi"/>
          <w:bCs/>
        </w:rPr>
        <w:t>)</w:t>
      </w:r>
      <w:r w:rsidRPr="00A53F47">
        <w:rPr>
          <w:rFonts w:cstheme="minorHAnsi"/>
          <w:bCs/>
        </w:rPr>
        <w:t>;</w:t>
      </w:r>
    </w:p>
    <w:p w14:paraId="71DDE8A8" w14:textId="77777777" w:rsidR="003C2EB4" w:rsidRPr="00A53F47" w:rsidRDefault="003C2EB4" w:rsidP="00F57FED">
      <w:pPr>
        <w:pStyle w:val="Paragrafoelenco"/>
        <w:numPr>
          <w:ilvl w:val="0"/>
          <w:numId w:val="70"/>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6933614D" w14:textId="77777777"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7328B2F1" w14:textId="24D5B096" w:rsidR="003C2EB4" w:rsidRPr="00A53F47" w:rsidRDefault="003C2EB4"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34E42AA2" w14:textId="574232B3" w:rsidR="00CC72B6" w:rsidRPr="00A53F47" w:rsidRDefault="00CC72B6"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iCs/>
        </w:rPr>
        <w:t>non obbligatorio in caso di affidamenti di importo inferiore a euro 40.000,00</w:t>
      </w:r>
      <w:r w:rsidRPr="00A53F47">
        <w:rPr>
          <w:rFonts w:cstheme="minorHAnsi"/>
        </w:rPr>
        <w:t>] di dare mandato al RUP affinché provveda alla pubblicazione dell’avviso sui risultati della procedura sul sito internet dell’Istituzione Scolastica;</w:t>
      </w:r>
    </w:p>
    <w:p w14:paraId="7B65BDEF" w14:textId="77777777"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093479BB" w14:textId="77777777" w:rsidR="003C2EB4" w:rsidRPr="00A53F47" w:rsidRDefault="003C2EB4" w:rsidP="003C2EB4">
      <w:pPr>
        <w:ind w:left="2124" w:firstLine="708"/>
        <w:jc w:val="right"/>
        <w:rPr>
          <w:rFonts w:eastAsia="Times New Roman" w:cstheme="minorHAnsi"/>
          <w:b/>
          <w:bCs/>
          <w:lang w:eastAsia="it-IT"/>
        </w:rPr>
      </w:pPr>
    </w:p>
    <w:p w14:paraId="3D2EB0CF" w14:textId="77777777" w:rsidR="003C2EB4" w:rsidRPr="00A53F47" w:rsidRDefault="003C2EB4" w:rsidP="003C2EB4">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257C45F0" w14:textId="0104E54B" w:rsidR="003C2EB4" w:rsidRPr="00A53F47" w:rsidRDefault="003C2EB4" w:rsidP="003C2EB4">
      <w:pPr>
        <w:ind w:left="7080" w:firstLine="708"/>
        <w:jc w:val="center"/>
        <w:rPr>
          <w:rFonts w:eastAsia="Times New Roman" w:cstheme="minorHAnsi"/>
          <w:b/>
          <w:bCs/>
          <w:lang w:eastAsia="it-IT"/>
        </w:rPr>
      </w:pPr>
      <w:r w:rsidRPr="00A53F47">
        <w:rPr>
          <w:rFonts w:eastAsia="Times New Roman" w:cstheme="minorHAnsi"/>
          <w:b/>
          <w:bCs/>
          <w:lang w:eastAsia="it-IT"/>
        </w:rPr>
        <w:t>[…]</w:t>
      </w:r>
      <w:bookmarkEnd w:id="73"/>
      <w:bookmarkEnd w:id="75"/>
    </w:p>
    <w:p w14:paraId="0725F34D" w14:textId="3AD93299" w:rsidR="003C2EB4" w:rsidRPr="00A53F47" w:rsidRDefault="003C2EB4" w:rsidP="003C2EB4">
      <w:pPr>
        <w:pStyle w:val="Titolo1"/>
        <w:jc w:val="both"/>
        <w:rPr>
          <w:rFonts w:cstheme="minorHAnsi"/>
        </w:rPr>
      </w:pPr>
      <w:bookmarkStart w:id="76" w:name="_Toc38625590"/>
      <w:bookmarkStart w:id="77" w:name="_Hlk55228785"/>
      <w:r w:rsidRPr="00A53F47">
        <w:rPr>
          <w:rFonts w:eastAsia="Calibri" w:cstheme="minorHAnsi"/>
        </w:rPr>
        <w:t xml:space="preserve">Format </w:t>
      </w:r>
      <w:r w:rsidRPr="00A53F47">
        <w:rPr>
          <w:rFonts w:cstheme="minorHAnsi"/>
          <w:szCs w:val="24"/>
        </w:rPr>
        <w:t xml:space="preserve">di </w:t>
      </w:r>
      <w:r w:rsidRPr="00A53F47">
        <w:rPr>
          <w:rFonts w:eastAsia="Calibri" w:cstheme="minorHAnsi"/>
        </w:rPr>
        <w:t>“</w:t>
      </w:r>
      <w:r w:rsidRPr="00A53F47">
        <w:rPr>
          <w:rFonts w:cstheme="minorHAnsi"/>
        </w:rPr>
        <w:t>Determina di acquisto (affidamento diretto</w:t>
      </w:r>
      <w:r w:rsidR="00B544EE" w:rsidRPr="00A53F47">
        <w:rPr>
          <w:rFonts w:cstheme="minorHAnsi"/>
        </w:rPr>
        <w:t xml:space="preserve">, </w:t>
      </w:r>
      <w:r w:rsidR="00B544EE" w:rsidRPr="00A53F47">
        <w:rPr>
          <w:rFonts w:eastAsia="Calibri" w:cstheme="minorHAnsi"/>
        </w:rPr>
        <w:t>ai sensi dell’art. 1, comma 2, lett. a), del D.L. 76/2020,</w:t>
      </w:r>
      <w:r w:rsidRPr="00A53F47">
        <w:rPr>
          <w:rFonts w:cstheme="minorHAnsi"/>
        </w:rPr>
        <w:t xml:space="preserve"> mediante trattativa diretta MEPA)”</w:t>
      </w:r>
      <w:bookmarkEnd w:id="76"/>
    </w:p>
    <w:bookmarkEnd w:id="77"/>
    <w:p w14:paraId="55F387BF" w14:textId="77777777" w:rsidR="003C2EB4" w:rsidRPr="00A53F47" w:rsidRDefault="003C2EB4" w:rsidP="003C2EB4">
      <w:pPr>
        <w:tabs>
          <w:tab w:val="left" w:pos="2791"/>
        </w:tabs>
        <w:jc w:val="center"/>
        <w:rPr>
          <w:rFonts w:eastAsia="Calibri" w:cstheme="minorHAnsi"/>
          <w:b/>
          <w:color w:val="2F5496" w:themeColor="accent5" w:themeShade="BF"/>
        </w:rPr>
      </w:pPr>
    </w:p>
    <w:p w14:paraId="7AAB7BC1" w14:textId="77777777" w:rsidR="003C2EB4" w:rsidRPr="00A53F47" w:rsidRDefault="003C2EB4" w:rsidP="003C2EB4">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429496E1" wp14:editId="596D1E0A">
            <wp:extent cx="886460" cy="886460"/>
            <wp:effectExtent l="0" t="0" r="8890" b="8890"/>
            <wp:docPr id="26"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1FB7A55C" w14:textId="77777777" w:rsidR="003C2EB4" w:rsidRPr="00A53F47" w:rsidRDefault="003C2EB4" w:rsidP="003C2EB4">
      <w:pPr>
        <w:rPr>
          <w:rFonts w:eastAsia="Calibri" w:cstheme="minorHAnsi"/>
        </w:rPr>
      </w:pPr>
    </w:p>
    <w:p w14:paraId="634F72D7" w14:textId="77777777" w:rsidR="003C2EB4" w:rsidRPr="00A53F47" w:rsidRDefault="003C2EB4" w:rsidP="003C2EB4">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21"/>
        <w:gridCol w:w="7383"/>
      </w:tblGrid>
      <w:tr w:rsidR="003C2EB4" w:rsidRPr="00A53F47" w14:paraId="0AD4BE8E" w14:textId="77777777" w:rsidTr="003C2EB4">
        <w:trPr>
          <w:trHeight w:val="761"/>
        </w:trPr>
        <w:tc>
          <w:tcPr>
            <w:tcW w:w="659" w:type="pct"/>
            <w:shd w:val="clear" w:color="auto" w:fill="auto"/>
          </w:tcPr>
          <w:p w14:paraId="79F599B0" w14:textId="77777777" w:rsidR="003C2EB4" w:rsidRPr="00A53F47" w:rsidRDefault="003C2EB4" w:rsidP="003C2EB4">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5E15F13E" w14:textId="556F6912" w:rsidR="003C2EB4" w:rsidRPr="00A53F47" w:rsidRDefault="003C2EB4" w:rsidP="003C2EB4">
            <w:pPr>
              <w:autoSpaceDE w:val="0"/>
              <w:jc w:val="both"/>
              <w:rPr>
                <w:rFonts w:eastAsia="Calibri" w:cstheme="minorHAnsi"/>
                <w:bCs/>
                <w:i/>
              </w:rPr>
            </w:pPr>
            <w:r w:rsidRPr="00A53F47">
              <w:rPr>
                <w:rFonts w:eastAsia="Calibri" w:cstheme="minorHAnsi"/>
                <w:b/>
                <w:bCs/>
              </w:rPr>
              <w:t>Determina per l’affidamento diretto di […]</w:t>
            </w:r>
            <w:r w:rsidR="00C11DF6" w:rsidRPr="00A53F47">
              <w:rPr>
                <w:rFonts w:eastAsia="Calibri" w:cstheme="minorHAnsi"/>
                <w:b/>
                <w:bCs/>
              </w:rPr>
              <w:t>,</w:t>
            </w:r>
            <w:r w:rsidRPr="00A53F47">
              <w:rPr>
                <w:rFonts w:eastAsia="Calibri" w:cstheme="minorHAnsi"/>
                <w:b/>
                <w:bCs/>
              </w:rPr>
              <w:t xml:space="preserve"> ai sensi dell’art. 1, comma 2, lettera a)</w:t>
            </w:r>
            <w:r w:rsidR="00D44404" w:rsidRPr="00A53F47">
              <w:rPr>
                <w:rFonts w:eastAsia="Calibri" w:cstheme="minorHAnsi"/>
                <w:b/>
                <w:bCs/>
              </w:rPr>
              <w:t>,</w:t>
            </w:r>
            <w:r w:rsidRPr="00A53F47">
              <w:rPr>
                <w:rFonts w:eastAsia="Calibri" w:cstheme="minorHAnsi"/>
                <w:b/>
                <w:bCs/>
              </w:rPr>
              <w:t xml:space="preserve"> del D.L. 70/2020, mediante Trattativa Diretta sul Mercato Elettronico della Pubblica Amministrazione (MEPA), per un importo contrattuale pari a € […] (IVA esclusa),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cstheme="minorHAnsi"/>
                <w:b/>
              </w:rPr>
              <w:t>CUP</w:t>
            </w:r>
            <w:r w:rsidRPr="00A53F47">
              <w:rPr>
                <w:rFonts w:eastAsia="Times" w:cstheme="minorHAnsi"/>
                <w:b/>
              </w:rPr>
              <w:t>:</w:t>
            </w:r>
            <w:r w:rsidRPr="00A53F47">
              <w:rPr>
                <w:rFonts w:cstheme="minorHAnsi"/>
                <w:b/>
              </w:rPr>
              <w:t xml:space="preserve"> […]</w:t>
            </w:r>
          </w:p>
        </w:tc>
      </w:tr>
    </w:tbl>
    <w:p w14:paraId="1E9EF7B3" w14:textId="77777777" w:rsidR="003C2EB4" w:rsidRPr="00A53F47" w:rsidRDefault="003C2EB4" w:rsidP="003C2EB4">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3C2EB4" w:rsidRPr="00A53F47" w14:paraId="07037E1B" w14:textId="77777777" w:rsidTr="003C2EB4">
        <w:tc>
          <w:tcPr>
            <w:tcW w:w="5000" w:type="pct"/>
            <w:gridSpan w:val="2"/>
            <w:shd w:val="clear" w:color="auto" w:fill="auto"/>
          </w:tcPr>
          <w:p w14:paraId="539144A6" w14:textId="77777777" w:rsidR="003C2EB4" w:rsidRPr="00A53F47" w:rsidRDefault="003C2EB4" w:rsidP="003C2EB4">
            <w:pPr>
              <w:ind w:left="-57"/>
              <w:jc w:val="center"/>
              <w:rPr>
                <w:rFonts w:eastAsia="Calibri" w:cstheme="minorHAnsi"/>
                <w:b/>
              </w:rPr>
            </w:pPr>
            <w:r w:rsidRPr="00A53F47">
              <w:rPr>
                <w:rFonts w:eastAsia="Calibri" w:cstheme="minorHAnsi"/>
                <w:b/>
              </w:rPr>
              <w:t>IL DIRIGENTE SCOLASTICO DELLA ISTITUZIONE SCOLASTICA […]</w:t>
            </w:r>
          </w:p>
        </w:tc>
      </w:tr>
      <w:tr w:rsidR="003C2EB4" w:rsidRPr="00A53F47" w14:paraId="6A490583" w14:textId="77777777" w:rsidTr="003C2EB4">
        <w:tc>
          <w:tcPr>
            <w:tcW w:w="1500" w:type="pct"/>
            <w:shd w:val="clear" w:color="auto" w:fill="auto"/>
          </w:tcPr>
          <w:p w14:paraId="2C099792" w14:textId="77777777" w:rsidR="003C2EB4" w:rsidRPr="00A53F47" w:rsidRDefault="003C2EB4" w:rsidP="003C2EB4">
            <w:pPr>
              <w:rPr>
                <w:rFonts w:eastAsia="Calibri" w:cstheme="minorHAnsi"/>
                <w:b/>
              </w:rPr>
            </w:pPr>
          </w:p>
        </w:tc>
        <w:tc>
          <w:tcPr>
            <w:tcW w:w="3500" w:type="pct"/>
            <w:shd w:val="clear" w:color="auto" w:fill="auto"/>
          </w:tcPr>
          <w:p w14:paraId="070873A4" w14:textId="77777777" w:rsidR="003C2EB4" w:rsidRPr="00A53F47" w:rsidRDefault="003C2EB4" w:rsidP="003C2EB4">
            <w:pPr>
              <w:ind w:left="-57"/>
              <w:jc w:val="both"/>
              <w:rPr>
                <w:rFonts w:eastAsia="Calibri" w:cstheme="minorHAnsi"/>
              </w:rPr>
            </w:pPr>
          </w:p>
        </w:tc>
      </w:tr>
      <w:tr w:rsidR="003C2EB4" w:rsidRPr="00A53F47" w14:paraId="4223BAC2" w14:textId="77777777" w:rsidTr="003C2EB4">
        <w:tc>
          <w:tcPr>
            <w:tcW w:w="1500" w:type="pct"/>
            <w:shd w:val="clear" w:color="auto" w:fill="auto"/>
          </w:tcPr>
          <w:p w14:paraId="0E654F81"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5FA7C454" w14:textId="77777777" w:rsidR="003C2EB4" w:rsidRPr="00A53F47" w:rsidRDefault="003C2EB4" w:rsidP="003C2EB4">
            <w:pPr>
              <w:ind w:left="-102"/>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3C2EB4" w:rsidRPr="00A53F47" w14:paraId="0E693602" w14:textId="77777777" w:rsidTr="003C2EB4">
        <w:tc>
          <w:tcPr>
            <w:tcW w:w="1500" w:type="pct"/>
            <w:shd w:val="clear" w:color="auto" w:fill="auto"/>
          </w:tcPr>
          <w:p w14:paraId="6FC0820F" w14:textId="77777777" w:rsidR="003C2EB4" w:rsidRPr="00A53F47" w:rsidRDefault="003C2EB4" w:rsidP="003C2EB4">
            <w:pPr>
              <w:rPr>
                <w:rFonts w:eastAsia="Calibri" w:cstheme="minorHAnsi"/>
              </w:rPr>
            </w:pPr>
            <w:r w:rsidRPr="00A53F47">
              <w:rPr>
                <w:rFonts w:eastAsia="Calibri" w:cstheme="minorHAnsi"/>
                <w:b/>
              </w:rPr>
              <w:t xml:space="preserve"> VISTA</w:t>
            </w:r>
          </w:p>
        </w:tc>
        <w:tc>
          <w:tcPr>
            <w:tcW w:w="3500" w:type="pct"/>
            <w:shd w:val="clear" w:color="auto" w:fill="auto"/>
          </w:tcPr>
          <w:p w14:paraId="474A74A2" w14:textId="77777777" w:rsidR="003C2EB4" w:rsidRPr="00A53F47" w:rsidRDefault="003C2EB4" w:rsidP="003C2EB4">
            <w:pPr>
              <w:ind w:left="-102"/>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3C2EB4" w:rsidRPr="00A53F47" w14:paraId="3F5B7364" w14:textId="77777777" w:rsidTr="003C2EB4">
        <w:tc>
          <w:tcPr>
            <w:tcW w:w="1500" w:type="pct"/>
            <w:shd w:val="clear" w:color="auto" w:fill="auto"/>
          </w:tcPr>
          <w:p w14:paraId="7549A551"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25581647" w14:textId="77777777" w:rsidR="003C2EB4" w:rsidRPr="00A53F47" w:rsidRDefault="003C2EB4" w:rsidP="003C2EB4">
            <w:pPr>
              <w:ind w:left="-102"/>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3C2EB4" w:rsidRPr="00A53F47" w14:paraId="1F48BF76" w14:textId="77777777" w:rsidTr="003C2EB4">
        <w:tc>
          <w:tcPr>
            <w:tcW w:w="1500" w:type="pct"/>
            <w:shd w:val="clear" w:color="auto" w:fill="auto"/>
          </w:tcPr>
          <w:p w14:paraId="326695C0"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248BB919" w14:textId="77777777" w:rsidR="003C2EB4" w:rsidRPr="00A53F47" w:rsidRDefault="003C2EB4" w:rsidP="003C2EB4">
            <w:pPr>
              <w:ind w:left="-102"/>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3C2EB4" w:rsidRPr="00A53F47" w14:paraId="20752A14" w14:textId="77777777" w:rsidTr="003C2EB4">
        <w:tc>
          <w:tcPr>
            <w:tcW w:w="1500" w:type="pct"/>
            <w:shd w:val="clear" w:color="auto" w:fill="auto"/>
          </w:tcPr>
          <w:p w14:paraId="44E5E15E"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4203A246" w14:textId="77777777" w:rsidR="003C2EB4" w:rsidRPr="00A53F47" w:rsidRDefault="003C2EB4" w:rsidP="003C2EB4">
            <w:pPr>
              <w:ind w:left="-102"/>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3C2EB4" w:rsidRPr="00A53F47" w14:paraId="2236067C" w14:textId="77777777" w:rsidTr="003C2EB4">
        <w:tc>
          <w:tcPr>
            <w:tcW w:w="1500" w:type="pct"/>
            <w:shd w:val="clear" w:color="auto" w:fill="auto"/>
          </w:tcPr>
          <w:p w14:paraId="49DC0227"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00" w:type="pct"/>
            <w:shd w:val="clear" w:color="auto" w:fill="auto"/>
          </w:tcPr>
          <w:p w14:paraId="184B778C" w14:textId="77777777" w:rsidR="003C2EB4" w:rsidRPr="00A53F47" w:rsidRDefault="003C2EB4" w:rsidP="003C2EB4">
            <w:pPr>
              <w:ind w:left="-102"/>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3C2EB4" w:rsidRPr="00A53F47" w14:paraId="7C5DD927" w14:textId="77777777" w:rsidTr="003C2EB4">
        <w:tc>
          <w:tcPr>
            <w:tcW w:w="1500" w:type="pct"/>
            <w:shd w:val="clear" w:color="auto" w:fill="auto"/>
          </w:tcPr>
          <w:p w14:paraId="0DA3879C"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559626DD" w14:textId="77777777" w:rsidR="003C2EB4" w:rsidRPr="00A53F47" w:rsidRDefault="003C2EB4" w:rsidP="003C2EB4">
            <w:pPr>
              <w:ind w:left="-102"/>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3C2EB4" w:rsidRPr="00A53F47" w14:paraId="18E2ADBB" w14:textId="77777777" w:rsidTr="003C2EB4">
        <w:tc>
          <w:tcPr>
            <w:tcW w:w="1500" w:type="pct"/>
            <w:shd w:val="clear" w:color="auto" w:fill="auto"/>
          </w:tcPr>
          <w:p w14:paraId="3760AA73"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1277CC3B" w14:textId="77777777" w:rsidR="003C2EB4" w:rsidRPr="00A53F47" w:rsidRDefault="003C2EB4" w:rsidP="003C2EB4">
            <w:pPr>
              <w:ind w:left="-102"/>
              <w:jc w:val="both"/>
              <w:rPr>
                <w:rFonts w:eastAsia="Calibri" w:cstheme="minorHAnsi"/>
              </w:rPr>
            </w:pPr>
            <w:r w:rsidRPr="00A53F47">
              <w:rPr>
                <w:rFonts w:eastAsia="Calibri" w:cstheme="minorHAnsi"/>
              </w:rPr>
              <w:t xml:space="preserve">il Piano Triennale dell’Offerta Formativa (PTOF); </w:t>
            </w:r>
          </w:p>
        </w:tc>
      </w:tr>
      <w:tr w:rsidR="003C2EB4" w:rsidRPr="00A53F47" w14:paraId="0F2C089B" w14:textId="77777777" w:rsidTr="003C2EB4">
        <w:tc>
          <w:tcPr>
            <w:tcW w:w="1500" w:type="pct"/>
            <w:shd w:val="clear" w:color="auto" w:fill="auto"/>
          </w:tcPr>
          <w:p w14:paraId="4B2F9E8C"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7CE242DD" w14:textId="77777777" w:rsidR="003C2EB4" w:rsidRPr="00A53F47" w:rsidRDefault="003C2EB4" w:rsidP="003C2EB4">
            <w:pPr>
              <w:ind w:left="-102"/>
              <w:jc w:val="both"/>
              <w:rPr>
                <w:rFonts w:eastAsia="Calibri" w:cstheme="minorHAnsi"/>
              </w:rPr>
            </w:pPr>
            <w:r w:rsidRPr="00A53F47">
              <w:rPr>
                <w:rFonts w:eastAsia="Calibri" w:cstheme="minorHAnsi"/>
              </w:rPr>
              <w:t xml:space="preserve">il Programma Annuale 20[...] approvato con delibera n. […] del […]; </w:t>
            </w:r>
          </w:p>
        </w:tc>
      </w:tr>
      <w:tr w:rsidR="003C2EB4" w:rsidRPr="00A53F47" w14:paraId="53465CF2" w14:textId="77777777" w:rsidTr="003C2EB4">
        <w:tc>
          <w:tcPr>
            <w:tcW w:w="1500" w:type="pct"/>
            <w:shd w:val="clear" w:color="auto" w:fill="auto"/>
          </w:tcPr>
          <w:p w14:paraId="2752E093" w14:textId="77777777" w:rsidR="003C2EB4" w:rsidRPr="00A53F47" w:rsidRDefault="003C2EB4" w:rsidP="003C2EB4">
            <w:pPr>
              <w:rPr>
                <w:rFonts w:eastAsia="Calibri" w:cstheme="minorHAnsi"/>
                <w:b/>
              </w:rPr>
            </w:pPr>
            <w:r w:rsidRPr="00A53F47">
              <w:rPr>
                <w:rFonts w:eastAsia="Calibri" w:cstheme="minorHAnsi"/>
                <w:b/>
              </w:rPr>
              <w:t xml:space="preserve">VISTA </w:t>
            </w:r>
          </w:p>
        </w:tc>
        <w:tc>
          <w:tcPr>
            <w:tcW w:w="3500" w:type="pct"/>
            <w:shd w:val="clear" w:color="auto" w:fill="auto"/>
          </w:tcPr>
          <w:p w14:paraId="317E3F12" w14:textId="77777777" w:rsidR="003C2EB4" w:rsidRPr="00A53F47" w:rsidRDefault="003C2EB4" w:rsidP="003C2EB4">
            <w:pPr>
              <w:ind w:left="-102"/>
              <w:jc w:val="both"/>
              <w:rPr>
                <w:rFonts w:eastAsia="Calibri" w:cstheme="minorHAnsi"/>
              </w:rPr>
            </w:pPr>
            <w:r w:rsidRPr="00A53F47">
              <w:rPr>
                <w:rFonts w:eastAsia="Calibri" w:cstheme="minorHAnsi"/>
              </w:rPr>
              <w:t>la L. 7 agosto 1990, n. 241, recante «</w:t>
            </w:r>
            <w:r w:rsidRPr="00A53F47">
              <w:rPr>
                <w:rFonts w:eastAsia="Calibri" w:cstheme="minorHAnsi"/>
                <w:i/>
              </w:rPr>
              <w:t>Nuove norme sul procedimento amministrativo</w:t>
            </w:r>
            <w:r w:rsidRPr="00A53F47">
              <w:rPr>
                <w:rFonts w:eastAsia="Calibri" w:cstheme="minorHAnsi"/>
              </w:rPr>
              <w:t>»;</w:t>
            </w:r>
          </w:p>
        </w:tc>
      </w:tr>
      <w:tr w:rsidR="003C2EB4" w:rsidRPr="00A53F47" w14:paraId="2B2F1E9E" w14:textId="77777777" w:rsidTr="003C2EB4">
        <w:tc>
          <w:tcPr>
            <w:tcW w:w="1500" w:type="pct"/>
            <w:shd w:val="clear" w:color="auto" w:fill="auto"/>
          </w:tcPr>
          <w:p w14:paraId="4D688DB9"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3F11DBEE" w14:textId="77777777" w:rsidR="003C2EB4" w:rsidRPr="00A53F47" w:rsidRDefault="003C2EB4" w:rsidP="003C2EB4">
            <w:pPr>
              <w:ind w:left="-102"/>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3C2EB4" w:rsidRPr="00A53F47" w14:paraId="6BA712B8" w14:textId="77777777" w:rsidTr="003C2EB4">
        <w:tc>
          <w:tcPr>
            <w:tcW w:w="1500" w:type="pct"/>
            <w:shd w:val="clear" w:color="auto" w:fill="auto"/>
          </w:tcPr>
          <w:p w14:paraId="49B64F1E"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720602D1" w14:textId="77777777" w:rsidR="003C2EB4" w:rsidRPr="00A53F47" w:rsidRDefault="003C2EB4" w:rsidP="003C2EB4">
            <w:pPr>
              <w:ind w:left="-102"/>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3C2EB4" w:rsidRPr="00A53F47" w14:paraId="0DA21BDA" w14:textId="77777777" w:rsidTr="003C2EB4">
        <w:tc>
          <w:tcPr>
            <w:tcW w:w="1500" w:type="pct"/>
            <w:shd w:val="clear" w:color="auto" w:fill="auto"/>
          </w:tcPr>
          <w:p w14:paraId="0386145C" w14:textId="77777777" w:rsidR="003C2EB4" w:rsidRPr="00A53F47" w:rsidRDefault="003C2EB4" w:rsidP="003C2EB4">
            <w:pPr>
              <w:widowControl w:val="0"/>
              <w:jc w:val="both"/>
              <w:rPr>
                <w:rFonts w:eastAsia="Times" w:cstheme="minorHAnsi"/>
                <w:b/>
              </w:rPr>
            </w:pPr>
            <w:r w:rsidRPr="00A53F47">
              <w:rPr>
                <w:rFonts w:eastAsia="Times" w:cstheme="minorHAnsi"/>
                <w:b/>
              </w:rPr>
              <w:t>VISTO</w:t>
            </w:r>
          </w:p>
        </w:tc>
        <w:tc>
          <w:tcPr>
            <w:tcW w:w="3500" w:type="pct"/>
            <w:shd w:val="clear" w:color="auto" w:fill="auto"/>
          </w:tcPr>
          <w:p w14:paraId="49C7B61C" w14:textId="77777777" w:rsidR="003C2EB4" w:rsidRPr="00A53F47" w:rsidRDefault="003C2EB4" w:rsidP="003C2EB4">
            <w:pPr>
              <w:widowControl w:val="0"/>
              <w:ind w:left="-102"/>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l’art. 1, comma 2, lett. a), del D.L. 76/2020, ai sensi del quale «</w:t>
            </w:r>
            <w:r w:rsidRPr="00A53F47">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a) affidamento diretto per lavori di importo inferiore a 150.000 euro e per servizi e forniture, ivi compresi i servizi di ingegneria e architettura e l'attività di progettazione, di importo inferiore a 75.000 euro</w:t>
            </w:r>
            <w:r w:rsidRPr="00A53F47">
              <w:rPr>
                <w:rFonts w:eastAsia="Times" w:cstheme="minorHAnsi"/>
              </w:rPr>
              <w:t>»;</w:t>
            </w:r>
          </w:p>
        </w:tc>
      </w:tr>
      <w:tr w:rsidR="003C2EB4" w:rsidRPr="00A53F47" w14:paraId="204C2F57" w14:textId="77777777" w:rsidTr="003C2EB4">
        <w:tc>
          <w:tcPr>
            <w:tcW w:w="1500" w:type="pct"/>
            <w:shd w:val="clear" w:color="auto" w:fill="auto"/>
          </w:tcPr>
          <w:p w14:paraId="1F133F35"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406C92E5" w14:textId="77777777" w:rsidR="003C2EB4" w:rsidRPr="00A53F47" w:rsidRDefault="003C2EB4" w:rsidP="003C2EB4">
            <w:pPr>
              <w:ind w:left="-102"/>
              <w:jc w:val="both"/>
              <w:rPr>
                <w:rFonts w:eastAsia="Calibri" w:cstheme="minorHAnsi"/>
              </w:rPr>
            </w:pPr>
            <w:r w:rsidRPr="00A53F47">
              <w:rPr>
                <w:rFonts w:eastAsia="Calibri" w:cstheme="minorHAnsi"/>
              </w:rPr>
              <w:t>altresì in particolare l’art. 1, comma 3, del D.L. 76/2020, il quale prevede che «</w:t>
            </w:r>
            <w:r w:rsidRPr="00A53F47">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A53F47">
              <w:rPr>
                <w:rFonts w:eastAsia="Calibri" w:cstheme="minorHAnsi"/>
              </w:rPr>
              <w:t xml:space="preserve">[…]»;  </w:t>
            </w:r>
          </w:p>
        </w:tc>
      </w:tr>
      <w:tr w:rsidR="003C2EB4" w:rsidRPr="00A53F47" w14:paraId="1C08B559" w14:textId="77777777" w:rsidTr="003C2EB4">
        <w:tc>
          <w:tcPr>
            <w:tcW w:w="1500" w:type="pct"/>
            <w:shd w:val="clear" w:color="auto" w:fill="auto"/>
          </w:tcPr>
          <w:p w14:paraId="25C0CF69" w14:textId="77777777" w:rsidR="003C2EB4" w:rsidRPr="00A53F47" w:rsidRDefault="003C2EB4" w:rsidP="003C2EB4">
            <w:pPr>
              <w:rPr>
                <w:rFonts w:eastAsia="Calibri" w:cstheme="minorHAnsi"/>
                <w:b/>
              </w:rPr>
            </w:pPr>
            <w:r w:rsidRPr="00A53F47">
              <w:rPr>
                <w:rFonts w:eastAsia="Calibri" w:cstheme="minorHAnsi"/>
                <w:b/>
              </w:rPr>
              <w:t>VISTO</w:t>
            </w:r>
          </w:p>
        </w:tc>
        <w:tc>
          <w:tcPr>
            <w:tcW w:w="3500" w:type="pct"/>
            <w:shd w:val="clear" w:color="auto" w:fill="auto"/>
          </w:tcPr>
          <w:p w14:paraId="70E1A876" w14:textId="77777777" w:rsidR="003C2EB4" w:rsidRPr="00A53F47" w:rsidRDefault="003C2EB4" w:rsidP="003C2EB4">
            <w:pPr>
              <w:ind w:left="-102"/>
              <w:jc w:val="both"/>
              <w:rPr>
                <w:rFonts w:eastAsia="Calibri" w:cstheme="minorHAnsi"/>
              </w:rPr>
            </w:pPr>
            <w:r w:rsidRPr="00A53F47">
              <w:rPr>
                <w:rFonts w:eastAsia="Calibri" w:cstheme="minorHAnsi"/>
              </w:rPr>
              <w:t>l’art. 32, comma 2, del D.Lgs. 50/2016, il quale stabilisce che «[…]</w:t>
            </w:r>
            <w:r w:rsidRPr="00A53F47">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A53F47">
              <w:rPr>
                <w:rFonts w:eastAsia="Calibri" w:cstheme="minorHAnsi"/>
              </w:rPr>
              <w:t>»;</w:t>
            </w:r>
          </w:p>
        </w:tc>
      </w:tr>
      <w:tr w:rsidR="003C2EB4" w:rsidRPr="00A53F47" w14:paraId="2159AA4A" w14:textId="77777777" w:rsidTr="003C2EB4">
        <w:tc>
          <w:tcPr>
            <w:tcW w:w="1500" w:type="pct"/>
            <w:shd w:val="clear" w:color="auto" w:fill="auto"/>
          </w:tcPr>
          <w:p w14:paraId="1521E230" w14:textId="77777777" w:rsidR="003C2EB4" w:rsidRPr="00A53F47" w:rsidRDefault="003C2EB4" w:rsidP="003C2EB4">
            <w:pPr>
              <w:rPr>
                <w:rFonts w:eastAsia="Calibri" w:cstheme="minorHAnsi"/>
                <w:b/>
              </w:rPr>
            </w:pPr>
            <w:r w:rsidRPr="00A53F47">
              <w:rPr>
                <w:rFonts w:eastAsia="Calibri" w:cstheme="minorHAnsi"/>
                <w:b/>
              </w:rPr>
              <w:t xml:space="preserve">VISTE </w:t>
            </w:r>
          </w:p>
        </w:tc>
        <w:tc>
          <w:tcPr>
            <w:tcW w:w="3500" w:type="pct"/>
            <w:shd w:val="clear" w:color="auto" w:fill="auto"/>
          </w:tcPr>
          <w:p w14:paraId="4FEF1085" w14:textId="77777777" w:rsidR="003C2EB4" w:rsidRPr="00A53F47" w:rsidRDefault="003C2EB4" w:rsidP="003C2EB4">
            <w:pPr>
              <w:ind w:left="-102"/>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 xml:space="preserve">»; </w:t>
            </w:r>
          </w:p>
        </w:tc>
      </w:tr>
      <w:tr w:rsidR="003C2EB4" w:rsidRPr="00A53F47" w14:paraId="62E84573" w14:textId="77777777" w:rsidTr="003C2EB4">
        <w:tc>
          <w:tcPr>
            <w:tcW w:w="1500" w:type="pct"/>
            <w:shd w:val="clear" w:color="auto" w:fill="auto"/>
          </w:tcPr>
          <w:p w14:paraId="07E6A8E9"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36EAA5D2" w14:textId="77777777" w:rsidR="003C2EB4" w:rsidRPr="00A53F47" w:rsidRDefault="003C2EB4" w:rsidP="003C2EB4">
            <w:pPr>
              <w:ind w:left="-102"/>
              <w:jc w:val="both"/>
              <w:rPr>
                <w:rFonts w:eastAsia="Calibri" w:cstheme="minorHAnsi"/>
              </w:rPr>
            </w:pPr>
            <w:r w:rsidRPr="00A53F47">
              <w:rPr>
                <w:rFonts w:eastAsia="Calibri" w:cstheme="minorHAnsi"/>
              </w:rPr>
              <w:t>l’art. 45, comma 2, lett. a), del D.I. 129/2018, il quale prevede che «</w:t>
            </w:r>
            <w:r w:rsidRPr="00A53F47">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A53F47">
              <w:rPr>
                <w:rFonts w:eastAsia="Calibri" w:cstheme="minorHAnsi"/>
              </w:rPr>
              <w:t>»;</w:t>
            </w:r>
          </w:p>
        </w:tc>
      </w:tr>
      <w:tr w:rsidR="003C2EB4" w:rsidRPr="00A53F47" w14:paraId="7F990987" w14:textId="77777777" w:rsidTr="003C2EB4">
        <w:tc>
          <w:tcPr>
            <w:tcW w:w="1500" w:type="pct"/>
            <w:shd w:val="clear" w:color="auto" w:fill="auto"/>
          </w:tcPr>
          <w:p w14:paraId="03BD36A8"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00" w:type="pct"/>
            <w:shd w:val="clear" w:color="auto" w:fill="auto"/>
          </w:tcPr>
          <w:p w14:paraId="0CE67166" w14:textId="77777777" w:rsidR="003C2EB4" w:rsidRPr="00A53F47" w:rsidRDefault="003C2EB4" w:rsidP="003C2EB4">
            <w:pPr>
              <w:ind w:left="-102"/>
              <w:jc w:val="both"/>
              <w:rPr>
                <w:rFonts w:eastAsia="Calibri" w:cstheme="minorHAnsi"/>
              </w:rPr>
            </w:pPr>
            <w:r w:rsidRPr="00A53F47">
              <w:rPr>
                <w:rFonts w:eastAsia="Calibri" w:cstheme="minorHAnsi"/>
                <w:iCs/>
              </w:rPr>
              <w:t>[</w:t>
            </w:r>
            <w:r w:rsidRPr="00A53F47">
              <w:rPr>
                <w:rFonts w:eastAsia="Calibri" w:cstheme="minorHAnsi"/>
                <w:i/>
              </w:rPr>
              <w:t>solo in caso di affidamento di importo superiore a 10.000 euro</w:t>
            </w:r>
            <w:r w:rsidRPr="00A53F47">
              <w:rPr>
                <w:rFonts w:eastAsia="Calibri" w:cstheme="minorHAnsi"/>
                <w:iCs/>
              </w:rPr>
              <w:t>]</w:t>
            </w:r>
            <w:r w:rsidRPr="00A53F47">
              <w:rPr>
                <w:rFonts w:eastAsia="Calibri" w:cstheme="minorHAnsi"/>
              </w:rPr>
              <w:t xml:space="preserve"> di quanto previsto dalla Delibera del Consiglio d’Istituto n. […] del […], con la quale è stato previsto che gli affidamenti di importo superiore a 10.000 euro debbano essere preceduti da [</w:t>
            </w:r>
            <w:r w:rsidRPr="00A53F47">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A53F47">
              <w:rPr>
                <w:rFonts w:eastAsia="Calibri" w:cstheme="minorHAnsi"/>
              </w:rPr>
              <w:t>], al fine di selezionare l’operatore economico maggiormente idoneo a soddisfare il fabbisogno dell’Istituzione Scolastica;</w:t>
            </w:r>
          </w:p>
        </w:tc>
      </w:tr>
      <w:tr w:rsidR="003C2EB4" w:rsidRPr="00A53F47" w14:paraId="5A6D2543" w14:textId="77777777" w:rsidTr="003C2EB4">
        <w:trPr>
          <w:trHeight w:val="1784"/>
        </w:trPr>
        <w:tc>
          <w:tcPr>
            <w:tcW w:w="1500" w:type="pct"/>
            <w:shd w:val="clear" w:color="auto" w:fill="auto"/>
          </w:tcPr>
          <w:p w14:paraId="2D0F7814" w14:textId="77777777" w:rsidR="003C2EB4" w:rsidRPr="00A53F47" w:rsidRDefault="003C2EB4" w:rsidP="003C2EB4">
            <w:pPr>
              <w:tabs>
                <w:tab w:val="left" w:pos="952"/>
              </w:tabs>
              <w:rPr>
                <w:rFonts w:eastAsia="Calibri" w:cstheme="minorHAnsi"/>
                <w:b/>
              </w:rPr>
            </w:pPr>
            <w:r w:rsidRPr="00A53F47">
              <w:rPr>
                <w:rFonts w:eastAsia="Calibri" w:cstheme="minorHAnsi"/>
                <w:b/>
              </w:rPr>
              <w:t xml:space="preserve">VISTO </w:t>
            </w:r>
          </w:p>
          <w:p w14:paraId="457E70CE" w14:textId="77777777" w:rsidR="003C2EB4" w:rsidRPr="00A53F47" w:rsidRDefault="003C2EB4" w:rsidP="003C2EB4">
            <w:pPr>
              <w:rPr>
                <w:rFonts w:eastAsia="Calibri" w:cstheme="minorHAnsi"/>
              </w:rPr>
            </w:pPr>
          </w:p>
          <w:p w14:paraId="1EBA6B00" w14:textId="77777777" w:rsidR="003C2EB4" w:rsidRPr="00A53F47" w:rsidRDefault="003C2EB4" w:rsidP="003C2EB4">
            <w:pPr>
              <w:rPr>
                <w:rFonts w:eastAsia="Calibri" w:cstheme="minorHAnsi"/>
              </w:rPr>
            </w:pPr>
          </w:p>
          <w:p w14:paraId="70A7A282" w14:textId="77777777" w:rsidR="003C2EB4" w:rsidRPr="00A53F47" w:rsidRDefault="003C2EB4" w:rsidP="003C2EB4">
            <w:pPr>
              <w:rPr>
                <w:rFonts w:eastAsia="Calibri" w:cstheme="minorHAnsi"/>
              </w:rPr>
            </w:pPr>
          </w:p>
        </w:tc>
        <w:tc>
          <w:tcPr>
            <w:tcW w:w="3500" w:type="pct"/>
            <w:shd w:val="clear" w:color="auto" w:fill="auto"/>
          </w:tcPr>
          <w:p w14:paraId="6A124850" w14:textId="77777777" w:rsidR="003C2EB4" w:rsidRPr="00A53F47" w:rsidRDefault="003C2EB4" w:rsidP="003C2EB4">
            <w:pPr>
              <w:ind w:left="-102"/>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3C2EB4" w:rsidRPr="00A53F47" w14:paraId="467815EE" w14:textId="77777777" w:rsidTr="003C2EB4">
        <w:trPr>
          <w:trHeight w:val="426"/>
        </w:trPr>
        <w:tc>
          <w:tcPr>
            <w:tcW w:w="1500" w:type="pct"/>
            <w:shd w:val="clear" w:color="auto" w:fill="auto"/>
          </w:tcPr>
          <w:p w14:paraId="283B7360" w14:textId="77777777" w:rsidR="003C2EB4" w:rsidRPr="00A53F47" w:rsidRDefault="003C2EB4" w:rsidP="003C2EB4">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0BC60345" w14:textId="77777777" w:rsidR="003C2EB4" w:rsidRPr="00A53F47" w:rsidRDefault="003C2EB4" w:rsidP="003C2EB4">
            <w:pPr>
              <w:ind w:left="-102"/>
              <w:jc w:val="both"/>
              <w:rPr>
                <w:rFonts w:eastAsia="Calibri" w:cstheme="minorHAnsi"/>
              </w:rPr>
            </w:pPr>
            <w:r w:rsidRPr="00A53F47">
              <w:rPr>
                <w:rFonts w:eastAsia="Calibri" w:cstheme="minorHAnsi"/>
              </w:rPr>
              <w:t>l’art. 1, comma 450, della L. 296/2006, come modificato dall’art. 1, comma 495, della L. 208/2015,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C11DF6" w:rsidRPr="00A53F47" w14:paraId="64EB3E51" w14:textId="77777777" w:rsidTr="003C2EB4">
        <w:trPr>
          <w:trHeight w:val="426"/>
        </w:trPr>
        <w:tc>
          <w:tcPr>
            <w:tcW w:w="1500" w:type="pct"/>
            <w:shd w:val="clear" w:color="auto" w:fill="auto"/>
          </w:tcPr>
          <w:p w14:paraId="1C8E65B9" w14:textId="4B401956" w:rsidR="00C11DF6" w:rsidRPr="00A53F47" w:rsidRDefault="00C11DF6" w:rsidP="003C2EB4">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1DE13CEE" w14:textId="68994AB1" w:rsidR="00C11DF6" w:rsidRPr="00A53F47" w:rsidRDefault="00C11DF6" w:rsidP="003C2EB4">
            <w:pPr>
              <w:ind w:left="-102"/>
              <w:jc w:val="both"/>
              <w:rPr>
                <w:rFonts w:eastAsia="Calibri" w:cstheme="minorHAnsi"/>
              </w:rPr>
            </w:pPr>
            <w:r w:rsidRPr="00A53F47">
              <w:rPr>
                <w:rFonts w:eastAsia="Calibri" w:cstheme="minorHAnsi"/>
              </w:rPr>
              <w:t>l’art. 46, comma 1, del D.I. 129/2018, in base al quale «</w:t>
            </w:r>
            <w:r w:rsidRPr="00A53F47">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A53F47">
              <w:rPr>
                <w:rFonts w:eastAsia="Calibri" w:cstheme="minorHAnsi"/>
              </w:rPr>
              <w:t>»;</w:t>
            </w:r>
          </w:p>
        </w:tc>
      </w:tr>
      <w:tr w:rsidR="003C2EB4" w:rsidRPr="00A53F47" w14:paraId="3B16EBE3" w14:textId="77777777" w:rsidTr="003C2EB4">
        <w:trPr>
          <w:trHeight w:val="426"/>
        </w:trPr>
        <w:tc>
          <w:tcPr>
            <w:tcW w:w="1500" w:type="pct"/>
            <w:shd w:val="clear" w:color="auto" w:fill="auto"/>
          </w:tcPr>
          <w:p w14:paraId="07EE1738" w14:textId="77777777" w:rsidR="003C2EB4" w:rsidRPr="00A53F47" w:rsidRDefault="003C2EB4" w:rsidP="003C2EB4">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53FD64F5" w14:textId="77777777" w:rsidR="003C2EB4" w:rsidRPr="00A53F47" w:rsidRDefault="003C2EB4" w:rsidP="003C2EB4">
            <w:pPr>
              <w:ind w:left="-102"/>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acquistare mediante Trattativa Diretta;</w:t>
            </w:r>
          </w:p>
        </w:tc>
      </w:tr>
      <w:tr w:rsidR="003C2EB4" w:rsidRPr="00A53F47" w14:paraId="4A29FF99" w14:textId="77777777" w:rsidTr="003C2EB4">
        <w:tc>
          <w:tcPr>
            <w:tcW w:w="1500" w:type="pct"/>
            <w:shd w:val="clear" w:color="auto" w:fill="auto"/>
          </w:tcPr>
          <w:p w14:paraId="796437FB" w14:textId="77777777" w:rsidR="003C2EB4" w:rsidRPr="00A53F47" w:rsidRDefault="003C2EB4" w:rsidP="003C2EB4">
            <w:pPr>
              <w:rPr>
                <w:rFonts w:eastAsia="Calibri" w:cstheme="minorHAnsi"/>
                <w:b/>
              </w:rPr>
            </w:pPr>
            <w:r w:rsidRPr="00A53F47">
              <w:rPr>
                <w:rFonts w:eastAsia="Calibri" w:cstheme="minorHAnsi"/>
                <w:b/>
              </w:rPr>
              <w:t>VISTO</w:t>
            </w:r>
          </w:p>
          <w:p w14:paraId="14C49431" w14:textId="77777777" w:rsidR="003C2EB4" w:rsidRPr="00A53F47" w:rsidRDefault="003C2EB4" w:rsidP="003C2EB4">
            <w:pPr>
              <w:tabs>
                <w:tab w:val="left" w:pos="952"/>
              </w:tabs>
              <w:rPr>
                <w:rFonts w:eastAsia="Calibri" w:cstheme="minorHAnsi"/>
                <w:b/>
              </w:rPr>
            </w:pPr>
          </w:p>
        </w:tc>
        <w:tc>
          <w:tcPr>
            <w:tcW w:w="3500" w:type="pct"/>
            <w:shd w:val="clear" w:color="auto" w:fill="auto"/>
          </w:tcPr>
          <w:p w14:paraId="5475E6F4" w14:textId="77777777" w:rsidR="003C2EB4" w:rsidRPr="00A53F47" w:rsidRDefault="003C2EB4" w:rsidP="003C2EB4">
            <w:pPr>
              <w:ind w:left="-102"/>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3C2EB4" w:rsidRPr="00A53F47" w14:paraId="5DD1F144" w14:textId="77777777" w:rsidTr="003C2EB4">
        <w:tc>
          <w:tcPr>
            <w:tcW w:w="1500" w:type="pct"/>
            <w:shd w:val="clear" w:color="auto" w:fill="auto"/>
          </w:tcPr>
          <w:p w14:paraId="483F6C12" w14:textId="77777777" w:rsidR="003C2EB4" w:rsidRPr="00A53F47" w:rsidRDefault="003C2EB4" w:rsidP="003C2EB4">
            <w:pPr>
              <w:tabs>
                <w:tab w:val="left" w:pos="952"/>
              </w:tabs>
              <w:rPr>
                <w:rFonts w:eastAsia="Calibri" w:cstheme="minorHAnsi"/>
                <w:b/>
              </w:rPr>
            </w:pPr>
            <w:r w:rsidRPr="00A53F47">
              <w:rPr>
                <w:rFonts w:eastAsia="Calibri" w:cstheme="minorHAnsi"/>
                <w:b/>
              </w:rPr>
              <w:t>VISTA</w:t>
            </w:r>
          </w:p>
        </w:tc>
        <w:tc>
          <w:tcPr>
            <w:tcW w:w="3500" w:type="pct"/>
            <w:shd w:val="clear" w:color="auto" w:fill="auto"/>
          </w:tcPr>
          <w:p w14:paraId="4421C010" w14:textId="77777777" w:rsidR="003C2EB4" w:rsidRPr="00A53F47" w:rsidRDefault="003C2EB4" w:rsidP="003C2EB4">
            <w:pPr>
              <w:ind w:left="-102"/>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3C2EB4" w:rsidRPr="00A53F47" w14:paraId="0B3F91E7" w14:textId="77777777" w:rsidTr="003C2EB4">
        <w:tc>
          <w:tcPr>
            <w:tcW w:w="1500" w:type="pct"/>
            <w:shd w:val="clear" w:color="auto" w:fill="auto"/>
          </w:tcPr>
          <w:p w14:paraId="2E60B031" w14:textId="77777777" w:rsidR="003C2EB4" w:rsidRPr="00A53F47" w:rsidRDefault="003C2EB4" w:rsidP="003C2EB4">
            <w:pPr>
              <w:spacing w:line="288" w:lineRule="exact"/>
              <w:jc w:val="both"/>
              <w:rPr>
                <w:rFonts w:cstheme="minorHAnsi"/>
                <w:b/>
              </w:rPr>
            </w:pPr>
            <w:r w:rsidRPr="00A53F47">
              <w:rPr>
                <w:rFonts w:cstheme="minorHAnsi"/>
                <w:b/>
              </w:rPr>
              <w:t>VISTO</w:t>
            </w:r>
          </w:p>
        </w:tc>
        <w:tc>
          <w:tcPr>
            <w:tcW w:w="3500" w:type="pct"/>
            <w:shd w:val="clear" w:color="auto" w:fill="auto"/>
          </w:tcPr>
          <w:p w14:paraId="4E541893" w14:textId="77777777" w:rsidR="003C2EB4" w:rsidRPr="00A53F47" w:rsidRDefault="003C2EB4" w:rsidP="003C2EB4">
            <w:pPr>
              <w:ind w:left="-102"/>
              <w:jc w:val="both"/>
              <w:rPr>
                <w:rFonts w:cstheme="minorHAnsi"/>
              </w:rPr>
            </w:pPr>
            <w:r w:rsidRPr="00A53F47">
              <w:rPr>
                <w:rFonts w:cstheme="minorHAnsi"/>
              </w:rPr>
              <w:t>l'art. 31, comma 1, del D.Lgs. 50/2016, il quale prevede l’individuazione di un responsabile unico del procedimento (RUP) per ogni singola procedura di affidamento;</w:t>
            </w:r>
          </w:p>
        </w:tc>
      </w:tr>
      <w:tr w:rsidR="003C2EB4" w:rsidRPr="00A53F47" w14:paraId="3106F5F1" w14:textId="77777777" w:rsidTr="003C2EB4">
        <w:tc>
          <w:tcPr>
            <w:tcW w:w="1500" w:type="pct"/>
            <w:shd w:val="clear" w:color="auto" w:fill="auto"/>
          </w:tcPr>
          <w:p w14:paraId="20CCFDDF" w14:textId="77777777" w:rsidR="003C2EB4" w:rsidRPr="00A53F47" w:rsidRDefault="003C2EB4" w:rsidP="003C2EB4">
            <w:pPr>
              <w:spacing w:line="288" w:lineRule="exact"/>
              <w:jc w:val="both"/>
              <w:rPr>
                <w:rFonts w:cstheme="minorHAnsi"/>
                <w:b/>
              </w:rPr>
            </w:pPr>
            <w:r w:rsidRPr="00A53F47">
              <w:rPr>
                <w:rFonts w:cstheme="minorHAnsi"/>
                <w:b/>
              </w:rPr>
              <w:t>VISTE</w:t>
            </w:r>
          </w:p>
        </w:tc>
        <w:tc>
          <w:tcPr>
            <w:tcW w:w="3500" w:type="pct"/>
            <w:shd w:val="clear" w:color="auto" w:fill="auto"/>
          </w:tcPr>
          <w:p w14:paraId="73341B44" w14:textId="77777777" w:rsidR="003C2EB4" w:rsidRPr="00A53F47" w:rsidRDefault="003C2EB4" w:rsidP="003C2EB4">
            <w:pPr>
              <w:ind w:left="-102"/>
              <w:jc w:val="both"/>
              <w:rPr>
                <w:rFonts w:cstheme="minorHAns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3C2EB4" w:rsidRPr="00A53F47" w14:paraId="355CA418" w14:textId="77777777" w:rsidTr="003C2EB4">
        <w:tc>
          <w:tcPr>
            <w:tcW w:w="1500" w:type="pct"/>
            <w:shd w:val="clear" w:color="auto" w:fill="auto"/>
          </w:tcPr>
          <w:p w14:paraId="7315EA4D" w14:textId="77777777" w:rsidR="003C2EB4" w:rsidRPr="00A53F47" w:rsidRDefault="003C2EB4" w:rsidP="003C2EB4">
            <w:pPr>
              <w:spacing w:line="288" w:lineRule="exact"/>
              <w:jc w:val="both"/>
              <w:rPr>
                <w:rFonts w:cstheme="minorHAnsi"/>
                <w:b/>
              </w:rPr>
            </w:pPr>
            <w:r w:rsidRPr="00A53F47">
              <w:rPr>
                <w:rFonts w:cstheme="minorHAnsi"/>
                <w:b/>
              </w:rPr>
              <w:t xml:space="preserve">RITENUTO </w:t>
            </w:r>
          </w:p>
        </w:tc>
        <w:tc>
          <w:tcPr>
            <w:tcW w:w="3500" w:type="pct"/>
            <w:shd w:val="clear" w:color="auto" w:fill="auto"/>
          </w:tcPr>
          <w:p w14:paraId="2ACA7E51" w14:textId="77777777" w:rsidR="003C2EB4" w:rsidRPr="00A53F47" w:rsidRDefault="003C2EB4" w:rsidP="003C2EB4">
            <w:pPr>
              <w:ind w:left="-102"/>
              <w:jc w:val="both"/>
              <w:rPr>
                <w:rFonts w:cstheme="minorHAnsi"/>
              </w:rPr>
            </w:pPr>
            <w:r w:rsidRPr="00A53F47">
              <w:rPr>
                <w:rFonts w:cstheme="minorHAnsi"/>
              </w:rPr>
              <w:t xml:space="preserve">che il Dott. […], [DS/DSGA] dell’Istituzione Scolastica, risulta pienamente idoneo a ricoprire l’incarico di RUP per l’affidamento in oggetto, in quanto soddisfa i requisiti richiesti dall’art. 31, comma 1, del D.Lgs. 50/2016 e dal paragrafo 7 delle Linee Guida A.N.AC. n. 3; </w:t>
            </w:r>
          </w:p>
        </w:tc>
      </w:tr>
      <w:tr w:rsidR="003C2EB4" w:rsidRPr="00A53F47" w14:paraId="1E93D794" w14:textId="77777777" w:rsidTr="003C2EB4">
        <w:tc>
          <w:tcPr>
            <w:tcW w:w="1500" w:type="pct"/>
            <w:shd w:val="clear" w:color="auto" w:fill="auto"/>
          </w:tcPr>
          <w:p w14:paraId="3E100F2D" w14:textId="77777777" w:rsidR="003C2EB4" w:rsidRPr="00A53F47" w:rsidRDefault="003C2EB4" w:rsidP="003C2EB4">
            <w:pPr>
              <w:spacing w:line="288" w:lineRule="exact"/>
              <w:jc w:val="both"/>
              <w:rPr>
                <w:rFonts w:cstheme="minorHAnsi"/>
                <w:b/>
              </w:rPr>
            </w:pPr>
            <w:r w:rsidRPr="00A53F47">
              <w:rPr>
                <w:rFonts w:cstheme="minorHAnsi"/>
                <w:b/>
              </w:rPr>
              <w:t>TENUTO CONTO</w:t>
            </w:r>
          </w:p>
        </w:tc>
        <w:tc>
          <w:tcPr>
            <w:tcW w:w="3500" w:type="pct"/>
            <w:shd w:val="clear" w:color="auto" w:fill="auto"/>
          </w:tcPr>
          <w:p w14:paraId="0922FEC1"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eventuale, solo in caso di coincidenza del RUP con il Direttore dell’Esecuzione</w:t>
            </w:r>
            <w:r w:rsidRPr="00A53F47">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3C2EB4" w:rsidRPr="00A53F47" w14:paraId="612519A1" w14:textId="77777777" w:rsidTr="003C2EB4">
        <w:tc>
          <w:tcPr>
            <w:tcW w:w="1500" w:type="pct"/>
            <w:shd w:val="clear" w:color="auto" w:fill="auto"/>
          </w:tcPr>
          <w:p w14:paraId="28C21BB7" w14:textId="77777777" w:rsidR="003C2EB4" w:rsidRPr="00A53F47" w:rsidRDefault="003C2EB4" w:rsidP="003C2EB4">
            <w:pPr>
              <w:spacing w:line="288" w:lineRule="exact"/>
              <w:jc w:val="both"/>
              <w:rPr>
                <w:rFonts w:cstheme="minorHAnsi"/>
                <w:b/>
              </w:rPr>
            </w:pPr>
            <w:r w:rsidRPr="00A53F47">
              <w:rPr>
                <w:rFonts w:cstheme="minorHAnsi"/>
                <w:b/>
              </w:rPr>
              <w:t>VISTO</w:t>
            </w:r>
          </w:p>
        </w:tc>
        <w:tc>
          <w:tcPr>
            <w:tcW w:w="3500" w:type="pct"/>
            <w:shd w:val="clear" w:color="auto" w:fill="auto"/>
          </w:tcPr>
          <w:p w14:paraId="39ADF1E1" w14:textId="77777777" w:rsidR="003C2EB4" w:rsidRPr="00A53F47" w:rsidRDefault="003C2EB4" w:rsidP="003C2EB4">
            <w:pPr>
              <w:ind w:left="-102"/>
              <w:jc w:val="both"/>
              <w:rPr>
                <w:rFonts w:cstheme="minorHAnsi"/>
              </w:rPr>
            </w:pPr>
            <w:r w:rsidRPr="00A53F47">
              <w:rPr>
                <w:rFonts w:cstheme="minorHAnsi"/>
              </w:rPr>
              <w:t xml:space="preserve">l’art. 6 </w:t>
            </w:r>
            <w:r w:rsidRPr="00A53F47">
              <w:rPr>
                <w:rFonts w:cstheme="minorHAnsi"/>
                <w:i/>
                <w:iCs/>
              </w:rPr>
              <w:t xml:space="preserve">bis </w:t>
            </w:r>
            <w:r w:rsidRPr="00A53F47">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C7D53" w:rsidRPr="00A53F47" w14:paraId="71B3B435" w14:textId="77777777" w:rsidTr="003C2EB4">
        <w:tc>
          <w:tcPr>
            <w:tcW w:w="1500" w:type="pct"/>
            <w:shd w:val="clear" w:color="auto" w:fill="auto"/>
          </w:tcPr>
          <w:p w14:paraId="6FC0AB2D" w14:textId="1D3A20A3" w:rsidR="00FC7D53" w:rsidRPr="00A53F47" w:rsidRDefault="00494655" w:rsidP="003C2EB4">
            <w:pPr>
              <w:spacing w:line="288" w:lineRule="exact"/>
              <w:jc w:val="both"/>
              <w:rPr>
                <w:rFonts w:cstheme="minorHAnsi"/>
                <w:b/>
              </w:rPr>
            </w:pPr>
            <w:r>
              <w:rPr>
                <w:rFonts w:cstheme="minorHAnsi"/>
                <w:b/>
              </w:rPr>
              <w:t>VISTI</w:t>
            </w:r>
          </w:p>
        </w:tc>
        <w:tc>
          <w:tcPr>
            <w:tcW w:w="3500" w:type="pct"/>
            <w:shd w:val="clear" w:color="auto" w:fill="auto"/>
          </w:tcPr>
          <w:p w14:paraId="4D73E20C" w14:textId="5A02C2DD" w:rsidR="00FC7D53" w:rsidRPr="00494655" w:rsidRDefault="00FC7D53" w:rsidP="00494655">
            <w:pPr>
              <w:ind w:left="-108"/>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3C2EB4" w:rsidRPr="00A53F47" w14:paraId="0619C71D" w14:textId="77777777" w:rsidTr="003C2EB4">
        <w:tc>
          <w:tcPr>
            <w:tcW w:w="1500" w:type="pct"/>
            <w:shd w:val="clear" w:color="auto" w:fill="auto"/>
          </w:tcPr>
          <w:p w14:paraId="67552DF9" w14:textId="77777777" w:rsidR="003C2EB4" w:rsidRPr="00A53F47" w:rsidRDefault="003C2EB4" w:rsidP="003C2EB4">
            <w:pPr>
              <w:spacing w:line="288" w:lineRule="exact"/>
              <w:jc w:val="both"/>
              <w:rPr>
                <w:rFonts w:cstheme="minorHAnsi"/>
                <w:b/>
              </w:rPr>
            </w:pPr>
            <w:r w:rsidRPr="00A53F47">
              <w:rPr>
                <w:rFonts w:cstheme="minorHAnsi"/>
                <w:b/>
              </w:rPr>
              <w:t>TENUTO CONTO</w:t>
            </w:r>
          </w:p>
        </w:tc>
        <w:tc>
          <w:tcPr>
            <w:tcW w:w="3500" w:type="pct"/>
            <w:shd w:val="clear" w:color="auto" w:fill="auto"/>
          </w:tcPr>
          <w:p w14:paraId="49D1864B" w14:textId="77777777" w:rsidR="003C2EB4" w:rsidRPr="00A53F47" w:rsidRDefault="003C2EB4" w:rsidP="003C2EB4">
            <w:pPr>
              <w:ind w:left="-102"/>
              <w:jc w:val="both"/>
              <w:rPr>
                <w:rFonts w:cstheme="minorHAnsi"/>
              </w:rPr>
            </w:pPr>
            <w:r w:rsidRPr="00A53F47">
              <w:rPr>
                <w:rFonts w:cstheme="minorHAnsi"/>
              </w:rPr>
              <w:t>che, nei confronti del RUP individuato non sussistono le condizioni ostative previste dalla succitata norma;</w:t>
            </w:r>
          </w:p>
        </w:tc>
      </w:tr>
      <w:tr w:rsidR="003C2EB4" w:rsidRPr="00A53F47" w14:paraId="68D5BA81" w14:textId="77777777" w:rsidTr="003C2EB4">
        <w:tc>
          <w:tcPr>
            <w:tcW w:w="1500" w:type="pct"/>
            <w:shd w:val="clear" w:color="auto" w:fill="auto"/>
          </w:tcPr>
          <w:p w14:paraId="25F84B2D" w14:textId="77777777" w:rsidR="003C2EB4" w:rsidRPr="00A53F47" w:rsidRDefault="003C2EB4" w:rsidP="003C2EB4">
            <w:pPr>
              <w:spacing w:line="288" w:lineRule="exact"/>
              <w:jc w:val="both"/>
              <w:rPr>
                <w:rFonts w:cstheme="minorHAnsi"/>
                <w:b/>
              </w:rPr>
            </w:pPr>
            <w:r w:rsidRPr="00A53F47">
              <w:rPr>
                <w:rFonts w:cstheme="minorHAnsi"/>
                <w:b/>
              </w:rPr>
              <w:t>DATO ATTO</w:t>
            </w:r>
          </w:p>
        </w:tc>
        <w:tc>
          <w:tcPr>
            <w:tcW w:w="3500" w:type="pct"/>
            <w:shd w:val="clear" w:color="auto" w:fill="auto"/>
          </w:tcPr>
          <w:p w14:paraId="4168B432" w14:textId="77777777" w:rsidR="003C2EB4" w:rsidRPr="00A53F47" w:rsidRDefault="003C2EB4" w:rsidP="003C2EB4">
            <w:pPr>
              <w:ind w:left="-102"/>
              <w:jc w:val="both"/>
              <w:rPr>
                <w:rFonts w:cstheme="minorHAnsi"/>
              </w:rPr>
            </w:pPr>
            <w:r w:rsidRPr="00A53F47">
              <w:rPr>
                <w:rFonts w:cstheme="minorHAnsi"/>
              </w:rPr>
              <w:t>della necessità di affidare [</w:t>
            </w:r>
            <w:r w:rsidRPr="00A53F47">
              <w:rPr>
                <w:rFonts w:cstheme="minorHAnsi"/>
                <w:i/>
                <w:iCs/>
              </w:rPr>
              <w:t>indicare i beni o i servizi di cui l’Istituzione Scolastica necessita</w:t>
            </w:r>
            <w:r w:rsidRPr="00A53F47">
              <w:rPr>
                <w:rFonts w:cstheme="minorHAnsi"/>
              </w:rPr>
              <w:t>], avente le seguenti 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3C2EB4" w:rsidRPr="00A53F47" w14:paraId="1C176B91" w14:textId="77777777" w:rsidTr="003C2EB4">
        <w:tc>
          <w:tcPr>
            <w:tcW w:w="1500" w:type="pct"/>
            <w:shd w:val="clear" w:color="auto" w:fill="auto"/>
          </w:tcPr>
          <w:p w14:paraId="6A60C69F" w14:textId="77777777" w:rsidR="003C2EB4" w:rsidRPr="00A53F47" w:rsidRDefault="003C2EB4" w:rsidP="003C2EB4">
            <w:pPr>
              <w:spacing w:line="288" w:lineRule="exact"/>
              <w:jc w:val="both"/>
              <w:rPr>
                <w:rFonts w:cstheme="minorHAnsi"/>
                <w:b/>
              </w:rPr>
            </w:pPr>
            <w:r w:rsidRPr="00A53F47">
              <w:rPr>
                <w:rFonts w:cstheme="minorHAnsi"/>
                <w:b/>
              </w:rPr>
              <w:t>CONSIDERATO</w:t>
            </w:r>
          </w:p>
        </w:tc>
        <w:tc>
          <w:tcPr>
            <w:tcW w:w="3500" w:type="pct"/>
            <w:shd w:val="clear" w:color="auto" w:fill="auto"/>
          </w:tcPr>
          <w:p w14:paraId="1DB0A0D9" w14:textId="77777777" w:rsidR="003C2EB4" w:rsidRPr="00A53F47" w:rsidRDefault="003C2EB4" w:rsidP="003C2EB4">
            <w:pPr>
              <w:ind w:left="-102"/>
              <w:jc w:val="both"/>
              <w:rPr>
                <w:rFonts w:cstheme="minorHAnsi"/>
              </w:rPr>
            </w:pPr>
            <w:r w:rsidRPr="00A53F47">
              <w:rPr>
                <w:rFonts w:cstheme="minorHAnsi"/>
              </w:rPr>
              <w:t>che l’affidamento in oggetto è finalizzato a [</w:t>
            </w:r>
            <w:r w:rsidRPr="00A53F47">
              <w:rPr>
                <w:rFonts w:cstheme="minorHAnsi"/>
                <w:i/>
                <w:iCs/>
              </w:rPr>
              <w:t>definire l’esigenza/interesse che si intende soddisfare con l’affidamento in oggetto, ad es. garantire continuità delle prestazioni</w:t>
            </w:r>
            <w:r w:rsidRPr="00A53F47">
              <w:rPr>
                <w:rFonts w:cstheme="minorHAnsi"/>
              </w:rPr>
              <w:t>];</w:t>
            </w:r>
          </w:p>
        </w:tc>
      </w:tr>
      <w:tr w:rsidR="003C2EB4" w:rsidRPr="00A53F47" w14:paraId="04F5A827" w14:textId="77777777" w:rsidTr="003C2EB4">
        <w:tc>
          <w:tcPr>
            <w:tcW w:w="1500" w:type="pct"/>
            <w:shd w:val="clear" w:color="auto" w:fill="auto"/>
          </w:tcPr>
          <w:p w14:paraId="49865F22" w14:textId="77777777" w:rsidR="003C2EB4" w:rsidRPr="00A53F47" w:rsidRDefault="003C2EB4" w:rsidP="003C2EB4">
            <w:pPr>
              <w:spacing w:line="288" w:lineRule="exact"/>
              <w:jc w:val="both"/>
              <w:rPr>
                <w:rFonts w:cstheme="minorHAnsi"/>
                <w:b/>
              </w:rPr>
            </w:pPr>
            <w:r w:rsidRPr="00A53F47">
              <w:rPr>
                <w:rFonts w:cstheme="minorHAnsi"/>
                <w:b/>
              </w:rPr>
              <w:t>DATO ATTO</w:t>
            </w:r>
          </w:p>
          <w:p w14:paraId="42FC83CD" w14:textId="77777777" w:rsidR="003C2EB4" w:rsidRPr="00A53F47" w:rsidRDefault="003C2EB4" w:rsidP="003C2EB4">
            <w:pPr>
              <w:spacing w:line="288" w:lineRule="exact"/>
              <w:jc w:val="both"/>
              <w:rPr>
                <w:rFonts w:cstheme="minorHAnsi"/>
                <w:b/>
              </w:rPr>
            </w:pPr>
          </w:p>
          <w:p w14:paraId="6C593140" w14:textId="77777777" w:rsidR="003C2EB4" w:rsidRPr="00A53F47" w:rsidRDefault="003C2EB4" w:rsidP="003C2EB4">
            <w:pPr>
              <w:spacing w:line="288" w:lineRule="exact"/>
              <w:jc w:val="both"/>
              <w:rPr>
                <w:rFonts w:cstheme="minorHAnsi"/>
                <w:b/>
              </w:rPr>
            </w:pPr>
          </w:p>
          <w:p w14:paraId="34C36607" w14:textId="77777777" w:rsidR="003C2EB4" w:rsidRPr="00A53F47" w:rsidRDefault="003C2EB4" w:rsidP="003C2EB4">
            <w:pPr>
              <w:spacing w:line="288" w:lineRule="exact"/>
              <w:jc w:val="both"/>
              <w:rPr>
                <w:rFonts w:cstheme="minorHAnsi"/>
                <w:b/>
              </w:rPr>
            </w:pPr>
          </w:p>
          <w:p w14:paraId="472DE519" w14:textId="77777777" w:rsidR="003C2EB4" w:rsidRPr="00A53F47" w:rsidRDefault="003C2EB4" w:rsidP="003C2EB4">
            <w:pPr>
              <w:spacing w:line="288" w:lineRule="exact"/>
              <w:jc w:val="both"/>
              <w:rPr>
                <w:rFonts w:cstheme="minorHAnsi"/>
                <w:b/>
              </w:rPr>
            </w:pPr>
          </w:p>
          <w:p w14:paraId="46BABFA8" w14:textId="77777777" w:rsidR="003C2EB4" w:rsidRPr="00A53F47" w:rsidRDefault="003C2EB4" w:rsidP="003C2EB4">
            <w:pPr>
              <w:spacing w:line="288" w:lineRule="exact"/>
              <w:jc w:val="both"/>
              <w:rPr>
                <w:rFonts w:cstheme="minorHAnsi"/>
                <w:b/>
              </w:rPr>
            </w:pPr>
            <w:r w:rsidRPr="00A53F47">
              <w:rPr>
                <w:rFonts w:cstheme="minorHAnsi"/>
                <w:b/>
              </w:rPr>
              <w:t xml:space="preserve">               </w:t>
            </w:r>
          </w:p>
        </w:tc>
        <w:tc>
          <w:tcPr>
            <w:tcW w:w="3500" w:type="pct"/>
            <w:shd w:val="clear" w:color="auto" w:fill="auto"/>
          </w:tcPr>
          <w:p w14:paraId="05576621" w14:textId="77777777" w:rsidR="003C2EB4" w:rsidRPr="00A53F47" w:rsidRDefault="003C2EB4" w:rsidP="003C2EB4">
            <w:pPr>
              <w:ind w:left="-102"/>
              <w:jc w:val="both"/>
              <w:rPr>
                <w:rFonts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3C2EB4" w:rsidRPr="00A53F47" w14:paraId="7040664E" w14:textId="77777777" w:rsidTr="003C2EB4">
        <w:tc>
          <w:tcPr>
            <w:tcW w:w="1500" w:type="pct"/>
            <w:shd w:val="clear" w:color="auto" w:fill="auto"/>
          </w:tcPr>
          <w:p w14:paraId="5F40A16E" w14:textId="6FE3DB3B" w:rsidR="003C2EB4" w:rsidRPr="00A53F47" w:rsidRDefault="00C11DF6" w:rsidP="003C2EB4">
            <w:pPr>
              <w:spacing w:line="288" w:lineRule="exact"/>
              <w:jc w:val="both"/>
              <w:rPr>
                <w:rFonts w:cstheme="minorHAnsi"/>
                <w:b/>
              </w:rPr>
            </w:pPr>
            <w:r w:rsidRPr="00A53F47">
              <w:rPr>
                <w:rFonts w:cstheme="minorHAnsi"/>
                <w:b/>
              </w:rPr>
              <w:t>DATO ATTO</w:t>
            </w:r>
          </w:p>
        </w:tc>
        <w:tc>
          <w:tcPr>
            <w:tcW w:w="3500" w:type="pct"/>
            <w:shd w:val="clear" w:color="auto" w:fill="auto"/>
          </w:tcPr>
          <w:p w14:paraId="4D7DDAD1" w14:textId="77777777" w:rsidR="003C2EB4" w:rsidRPr="00A53F47" w:rsidRDefault="003C2EB4" w:rsidP="003C2EB4">
            <w:pPr>
              <w:ind w:left="-102"/>
              <w:jc w:val="both"/>
              <w:rPr>
                <w:rFonts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3C2EB4" w:rsidRPr="00A53F47" w14:paraId="27A95233" w14:textId="77777777" w:rsidTr="003C2EB4">
        <w:tc>
          <w:tcPr>
            <w:tcW w:w="1500" w:type="pct"/>
            <w:shd w:val="clear" w:color="auto" w:fill="auto"/>
          </w:tcPr>
          <w:p w14:paraId="18BD7FA7" w14:textId="6DB83E7D" w:rsidR="003C2EB4" w:rsidRPr="00A53F47" w:rsidRDefault="00C11DF6" w:rsidP="003C2EB4">
            <w:pPr>
              <w:spacing w:line="288" w:lineRule="exact"/>
              <w:jc w:val="both"/>
              <w:rPr>
                <w:rFonts w:cstheme="minorHAnsi"/>
                <w:b/>
              </w:rPr>
            </w:pPr>
            <w:r w:rsidRPr="00A53F47">
              <w:rPr>
                <w:rFonts w:cstheme="minorHAnsi"/>
                <w:b/>
              </w:rPr>
              <w:t>DATO ATTO</w:t>
            </w:r>
          </w:p>
        </w:tc>
        <w:tc>
          <w:tcPr>
            <w:tcW w:w="3500" w:type="pct"/>
            <w:shd w:val="clear" w:color="auto" w:fill="auto"/>
          </w:tcPr>
          <w:p w14:paraId="38D6E8AF" w14:textId="77777777" w:rsidR="003C2EB4" w:rsidRPr="00A53F47" w:rsidRDefault="003C2EB4" w:rsidP="003C2EB4">
            <w:pPr>
              <w:ind w:left="-102"/>
              <w:jc w:val="both"/>
              <w:rPr>
                <w:rFonts w:cstheme="minorHAnsi"/>
              </w:rPr>
            </w:pPr>
            <w:r w:rsidRPr="00A53F47">
              <w:rPr>
                <w:rFonts w:cstheme="minorHAnsi"/>
              </w:rPr>
              <w:t>che il servizio [</w:t>
            </w:r>
            <w:r w:rsidRPr="00A53F47">
              <w:rPr>
                <w:rFonts w:cstheme="minorHAnsi"/>
                <w:i/>
                <w:iCs/>
              </w:rPr>
              <w:t>o la fornitura</w:t>
            </w:r>
            <w:r w:rsidRPr="00A53F47">
              <w:rPr>
                <w:rFonts w:cstheme="minorHAnsi"/>
              </w:rPr>
              <w:t>] è presente sul Mercato elettronico della Pubblica Amministrazione (MEPA), e che l’Istituzione Scolastica procederà pertanto alla relativa acquisizione mediante Trattativa Diretta, [</w:t>
            </w:r>
            <w:r w:rsidRPr="00A53F47">
              <w:rPr>
                <w:rFonts w:cstheme="minorHAnsi"/>
                <w:i/>
                <w:iCs/>
              </w:rPr>
              <w:t>solo in caso di affidamento sopra i 10.000 euro</w:t>
            </w:r>
            <w:r w:rsidRPr="00A53F47">
              <w:rPr>
                <w:rFonts w:cstheme="minorHAnsi"/>
              </w:rPr>
              <w:t>] conformemente a quanto previsto dalla Delibera del Consiglio d’Istituto n. […] del […];</w:t>
            </w:r>
          </w:p>
        </w:tc>
      </w:tr>
      <w:tr w:rsidR="003C2EB4" w:rsidRPr="00A53F47" w14:paraId="269A4BBB" w14:textId="77777777" w:rsidTr="003C2EB4">
        <w:tc>
          <w:tcPr>
            <w:tcW w:w="1500" w:type="pct"/>
            <w:shd w:val="clear" w:color="auto" w:fill="auto"/>
          </w:tcPr>
          <w:p w14:paraId="25C33317" w14:textId="77777777" w:rsidR="003C2EB4" w:rsidRPr="00A53F47" w:rsidRDefault="003C2EB4" w:rsidP="003C2EB4">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4C8BB48C" w14:textId="77777777" w:rsidR="003C2EB4" w:rsidRPr="00A53F47" w:rsidRDefault="003C2EB4" w:rsidP="003C2EB4">
            <w:pPr>
              <w:ind w:left="-102"/>
              <w:jc w:val="both"/>
              <w:rPr>
                <w:rFonts w:cstheme="minorHAnsi"/>
              </w:rPr>
            </w:pPr>
            <w:r w:rsidRPr="00A53F47">
              <w:rPr>
                <w:rFonts w:cstheme="minorHAnsi"/>
              </w:rPr>
              <w:t xml:space="preserve">di prevedere una durata contrattuale pari a […] mesi; </w:t>
            </w:r>
          </w:p>
        </w:tc>
      </w:tr>
      <w:tr w:rsidR="003C2EB4" w:rsidRPr="00A53F47" w14:paraId="78BCC299" w14:textId="77777777" w:rsidTr="003C2EB4">
        <w:tc>
          <w:tcPr>
            <w:tcW w:w="1500" w:type="pct"/>
            <w:shd w:val="clear" w:color="auto" w:fill="auto"/>
          </w:tcPr>
          <w:p w14:paraId="08581BDB" w14:textId="77777777" w:rsidR="003C2EB4" w:rsidRPr="00A53F47" w:rsidRDefault="003C2EB4" w:rsidP="003C2EB4">
            <w:pPr>
              <w:spacing w:line="288" w:lineRule="exact"/>
              <w:jc w:val="both"/>
              <w:rPr>
                <w:rFonts w:cstheme="minorHAnsi"/>
                <w:b/>
              </w:rPr>
            </w:pPr>
            <w:r w:rsidRPr="00A53F47">
              <w:rPr>
                <w:rFonts w:cstheme="minorHAnsi"/>
                <w:b/>
              </w:rPr>
              <w:t>CONSIDERATO</w:t>
            </w:r>
          </w:p>
        </w:tc>
        <w:tc>
          <w:tcPr>
            <w:tcW w:w="3500" w:type="pct"/>
            <w:shd w:val="clear" w:color="auto" w:fill="auto"/>
          </w:tcPr>
          <w:p w14:paraId="373148A5" w14:textId="77777777" w:rsidR="003C2EB4" w:rsidRPr="00A53F47" w:rsidRDefault="003C2EB4" w:rsidP="003C2EB4">
            <w:pPr>
              <w:ind w:left="-102"/>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 [</w:t>
            </w:r>
            <w:r w:rsidRPr="00A53F47">
              <w:rPr>
                <w:rFonts w:cstheme="minorHAnsi"/>
                <w:i/>
                <w:iCs/>
              </w:rPr>
              <w:t>indicare l’importo massimo, che comunque deve essere inferiore ad € 75.000,00, IVA esclusa</w:t>
            </w:r>
            <w:r w:rsidRPr="00A53F47">
              <w:rPr>
                <w:rFonts w:cstheme="minorHAnsi"/>
              </w:rPr>
              <w:t>];</w:t>
            </w:r>
          </w:p>
        </w:tc>
      </w:tr>
      <w:tr w:rsidR="003C2EB4" w:rsidRPr="00A53F47" w14:paraId="26A2E1AD" w14:textId="77777777" w:rsidTr="003C2EB4">
        <w:tc>
          <w:tcPr>
            <w:tcW w:w="1500" w:type="pct"/>
            <w:shd w:val="clear" w:color="auto" w:fill="auto"/>
          </w:tcPr>
          <w:p w14:paraId="7C824D8E" w14:textId="77777777" w:rsidR="003C2EB4" w:rsidRPr="00A53F47" w:rsidRDefault="003C2EB4" w:rsidP="003C2EB4">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2DE64908" w14:textId="6F13DCAC" w:rsidR="003C2EB4" w:rsidRPr="00A53F47" w:rsidRDefault="003C2EB4" w:rsidP="003C2EB4">
            <w:pPr>
              <w:ind w:left="-102"/>
              <w:jc w:val="both"/>
              <w:rPr>
                <w:rFonts w:cstheme="minorHAnsi"/>
              </w:rPr>
            </w:pPr>
            <w:r w:rsidRPr="00A53F47">
              <w:rPr>
                <w:rFonts w:cstheme="minorHAnsi"/>
              </w:rPr>
              <w:t>[</w:t>
            </w:r>
            <w:r w:rsidRPr="00A53F47">
              <w:rPr>
                <w:rFonts w:cstheme="minorHAnsi"/>
                <w:i/>
                <w:iCs/>
              </w:rPr>
              <w:t>eventuale, nel caso in cui vi siano oneri di sicurezza da interferenze</w:t>
            </w:r>
            <w:r w:rsidRPr="00A53F47">
              <w:rPr>
                <w:rFonts w:cstheme="minorHAnsi"/>
              </w:rPr>
              <w:t>] che gli oneri derivanti da rischi per interferenze sono quantificati in € […], I</w:t>
            </w:r>
            <w:r w:rsidR="001E7DAA" w:rsidRPr="00A53F47">
              <w:rPr>
                <w:rFonts w:cstheme="minorHAnsi"/>
              </w:rPr>
              <w:t>VA</w:t>
            </w:r>
            <w:r w:rsidRPr="00A53F47">
              <w:rPr>
                <w:rFonts w:cstheme="minorHAnsi"/>
              </w:rPr>
              <w:t xml:space="preserve"> esclusa, come risultanti dal documento di valutazione dei rischi da interferenze;</w:t>
            </w:r>
          </w:p>
          <w:p w14:paraId="768C88E7"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oppure, in caso di oneri da rischi da interferenza pari a zero</w:t>
            </w:r>
            <w:r w:rsidRPr="00A53F47">
              <w:rPr>
                <w:rFonts w:cstheme="minorHAnsi"/>
              </w:rPr>
              <w:t>]:</w:t>
            </w:r>
          </w:p>
          <w:p w14:paraId="086CED53" w14:textId="77777777" w:rsidR="003C2EB4" w:rsidRPr="00A53F47" w:rsidRDefault="003C2EB4" w:rsidP="003C2EB4">
            <w:pPr>
              <w:ind w:left="-102"/>
              <w:jc w:val="both"/>
              <w:rPr>
                <w:rFonts w:cstheme="minorHAnsi"/>
              </w:rPr>
            </w:pPr>
            <w:r w:rsidRPr="00A53F47">
              <w:rPr>
                <w:rFonts w:cstheme="minorHAnsi"/>
              </w:rPr>
              <w:t>che gli oneri di sicurezza per l’eliminazione dei rischi da interferenza, non soggetti a ribasso, sono pari a 0,00 € (euro zero,00), trattandosi di:</w:t>
            </w:r>
          </w:p>
          <w:p w14:paraId="55D92FBD"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casi alternativi</w:t>
            </w:r>
            <w:r w:rsidRPr="00A53F47">
              <w:rPr>
                <w:rFonts w:cstheme="minorHAnsi"/>
              </w:rPr>
              <w:t>]:</w:t>
            </w:r>
          </w:p>
          <w:p w14:paraId="08095468" w14:textId="77777777" w:rsidR="003C2EB4" w:rsidRPr="00A53F47" w:rsidRDefault="003C2EB4" w:rsidP="003C2EB4">
            <w:pPr>
              <w:ind w:left="-102"/>
              <w:jc w:val="both"/>
              <w:rPr>
                <w:rFonts w:cstheme="minorHAnsi"/>
              </w:rPr>
            </w:pPr>
            <w:r w:rsidRPr="00A53F47">
              <w:rPr>
                <w:rFonts w:cstheme="minorHAnsi"/>
              </w:rPr>
              <w:t>1) servizi di natura intellettuale;</w:t>
            </w:r>
          </w:p>
          <w:p w14:paraId="68F7DF16" w14:textId="77777777" w:rsidR="003C2EB4" w:rsidRPr="00A53F47" w:rsidRDefault="003C2EB4" w:rsidP="003C2EB4">
            <w:pPr>
              <w:ind w:left="-102"/>
              <w:jc w:val="both"/>
              <w:rPr>
                <w:rFonts w:cstheme="minorHAnsi"/>
              </w:rPr>
            </w:pPr>
            <w:r w:rsidRPr="00A53F47">
              <w:rPr>
                <w:rFonts w:cstheme="minorHAnsi"/>
              </w:rPr>
              <w:t>2) di mera fornitura di materiali o attrezzature;</w:t>
            </w:r>
          </w:p>
          <w:p w14:paraId="08364FDF" w14:textId="77777777" w:rsidR="003C2EB4" w:rsidRPr="00A53F47" w:rsidRDefault="003C2EB4" w:rsidP="003C2EB4">
            <w:pPr>
              <w:ind w:left="-102"/>
              <w:jc w:val="both"/>
              <w:rPr>
                <w:rFonts w:cstheme="minorHAnsi"/>
              </w:rPr>
            </w:pPr>
            <w:r w:rsidRPr="00A53F47">
              <w:rPr>
                <w:rFonts w:cstheme="minorHAnsi"/>
              </w:rPr>
              <w:t>3) [</w:t>
            </w:r>
            <w:r w:rsidRPr="00A53F47">
              <w:rPr>
                <w:rFonts w:cstheme="minorHAnsi"/>
                <w:i/>
                <w:iCs/>
              </w:rPr>
              <w:t>indicare eventuali altre motivazioni</w:t>
            </w:r>
            <w:r w:rsidRPr="00A53F47">
              <w:rPr>
                <w:rFonts w:cstheme="minorHAnsi"/>
              </w:rPr>
              <w:t>];</w:t>
            </w:r>
          </w:p>
        </w:tc>
      </w:tr>
      <w:tr w:rsidR="003C2EB4" w:rsidRPr="00A53F47" w14:paraId="196FA6D7" w14:textId="77777777" w:rsidTr="003C2EB4">
        <w:tc>
          <w:tcPr>
            <w:tcW w:w="1500" w:type="pct"/>
            <w:shd w:val="clear" w:color="auto" w:fill="auto"/>
          </w:tcPr>
          <w:p w14:paraId="51B85E26" w14:textId="77777777" w:rsidR="003C2EB4" w:rsidRPr="00A53F47" w:rsidRDefault="003C2EB4" w:rsidP="003C2EB4">
            <w:pPr>
              <w:spacing w:line="288" w:lineRule="exact"/>
              <w:jc w:val="both"/>
              <w:rPr>
                <w:rFonts w:cstheme="minorHAnsi"/>
                <w:b/>
              </w:rPr>
            </w:pPr>
            <w:r w:rsidRPr="00A53F47">
              <w:rPr>
                <w:rFonts w:cstheme="minorHAnsi"/>
                <w:b/>
              </w:rPr>
              <w:t xml:space="preserve">TENUTO CONTO </w:t>
            </w:r>
          </w:p>
        </w:tc>
        <w:tc>
          <w:tcPr>
            <w:tcW w:w="3500" w:type="pct"/>
            <w:shd w:val="clear" w:color="auto" w:fill="auto"/>
          </w:tcPr>
          <w:p w14:paraId="2900A967"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solo in caso di appalto di servizi</w:t>
            </w:r>
            <w:r w:rsidRPr="00A53F47">
              <w:rPr>
                <w:rFonts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tc>
      </w:tr>
      <w:tr w:rsidR="003C2EB4" w:rsidRPr="00A53F47" w14:paraId="07622EF8" w14:textId="77777777" w:rsidTr="003C2EB4">
        <w:tc>
          <w:tcPr>
            <w:tcW w:w="1500" w:type="pct"/>
            <w:shd w:val="clear" w:color="auto" w:fill="auto"/>
          </w:tcPr>
          <w:p w14:paraId="6B605873" w14:textId="77777777" w:rsidR="003C2EB4" w:rsidRPr="00A53F47" w:rsidRDefault="003C2EB4" w:rsidP="003C2EB4">
            <w:pPr>
              <w:spacing w:line="288" w:lineRule="exact"/>
              <w:jc w:val="both"/>
              <w:rPr>
                <w:rFonts w:cstheme="minorHAnsi"/>
                <w:b/>
              </w:rPr>
            </w:pPr>
            <w:r w:rsidRPr="00A53F47">
              <w:rPr>
                <w:rFonts w:cstheme="minorHAnsi"/>
                <w:b/>
              </w:rPr>
              <w:t xml:space="preserve">VISTO </w:t>
            </w:r>
          </w:p>
        </w:tc>
        <w:tc>
          <w:tcPr>
            <w:tcW w:w="3500" w:type="pct"/>
            <w:shd w:val="clear" w:color="auto" w:fill="auto"/>
          </w:tcPr>
          <w:p w14:paraId="6A2E2584" w14:textId="77777777" w:rsidR="003C2EB4" w:rsidRPr="00A53F47" w:rsidRDefault="003C2EB4" w:rsidP="003C2EB4">
            <w:pPr>
              <w:ind w:left="-102"/>
              <w:jc w:val="both"/>
              <w:rPr>
                <w:rFonts w:cstheme="minorHAnsi"/>
              </w:rPr>
            </w:pPr>
            <w:r w:rsidRPr="00A53F47">
              <w:rPr>
                <w:rFonts w:cstheme="minorHAnsi"/>
              </w:rPr>
              <w:t>[</w:t>
            </w:r>
            <w:r w:rsidRPr="00A53F47">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cstheme="minorHAnsi"/>
              </w:rPr>
              <w:t>] il D.M. […] del Ministero dell’Ambiente della Tutela del Territorio e del Mare, recante «[…]» [</w:t>
            </w:r>
            <w:r w:rsidRPr="00A53F47">
              <w:rPr>
                <w:rFonts w:cstheme="minorHAnsi"/>
                <w:i/>
                <w:iCs/>
              </w:rPr>
              <w:t>inserire la denominazione del D.M. di riferimento</w:t>
            </w:r>
            <w:r w:rsidRPr="00A53F47">
              <w:rPr>
                <w:rFonts w:cstheme="minorHAnsi"/>
              </w:rPr>
              <w:t xml:space="preserve">], le cui prescrizioni sono state recepite negli atti dell’affidamento in oggetto; </w:t>
            </w:r>
          </w:p>
        </w:tc>
      </w:tr>
      <w:tr w:rsidR="003C2EB4" w:rsidRPr="00A53F47" w14:paraId="732CFDCD" w14:textId="77777777" w:rsidTr="003C2EB4">
        <w:tc>
          <w:tcPr>
            <w:tcW w:w="1500" w:type="pct"/>
            <w:shd w:val="clear" w:color="auto" w:fill="auto"/>
          </w:tcPr>
          <w:p w14:paraId="5CB096CA" w14:textId="77777777" w:rsidR="003C2EB4" w:rsidRPr="00A53F47" w:rsidRDefault="003C2EB4" w:rsidP="003C2EB4">
            <w:pPr>
              <w:spacing w:line="288" w:lineRule="exact"/>
              <w:jc w:val="both"/>
              <w:rPr>
                <w:rFonts w:cstheme="minorHAnsi"/>
                <w:b/>
              </w:rPr>
            </w:pPr>
            <w:r w:rsidRPr="00A53F47">
              <w:rPr>
                <w:rFonts w:cstheme="minorHAnsi"/>
                <w:b/>
              </w:rPr>
              <w:t xml:space="preserve">RITENUTO </w:t>
            </w:r>
          </w:p>
        </w:tc>
        <w:tc>
          <w:tcPr>
            <w:tcW w:w="3500" w:type="pct"/>
            <w:shd w:val="clear" w:color="auto" w:fill="auto"/>
          </w:tcPr>
          <w:p w14:paraId="7D95B425" w14:textId="08031DD1" w:rsidR="003C2EB4" w:rsidRPr="00A53F47" w:rsidRDefault="003C2EB4" w:rsidP="003C2EB4">
            <w:pPr>
              <w:ind w:left="-102"/>
              <w:jc w:val="both"/>
              <w:rPr>
                <w:rFonts w:cstheme="minorHAnsi"/>
              </w:rPr>
            </w:pPr>
            <w:r w:rsidRPr="00A53F47">
              <w:rPr>
                <w:rFonts w:cstheme="minorHAnsi"/>
              </w:rPr>
              <w:t>[</w:t>
            </w:r>
            <w:r w:rsidRPr="00A53F47">
              <w:rPr>
                <w:rFonts w:cstheme="minorHAnsi"/>
                <w:i/>
                <w:iCs/>
              </w:rPr>
              <w:t xml:space="preserve">eventuale, solo nel caso in cui risulti applicabile la c.d. clausola sociale di cui all’art. 50 del </w:t>
            </w:r>
            <w:r w:rsidR="00D64269" w:rsidRPr="00A53F47">
              <w:rPr>
                <w:rFonts w:cstheme="minorHAnsi"/>
                <w:i/>
                <w:iCs/>
              </w:rPr>
              <w:t>D.Lgs. 50/2016</w:t>
            </w:r>
            <w:r w:rsidRPr="00A53F47">
              <w:rPr>
                <w:rFonts w:cstheme="minorHAnsi"/>
              </w:rPr>
              <w:t>] necessario prevedere l’inserimento negli atti di gara della c.d. clausola sociale di cui all’art. 50 del D.Lgs. 50/2016, al fine di garantire i livelli occupazionali esistenti;</w:t>
            </w:r>
          </w:p>
        </w:tc>
      </w:tr>
      <w:tr w:rsidR="003C2EB4" w:rsidRPr="00A53F47" w14:paraId="619FE804" w14:textId="77777777" w:rsidTr="003C2EB4">
        <w:tc>
          <w:tcPr>
            <w:tcW w:w="1500" w:type="pct"/>
            <w:shd w:val="clear" w:color="auto" w:fill="auto"/>
          </w:tcPr>
          <w:p w14:paraId="2011A62C" w14:textId="77777777" w:rsidR="003C2EB4" w:rsidRPr="00A53F47" w:rsidRDefault="003C2EB4" w:rsidP="003C2EB4">
            <w:pPr>
              <w:spacing w:line="288" w:lineRule="exact"/>
              <w:jc w:val="both"/>
              <w:rPr>
                <w:rFonts w:cstheme="minorHAnsi"/>
                <w:b/>
              </w:rPr>
            </w:pPr>
            <w:r w:rsidRPr="00A53F47">
              <w:rPr>
                <w:rFonts w:cstheme="minorHAnsi"/>
                <w:b/>
              </w:rPr>
              <w:t>CONSIDERATO</w:t>
            </w:r>
          </w:p>
        </w:tc>
        <w:tc>
          <w:tcPr>
            <w:tcW w:w="3500" w:type="pct"/>
            <w:shd w:val="clear" w:color="auto" w:fill="auto"/>
          </w:tcPr>
          <w:p w14:paraId="6020B3D5" w14:textId="06AF075B" w:rsidR="003C2EB4" w:rsidRPr="00A53F47" w:rsidRDefault="003C2EB4" w:rsidP="003C2EB4">
            <w:pPr>
              <w:ind w:left="-102"/>
              <w:jc w:val="both"/>
              <w:rPr>
                <w:rFonts w:eastAsia="Calibri" w:cstheme="minorHAnsi"/>
                <w:bCs/>
              </w:rPr>
            </w:pPr>
            <w:r w:rsidRPr="00A53F47">
              <w:rPr>
                <w:rFonts w:cstheme="minorHAnsi"/>
              </w:rPr>
              <w:t xml:space="preserve">che, a seguito di una indagine di mercato condotta mediante consultazione di elenchi sul portale Consip “Acquistinretepa”, i servizi </w:t>
            </w:r>
            <w:r w:rsidRPr="00A53F47">
              <w:rPr>
                <w:rFonts w:cstheme="minorHAnsi"/>
                <w:iCs/>
              </w:rPr>
              <w:t>[</w:t>
            </w:r>
            <w:r w:rsidRPr="00A53F47">
              <w:rPr>
                <w:rFonts w:cstheme="minorHAnsi"/>
                <w:i/>
              </w:rPr>
              <w:t>o le forniture</w:t>
            </w:r>
            <w:r w:rsidRPr="00A53F47">
              <w:rPr>
                <w:rFonts w:cstheme="minorHAnsi"/>
                <w:iCs/>
              </w:rPr>
              <w:t xml:space="preserve">] </w:t>
            </w:r>
            <w:r w:rsidRPr="00A53F47">
              <w:rPr>
                <w:rFonts w:cstheme="minorHAnsi"/>
              </w:rPr>
              <w:t xml:space="preserve">maggiormente rispondenti ai fabbisogni dell’Istituto sono risultati esseri quelle dell’operatore </w:t>
            </w:r>
            <w:r w:rsidRPr="00A53F47">
              <w:rPr>
                <w:rFonts w:eastAsia="Calibri" w:cstheme="minorHAnsi"/>
              </w:rPr>
              <w:t>[…]</w:t>
            </w:r>
            <w:r w:rsidRPr="00A53F47">
              <w:rPr>
                <w:rFonts w:cstheme="minorHAnsi"/>
              </w:rPr>
              <w:t>,</w:t>
            </w:r>
            <w:r w:rsidRPr="00A53F47">
              <w:rPr>
                <w:rFonts w:eastAsia="Calibri" w:cstheme="minorHAnsi"/>
                <w:bCs/>
              </w:rPr>
              <w:t xml:space="preserve"> con sede in </w:t>
            </w:r>
            <w:r w:rsidRPr="00A53F47">
              <w:rPr>
                <w:rFonts w:eastAsia="Calibri" w:cstheme="minorHAnsi"/>
              </w:rPr>
              <w:t>[…]</w:t>
            </w:r>
            <w:r w:rsidRPr="00A53F47">
              <w:rPr>
                <w:rFonts w:eastAsia="Calibri" w:cstheme="minorHAnsi"/>
                <w:bCs/>
              </w:rPr>
              <w:t xml:space="preserve">, alla via </w:t>
            </w:r>
            <w:r w:rsidRPr="00A53F47">
              <w:rPr>
                <w:rFonts w:eastAsia="Calibri" w:cstheme="minorHAnsi"/>
              </w:rPr>
              <w:t>[…]</w:t>
            </w:r>
            <w:r w:rsidRPr="00A53F47">
              <w:rPr>
                <w:rFonts w:eastAsia="Calibri" w:cstheme="minorHAnsi"/>
                <w:bCs/>
              </w:rPr>
              <w:t xml:space="preserve">, CAP </w:t>
            </w:r>
            <w:r w:rsidRPr="00A53F47">
              <w:rPr>
                <w:rFonts w:eastAsia="Calibri" w:cstheme="minorHAnsi"/>
              </w:rPr>
              <w:t>[…]</w:t>
            </w:r>
            <w:r w:rsidRPr="00A53F47">
              <w:rPr>
                <w:rFonts w:eastAsia="Calibri" w:cstheme="minorHAnsi"/>
                <w:bCs/>
              </w:rPr>
              <w:t xml:space="preserve"> (partita I</w:t>
            </w:r>
            <w:r w:rsidR="001E7DAA" w:rsidRPr="00A53F47">
              <w:rPr>
                <w:rFonts w:eastAsia="Calibri" w:cstheme="minorHAnsi"/>
                <w:bCs/>
              </w:rPr>
              <w:t>VA</w:t>
            </w:r>
            <w:r w:rsidRPr="00A53F47">
              <w:rPr>
                <w:rFonts w:eastAsia="Calibri" w:cstheme="minorHAnsi"/>
                <w:bCs/>
              </w:rPr>
              <w:t xml:space="preserve"> […]);</w:t>
            </w:r>
          </w:p>
        </w:tc>
      </w:tr>
      <w:tr w:rsidR="003C2EB4" w:rsidRPr="00A53F47" w14:paraId="1D0CAE51" w14:textId="77777777" w:rsidTr="003C2EB4">
        <w:tc>
          <w:tcPr>
            <w:tcW w:w="1500" w:type="pct"/>
            <w:shd w:val="clear" w:color="auto" w:fill="auto"/>
          </w:tcPr>
          <w:p w14:paraId="3BE4B247" w14:textId="77777777" w:rsidR="003C2EB4" w:rsidRPr="00A53F47" w:rsidRDefault="003C2EB4" w:rsidP="003C2EB4">
            <w:pPr>
              <w:rPr>
                <w:rFonts w:eastAsia="Calibri" w:cstheme="minorHAnsi"/>
                <w:b/>
              </w:rPr>
            </w:pPr>
            <w:r w:rsidRPr="00A53F47">
              <w:rPr>
                <w:rFonts w:eastAsia="Calibri" w:cstheme="minorHAnsi"/>
                <w:b/>
              </w:rPr>
              <w:t>CONSIDERATO</w:t>
            </w:r>
          </w:p>
        </w:tc>
        <w:tc>
          <w:tcPr>
            <w:tcW w:w="3500" w:type="pct"/>
            <w:shd w:val="clear" w:color="auto" w:fill="auto"/>
          </w:tcPr>
          <w:p w14:paraId="4F9833EB" w14:textId="77777777" w:rsidR="003C2EB4" w:rsidRPr="00A53F47" w:rsidRDefault="003C2EB4" w:rsidP="003C2EB4">
            <w:pPr>
              <w:ind w:left="-102"/>
              <w:jc w:val="both"/>
              <w:rPr>
                <w:rFonts w:cstheme="minorHAnsi"/>
                <w:color w:val="000000"/>
              </w:rPr>
            </w:pPr>
            <w:r w:rsidRPr="00A53F47">
              <w:rPr>
                <w:rFonts w:eastAsia="Times" w:cstheme="minorHAnsi"/>
                <w:color w:val="000000"/>
              </w:rPr>
              <w:t>che al suddetto operatore è stata, pertanto, invitata una proposta di negoziazione nell’ambito di una procedura di affidamento mediante Trattativa Diretta;</w:t>
            </w:r>
          </w:p>
        </w:tc>
      </w:tr>
      <w:tr w:rsidR="003C2EB4" w:rsidRPr="00A53F47" w14:paraId="62BF574A" w14:textId="77777777" w:rsidTr="003C2EB4">
        <w:tc>
          <w:tcPr>
            <w:tcW w:w="1500" w:type="pct"/>
            <w:shd w:val="clear" w:color="auto" w:fill="auto"/>
          </w:tcPr>
          <w:p w14:paraId="0A881B24" w14:textId="77777777" w:rsidR="003C2EB4" w:rsidRPr="00A53F47" w:rsidRDefault="003C2EB4" w:rsidP="003C2EB4">
            <w:pPr>
              <w:rPr>
                <w:rFonts w:eastAsia="Calibri" w:cstheme="minorHAnsi"/>
                <w:b/>
              </w:rPr>
            </w:pPr>
            <w:r w:rsidRPr="00A53F47">
              <w:rPr>
                <w:rFonts w:eastAsia="Calibri" w:cstheme="minorHAnsi"/>
                <w:b/>
              </w:rPr>
              <w:t>TENUTO CONTO</w:t>
            </w:r>
          </w:p>
        </w:tc>
        <w:tc>
          <w:tcPr>
            <w:tcW w:w="3500" w:type="pct"/>
            <w:shd w:val="clear" w:color="auto" w:fill="auto"/>
          </w:tcPr>
          <w:p w14:paraId="2285F305" w14:textId="77777777" w:rsidR="003C2EB4" w:rsidRPr="00A53F47" w:rsidRDefault="003C2EB4" w:rsidP="003C2EB4">
            <w:pPr>
              <w:ind w:left="-102"/>
              <w:jc w:val="both"/>
              <w:rPr>
                <w:rFonts w:eastAsia="Times" w:cstheme="minorHAnsi"/>
                <w:color w:val="000000"/>
              </w:rPr>
            </w:pPr>
            <w:r w:rsidRPr="00A53F47">
              <w:rPr>
                <w:rFonts w:eastAsia="Times" w:cstheme="minorHAnsi"/>
                <w:color w:val="000000"/>
              </w:rPr>
              <w:t>che il suddetto operatore non costituisce né l’affidatario uscente, né è stato precedentemente invitato, risultando non affidatario, nel precedente affidamento;</w:t>
            </w:r>
          </w:p>
          <w:p w14:paraId="07C8D07A" w14:textId="77777777" w:rsidR="003C2EB4" w:rsidRPr="00A53F47" w:rsidRDefault="003C2EB4" w:rsidP="003C2EB4">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iCs/>
                <w:color w:val="000000"/>
              </w:rPr>
              <w:t xml:space="preserve">OPPURE, nel caso in cui </w:t>
            </w:r>
            <w:r w:rsidRPr="00A53F47">
              <w:rPr>
                <w:rFonts w:eastAsia="Times" w:cstheme="minorHAnsi"/>
                <w:i/>
                <w:color w:val="000000"/>
              </w:rPr>
              <w:t xml:space="preserve">si decida di trasmettere la proposta di negoziazione all’uscente, </w:t>
            </w:r>
            <w:r w:rsidRPr="00A53F47">
              <w:rPr>
                <w:rFonts w:eastAsia="Times" w:cstheme="minorHAnsi"/>
                <w:i/>
                <w:iCs/>
                <w:color w:val="000000"/>
              </w:rPr>
              <w:t>motivare la deroga al principio di rotazione, inserendo il successivo periodo</w:t>
            </w:r>
            <w:r w:rsidRPr="00A53F47">
              <w:rPr>
                <w:rFonts w:eastAsia="Times" w:cstheme="minorHAnsi"/>
                <w:iCs/>
                <w:color w:val="000000"/>
              </w:rPr>
              <w:t>]</w:t>
            </w:r>
          </w:p>
          <w:p w14:paraId="3DF27AA3" w14:textId="77777777" w:rsidR="003C2EB4" w:rsidRPr="00A53F47" w:rsidRDefault="003C2EB4" w:rsidP="003C2EB4">
            <w:pPr>
              <w:ind w:left="-102"/>
              <w:jc w:val="both"/>
              <w:rPr>
                <w:rFonts w:eastAsia="Calibri" w:cstheme="minorHAnsi"/>
              </w:rPr>
            </w:pPr>
            <w:r w:rsidRPr="00A53F47">
              <w:rPr>
                <w:rFonts w:eastAsia="Calibri" w:cstheme="minorHAnsi"/>
              </w:rPr>
              <w:t>che, benché il suddetto operatore risulti essere l’affidatario uscente, l’Istituto ha trasmesso la proposta di negoziazione all’operatore medesimo, tenuto conto:</w:t>
            </w:r>
          </w:p>
          <w:p w14:paraId="1A57A066" w14:textId="77777777" w:rsidR="003C2EB4" w:rsidRPr="00A53F47" w:rsidRDefault="003C2EB4" w:rsidP="00F57FED">
            <w:pPr>
              <w:pStyle w:val="Paragrafoelenco"/>
              <w:numPr>
                <w:ilvl w:val="0"/>
                <w:numId w:val="75"/>
              </w:numPr>
              <w:ind w:left="317" w:hanging="425"/>
              <w:contextualSpacing w:val="0"/>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2EB13316" w14:textId="77777777" w:rsidR="003C2EB4" w:rsidRPr="00A53F47" w:rsidRDefault="003C2EB4" w:rsidP="00F57FED">
            <w:pPr>
              <w:pStyle w:val="Paragrafoelenco"/>
              <w:numPr>
                <w:ilvl w:val="0"/>
                <w:numId w:val="75"/>
              </w:numPr>
              <w:ind w:left="317" w:hanging="425"/>
              <w:contextualSpacing w:val="0"/>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iCs/>
              </w:rPr>
              <w:t>specificare i profili per i quali si ritiene che i prezzi siano competitivi</w:t>
            </w:r>
            <w:r w:rsidRPr="00A53F47">
              <w:rPr>
                <w:rFonts w:eastAsia="Calibri" w:cstheme="minorHAnsi"/>
              </w:rPr>
              <w:t xml:space="preserve">]; </w:t>
            </w:r>
          </w:p>
          <w:p w14:paraId="5F019826" w14:textId="77777777" w:rsidR="003C2EB4" w:rsidRPr="00A53F47" w:rsidRDefault="003C2EB4" w:rsidP="003C2EB4">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color w:val="000000"/>
              </w:rPr>
              <w:t xml:space="preserve">OPPURE, nel caso in cui si decida </w:t>
            </w:r>
            <w:r w:rsidRPr="00A53F47">
              <w:rPr>
                <w:rFonts w:eastAsia="Times" w:cstheme="minorHAnsi"/>
                <w:i/>
                <w:iCs/>
                <w:color w:val="000000"/>
              </w:rPr>
              <w:t>di trasmettere la proposta di negoziazione ad un operatore invitato nella precedente procedura e risultato non aggiudicatario,</w:t>
            </w:r>
            <w:r w:rsidRPr="00A53F47">
              <w:rPr>
                <w:rFonts w:eastAsia="Times" w:cstheme="minorHAnsi"/>
                <w:i/>
                <w:color w:val="000000"/>
              </w:rPr>
              <w:t xml:space="preserve"> motivare la deroga al principio di rotazione, inserendo il successivo periodo</w:t>
            </w:r>
            <w:r w:rsidRPr="00A53F47">
              <w:rPr>
                <w:rFonts w:eastAsia="Times" w:cstheme="minorHAnsi"/>
                <w:iCs/>
                <w:color w:val="000000"/>
              </w:rPr>
              <w:t>]</w:t>
            </w:r>
            <w:r w:rsidRPr="00A53F47">
              <w:rPr>
                <w:rFonts w:eastAsia="Times" w:cstheme="minorHAnsi"/>
                <w:i/>
                <w:color w:val="000000"/>
              </w:rPr>
              <w:t xml:space="preserve"> </w:t>
            </w:r>
          </w:p>
          <w:p w14:paraId="5B36DCBE" w14:textId="77777777" w:rsidR="003C2EB4" w:rsidRPr="00A53F47" w:rsidRDefault="003C2EB4" w:rsidP="003C2EB4">
            <w:pPr>
              <w:ind w:left="-102"/>
              <w:jc w:val="both"/>
              <w:rPr>
                <w:rFonts w:cstheme="minorHAnsi"/>
                <w:color w:val="000000"/>
              </w:rPr>
            </w:pPr>
            <w:r w:rsidRPr="00A53F47">
              <w:rPr>
                <w:rFonts w:eastAsia="Times" w:cstheme="minorHAnsi"/>
                <w:color w:val="000000"/>
              </w:rPr>
              <w:t xml:space="preserve">che questo Istituto ha trasmesso la proposta di negoziazione al suddetto operatore, pur essendo esso stato invitato nella precedente procedura non risultando aggiudicatario, per i seguenti motivi </w:t>
            </w:r>
            <w:r w:rsidRPr="00A53F47">
              <w:rPr>
                <w:rFonts w:eastAsia="Times" w:cstheme="minorHAnsi"/>
                <w:iCs/>
                <w:color w:val="000000"/>
              </w:rPr>
              <w:t>[</w:t>
            </w:r>
            <w:r w:rsidRPr="00A53F47">
              <w:rPr>
                <w:rFonts w:eastAsia="Times" w:cstheme="minorHAnsi"/>
                <w:i/>
                <w:color w:val="000000"/>
              </w:rPr>
              <w:t xml:space="preserve">specificare le ragioni del riaffidamento, in considerazione </w:t>
            </w:r>
            <w:r w:rsidRPr="00A53F47">
              <w:rPr>
                <w:rFonts w:eastAsia="Times" w:cstheme="minorHAnsi"/>
                <w:bCs/>
                <w:i/>
                <w:color w:val="000000"/>
              </w:rPr>
              <w:t>dell’aspettativa, desunta da precedenti rapporti contrattuali o da altre ragionevoli circostanze, circa l’affidabilità dell’operatore economico e l’idoneità a fornire prestazioni coerenti con il livello economico e qualitativo atteso</w:t>
            </w:r>
            <w:r w:rsidRPr="00A53F47">
              <w:rPr>
                <w:rFonts w:eastAsia="Times" w:cstheme="minorHAnsi"/>
                <w:bCs/>
                <w:iCs/>
                <w:color w:val="000000"/>
              </w:rPr>
              <w:t>];</w:t>
            </w:r>
          </w:p>
        </w:tc>
      </w:tr>
      <w:tr w:rsidR="003C2EB4" w:rsidRPr="00A53F47" w14:paraId="0C5B4006" w14:textId="77777777" w:rsidTr="003C2EB4">
        <w:tc>
          <w:tcPr>
            <w:tcW w:w="1500" w:type="pct"/>
            <w:shd w:val="clear" w:color="auto" w:fill="auto"/>
          </w:tcPr>
          <w:p w14:paraId="61848BCC" w14:textId="77777777" w:rsidR="003C2EB4" w:rsidRPr="00A53F47" w:rsidRDefault="003C2EB4" w:rsidP="003C2EB4">
            <w:pPr>
              <w:rPr>
                <w:rFonts w:eastAsia="Calibri" w:cstheme="minorHAnsi"/>
                <w:b/>
              </w:rPr>
            </w:pPr>
            <w:r w:rsidRPr="00A53F47">
              <w:rPr>
                <w:rFonts w:eastAsia="Calibri" w:cstheme="minorHAnsi"/>
                <w:b/>
              </w:rPr>
              <w:t>ACQUISITA</w:t>
            </w:r>
          </w:p>
        </w:tc>
        <w:tc>
          <w:tcPr>
            <w:tcW w:w="3500" w:type="pct"/>
            <w:shd w:val="clear" w:color="auto" w:fill="auto"/>
          </w:tcPr>
          <w:p w14:paraId="34F3E9C0" w14:textId="77777777" w:rsidR="003C2EB4" w:rsidRPr="00A53F47" w:rsidRDefault="003C2EB4" w:rsidP="003C2EB4">
            <w:pPr>
              <w:ind w:left="-102"/>
              <w:jc w:val="both"/>
              <w:rPr>
                <w:rFonts w:eastAsia="Calibri" w:cstheme="minorHAnsi"/>
              </w:rPr>
            </w:pPr>
            <w:r w:rsidRPr="00A53F47">
              <w:rPr>
                <w:rFonts w:eastAsia="Calibri" w:cstheme="minorHAnsi"/>
              </w:rPr>
              <w:t>l’offerta dell’operatore destinatario della proposta di negoziazione, nella quale sono stati indicati i seguenti elementi tecnico-economici […];</w:t>
            </w:r>
          </w:p>
        </w:tc>
      </w:tr>
      <w:tr w:rsidR="003C2EB4" w:rsidRPr="00A53F47" w14:paraId="097D6782" w14:textId="77777777" w:rsidTr="003C2EB4">
        <w:trPr>
          <w:trHeight w:val="898"/>
        </w:trPr>
        <w:tc>
          <w:tcPr>
            <w:tcW w:w="1500" w:type="pct"/>
            <w:shd w:val="clear" w:color="auto" w:fill="auto"/>
          </w:tcPr>
          <w:p w14:paraId="23B3CE6B" w14:textId="77777777" w:rsidR="003C2EB4" w:rsidRPr="00A53F47" w:rsidRDefault="003C2EB4" w:rsidP="003C2EB4">
            <w:pPr>
              <w:rPr>
                <w:rFonts w:eastAsia="Calibri" w:cstheme="minorHAnsi"/>
                <w:b/>
              </w:rPr>
            </w:pPr>
            <w:r w:rsidRPr="00A53F47">
              <w:rPr>
                <w:rFonts w:eastAsia="Calibri" w:cstheme="minorHAnsi"/>
                <w:b/>
              </w:rPr>
              <w:t>TENUTO CONTO</w:t>
            </w:r>
          </w:p>
        </w:tc>
        <w:tc>
          <w:tcPr>
            <w:tcW w:w="3500" w:type="pct"/>
            <w:shd w:val="clear" w:color="auto" w:fill="auto"/>
          </w:tcPr>
          <w:p w14:paraId="4402A71A" w14:textId="11397D43" w:rsidR="003C2EB4" w:rsidRPr="00A53F47" w:rsidRDefault="003C2EB4" w:rsidP="003C2EB4">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w:t>
            </w:r>
            <w:r w:rsidR="002C2C48" w:rsidRPr="00A53F47">
              <w:rPr>
                <w:rFonts w:eastAsia="Calibri" w:cstheme="minorHAnsi"/>
                <w:i/>
                <w:szCs w:val="20"/>
              </w:rPr>
              <w:t xml:space="preserve">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xml:space="preserve">, del D.Lgs. 50/2016, la Stazione Appaltante procederà esclusivamente alla verifica dei requisiti di carattere speciale di cui all’art. 83 del </w:t>
            </w:r>
            <w:r w:rsidR="00D64269" w:rsidRPr="00A53F47">
              <w:rPr>
                <w:rFonts w:eastAsia="Calibri" w:cstheme="minorHAnsi"/>
                <w:szCs w:val="20"/>
              </w:rPr>
              <w:t>D.Lgs. 50/2016</w:t>
            </w:r>
            <w:r w:rsidRPr="00A53F47">
              <w:rPr>
                <w:rFonts w:eastAsia="Calibri" w:cstheme="minorHAnsi"/>
                <w:szCs w:val="20"/>
              </w:rPr>
              <w:t>;</w:t>
            </w:r>
          </w:p>
          <w:p w14:paraId="34D16E2E" w14:textId="22A2E553" w:rsidR="003C2EB4" w:rsidRPr="00A53F47" w:rsidRDefault="003C2EB4" w:rsidP="003C2EB4">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002C2C48" w:rsidRPr="00A53F47">
              <w:rPr>
                <w:rFonts w:eastAsia="Calibri" w:cstheme="minorHAnsi"/>
              </w:rPr>
              <w:t>[</w:t>
            </w:r>
            <w:r w:rsidR="002C2C48" w:rsidRPr="00A53F47">
              <w:rPr>
                <w:rFonts w:eastAsia="Calibri" w:cstheme="minorHAnsi"/>
                <w:i/>
                <w:iCs/>
              </w:rPr>
              <w:t>eventuale,</w:t>
            </w:r>
            <w:r w:rsidR="002C2C48" w:rsidRPr="00A53F47">
              <w:rPr>
                <w:rFonts w:eastAsia="Calibri" w:cstheme="minorHAnsi"/>
              </w:rPr>
              <w:t xml:space="preserve"> ove</w:t>
            </w:r>
            <w:r w:rsidR="002C2C48" w:rsidRPr="00A53F47">
              <w:rPr>
                <w:rFonts w:eastAsia="Calibri" w:cstheme="minorHAnsi"/>
                <w:i/>
                <w:szCs w:val="20"/>
              </w:rPr>
              <w:t xml:space="preserve"> richiesti criteri di selezione speciali,</w:t>
            </w:r>
            <w:r w:rsidR="002C2C48" w:rsidRPr="00A53F47">
              <w:rPr>
                <w:rFonts w:eastAsia="Calibri" w:cstheme="minorHAnsi"/>
              </w:rPr>
              <w:t xml:space="preserve"> e speciale]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617CBD77" w14:textId="77777777" w:rsidR="003C2EB4" w:rsidRPr="00A53F47" w:rsidRDefault="003C2EB4" w:rsidP="003C2EB4">
            <w:pPr>
              <w:spacing w:after="200"/>
              <w:ind w:left="-102"/>
              <w:jc w:val="both"/>
              <w:rPr>
                <w:rFonts w:eastAsia="Calibri" w:cstheme="minorHAnsi"/>
                <w:iCs/>
                <w:szCs w:val="20"/>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3C2EB4" w:rsidRPr="00A53F47" w14:paraId="63998C65" w14:textId="77777777" w:rsidTr="003C2EB4">
        <w:tc>
          <w:tcPr>
            <w:tcW w:w="1500" w:type="pct"/>
            <w:shd w:val="clear" w:color="auto" w:fill="auto"/>
          </w:tcPr>
          <w:p w14:paraId="2AF8A192" w14:textId="77777777" w:rsidR="003C2EB4" w:rsidRPr="00A53F47" w:rsidRDefault="003C2EB4" w:rsidP="003C2EB4">
            <w:pPr>
              <w:rPr>
                <w:rFonts w:eastAsia="Calibri" w:cstheme="minorHAnsi"/>
                <w:b/>
              </w:rPr>
            </w:pPr>
            <w:r w:rsidRPr="00A53F47">
              <w:rPr>
                <w:rFonts w:eastAsia="Calibri" w:cstheme="minorHAnsi"/>
                <w:b/>
              </w:rPr>
              <w:t xml:space="preserve">TENUTO CONTO </w:t>
            </w:r>
          </w:p>
        </w:tc>
        <w:tc>
          <w:tcPr>
            <w:tcW w:w="3500" w:type="pct"/>
            <w:shd w:val="clear" w:color="auto" w:fill="auto"/>
          </w:tcPr>
          <w:p w14:paraId="1F5B327C" w14:textId="77777777" w:rsidR="003C2EB4" w:rsidRPr="00A53F47" w:rsidRDefault="003C2EB4" w:rsidP="003C2EB4">
            <w:pPr>
              <w:ind w:left="-102"/>
              <w:jc w:val="both"/>
              <w:rPr>
                <w:rFonts w:eastAsia="Calibri" w:cstheme="minorHAnsi"/>
              </w:rPr>
            </w:pPr>
            <w:r w:rsidRPr="00A53F47">
              <w:rPr>
                <w:rFonts w:eastAsia="Calibri" w:cstheme="minorHAnsi"/>
              </w:rPr>
              <w:t>che l’operatore ha presentato all’Istituto apposita garanzia definitiva ai sensi dell’art. 103 del D.Lgs. 50/2016;</w:t>
            </w:r>
          </w:p>
          <w:p w14:paraId="08AC8DBA" w14:textId="77777777" w:rsidR="003C2EB4" w:rsidRPr="00A53F47" w:rsidRDefault="003C2EB4" w:rsidP="003C2EB4">
            <w:pPr>
              <w:ind w:left="-102"/>
              <w:jc w:val="both"/>
              <w:rPr>
                <w:rFonts w:eastAsia="Calibri" w:cstheme="minorHAnsi"/>
                <w:iCs/>
              </w:rPr>
            </w:pPr>
            <w:r w:rsidRPr="00A53F47">
              <w:rPr>
                <w:rFonts w:eastAsia="Calibri" w:cstheme="minorHAnsi"/>
              </w:rPr>
              <w:t>[</w:t>
            </w:r>
            <w:r w:rsidRPr="00A53F47">
              <w:rPr>
                <w:rFonts w:eastAsia="Calibri" w:cstheme="minorHAnsi"/>
                <w:i/>
              </w:rPr>
              <w:t>in alternativa, nel caso in cui l’Istituto non abbia richiesto all’operatore una garanzia definitiva, in considerazione di quanto previsto dall’art. 103, ultimo comma, ai sensi del quale “E' facoltà dell'amministrazione in casi specifici non richiedere una garanzia per gli appalti di cui all’</w:t>
            </w:r>
            <w:hyperlink r:id="rId56" w:anchor="036" w:history="1">
              <w:r w:rsidRPr="00A53F47">
                <w:rPr>
                  <w:rStyle w:val="Collegamentoipertestuale"/>
                  <w:rFonts w:eastAsia="Calibri" w:cstheme="minorHAnsi"/>
                  <w:i/>
                  <w:color w:val="auto"/>
                  <w:u w:val="none"/>
                </w:rPr>
                <w:t>articolo 36, comma 2, lettera a)</w:t>
              </w:r>
            </w:hyperlink>
            <w:r w:rsidRPr="00A53F47">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5EC5C168" w14:textId="77777777" w:rsidR="003C2EB4" w:rsidRPr="00A53F47" w:rsidRDefault="003C2EB4" w:rsidP="003C2EB4">
            <w:pPr>
              <w:ind w:left="-102"/>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3C2EB4" w:rsidRPr="00A53F47" w14:paraId="0F31421A" w14:textId="77777777" w:rsidTr="003C2EB4">
        <w:tc>
          <w:tcPr>
            <w:tcW w:w="1500" w:type="pct"/>
            <w:shd w:val="clear" w:color="auto" w:fill="auto"/>
          </w:tcPr>
          <w:p w14:paraId="14ABE1D3" w14:textId="77777777" w:rsidR="003C2EB4" w:rsidRPr="00A53F47" w:rsidRDefault="003C2EB4" w:rsidP="003C2EB4">
            <w:pPr>
              <w:rPr>
                <w:rFonts w:eastAsia="Calibri" w:cstheme="minorHAnsi"/>
                <w:b/>
              </w:rPr>
            </w:pPr>
            <w:r w:rsidRPr="00A53F47">
              <w:rPr>
                <w:rFonts w:eastAsia="Times" w:cstheme="minorHAnsi"/>
                <w:b/>
                <w:bCs/>
              </w:rPr>
              <w:t>DATO ATTO</w:t>
            </w:r>
          </w:p>
        </w:tc>
        <w:tc>
          <w:tcPr>
            <w:tcW w:w="3500" w:type="pct"/>
            <w:shd w:val="clear" w:color="auto" w:fill="auto"/>
          </w:tcPr>
          <w:p w14:paraId="21031B0B" w14:textId="77777777" w:rsidR="003C2EB4" w:rsidRPr="00A53F47" w:rsidRDefault="003C2EB4" w:rsidP="003C2EB4">
            <w:pPr>
              <w:ind w:left="-102"/>
              <w:jc w:val="both"/>
              <w:rPr>
                <w:rFonts w:eastAsia="Calibri" w:cstheme="minorHAnsi"/>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3C2EB4" w:rsidRPr="00A53F47" w14:paraId="796FB362" w14:textId="77777777" w:rsidTr="003C2EB4">
        <w:tc>
          <w:tcPr>
            <w:tcW w:w="1500" w:type="pct"/>
            <w:shd w:val="clear" w:color="auto" w:fill="auto"/>
          </w:tcPr>
          <w:p w14:paraId="6FC18F66" w14:textId="77777777" w:rsidR="003C2EB4" w:rsidRPr="00A53F47" w:rsidRDefault="003C2EB4" w:rsidP="003C2EB4">
            <w:pPr>
              <w:widowControl w:val="0"/>
              <w:jc w:val="both"/>
              <w:rPr>
                <w:rFonts w:eastAsia="Times" w:cstheme="minorHAnsi"/>
                <w:b/>
                <w:bCs/>
              </w:rPr>
            </w:pPr>
            <w:r w:rsidRPr="00A53F47">
              <w:rPr>
                <w:rFonts w:eastAsia="Calibri" w:cstheme="minorHAnsi"/>
                <w:b/>
              </w:rPr>
              <w:t>CONSIDERATO</w:t>
            </w:r>
          </w:p>
        </w:tc>
        <w:tc>
          <w:tcPr>
            <w:tcW w:w="3500" w:type="pct"/>
            <w:shd w:val="clear" w:color="auto" w:fill="auto"/>
          </w:tcPr>
          <w:p w14:paraId="6FA71F7B" w14:textId="77777777" w:rsidR="003C2EB4" w:rsidRPr="00A53F47" w:rsidRDefault="003C2EB4" w:rsidP="003C2EB4">
            <w:pPr>
              <w:widowControl w:val="0"/>
              <w:ind w:left="-102"/>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3C2EB4" w:rsidRPr="00A53F47" w14:paraId="6AAD9AD9" w14:textId="77777777" w:rsidTr="003C2EB4">
        <w:trPr>
          <w:trHeight w:val="690"/>
        </w:trPr>
        <w:tc>
          <w:tcPr>
            <w:tcW w:w="1500" w:type="pct"/>
            <w:shd w:val="clear" w:color="auto" w:fill="auto"/>
          </w:tcPr>
          <w:p w14:paraId="4D41A0A0" w14:textId="77777777" w:rsidR="003C2EB4" w:rsidRPr="00A53F47" w:rsidRDefault="003C2EB4" w:rsidP="003C2EB4">
            <w:pPr>
              <w:rPr>
                <w:rFonts w:eastAsia="Calibri" w:cstheme="minorHAnsi"/>
                <w:b/>
              </w:rPr>
            </w:pPr>
            <w:r w:rsidRPr="00A53F47">
              <w:rPr>
                <w:rFonts w:eastAsia="Calibri" w:cstheme="minorHAnsi"/>
                <w:b/>
              </w:rPr>
              <w:t xml:space="preserve">VISTO </w:t>
            </w:r>
          </w:p>
        </w:tc>
        <w:tc>
          <w:tcPr>
            <w:tcW w:w="3500" w:type="pct"/>
            <w:shd w:val="clear" w:color="auto" w:fill="auto"/>
          </w:tcPr>
          <w:p w14:paraId="69BBF4DC" w14:textId="77777777" w:rsidR="003C2EB4" w:rsidRPr="00A53F47" w:rsidRDefault="003C2EB4" w:rsidP="003C2EB4">
            <w:pPr>
              <w:tabs>
                <w:tab w:val="left" w:pos="7263"/>
              </w:tabs>
              <w:ind w:left="-102"/>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3C2EB4" w:rsidRPr="00A53F47" w14:paraId="03D8F4C8" w14:textId="77777777" w:rsidTr="003C2EB4">
        <w:trPr>
          <w:trHeight w:val="690"/>
        </w:trPr>
        <w:tc>
          <w:tcPr>
            <w:tcW w:w="1500" w:type="pct"/>
            <w:shd w:val="clear" w:color="auto" w:fill="auto"/>
          </w:tcPr>
          <w:p w14:paraId="211A6B7F" w14:textId="77777777" w:rsidR="003C2EB4" w:rsidRPr="00A53F47" w:rsidRDefault="003C2EB4" w:rsidP="003C2EB4">
            <w:pPr>
              <w:rPr>
                <w:rFonts w:eastAsia="Calibri" w:cstheme="minorHAnsi"/>
                <w:b/>
              </w:rPr>
            </w:pPr>
            <w:r w:rsidRPr="00A53F47">
              <w:rPr>
                <w:rFonts w:eastAsia="Calibri" w:cstheme="minorHAnsi"/>
                <w:b/>
              </w:rPr>
              <w:t>TENUTO CONTO</w:t>
            </w:r>
          </w:p>
        </w:tc>
        <w:tc>
          <w:tcPr>
            <w:tcW w:w="3500" w:type="pct"/>
            <w:shd w:val="clear" w:color="auto" w:fill="auto"/>
          </w:tcPr>
          <w:p w14:paraId="0D9AB9DC" w14:textId="77777777" w:rsidR="003C2EB4" w:rsidRPr="00A53F47" w:rsidRDefault="003C2EB4" w:rsidP="003C2EB4">
            <w:pPr>
              <w:tabs>
                <w:tab w:val="left" w:pos="7263"/>
              </w:tabs>
              <w:ind w:left="-102"/>
              <w:jc w:val="both"/>
              <w:rPr>
                <w:rFonts w:eastAsia="Calibri"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3069EC" w:rsidRPr="00A53F47" w14:paraId="5A155E61" w14:textId="77777777" w:rsidTr="003C2EB4">
        <w:trPr>
          <w:trHeight w:val="690"/>
        </w:trPr>
        <w:tc>
          <w:tcPr>
            <w:tcW w:w="1500" w:type="pct"/>
            <w:shd w:val="clear" w:color="auto" w:fill="auto"/>
          </w:tcPr>
          <w:p w14:paraId="2A7B29B9" w14:textId="5DEC5C0B" w:rsidR="003069EC" w:rsidRPr="00A53F47" w:rsidRDefault="003069EC" w:rsidP="003069EC">
            <w:pPr>
              <w:rPr>
                <w:rFonts w:eastAsia="Calibri" w:cstheme="minorHAnsi"/>
                <w:b/>
              </w:rPr>
            </w:pPr>
            <w:r w:rsidRPr="00A53F47">
              <w:rPr>
                <w:rFonts w:eastAsia="Calibri" w:cstheme="minorHAnsi"/>
                <w:b/>
              </w:rPr>
              <w:t>DATO ATTO</w:t>
            </w:r>
          </w:p>
        </w:tc>
        <w:tc>
          <w:tcPr>
            <w:tcW w:w="3500" w:type="pct"/>
            <w:shd w:val="clear" w:color="auto" w:fill="auto"/>
          </w:tcPr>
          <w:p w14:paraId="60697B93" w14:textId="3255BFB9" w:rsidR="003069EC" w:rsidRPr="00A53F47" w:rsidRDefault="003069EC" w:rsidP="003069EC">
            <w:pPr>
              <w:tabs>
                <w:tab w:val="left" w:pos="7263"/>
              </w:tabs>
              <w:ind w:left="-57"/>
              <w:jc w:val="both"/>
              <w:rPr>
                <w:rFonts w:cstheme="minorHAnsi"/>
              </w:rPr>
            </w:pPr>
            <w:r w:rsidRPr="00A53F47">
              <w:rPr>
                <w:rFonts w:cstheme="minorHAnsi"/>
              </w:rPr>
              <w:t>[</w:t>
            </w:r>
            <w:r w:rsidRPr="00A53F47">
              <w:rPr>
                <w:rFonts w:cstheme="minorHAnsi"/>
                <w:i/>
                <w:iCs/>
              </w:rPr>
              <w:t>solo per affidamenti di importo uguale o superiore a euro 40.000,00</w:t>
            </w:r>
            <w:r w:rsidRPr="00A53F47">
              <w:rPr>
                <w:rFonts w:cstheme="minorHAnsi"/>
              </w:rPr>
              <w:t xml:space="preserve">] </w:t>
            </w:r>
            <w:r w:rsidR="008F775A" w:rsidRPr="008F775A">
              <w:rPr>
                <w:rFonts w:cstheme="minorHAnsi"/>
              </w:rPr>
              <w:t>che il RUP, ai sensi dell’art. 1, commi 65 e 67, della L. n. 266/2005, ha pertanto provveduto all’acquisizione del CIG, e che il contributo dovuto all’A.N.AC. dalla stazione appaltante, in base alla Deliberazione dell’A.N.AC. n. 1174/2019 del 18 dicembre 2019, risulta pari a € […] [</w:t>
            </w:r>
            <w:r w:rsidR="008F775A" w:rsidRPr="008F775A">
              <w:rPr>
                <w:rFonts w:cstheme="minorHAnsi"/>
                <w:i/>
                <w:iCs/>
              </w:rPr>
              <w:t>i</w:t>
            </w:r>
            <w:r w:rsidR="008F775A" w:rsidRPr="008F775A">
              <w:rPr>
                <w:rFonts w:cstheme="minorHAnsi"/>
                <w:i/>
              </w:rPr>
              <w:t>n caso di suddivisione dell’appalto in più lotti, indicare il contributo relativo a ciascun lotto</w:t>
            </w:r>
            <w:r w:rsidR="008F775A" w:rsidRPr="008F775A">
              <w:rPr>
                <w:rFonts w:cstheme="minorHAnsi"/>
              </w:rPr>
              <w:t>];</w:t>
            </w:r>
          </w:p>
          <w:p w14:paraId="51FC60AB" w14:textId="49B6A8D1" w:rsidR="003069EC" w:rsidRPr="00A53F47" w:rsidRDefault="003069EC" w:rsidP="003069EC">
            <w:pPr>
              <w:tabs>
                <w:tab w:val="left" w:pos="7263"/>
              </w:tabs>
              <w:ind w:left="-102"/>
              <w:jc w:val="both"/>
              <w:rPr>
                <w:rFonts w:eastAsia="Calibri"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3069EC" w:rsidRPr="00A53F47" w14:paraId="15E084BF" w14:textId="77777777" w:rsidTr="003C2EB4">
        <w:trPr>
          <w:trHeight w:val="690"/>
        </w:trPr>
        <w:tc>
          <w:tcPr>
            <w:tcW w:w="1500" w:type="pct"/>
            <w:shd w:val="clear" w:color="auto" w:fill="auto"/>
          </w:tcPr>
          <w:p w14:paraId="3533578D" w14:textId="77777777" w:rsidR="003069EC" w:rsidRPr="00A53F47" w:rsidRDefault="003069EC" w:rsidP="003069EC">
            <w:pPr>
              <w:rPr>
                <w:rFonts w:eastAsia="Calibri" w:cstheme="minorHAnsi"/>
                <w:b/>
              </w:rPr>
            </w:pPr>
            <w:r w:rsidRPr="00A53F47">
              <w:rPr>
                <w:rFonts w:eastAsia="Calibri" w:cstheme="minorHAnsi"/>
                <w:b/>
              </w:rPr>
              <w:t xml:space="preserve">CONSIDERATO </w:t>
            </w:r>
          </w:p>
        </w:tc>
        <w:tc>
          <w:tcPr>
            <w:tcW w:w="3500" w:type="pct"/>
            <w:shd w:val="clear" w:color="auto" w:fill="auto"/>
          </w:tcPr>
          <w:p w14:paraId="0DB28D39" w14:textId="0D9FE021" w:rsidR="003069EC" w:rsidRPr="00A53F47" w:rsidRDefault="003069EC" w:rsidP="003069EC">
            <w:pPr>
              <w:tabs>
                <w:tab w:val="left" w:pos="7263"/>
              </w:tabs>
              <w:ind w:left="-102"/>
              <w:jc w:val="both"/>
              <w:rPr>
                <w:rFonts w:eastAsia="Calibri" w:cstheme="minorHAnsi"/>
                <w:bCs/>
              </w:rPr>
            </w:pPr>
            <w:r w:rsidRPr="00A53F47">
              <w:rPr>
                <w:rFonts w:eastAsia="Calibri" w:cstheme="minorHAnsi"/>
                <w:bCs/>
              </w:rPr>
              <w:t xml:space="preserve">che gli importi di cui al presente provvedimento, pari ad € […], IVA esclusa (pari a € […], IVA inclusa), trovano copertura nel bilancio di previsione per l’anno […]; </w:t>
            </w:r>
          </w:p>
        </w:tc>
      </w:tr>
    </w:tbl>
    <w:p w14:paraId="61516056" w14:textId="77777777" w:rsidR="003C2EB4" w:rsidRPr="00A53F47" w:rsidRDefault="003C2EB4" w:rsidP="003C2EB4">
      <w:pPr>
        <w:rPr>
          <w:rFonts w:cstheme="minorHAnsi"/>
        </w:rPr>
      </w:pPr>
    </w:p>
    <w:p w14:paraId="09E9B1FD" w14:textId="77777777" w:rsidR="003C2EB4" w:rsidRPr="00A53F47" w:rsidRDefault="003C2EB4" w:rsidP="003C2EB4">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655DFC38" w14:textId="77777777" w:rsidR="003C2EB4" w:rsidRPr="00A53F47" w:rsidRDefault="003C2EB4" w:rsidP="003C2EB4">
      <w:pPr>
        <w:jc w:val="both"/>
        <w:rPr>
          <w:rFonts w:cstheme="minorHAnsi"/>
          <w:kern w:val="2"/>
        </w:rPr>
      </w:pPr>
    </w:p>
    <w:p w14:paraId="61A1CADB" w14:textId="77777777" w:rsidR="003C2EB4" w:rsidRPr="00A53F47" w:rsidRDefault="003C2EB4" w:rsidP="003C2EB4">
      <w:pPr>
        <w:jc w:val="center"/>
        <w:rPr>
          <w:rFonts w:cstheme="minorHAnsi"/>
          <w:b/>
          <w:bCs/>
        </w:rPr>
      </w:pPr>
      <w:r w:rsidRPr="00A53F47">
        <w:rPr>
          <w:rFonts w:cstheme="minorHAnsi"/>
          <w:b/>
          <w:bCs/>
        </w:rPr>
        <w:t>DETERMINA</w:t>
      </w:r>
    </w:p>
    <w:p w14:paraId="16F01D96" w14:textId="77777777" w:rsidR="003C2EB4" w:rsidRPr="00A53F47" w:rsidRDefault="003C2EB4" w:rsidP="003C2EB4">
      <w:pPr>
        <w:rPr>
          <w:rFonts w:cstheme="minorHAnsi"/>
          <w:b/>
          <w:bCs/>
        </w:rPr>
      </w:pPr>
    </w:p>
    <w:p w14:paraId="14ABB7CC" w14:textId="77777777" w:rsidR="003C2EB4" w:rsidRPr="00A53F47" w:rsidRDefault="003C2EB4" w:rsidP="003C2EB4">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1AB6B858" w14:textId="77777777" w:rsidR="003C2EB4" w:rsidRPr="00A53F47" w:rsidRDefault="003C2EB4" w:rsidP="003C2EB4">
      <w:pPr>
        <w:suppressAutoHyphens/>
        <w:jc w:val="both"/>
        <w:rPr>
          <w:rFonts w:eastAsia="Times New Roman" w:cstheme="minorHAnsi"/>
          <w:lang w:eastAsia="zh-CN"/>
        </w:rPr>
      </w:pPr>
    </w:p>
    <w:p w14:paraId="6ECADA63" w14:textId="77777777" w:rsidR="003C2EB4" w:rsidRPr="00A53F47" w:rsidRDefault="003C2EB4" w:rsidP="00F57FED">
      <w:pPr>
        <w:pStyle w:val="Paragrafoelenco"/>
        <w:numPr>
          <w:ilvl w:val="0"/>
          <w:numId w:val="70"/>
        </w:numPr>
        <w:ind w:left="851" w:hanging="425"/>
        <w:contextualSpacing w:val="0"/>
        <w:jc w:val="both"/>
        <w:rPr>
          <w:rFonts w:cstheme="minorHAnsi"/>
          <w:bCs/>
        </w:rPr>
      </w:pPr>
      <w:r w:rsidRPr="00A53F47">
        <w:rPr>
          <w:rFonts w:cstheme="minorHAnsi"/>
          <w:bCs/>
        </w:rPr>
        <w:t xml:space="preserve">di autorizzare, ai sensi dell’art. 1, comma 2, lettera a), del D.L. 76/2020, </w:t>
      </w:r>
      <w:bookmarkStart w:id="78" w:name="_Hlk54886935"/>
      <w:r w:rsidRPr="00A53F47">
        <w:rPr>
          <w:rFonts w:cstheme="minorHAnsi"/>
          <w:bCs/>
        </w:rPr>
        <w:t>l’affidamento diretto, tramite Trattativa Diretta sul Mercato Elettronico della Pubblica Amministrazione (MEPA), dei servizi [</w:t>
      </w:r>
      <w:r w:rsidRPr="00A53F47">
        <w:rPr>
          <w:rFonts w:cstheme="minorHAnsi"/>
          <w:bCs/>
          <w:i/>
        </w:rPr>
        <w:t>o delle forniture</w:t>
      </w:r>
      <w:r w:rsidRPr="00A53F47">
        <w:rPr>
          <w:rFonts w:cstheme="minorHAnsi"/>
          <w:bCs/>
        </w:rPr>
        <w:t xml:space="preserve">] aventi ad oggetto […], all’operatore economico […], per un importo complessivo delle prestazioni pari ad € </w:t>
      </w:r>
      <w:r w:rsidRPr="00A53F47">
        <w:rPr>
          <w:rFonts w:eastAsia="Calibri" w:cstheme="minorHAnsi"/>
          <w:bCs/>
        </w:rPr>
        <w:t>[…]</w:t>
      </w:r>
      <w:r w:rsidRPr="00A53F47">
        <w:rPr>
          <w:rFonts w:cstheme="minorHAnsi"/>
          <w:bCs/>
        </w:rPr>
        <w:t xml:space="preserve">, IVA esclusa (pari a € </w:t>
      </w:r>
      <w:r w:rsidRPr="00A53F47">
        <w:rPr>
          <w:rFonts w:eastAsia="Calibri" w:cstheme="minorHAnsi"/>
          <w:bCs/>
        </w:rPr>
        <w:t xml:space="preserve">[…] </w:t>
      </w:r>
      <w:r w:rsidRPr="00A53F47">
        <w:rPr>
          <w:rFonts w:cstheme="minorHAnsi"/>
          <w:bCs/>
        </w:rPr>
        <w:t>+ IVA pari a € […]</w:t>
      </w:r>
      <w:r w:rsidRPr="00A53F47">
        <w:rPr>
          <w:rFonts w:eastAsia="Calibri" w:cstheme="minorHAnsi"/>
          <w:bCs/>
        </w:rPr>
        <w:t>)</w:t>
      </w:r>
      <w:r w:rsidRPr="00A53F47">
        <w:rPr>
          <w:rFonts w:cstheme="minorHAnsi"/>
          <w:bCs/>
        </w:rPr>
        <w:t>;</w:t>
      </w:r>
    </w:p>
    <w:p w14:paraId="772900AC" w14:textId="77777777" w:rsidR="003C2EB4" w:rsidRPr="00A53F47" w:rsidRDefault="003C2EB4" w:rsidP="00F57FED">
      <w:pPr>
        <w:pStyle w:val="Paragrafoelenco"/>
        <w:numPr>
          <w:ilvl w:val="0"/>
          <w:numId w:val="70"/>
        </w:numPr>
        <w:ind w:left="851"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7B0BB84C" w14:textId="77777777"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0BAA3885" w14:textId="219FDAFD" w:rsidR="003C2EB4" w:rsidRPr="00A53F47" w:rsidRDefault="003C2EB4"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0CA0ED36" w14:textId="3A74E1EF" w:rsidR="00CC72B6" w:rsidRPr="00A53F47" w:rsidRDefault="00CC72B6" w:rsidP="00F57FED">
      <w:pPr>
        <w:pStyle w:val="Rientrocorpodeltesto"/>
        <w:numPr>
          <w:ilvl w:val="0"/>
          <w:numId w:val="70"/>
        </w:numPr>
        <w:tabs>
          <w:tab w:val="left" w:pos="0"/>
        </w:tabs>
        <w:ind w:left="851" w:hanging="425"/>
        <w:jc w:val="both"/>
        <w:rPr>
          <w:rFonts w:cstheme="minorHAnsi"/>
        </w:rPr>
      </w:pPr>
      <w:r w:rsidRPr="00A53F47">
        <w:rPr>
          <w:rFonts w:cstheme="minorHAnsi"/>
        </w:rPr>
        <w:t>[</w:t>
      </w:r>
      <w:r w:rsidRPr="00A53F47">
        <w:rPr>
          <w:rFonts w:cstheme="minorHAnsi"/>
          <w:i/>
          <w:iCs/>
        </w:rPr>
        <w:t>non obbligatorio in caso di affidamenti di importo inferiore a euro 40.000,00</w:t>
      </w:r>
      <w:r w:rsidRPr="00A53F47">
        <w:rPr>
          <w:rFonts w:cstheme="minorHAnsi"/>
        </w:rPr>
        <w:t>] di dare mandato al RUP affinché provveda alla pubblicazione dell’avviso sui risultati della procedura sul sito internet dell’Istituzione Scolastica;</w:t>
      </w:r>
    </w:p>
    <w:p w14:paraId="1C46F201" w14:textId="77777777" w:rsidR="003C2EB4" w:rsidRPr="00A53F47" w:rsidRDefault="003C2EB4" w:rsidP="00F57FED">
      <w:pPr>
        <w:numPr>
          <w:ilvl w:val="0"/>
          <w:numId w:val="70"/>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68BEBFDE" w14:textId="77777777" w:rsidR="003C2EB4" w:rsidRPr="00A53F47" w:rsidRDefault="003C2EB4" w:rsidP="003C2EB4">
      <w:pPr>
        <w:ind w:left="2124" w:firstLine="708"/>
        <w:jc w:val="right"/>
        <w:rPr>
          <w:rFonts w:eastAsia="Times New Roman" w:cstheme="minorHAnsi"/>
          <w:b/>
          <w:bCs/>
          <w:lang w:eastAsia="it-IT"/>
        </w:rPr>
      </w:pPr>
    </w:p>
    <w:p w14:paraId="78D387A1" w14:textId="77777777" w:rsidR="003C2EB4" w:rsidRPr="00A53F47" w:rsidRDefault="003C2EB4" w:rsidP="003C2EB4">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63D081F1" w14:textId="679C83F6" w:rsidR="00123C52" w:rsidRPr="00A53F47" w:rsidRDefault="003C2EB4" w:rsidP="00123C52">
      <w:pPr>
        <w:ind w:left="7080" w:firstLine="708"/>
        <w:jc w:val="center"/>
        <w:rPr>
          <w:rFonts w:eastAsia="Times New Roman" w:cstheme="minorHAnsi"/>
          <w:b/>
          <w:bCs/>
          <w:lang w:eastAsia="it-IT"/>
        </w:rPr>
      </w:pPr>
      <w:r w:rsidRPr="00A53F47">
        <w:rPr>
          <w:rFonts w:eastAsia="Times New Roman" w:cstheme="minorHAnsi"/>
          <w:b/>
          <w:bCs/>
          <w:lang w:eastAsia="it-IT"/>
        </w:rPr>
        <w:t>[…]</w:t>
      </w:r>
      <w:bookmarkEnd w:id="78"/>
    </w:p>
    <w:p w14:paraId="7A7F6E46" w14:textId="77777777" w:rsidR="00123C52" w:rsidRPr="00A53F47" w:rsidRDefault="00123C52">
      <w:pPr>
        <w:rPr>
          <w:rFonts w:eastAsia="Times New Roman" w:cstheme="minorHAnsi"/>
          <w:b/>
          <w:bCs/>
          <w:lang w:eastAsia="it-IT"/>
        </w:rPr>
      </w:pPr>
      <w:r w:rsidRPr="00A53F47">
        <w:rPr>
          <w:rFonts w:eastAsia="Times New Roman" w:cstheme="minorHAnsi"/>
          <w:b/>
          <w:bCs/>
          <w:lang w:eastAsia="it-IT"/>
        </w:rPr>
        <w:br w:type="page"/>
      </w:r>
    </w:p>
    <w:p w14:paraId="50B6A3CA" w14:textId="1423F5D4" w:rsidR="00123C52" w:rsidRPr="00A53F47" w:rsidRDefault="00123C52" w:rsidP="00123C52">
      <w:pPr>
        <w:pStyle w:val="Titolo1"/>
        <w:jc w:val="both"/>
        <w:rPr>
          <w:rFonts w:eastAsia="Calibri" w:cstheme="minorHAnsi"/>
        </w:rPr>
      </w:pPr>
      <w:bookmarkStart w:id="79" w:name="_Hlk55228850"/>
      <w:r w:rsidRPr="00A53F47">
        <w:rPr>
          <w:rFonts w:eastAsia="Calibri" w:cstheme="minorHAnsi"/>
        </w:rPr>
        <w:t xml:space="preserve">Format </w:t>
      </w:r>
      <w:r w:rsidRPr="00A53F47">
        <w:rPr>
          <w:rFonts w:cstheme="minorHAnsi"/>
          <w:szCs w:val="24"/>
        </w:rPr>
        <w:t>di</w:t>
      </w:r>
      <w:r w:rsidRPr="00A53F47">
        <w:rPr>
          <w:rFonts w:eastAsia="Calibri" w:cstheme="minorHAnsi"/>
        </w:rPr>
        <w:t xml:space="preserve"> “Determina di indizione (procedura </w:t>
      </w:r>
      <w:r w:rsidR="00717E23" w:rsidRPr="00A53F47">
        <w:rPr>
          <w:rFonts w:eastAsia="Calibri" w:cstheme="minorHAnsi"/>
        </w:rPr>
        <w:t>negoziata</w:t>
      </w:r>
      <w:r w:rsidR="00160639" w:rsidRPr="00A53F47">
        <w:rPr>
          <w:rFonts w:eastAsia="Calibri" w:cstheme="minorHAnsi"/>
        </w:rPr>
        <w:t xml:space="preserve"> senza bando</w:t>
      </w:r>
      <w:r w:rsidR="00B544EE" w:rsidRPr="00A53F47">
        <w:rPr>
          <w:rFonts w:eastAsia="Calibri" w:cstheme="minorHAnsi"/>
        </w:rPr>
        <w:t xml:space="preserve">, </w:t>
      </w:r>
      <w:bookmarkStart w:id="80" w:name="_Hlk55399673"/>
      <w:r w:rsidR="00B544EE" w:rsidRPr="00A53F47">
        <w:rPr>
          <w:rFonts w:eastAsia="Calibri" w:cstheme="minorHAnsi"/>
        </w:rPr>
        <w:t>ai sensi dell’art. 1, comma 2, lett. b), del D.L. 76/2020,</w:t>
      </w:r>
      <w:bookmarkEnd w:id="80"/>
      <w:r w:rsidRPr="00A53F47">
        <w:rPr>
          <w:rFonts w:eastAsia="Calibri" w:cstheme="minorHAnsi"/>
        </w:rPr>
        <w:t xml:space="preserve"> mediante RDO su MEPA)”</w:t>
      </w:r>
    </w:p>
    <w:bookmarkEnd w:id="79"/>
    <w:p w14:paraId="09B65973" w14:textId="77777777" w:rsidR="00123C52" w:rsidRPr="00A53F47" w:rsidRDefault="00123C52" w:rsidP="00123C5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170C0317" wp14:editId="42DF3CD5">
            <wp:extent cx="886460" cy="886460"/>
            <wp:effectExtent l="0" t="0" r="8890" b="8890"/>
            <wp:docPr id="12" name="Picture 7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339234D2" w14:textId="77777777" w:rsidR="00123C52" w:rsidRPr="00A53F47" w:rsidRDefault="00123C52" w:rsidP="00123C52">
      <w:pPr>
        <w:rPr>
          <w:rFonts w:eastAsia="Calibri" w:cstheme="minorHAnsi"/>
        </w:rPr>
      </w:pPr>
    </w:p>
    <w:p w14:paraId="0B011DEE" w14:textId="77777777" w:rsidR="00123C52" w:rsidRPr="00A53F47" w:rsidRDefault="00123C52" w:rsidP="00123C52">
      <w:pPr>
        <w:rPr>
          <w:rFonts w:eastAsia="Calibri" w:cstheme="minorHAnsi"/>
        </w:rPr>
      </w:pPr>
    </w:p>
    <w:p w14:paraId="44E5EB6F" w14:textId="77777777" w:rsidR="00123C52" w:rsidRPr="00A53F47" w:rsidRDefault="00123C52" w:rsidP="00123C52">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123C52" w:rsidRPr="00A53F47" w14:paraId="4F0EB607" w14:textId="77777777" w:rsidTr="002C4036">
        <w:trPr>
          <w:trHeight w:val="761"/>
        </w:trPr>
        <w:tc>
          <w:tcPr>
            <w:tcW w:w="658" w:type="pct"/>
            <w:shd w:val="clear" w:color="auto" w:fill="auto"/>
          </w:tcPr>
          <w:p w14:paraId="4385CF1A" w14:textId="77777777" w:rsidR="00123C52" w:rsidRPr="00A53F47" w:rsidRDefault="00123C52" w:rsidP="002C4036">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7F66E0BF" w14:textId="62239DA3" w:rsidR="00123C52" w:rsidRPr="00A53F47" w:rsidRDefault="00123C52" w:rsidP="002C4036">
            <w:pPr>
              <w:autoSpaceDE w:val="0"/>
              <w:jc w:val="both"/>
              <w:rPr>
                <w:rFonts w:eastAsia="Calibri" w:cstheme="minorHAnsi"/>
                <w:b/>
                <w:bCs/>
              </w:rPr>
            </w:pPr>
            <w:r w:rsidRPr="00A53F47">
              <w:rPr>
                <w:rFonts w:eastAsia="Calibri" w:cstheme="minorHAnsi"/>
                <w:b/>
                <w:bCs/>
              </w:rPr>
              <w:t>Determina per l’indizione di una procedura negoziata</w:t>
            </w:r>
            <w:r w:rsidR="00160639" w:rsidRPr="00A53F47">
              <w:rPr>
                <w:rFonts w:eastAsia="Calibri" w:cstheme="minorHAnsi"/>
                <w:b/>
                <w:bCs/>
              </w:rPr>
              <w:t xml:space="preserve"> senza bando</w:t>
            </w:r>
            <w:r w:rsidRPr="00A53F47">
              <w:rPr>
                <w:rFonts w:eastAsia="Calibri" w:cstheme="minorHAnsi"/>
                <w:b/>
                <w:bCs/>
              </w:rPr>
              <w:t>, ai sensi dell’art. 1, comma 2, lettera b), del D.L. 76/2020, tramite Richiesta di Offerta (RdO) sul Mercato Elettronico della Pubblica Amministrazione (MEPA), per l’acquisizione di […], per un importo a base d’asta pari a € […] (IVA esclusa), con aggiudicazione mediante [</w:t>
            </w:r>
            <w:r w:rsidRPr="00A53F47">
              <w:rPr>
                <w:rFonts w:eastAsia="Calibri" w:cstheme="minorHAnsi"/>
                <w:b/>
                <w:bCs/>
                <w:i/>
              </w:rPr>
              <w:t>indicare se offerta economicamente più vantaggiosa sulla base del miglior rapporto qualità/prezzo, oppure criterio del minor prezzo</w:t>
            </w:r>
            <w:r w:rsidRPr="00A53F47">
              <w:rPr>
                <w:rFonts w:eastAsia="Calibri" w:cstheme="minorHAnsi"/>
                <w:b/>
                <w:bCs/>
                <w:iCs/>
              </w:rPr>
              <w:t>]</w:t>
            </w:r>
          </w:p>
          <w:p w14:paraId="28C90A75" w14:textId="77777777" w:rsidR="00123C52" w:rsidRPr="00A53F47" w:rsidRDefault="00123C52" w:rsidP="002C4036">
            <w:pPr>
              <w:autoSpaceDE w:val="0"/>
              <w:jc w:val="both"/>
              <w:rPr>
                <w:rFonts w:eastAsia="Calibri" w:cstheme="minorHAnsi"/>
                <w:b/>
                <w:bCs/>
              </w:rPr>
            </w:pPr>
            <w:r w:rsidRPr="00A53F47">
              <w:rPr>
                <w:rFonts w:eastAsia="Calibri" w:cstheme="minorHAnsi"/>
                <w:b/>
                <w:bCs/>
              </w:rPr>
              <w:t>CIG: […]</w:t>
            </w:r>
          </w:p>
          <w:p w14:paraId="43A2E2C6" w14:textId="77777777" w:rsidR="00123C52" w:rsidRPr="00A53F47" w:rsidRDefault="00123C52" w:rsidP="002C4036">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5AE2AF94" w14:textId="77777777" w:rsidR="00123C52" w:rsidRPr="00A53F47" w:rsidRDefault="00123C52" w:rsidP="002C4036">
            <w:pPr>
              <w:spacing w:line="288" w:lineRule="exact"/>
              <w:jc w:val="both"/>
              <w:rPr>
                <w:rFonts w:cstheme="minorHAnsi"/>
              </w:rPr>
            </w:pPr>
          </w:p>
          <w:p w14:paraId="45769EF3" w14:textId="77777777" w:rsidR="00123C52" w:rsidRPr="00A53F47" w:rsidRDefault="00123C52" w:rsidP="002C4036">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72BCB67A" w14:textId="77777777" w:rsidR="00123C52" w:rsidRPr="00A53F47" w:rsidRDefault="00123C52" w:rsidP="002C4036">
            <w:pPr>
              <w:spacing w:line="288" w:lineRule="exact"/>
              <w:ind w:left="1276"/>
              <w:jc w:val="both"/>
              <w:rPr>
                <w:rFonts w:cstheme="minorHAnsi"/>
              </w:rPr>
            </w:pPr>
          </w:p>
          <w:p w14:paraId="4CB15D3B" w14:textId="77777777" w:rsidR="00123C52" w:rsidRPr="00A53F47" w:rsidRDefault="00123C52" w:rsidP="002C4036">
            <w:pPr>
              <w:spacing w:after="60"/>
              <w:jc w:val="both"/>
              <w:rPr>
                <w:rFonts w:cstheme="minorHAnsi"/>
                <w:b/>
              </w:rPr>
            </w:pPr>
            <w:r w:rsidRPr="00A53F47">
              <w:rPr>
                <w:rFonts w:cstheme="minorHAnsi"/>
                <w:b/>
              </w:rPr>
              <w:t>Lotto 1: CIG: […] [</w:t>
            </w:r>
            <w:r w:rsidRPr="00A53F47">
              <w:rPr>
                <w:rFonts w:cstheme="minorHAnsi"/>
                <w:b/>
                <w:i/>
              </w:rPr>
              <w:t>eventuale</w:t>
            </w:r>
            <w:r w:rsidRPr="00A53F47">
              <w:rPr>
                <w:rFonts w:cstheme="minorHAnsi"/>
                <w:b/>
                <w:iCs/>
              </w:rPr>
              <w:t>]</w:t>
            </w:r>
            <w:r w:rsidRPr="00A53F47">
              <w:rPr>
                <w:rFonts w:cstheme="minorHAnsi"/>
                <w:b/>
              </w:rPr>
              <w:t xml:space="preserve"> CUP</w:t>
            </w:r>
            <w:r w:rsidRPr="00A53F47">
              <w:rPr>
                <w:rFonts w:eastAsia="Times" w:cstheme="minorHAnsi"/>
                <w:b/>
              </w:rPr>
              <w:t xml:space="preserve">: </w:t>
            </w:r>
            <w:r w:rsidRPr="00A53F47">
              <w:rPr>
                <w:rFonts w:cstheme="minorHAnsi"/>
                <w:b/>
              </w:rPr>
              <w:t>[…]</w:t>
            </w:r>
          </w:p>
          <w:p w14:paraId="4B528476" w14:textId="77777777" w:rsidR="00123C52" w:rsidRPr="00A53F47" w:rsidRDefault="00123C52" w:rsidP="002C4036">
            <w:pPr>
              <w:spacing w:line="288" w:lineRule="exact"/>
              <w:ind w:left="1276"/>
              <w:jc w:val="both"/>
              <w:rPr>
                <w:rFonts w:cstheme="minorHAnsi"/>
                <w:b/>
                <w:strike/>
              </w:rPr>
            </w:pPr>
          </w:p>
          <w:p w14:paraId="37B08F84" w14:textId="77777777" w:rsidR="00123C52" w:rsidRPr="00A53F47" w:rsidRDefault="00123C52" w:rsidP="002C4036">
            <w:pPr>
              <w:spacing w:after="60"/>
              <w:jc w:val="both"/>
              <w:rPr>
                <w:rFonts w:cstheme="minorHAnsi"/>
                <w:b/>
              </w:rPr>
            </w:pPr>
            <w:r w:rsidRPr="00A53F47">
              <w:rPr>
                <w:rFonts w:cstheme="minorHAnsi"/>
                <w:b/>
              </w:rPr>
              <w:t>Lotto 2: CIG: […] [</w:t>
            </w:r>
            <w:r w:rsidRPr="00A53F47">
              <w:rPr>
                <w:rFonts w:cstheme="minorHAnsi"/>
                <w:b/>
                <w:i/>
              </w:rPr>
              <w:t>eventuale</w:t>
            </w:r>
            <w:r w:rsidRPr="00A53F47">
              <w:rPr>
                <w:rFonts w:cstheme="minorHAnsi"/>
                <w:b/>
                <w:iCs/>
              </w:rPr>
              <w:t>]</w:t>
            </w:r>
            <w:r w:rsidRPr="00A53F47">
              <w:rPr>
                <w:rFonts w:cstheme="minorHAnsi"/>
                <w:b/>
                <w:i/>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0B7E7CF8" w14:textId="77777777" w:rsidR="00123C52" w:rsidRPr="00A53F47" w:rsidRDefault="00123C52" w:rsidP="002C4036">
            <w:pPr>
              <w:autoSpaceDE w:val="0"/>
              <w:jc w:val="both"/>
              <w:rPr>
                <w:rFonts w:eastAsia="Calibri" w:cstheme="minorHAnsi"/>
                <w:bCs/>
              </w:rPr>
            </w:pPr>
          </w:p>
          <w:p w14:paraId="0E8CEA8C" w14:textId="77777777" w:rsidR="00123C52" w:rsidRPr="00A53F47" w:rsidRDefault="00123C52" w:rsidP="002C4036">
            <w:pPr>
              <w:autoSpaceDE w:val="0"/>
              <w:jc w:val="both"/>
              <w:rPr>
                <w:rFonts w:eastAsia="Calibri" w:cstheme="minorHAnsi"/>
                <w:bCs/>
                <w:i/>
              </w:rPr>
            </w:pPr>
            <w:r w:rsidRPr="00A53F47">
              <w:rPr>
                <w:rFonts w:eastAsia="Calibri" w:cstheme="minorHAnsi"/>
                <w:bCs/>
              </w:rPr>
              <w:t>[…]</w:t>
            </w:r>
          </w:p>
        </w:tc>
      </w:tr>
    </w:tbl>
    <w:p w14:paraId="026A1B17" w14:textId="77777777" w:rsidR="00123C52" w:rsidRPr="00A53F47" w:rsidRDefault="00123C52" w:rsidP="00123C52">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123C52" w:rsidRPr="00A53F47" w14:paraId="34C3ACB2" w14:textId="77777777" w:rsidTr="002C4036">
        <w:tc>
          <w:tcPr>
            <w:tcW w:w="5000" w:type="pct"/>
            <w:gridSpan w:val="2"/>
            <w:shd w:val="clear" w:color="auto" w:fill="auto"/>
          </w:tcPr>
          <w:p w14:paraId="3B9DEE17" w14:textId="77777777" w:rsidR="00123C52" w:rsidRPr="00A53F47" w:rsidRDefault="00123C52" w:rsidP="002C4036">
            <w:pPr>
              <w:ind w:left="-57"/>
              <w:jc w:val="center"/>
              <w:rPr>
                <w:rFonts w:eastAsia="Calibri" w:cstheme="minorHAnsi"/>
                <w:b/>
              </w:rPr>
            </w:pPr>
            <w:r w:rsidRPr="00A53F47">
              <w:rPr>
                <w:rFonts w:eastAsia="Calibri" w:cstheme="minorHAnsi"/>
                <w:b/>
              </w:rPr>
              <w:t>IL DIRIGENTE SCOLASTICO DELLA ISTITUZIONE SCOLASTICA […]</w:t>
            </w:r>
          </w:p>
        </w:tc>
      </w:tr>
      <w:tr w:rsidR="00123C52" w:rsidRPr="00A53F47" w14:paraId="40D028D1" w14:textId="77777777" w:rsidTr="002C4036">
        <w:tc>
          <w:tcPr>
            <w:tcW w:w="1500" w:type="pct"/>
            <w:shd w:val="clear" w:color="auto" w:fill="auto"/>
          </w:tcPr>
          <w:p w14:paraId="51C4E5F4" w14:textId="77777777" w:rsidR="00123C52" w:rsidRPr="00A53F47" w:rsidRDefault="00123C52" w:rsidP="002C4036">
            <w:pPr>
              <w:rPr>
                <w:rFonts w:eastAsia="Calibri" w:cstheme="minorHAnsi"/>
                <w:b/>
              </w:rPr>
            </w:pPr>
          </w:p>
        </w:tc>
        <w:tc>
          <w:tcPr>
            <w:tcW w:w="3500" w:type="pct"/>
            <w:shd w:val="clear" w:color="auto" w:fill="auto"/>
          </w:tcPr>
          <w:p w14:paraId="09B6B1D0" w14:textId="77777777" w:rsidR="00123C52" w:rsidRPr="00A53F47" w:rsidRDefault="00123C52" w:rsidP="002C4036">
            <w:pPr>
              <w:jc w:val="both"/>
              <w:rPr>
                <w:rFonts w:eastAsia="Calibri" w:cstheme="minorHAnsi"/>
              </w:rPr>
            </w:pPr>
          </w:p>
        </w:tc>
      </w:tr>
      <w:tr w:rsidR="00123C52" w:rsidRPr="00A53F47" w14:paraId="73126F13" w14:textId="77777777" w:rsidTr="002C4036">
        <w:tc>
          <w:tcPr>
            <w:tcW w:w="1500" w:type="pct"/>
            <w:shd w:val="clear" w:color="auto" w:fill="auto"/>
          </w:tcPr>
          <w:p w14:paraId="0CBAB2DE"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716CB96D" w14:textId="77777777" w:rsidR="00123C52" w:rsidRPr="00A53F47" w:rsidRDefault="00123C52" w:rsidP="00717E23">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23C52" w:rsidRPr="00A53F47" w14:paraId="3EEE7858" w14:textId="77777777" w:rsidTr="002C4036">
        <w:tc>
          <w:tcPr>
            <w:tcW w:w="1500" w:type="pct"/>
            <w:shd w:val="clear" w:color="auto" w:fill="auto"/>
          </w:tcPr>
          <w:p w14:paraId="253C1C12" w14:textId="77777777" w:rsidR="00123C52" w:rsidRPr="00A53F47" w:rsidRDefault="00123C52" w:rsidP="002C4036">
            <w:pPr>
              <w:rPr>
                <w:rFonts w:eastAsia="Calibri" w:cstheme="minorHAnsi"/>
              </w:rPr>
            </w:pPr>
            <w:r w:rsidRPr="00A53F47">
              <w:rPr>
                <w:rFonts w:eastAsia="Calibri" w:cstheme="minorHAnsi"/>
                <w:b/>
              </w:rPr>
              <w:t xml:space="preserve"> VISTA</w:t>
            </w:r>
          </w:p>
        </w:tc>
        <w:tc>
          <w:tcPr>
            <w:tcW w:w="3500" w:type="pct"/>
            <w:shd w:val="clear" w:color="auto" w:fill="auto"/>
          </w:tcPr>
          <w:p w14:paraId="0E0DB53C" w14:textId="77777777" w:rsidR="00123C52" w:rsidRPr="00A53F47" w:rsidRDefault="00123C52" w:rsidP="00717E23">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23C52" w:rsidRPr="00A53F47" w14:paraId="5CF38764" w14:textId="77777777" w:rsidTr="002C4036">
        <w:tc>
          <w:tcPr>
            <w:tcW w:w="1500" w:type="pct"/>
            <w:shd w:val="clear" w:color="auto" w:fill="auto"/>
          </w:tcPr>
          <w:p w14:paraId="5D8B8EA0"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4DEB74FA" w14:textId="77777777" w:rsidR="00123C52" w:rsidRPr="00A53F47" w:rsidRDefault="00123C52" w:rsidP="00717E23">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23C52" w:rsidRPr="00A53F47" w14:paraId="25E3DD98" w14:textId="77777777" w:rsidTr="002C4036">
        <w:tc>
          <w:tcPr>
            <w:tcW w:w="1500" w:type="pct"/>
            <w:shd w:val="clear" w:color="auto" w:fill="auto"/>
          </w:tcPr>
          <w:p w14:paraId="059DE8BD"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15F6533C" w14:textId="77777777" w:rsidR="00123C52" w:rsidRPr="00A53F47" w:rsidRDefault="00123C52" w:rsidP="00717E23">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23C52" w:rsidRPr="00A53F47" w14:paraId="0873635E" w14:textId="77777777" w:rsidTr="002C4036">
        <w:tc>
          <w:tcPr>
            <w:tcW w:w="1500" w:type="pct"/>
            <w:shd w:val="clear" w:color="auto" w:fill="auto"/>
          </w:tcPr>
          <w:p w14:paraId="31B8DDEC"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1C266813" w14:textId="77777777" w:rsidR="00123C52" w:rsidRPr="00A53F47" w:rsidRDefault="00123C52" w:rsidP="00717E23">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123C52" w:rsidRPr="00A53F47" w14:paraId="45EB520C" w14:textId="77777777" w:rsidTr="002C4036">
        <w:tc>
          <w:tcPr>
            <w:tcW w:w="1500" w:type="pct"/>
            <w:shd w:val="clear" w:color="auto" w:fill="auto"/>
          </w:tcPr>
          <w:p w14:paraId="4DB7C50B" w14:textId="77777777" w:rsidR="00123C52" w:rsidRPr="00A53F47" w:rsidRDefault="00123C52" w:rsidP="002C4036">
            <w:pPr>
              <w:rPr>
                <w:rFonts w:eastAsia="Calibri" w:cstheme="minorHAnsi"/>
                <w:b/>
              </w:rPr>
            </w:pPr>
            <w:r w:rsidRPr="00A53F47">
              <w:rPr>
                <w:rFonts w:eastAsia="Calibri" w:cstheme="minorHAnsi"/>
                <w:b/>
              </w:rPr>
              <w:t xml:space="preserve">TENUTO CONTO </w:t>
            </w:r>
          </w:p>
        </w:tc>
        <w:tc>
          <w:tcPr>
            <w:tcW w:w="3500" w:type="pct"/>
            <w:shd w:val="clear" w:color="auto" w:fill="auto"/>
          </w:tcPr>
          <w:p w14:paraId="1E0F242B" w14:textId="77777777" w:rsidR="00123C52" w:rsidRPr="00A53F47" w:rsidRDefault="00123C52" w:rsidP="00717E23">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123C52" w:rsidRPr="00A53F47" w14:paraId="7E4034C2" w14:textId="77777777" w:rsidTr="002C4036">
        <w:tc>
          <w:tcPr>
            <w:tcW w:w="1500" w:type="pct"/>
            <w:shd w:val="clear" w:color="auto" w:fill="auto"/>
          </w:tcPr>
          <w:p w14:paraId="6FB77AB0"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6CEA9417" w14:textId="77777777" w:rsidR="00123C52" w:rsidRPr="00A53F47" w:rsidRDefault="00123C52" w:rsidP="00717E23">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23C52" w:rsidRPr="00A53F47" w14:paraId="430CC94A" w14:textId="77777777" w:rsidTr="002C4036">
        <w:tc>
          <w:tcPr>
            <w:tcW w:w="1500" w:type="pct"/>
            <w:shd w:val="clear" w:color="auto" w:fill="auto"/>
          </w:tcPr>
          <w:p w14:paraId="0034E0CE"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07A0E8BA" w14:textId="77777777" w:rsidR="00123C52" w:rsidRPr="00A53F47" w:rsidRDefault="00123C52" w:rsidP="00717E23">
            <w:pPr>
              <w:ind w:left="-57"/>
              <w:jc w:val="both"/>
              <w:rPr>
                <w:rFonts w:eastAsia="Calibri" w:cstheme="minorHAnsi"/>
              </w:rPr>
            </w:pPr>
            <w:r w:rsidRPr="00A53F47">
              <w:rPr>
                <w:rFonts w:eastAsia="Calibri" w:cstheme="minorHAnsi"/>
              </w:rPr>
              <w:t xml:space="preserve">il Piano Triennale dell’Offerta Formativa (PTOF); </w:t>
            </w:r>
          </w:p>
        </w:tc>
      </w:tr>
      <w:tr w:rsidR="00123C52" w:rsidRPr="00A53F47" w14:paraId="64D22C99" w14:textId="77777777" w:rsidTr="002C4036">
        <w:tc>
          <w:tcPr>
            <w:tcW w:w="1500" w:type="pct"/>
            <w:shd w:val="clear" w:color="auto" w:fill="auto"/>
          </w:tcPr>
          <w:p w14:paraId="5C92FA0F"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0D8FE85F" w14:textId="77777777" w:rsidR="00123C52" w:rsidRPr="00A53F47" w:rsidRDefault="00123C52" w:rsidP="00717E23">
            <w:pPr>
              <w:ind w:left="-57"/>
              <w:jc w:val="both"/>
              <w:rPr>
                <w:rFonts w:eastAsia="Calibri" w:cstheme="minorHAnsi"/>
              </w:rPr>
            </w:pPr>
            <w:r w:rsidRPr="00A53F47">
              <w:rPr>
                <w:rFonts w:eastAsia="Calibri" w:cstheme="minorHAnsi"/>
              </w:rPr>
              <w:t xml:space="preserve">il Programma Annuale 20[...] approvato con delibera n. […] del […]; </w:t>
            </w:r>
          </w:p>
        </w:tc>
      </w:tr>
      <w:tr w:rsidR="00123C52" w:rsidRPr="00A53F47" w14:paraId="163D5CCD" w14:textId="77777777" w:rsidTr="002C4036">
        <w:tc>
          <w:tcPr>
            <w:tcW w:w="1500" w:type="pct"/>
            <w:shd w:val="clear" w:color="auto" w:fill="auto"/>
          </w:tcPr>
          <w:p w14:paraId="6E05CA3D" w14:textId="77777777" w:rsidR="00123C52" w:rsidRPr="00A53F47" w:rsidRDefault="00123C52" w:rsidP="002C4036">
            <w:pPr>
              <w:rPr>
                <w:rFonts w:eastAsia="Calibri" w:cstheme="minorHAnsi"/>
                <w:b/>
              </w:rPr>
            </w:pPr>
            <w:r w:rsidRPr="00A53F47">
              <w:rPr>
                <w:rFonts w:eastAsia="Calibri" w:cstheme="minorHAnsi"/>
                <w:b/>
              </w:rPr>
              <w:t xml:space="preserve">VISTA </w:t>
            </w:r>
          </w:p>
        </w:tc>
        <w:tc>
          <w:tcPr>
            <w:tcW w:w="3500" w:type="pct"/>
            <w:shd w:val="clear" w:color="auto" w:fill="auto"/>
          </w:tcPr>
          <w:p w14:paraId="6F2C6C23" w14:textId="77777777" w:rsidR="00123C52" w:rsidRPr="00A53F47" w:rsidRDefault="00123C52" w:rsidP="00717E23">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123C52" w:rsidRPr="00A53F47" w14:paraId="6189B291" w14:textId="77777777" w:rsidTr="002C4036">
        <w:tc>
          <w:tcPr>
            <w:tcW w:w="1500" w:type="pct"/>
            <w:shd w:val="clear" w:color="auto" w:fill="auto"/>
          </w:tcPr>
          <w:p w14:paraId="4B1DCF1B"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519F2635" w14:textId="77777777" w:rsidR="00123C52" w:rsidRPr="00A53F47" w:rsidRDefault="00123C52" w:rsidP="00717E23">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717E23" w:rsidRPr="00A53F47" w14:paraId="1AA65B0C" w14:textId="77777777" w:rsidTr="002C4036">
        <w:tc>
          <w:tcPr>
            <w:tcW w:w="1500" w:type="pct"/>
            <w:shd w:val="clear" w:color="auto" w:fill="auto"/>
          </w:tcPr>
          <w:p w14:paraId="0916B952" w14:textId="45E9B8D6" w:rsidR="00717E23" w:rsidRPr="00A53F47" w:rsidRDefault="00717E23" w:rsidP="002C4036">
            <w:pPr>
              <w:rPr>
                <w:rFonts w:eastAsia="Calibri" w:cstheme="minorHAnsi"/>
                <w:b/>
              </w:rPr>
            </w:pPr>
            <w:r w:rsidRPr="00A53F47">
              <w:rPr>
                <w:rFonts w:eastAsia="Calibri" w:cstheme="minorHAnsi"/>
                <w:b/>
              </w:rPr>
              <w:t>VISTO</w:t>
            </w:r>
          </w:p>
        </w:tc>
        <w:tc>
          <w:tcPr>
            <w:tcW w:w="3500" w:type="pct"/>
            <w:shd w:val="clear" w:color="auto" w:fill="auto"/>
          </w:tcPr>
          <w:p w14:paraId="47D03C4E" w14:textId="5A42701F" w:rsidR="00717E23" w:rsidRPr="00A53F47" w:rsidRDefault="00717E23" w:rsidP="00717E23">
            <w:pPr>
              <w:ind w:left="-57"/>
              <w:jc w:val="both"/>
              <w:rPr>
                <w:rFonts w:eastAsia="Times New Roman" w:cstheme="minorHAnsi"/>
                <w:lang w:eastAsia="it-IT"/>
              </w:rPr>
            </w:pPr>
            <w:r w:rsidRPr="00A53F47">
              <w:rPr>
                <w:rFonts w:eastAsia="Times" w:cstheme="minorHAnsi"/>
              </w:rPr>
              <w:t xml:space="preserve">in particolare, 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123C52" w:rsidRPr="00A53F47" w14:paraId="6434102A" w14:textId="77777777" w:rsidTr="002C4036">
        <w:tc>
          <w:tcPr>
            <w:tcW w:w="1500" w:type="pct"/>
            <w:shd w:val="clear" w:color="auto" w:fill="auto"/>
          </w:tcPr>
          <w:p w14:paraId="42A2053E" w14:textId="55AB5A54"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5CAFED6B" w14:textId="4C50B405" w:rsidR="00123C52" w:rsidRPr="00A53F47" w:rsidRDefault="00123C52" w:rsidP="00717E23">
            <w:pPr>
              <w:ind w:left="-57"/>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123C52" w:rsidRPr="00A53F47" w14:paraId="0E9B219D" w14:textId="77777777" w:rsidTr="002C4036">
        <w:tc>
          <w:tcPr>
            <w:tcW w:w="1500" w:type="pct"/>
            <w:shd w:val="clear" w:color="auto" w:fill="auto"/>
          </w:tcPr>
          <w:p w14:paraId="575887E1" w14:textId="0CB4FAD2"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7A61A245" w14:textId="477A44D8" w:rsidR="00123C52" w:rsidRPr="00A53F47" w:rsidRDefault="00123C52" w:rsidP="00717E23">
            <w:pPr>
              <w:ind w:left="-57"/>
              <w:jc w:val="both"/>
              <w:rPr>
                <w:rFonts w:eastAsia="Times New Roman" w:cstheme="minorHAnsi"/>
                <w:lang w:eastAsia="it-IT"/>
              </w:rPr>
            </w:pPr>
            <w:r w:rsidRPr="00A53F47">
              <w:rPr>
                <w:rFonts w:eastAsia="Times New Roman" w:cstheme="minorHAnsi"/>
                <w:lang w:eastAsia="it-IT"/>
              </w:rPr>
              <w:t xml:space="preserve">in particolare, l’art. 1, comma 2, </w:t>
            </w:r>
            <w:r w:rsidR="00CC72B6" w:rsidRPr="00A53F47">
              <w:rPr>
                <w:rFonts w:eastAsia="Times New Roman" w:cstheme="minorHAnsi"/>
                <w:lang w:eastAsia="it-IT"/>
              </w:rPr>
              <w:t xml:space="preserve">lett. b), </w:t>
            </w:r>
            <w:r w:rsidRPr="00A53F47">
              <w:rPr>
                <w:rFonts w:eastAsia="Times New Roman" w:cstheme="minorHAnsi"/>
                <w:lang w:eastAsia="it-IT"/>
              </w:rPr>
              <w:t>del D.L. 76/2020, ai sensi del quale «</w:t>
            </w:r>
            <w:r w:rsidRPr="00A53F47">
              <w:rPr>
                <w:rFont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sidRPr="00A53F47">
              <w:rPr>
                <w:rFonts w:cstheme="minorHAnsi"/>
              </w:rPr>
              <w:t xml:space="preserve"> </w:t>
            </w:r>
            <w:r w:rsidR="00717E23" w:rsidRPr="00A53F47">
              <w:rPr>
                <w:rFonts w:cstheme="minorHAnsi"/>
              </w:rPr>
              <w:t xml:space="preserve">[…] b) </w:t>
            </w:r>
            <w:r w:rsidRPr="00A53F47">
              <w:rPr>
                <w:rFonts w:cstheme="minorHAnsi"/>
                <w:i/>
                <w:iCs/>
              </w:rPr>
              <w:t>procedura negoziata, senza bando, di cui all'articolo 63 del decreto legislativo n. 50 del 2016, previa consultazione di almeno cinque operatori economici, ove esistenti, nel rispetto di un criterio di rotazione degli inviti, che tenga conto anche di una diversa dislocazione territoriale delle imprese invitate, individuati in base ad indagini di mercato o tramite elenchi di operatori economici, per l'affidamento di servizi e forniture, ivi compresi i servizi di ingegneria e architettura e l'attività di progettazione, di importo pari o superiore a 75.000 euro e fino alle soglie di cui all'articolo 35 del decreto legislativo n. 50 del 2016 e di lavori di importo pari o superiore a 150.000 euro e inferiore a 350.000 euro, ovvero di almeno dieci operatori per lavori di importo pari o superiore a</w:t>
            </w:r>
            <w:r w:rsidRPr="00A53F47">
              <w:rPr>
                <w:rFonts w:cstheme="minorHAnsi"/>
              </w:rPr>
              <w:t xml:space="preserve"> </w:t>
            </w:r>
            <w:r w:rsidRPr="00A53F47">
              <w:rPr>
                <w:rFonts w:cstheme="minorHAnsi"/>
                <w:i/>
                <w:iCs/>
              </w:rPr>
              <w:t>350.000 euro e inferiore a</w:t>
            </w:r>
            <w:r w:rsidRPr="00A53F47">
              <w:rPr>
                <w:rFonts w:cstheme="minorHAnsi"/>
              </w:rPr>
              <w:t xml:space="preserve"> </w:t>
            </w:r>
            <w:r w:rsidRPr="00A53F47">
              <w:rPr>
                <w:rFonts w:cstheme="minorHAnsi"/>
                <w:i/>
                <w:iCs/>
              </w:rPr>
              <w:t>un milione di euro, ovvero di almeno quindici operatori per lavori di importo pari o superiore a un milione di euro e fino alle soglie di cui all'articolo 35 del decreto legislativo n. 50 del 2016. Le stazioni appaltanti danno evidenza dell'avvio delle procedure negoziate di cui alla presente lettera tramite pubblicazione di un avviso nei rispettivi siti internet istituzionali. L'avviso sui risultati della procedura di affidamento, la cui pubblicazione nel caso di cui alla lettera a) non è obbligatoria per affidamenti inferiori ad euro 40.000, contiene anche l'indicazione dei soggetti invitati</w:t>
            </w:r>
            <w:r w:rsidRPr="00A53F47">
              <w:rPr>
                <w:rFonts w:eastAsia="Times New Roman" w:cstheme="minorHAnsi"/>
                <w:lang w:eastAsia="it-IT"/>
              </w:rPr>
              <w:t>»</w:t>
            </w:r>
            <w:r w:rsidR="00717E23" w:rsidRPr="00A53F47">
              <w:rPr>
                <w:rFonts w:eastAsia="Times New Roman" w:cstheme="minorHAnsi"/>
                <w:lang w:eastAsia="it-IT"/>
              </w:rPr>
              <w:t>;</w:t>
            </w:r>
          </w:p>
        </w:tc>
      </w:tr>
      <w:tr w:rsidR="00123C52" w:rsidRPr="00A53F47" w14:paraId="36C97B1F" w14:textId="77777777" w:rsidTr="002C4036">
        <w:tc>
          <w:tcPr>
            <w:tcW w:w="1500" w:type="pct"/>
            <w:shd w:val="clear" w:color="auto" w:fill="auto"/>
          </w:tcPr>
          <w:p w14:paraId="6BEAA5BF" w14:textId="77777777" w:rsidR="00123C52" w:rsidRPr="00A53F47" w:rsidRDefault="00123C52" w:rsidP="002C4036">
            <w:pPr>
              <w:rPr>
                <w:rFonts w:eastAsia="Calibri" w:cstheme="minorHAnsi"/>
                <w:b/>
              </w:rPr>
            </w:pPr>
            <w:r w:rsidRPr="00A53F47">
              <w:rPr>
                <w:rFonts w:eastAsia="Calibri" w:cstheme="minorHAnsi"/>
                <w:b/>
              </w:rPr>
              <w:t xml:space="preserve">VISTE </w:t>
            </w:r>
          </w:p>
        </w:tc>
        <w:tc>
          <w:tcPr>
            <w:tcW w:w="3500" w:type="pct"/>
            <w:shd w:val="clear" w:color="auto" w:fill="auto"/>
          </w:tcPr>
          <w:p w14:paraId="23E5826E" w14:textId="77777777" w:rsidR="00123C52" w:rsidRPr="00A53F47" w:rsidRDefault="00123C52" w:rsidP="00717E23">
            <w:pPr>
              <w:ind w:left="-57"/>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123C52" w:rsidRPr="00A53F47" w14:paraId="7425BAA3" w14:textId="77777777" w:rsidTr="002C4036">
        <w:tc>
          <w:tcPr>
            <w:tcW w:w="1500" w:type="pct"/>
            <w:shd w:val="clear" w:color="auto" w:fill="auto"/>
          </w:tcPr>
          <w:p w14:paraId="6A8520D6" w14:textId="77777777" w:rsidR="00123C52" w:rsidRPr="00A53F47" w:rsidRDefault="00123C52" w:rsidP="002C4036">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1049A403" w14:textId="77777777" w:rsidR="00123C52" w:rsidRPr="00A53F47" w:rsidRDefault="00123C52" w:rsidP="00717E23">
            <w:pPr>
              <w:ind w:left="-57"/>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del D.Lgs. 50/2016, con attribuzione del Codice Unico Intervento (CUI) n. </w:t>
            </w:r>
            <w:r w:rsidRPr="00A53F47">
              <w:rPr>
                <w:rFonts w:cstheme="minorHAnsi"/>
              </w:rPr>
              <w:t>[…]</w:t>
            </w:r>
            <w:r w:rsidRPr="00A53F47">
              <w:rPr>
                <w:rFonts w:eastAsia="Calibri" w:cstheme="minorHAnsi"/>
              </w:rPr>
              <w:t>;</w:t>
            </w:r>
          </w:p>
        </w:tc>
      </w:tr>
      <w:tr w:rsidR="00123C52" w:rsidRPr="00A53F47" w14:paraId="048CBC5B" w14:textId="77777777" w:rsidTr="002C4036">
        <w:tc>
          <w:tcPr>
            <w:tcW w:w="1500" w:type="pct"/>
            <w:shd w:val="clear" w:color="auto" w:fill="auto"/>
          </w:tcPr>
          <w:p w14:paraId="6675FE37" w14:textId="77777777" w:rsidR="00123C52" w:rsidRPr="00A53F47" w:rsidRDefault="00123C52" w:rsidP="002C4036">
            <w:pPr>
              <w:rPr>
                <w:rFonts w:eastAsia="Calibri" w:cstheme="minorHAnsi"/>
                <w:b/>
              </w:rPr>
            </w:pPr>
            <w:r w:rsidRPr="00A53F47">
              <w:rPr>
                <w:rFonts w:eastAsia="Calibri" w:cstheme="minorHAnsi"/>
                <w:b/>
              </w:rPr>
              <w:t xml:space="preserve">VISTO </w:t>
            </w:r>
          </w:p>
          <w:p w14:paraId="57A67FB0" w14:textId="77777777" w:rsidR="00123C52" w:rsidRPr="00A53F47" w:rsidRDefault="00123C52" w:rsidP="002C4036">
            <w:pPr>
              <w:rPr>
                <w:rFonts w:eastAsia="Calibri" w:cstheme="minorHAnsi"/>
              </w:rPr>
            </w:pPr>
          </w:p>
          <w:p w14:paraId="297D5882" w14:textId="77777777" w:rsidR="00123C52" w:rsidRPr="00A53F47" w:rsidRDefault="00123C52" w:rsidP="002C4036">
            <w:pPr>
              <w:rPr>
                <w:rFonts w:eastAsia="Calibri" w:cstheme="minorHAnsi"/>
              </w:rPr>
            </w:pPr>
          </w:p>
        </w:tc>
        <w:tc>
          <w:tcPr>
            <w:tcW w:w="3500" w:type="pct"/>
            <w:shd w:val="clear" w:color="auto" w:fill="auto"/>
          </w:tcPr>
          <w:p w14:paraId="48B93756" w14:textId="77777777" w:rsidR="00123C52" w:rsidRPr="00A53F47" w:rsidRDefault="00123C52" w:rsidP="00717E23">
            <w:pPr>
              <w:ind w:left="-57"/>
              <w:jc w:val="both"/>
              <w:rPr>
                <w:rFonts w:eastAsia="Calibri" w:cstheme="minorHAnsi"/>
              </w:rPr>
            </w:pPr>
            <w:r w:rsidRPr="00A53F47">
              <w:rPr>
                <w:rFonts w:eastAsia="Calibri"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123C52" w:rsidRPr="00A53F47" w14:paraId="4E0A1791" w14:textId="77777777" w:rsidTr="002C4036">
        <w:tc>
          <w:tcPr>
            <w:tcW w:w="1500" w:type="pct"/>
            <w:shd w:val="clear" w:color="auto" w:fill="auto"/>
          </w:tcPr>
          <w:p w14:paraId="2622A7EE"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1A912A22" w14:textId="77777777" w:rsidR="00123C52" w:rsidRPr="00A53F47" w:rsidRDefault="00123C52" w:rsidP="00717E23">
            <w:pPr>
              <w:ind w:left="-57"/>
              <w:jc w:val="both"/>
              <w:rPr>
                <w:rFonts w:cstheme="minorHAnsi"/>
              </w:rPr>
            </w:pPr>
            <w:r w:rsidRPr="00A53F47">
              <w:rPr>
                <w:rFonts w:eastAsia="Calibri" w:cstheme="minorHAnsi"/>
              </w:rPr>
              <w:t>l’art. 1, comma 450, della L. 296/2006, come modificato dall’art. 1, comma 495, della L. 208/2015,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C11DF6" w:rsidRPr="00A53F47" w14:paraId="4F4A555C" w14:textId="77777777" w:rsidTr="002C4036">
        <w:tc>
          <w:tcPr>
            <w:tcW w:w="1500" w:type="pct"/>
            <w:shd w:val="clear" w:color="auto" w:fill="auto"/>
          </w:tcPr>
          <w:p w14:paraId="1FCEE328" w14:textId="3135C04D" w:rsidR="00C11DF6" w:rsidRPr="00A53F47" w:rsidRDefault="00C11DF6" w:rsidP="002C4036">
            <w:pPr>
              <w:rPr>
                <w:rFonts w:eastAsia="Calibri" w:cstheme="minorHAnsi"/>
                <w:b/>
              </w:rPr>
            </w:pPr>
            <w:r w:rsidRPr="00A53F47">
              <w:rPr>
                <w:rFonts w:eastAsia="Calibri" w:cstheme="minorHAnsi"/>
                <w:b/>
              </w:rPr>
              <w:t>VISTO</w:t>
            </w:r>
          </w:p>
        </w:tc>
        <w:tc>
          <w:tcPr>
            <w:tcW w:w="3500" w:type="pct"/>
            <w:shd w:val="clear" w:color="auto" w:fill="auto"/>
          </w:tcPr>
          <w:p w14:paraId="5EED43AE" w14:textId="03726BE7" w:rsidR="00C11DF6" w:rsidRPr="00A53F47" w:rsidRDefault="00C11DF6" w:rsidP="00717E23">
            <w:pPr>
              <w:ind w:left="-57"/>
              <w:jc w:val="both"/>
              <w:rPr>
                <w:rFonts w:eastAsia="Calibri" w:cstheme="minorHAnsi"/>
              </w:rPr>
            </w:pPr>
            <w:r w:rsidRPr="00A53F47">
              <w:rPr>
                <w:rFonts w:eastAsia="Calibri" w:cstheme="minorHAnsi"/>
              </w:rPr>
              <w:t>l’art. 46, comma 1 del D.I. 28 agosto 2018, n. 129, in base al quale «</w:t>
            </w:r>
            <w:r w:rsidRPr="00A53F47">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A53F47">
              <w:rPr>
                <w:rFonts w:eastAsia="Calibri" w:cstheme="minorHAnsi"/>
              </w:rPr>
              <w:t>»;</w:t>
            </w:r>
          </w:p>
        </w:tc>
      </w:tr>
      <w:tr w:rsidR="00123C52" w:rsidRPr="00A53F47" w14:paraId="074AF020" w14:textId="77777777" w:rsidTr="002C4036">
        <w:trPr>
          <w:trHeight w:val="2133"/>
        </w:trPr>
        <w:tc>
          <w:tcPr>
            <w:tcW w:w="1500" w:type="pct"/>
            <w:shd w:val="clear" w:color="auto" w:fill="auto"/>
          </w:tcPr>
          <w:p w14:paraId="7436FEDF" w14:textId="77777777" w:rsidR="00123C52" w:rsidRPr="00A53F47" w:rsidRDefault="00123C52" w:rsidP="002C4036">
            <w:pPr>
              <w:rPr>
                <w:rFonts w:eastAsia="Calibri" w:cstheme="minorHAnsi"/>
                <w:b/>
                <w:bCs/>
              </w:rPr>
            </w:pPr>
            <w:r w:rsidRPr="00A53F47">
              <w:rPr>
                <w:rFonts w:eastAsia="Calibri" w:cstheme="minorHAnsi"/>
                <w:b/>
                <w:bCs/>
              </w:rPr>
              <w:t>VISTO</w:t>
            </w:r>
          </w:p>
          <w:p w14:paraId="7CDCB21C" w14:textId="77777777" w:rsidR="00123C52" w:rsidRPr="00A53F47" w:rsidRDefault="00123C52" w:rsidP="002C4036">
            <w:pPr>
              <w:rPr>
                <w:rFonts w:eastAsia="Calibri" w:cstheme="minorHAnsi"/>
              </w:rPr>
            </w:pPr>
          </w:p>
          <w:p w14:paraId="39A9DB2D" w14:textId="77777777" w:rsidR="00123C52" w:rsidRPr="00A53F47" w:rsidRDefault="00123C52" w:rsidP="002C4036">
            <w:pPr>
              <w:rPr>
                <w:rFonts w:eastAsia="Calibri" w:cstheme="minorHAnsi"/>
              </w:rPr>
            </w:pPr>
          </w:p>
          <w:p w14:paraId="444A22B1" w14:textId="77777777" w:rsidR="00123C52" w:rsidRPr="00A53F47" w:rsidRDefault="00123C52" w:rsidP="002C4036">
            <w:pPr>
              <w:rPr>
                <w:rFonts w:eastAsia="Calibri" w:cstheme="minorHAnsi"/>
              </w:rPr>
            </w:pPr>
          </w:p>
        </w:tc>
        <w:tc>
          <w:tcPr>
            <w:tcW w:w="3500" w:type="pct"/>
            <w:shd w:val="clear" w:color="auto" w:fill="auto"/>
          </w:tcPr>
          <w:p w14:paraId="6B21B5DE" w14:textId="77777777" w:rsidR="00123C52" w:rsidRPr="00A53F47" w:rsidRDefault="00123C52" w:rsidP="00717E23">
            <w:pPr>
              <w:ind w:left="-57"/>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acquistare mediante Richiesta di Offerta (RdO);</w:t>
            </w:r>
          </w:p>
        </w:tc>
      </w:tr>
      <w:tr w:rsidR="00123C52" w:rsidRPr="00A53F47" w14:paraId="53B837F2" w14:textId="77777777" w:rsidTr="002C4036">
        <w:trPr>
          <w:trHeight w:val="2133"/>
        </w:trPr>
        <w:tc>
          <w:tcPr>
            <w:tcW w:w="1500" w:type="pct"/>
            <w:shd w:val="clear" w:color="auto" w:fill="auto"/>
          </w:tcPr>
          <w:p w14:paraId="60EAB372" w14:textId="77777777" w:rsidR="00123C52" w:rsidRPr="00A53F47" w:rsidRDefault="00123C52" w:rsidP="002C4036">
            <w:pPr>
              <w:rPr>
                <w:rFonts w:eastAsia="Calibri" w:cstheme="minorHAnsi"/>
                <w:b/>
                <w:bCs/>
              </w:rPr>
            </w:pPr>
            <w:r w:rsidRPr="00A53F47">
              <w:rPr>
                <w:rFonts w:eastAsia="Calibri" w:cstheme="minorHAnsi"/>
                <w:b/>
                <w:bCs/>
              </w:rPr>
              <w:t>VISTO</w:t>
            </w:r>
          </w:p>
        </w:tc>
        <w:tc>
          <w:tcPr>
            <w:tcW w:w="3500" w:type="pct"/>
            <w:shd w:val="clear" w:color="auto" w:fill="auto"/>
          </w:tcPr>
          <w:p w14:paraId="26F3029E" w14:textId="77777777" w:rsidR="00123C52" w:rsidRPr="00A53F47" w:rsidRDefault="00123C52" w:rsidP="00717E23">
            <w:pPr>
              <w:ind w:left="-57"/>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123C52" w:rsidRPr="00A53F47" w14:paraId="740E50A5" w14:textId="77777777" w:rsidTr="002C4036">
        <w:tc>
          <w:tcPr>
            <w:tcW w:w="1500" w:type="pct"/>
            <w:shd w:val="clear" w:color="auto" w:fill="auto"/>
          </w:tcPr>
          <w:p w14:paraId="5D4722DE" w14:textId="77777777" w:rsidR="00123C52" w:rsidRPr="00A53F47" w:rsidRDefault="00123C52" w:rsidP="002C4036">
            <w:pPr>
              <w:rPr>
                <w:rFonts w:eastAsia="Calibri" w:cstheme="minorHAnsi"/>
                <w:b/>
              </w:rPr>
            </w:pPr>
            <w:r w:rsidRPr="00A53F47">
              <w:rPr>
                <w:rFonts w:eastAsia="Calibri" w:cstheme="minorHAnsi"/>
                <w:b/>
              </w:rPr>
              <w:t>VISTA</w:t>
            </w:r>
          </w:p>
        </w:tc>
        <w:tc>
          <w:tcPr>
            <w:tcW w:w="3500" w:type="pct"/>
            <w:shd w:val="clear" w:color="auto" w:fill="auto"/>
          </w:tcPr>
          <w:p w14:paraId="0D118454"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123C52" w:rsidRPr="00A53F47" w14:paraId="4AEAE788" w14:textId="77777777" w:rsidTr="002C4036">
        <w:tc>
          <w:tcPr>
            <w:tcW w:w="1500" w:type="pct"/>
            <w:shd w:val="clear" w:color="auto" w:fill="auto"/>
          </w:tcPr>
          <w:p w14:paraId="0A5E01FD"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537F04E0" w14:textId="77777777" w:rsidR="00123C52" w:rsidRPr="00A53F47" w:rsidRDefault="00123C52" w:rsidP="00717E23">
            <w:pPr>
              <w:ind w:left="-57"/>
              <w:jc w:val="both"/>
              <w:rPr>
                <w:rFonts w:eastAsia="Calibri" w:cstheme="minorHAnsi"/>
              </w:rPr>
            </w:pPr>
            <w:r w:rsidRPr="00A53F47">
              <w:rPr>
                <w:rFonts w:cstheme="minorHAnsi"/>
              </w:rPr>
              <w:t>l'art. 31, comma 1, del D.Lgs. 50/2016, il quale prevede l’individuazione di un responsabile unico del procedimento (RUP) per ogni singola procedura di affidamento;</w:t>
            </w:r>
          </w:p>
        </w:tc>
      </w:tr>
      <w:tr w:rsidR="00123C52" w:rsidRPr="00A53F47" w14:paraId="4792562E" w14:textId="77777777" w:rsidTr="002C4036">
        <w:trPr>
          <w:trHeight w:val="685"/>
        </w:trPr>
        <w:tc>
          <w:tcPr>
            <w:tcW w:w="1500" w:type="pct"/>
            <w:shd w:val="clear" w:color="auto" w:fill="auto"/>
          </w:tcPr>
          <w:p w14:paraId="30C1244C" w14:textId="77777777" w:rsidR="00123C52" w:rsidRPr="00A53F47" w:rsidRDefault="00123C52" w:rsidP="002C4036">
            <w:pPr>
              <w:rPr>
                <w:rFonts w:eastAsia="Calibri" w:cstheme="minorHAnsi"/>
                <w:b/>
              </w:rPr>
            </w:pPr>
            <w:r w:rsidRPr="00A53F47">
              <w:rPr>
                <w:rFonts w:eastAsia="Calibri" w:cstheme="minorHAnsi"/>
                <w:b/>
              </w:rPr>
              <w:t>VISTE</w:t>
            </w:r>
          </w:p>
        </w:tc>
        <w:tc>
          <w:tcPr>
            <w:tcW w:w="3500" w:type="pct"/>
            <w:shd w:val="clear" w:color="auto" w:fill="auto"/>
          </w:tcPr>
          <w:p w14:paraId="7C9A53EB" w14:textId="77777777" w:rsidR="00123C52" w:rsidRPr="00A53F47" w:rsidRDefault="00123C52" w:rsidP="00717E23">
            <w:pPr>
              <w:ind w:left="-57"/>
              <w:jc w:val="both"/>
              <w:rPr>
                <w:rFonts w:eastAsia="Calibri" w:cstheme="minorHAnsi"/>
                <w: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123C52" w:rsidRPr="00A53F47" w14:paraId="69F83FA6" w14:textId="77777777" w:rsidTr="002C4036">
        <w:trPr>
          <w:trHeight w:val="426"/>
        </w:trPr>
        <w:tc>
          <w:tcPr>
            <w:tcW w:w="1500" w:type="pct"/>
            <w:shd w:val="clear" w:color="auto" w:fill="auto"/>
          </w:tcPr>
          <w:p w14:paraId="54010DA2" w14:textId="77777777" w:rsidR="00123C52" w:rsidRPr="00A53F47" w:rsidRDefault="00123C52" w:rsidP="002C4036">
            <w:pPr>
              <w:rPr>
                <w:rFonts w:eastAsia="Calibri" w:cstheme="minorHAnsi"/>
                <w:b/>
              </w:rPr>
            </w:pPr>
            <w:r w:rsidRPr="00A53F47">
              <w:rPr>
                <w:rFonts w:eastAsia="Calibri" w:cstheme="minorHAnsi"/>
                <w:b/>
              </w:rPr>
              <w:t xml:space="preserve">RITENUTO </w:t>
            </w:r>
          </w:p>
        </w:tc>
        <w:tc>
          <w:tcPr>
            <w:tcW w:w="3500" w:type="pct"/>
            <w:shd w:val="clear" w:color="auto" w:fill="auto"/>
          </w:tcPr>
          <w:p w14:paraId="4774E168" w14:textId="77777777" w:rsidR="00123C52" w:rsidRPr="00A53F47" w:rsidRDefault="00123C52" w:rsidP="00717E23">
            <w:pPr>
              <w:ind w:left="-57"/>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già indicato come RUP nell’atto di programmazione di cui all’art. 21, comma 1, del D.Lgs. 50/2016,] risulta pienamente idoneo a ricoprire l’incarico di RUP per l’affidamento in oggetto, in quanto soddisfa i requisiti richiesti dall’art. 31, comma 1, del D.Lgs. 50/2016 e dal paragrafo 7 delle Linee Guida A.N.AC. n. 3;</w:t>
            </w:r>
          </w:p>
        </w:tc>
      </w:tr>
      <w:tr w:rsidR="00123C52" w:rsidRPr="00A53F47" w14:paraId="4BA6E648" w14:textId="77777777" w:rsidTr="002C4036">
        <w:trPr>
          <w:trHeight w:val="1324"/>
        </w:trPr>
        <w:tc>
          <w:tcPr>
            <w:tcW w:w="1500" w:type="pct"/>
            <w:shd w:val="clear" w:color="auto" w:fill="auto"/>
          </w:tcPr>
          <w:p w14:paraId="73AEC095"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121F08F2" w14:textId="77777777" w:rsidR="00123C52" w:rsidRPr="00A53F47" w:rsidRDefault="00123C52" w:rsidP="00717E23">
            <w:pPr>
              <w:ind w:left="-57"/>
              <w:jc w:val="both"/>
              <w:rPr>
                <w:rFonts w:eastAsia="Calibri" w:cstheme="minorHAnsi"/>
              </w:rPr>
            </w:pPr>
            <w:r w:rsidRPr="00A53F47">
              <w:rPr>
                <w:rFonts w:eastAsia="Calibri" w:cstheme="minorHAnsi"/>
              </w:rPr>
              <w:t xml:space="preserve">l’art. 6 </w:t>
            </w:r>
            <w:r w:rsidRPr="00A53F47">
              <w:rPr>
                <w:rFonts w:eastAsia="Calibri" w:cstheme="minorHAnsi"/>
                <w:i/>
                <w:iCs/>
              </w:rPr>
              <w:t xml:space="preserve">bis </w:t>
            </w:r>
            <w:r w:rsidRPr="00A53F47">
              <w:rPr>
                <w:rFonts w:eastAsia="Calibri"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494655" w:rsidRPr="00A53F47" w14:paraId="79B0BDC4" w14:textId="77777777" w:rsidTr="00494655">
        <w:trPr>
          <w:trHeight w:val="863"/>
        </w:trPr>
        <w:tc>
          <w:tcPr>
            <w:tcW w:w="1500" w:type="pct"/>
            <w:shd w:val="clear" w:color="auto" w:fill="auto"/>
          </w:tcPr>
          <w:p w14:paraId="4BF66E16" w14:textId="2ACCF591" w:rsidR="00494655" w:rsidRPr="00A53F47" w:rsidRDefault="00494655" w:rsidP="002C4036">
            <w:pPr>
              <w:rPr>
                <w:rFonts w:eastAsia="Calibri" w:cstheme="minorHAnsi"/>
                <w:b/>
              </w:rPr>
            </w:pPr>
            <w:r>
              <w:rPr>
                <w:rFonts w:eastAsia="Calibri" w:cstheme="minorHAnsi"/>
                <w:b/>
              </w:rPr>
              <w:t>VISTI</w:t>
            </w:r>
          </w:p>
        </w:tc>
        <w:tc>
          <w:tcPr>
            <w:tcW w:w="3500" w:type="pct"/>
            <w:shd w:val="clear" w:color="auto" w:fill="auto"/>
          </w:tcPr>
          <w:p w14:paraId="47EA1191" w14:textId="5AD7A669" w:rsidR="00494655" w:rsidRPr="00494655" w:rsidRDefault="00494655" w:rsidP="00494655">
            <w:pPr>
              <w:jc w:val="both"/>
            </w:pPr>
            <w:r w:rsidRPr="00AA0A1D">
              <w:rPr>
                <w:rFonts w:ascii="Calibri" w:eastAsia="Calibri" w:hAnsi="Calibri" w:cs="Calibri"/>
              </w:rPr>
              <w:t>altresì l’art. 42 del D.Lgs. 50/2016 e le Linee Guida A.N.AC. n. 15, recanti «</w:t>
            </w:r>
            <w:r w:rsidRPr="00AA0A1D">
              <w:rPr>
                <w:rFonts w:ascii="Calibri" w:eastAsia="Calibri" w:hAnsi="Calibri" w:cs="Calibri"/>
                <w:i/>
                <w:iCs/>
              </w:rPr>
              <w:t>Individuazione e gestione dei conflitti di interesse nelle procedure di affidamento di contratti pubblici</w:t>
            </w:r>
            <w:r w:rsidRPr="00AA0A1D">
              <w:rPr>
                <w:rFonts w:ascii="Calibri" w:eastAsia="Calibri" w:hAnsi="Calibri" w:cs="Calibri"/>
              </w:rPr>
              <w:t>»;</w:t>
            </w:r>
          </w:p>
        </w:tc>
      </w:tr>
      <w:tr w:rsidR="00123C52" w:rsidRPr="00A53F47" w14:paraId="2DCE8B36" w14:textId="77777777" w:rsidTr="002C4036">
        <w:tc>
          <w:tcPr>
            <w:tcW w:w="1500" w:type="pct"/>
            <w:shd w:val="clear" w:color="auto" w:fill="auto"/>
          </w:tcPr>
          <w:p w14:paraId="5CDD451A"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2FB0D455" w14:textId="77777777" w:rsidR="00123C52" w:rsidRPr="00A53F47" w:rsidRDefault="00123C52" w:rsidP="00717E23">
            <w:pPr>
              <w:ind w:left="-57"/>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123C52" w:rsidRPr="00A53F47" w14:paraId="1F092739" w14:textId="77777777" w:rsidTr="002C4036">
        <w:tc>
          <w:tcPr>
            <w:tcW w:w="1500" w:type="pct"/>
            <w:shd w:val="clear" w:color="auto" w:fill="auto"/>
          </w:tcPr>
          <w:p w14:paraId="67BF5149" w14:textId="77777777" w:rsidR="00123C52" w:rsidRPr="00A53F47" w:rsidRDefault="00123C52" w:rsidP="002C4036">
            <w:pPr>
              <w:rPr>
                <w:rFonts w:eastAsia="Calibri" w:cstheme="minorHAnsi"/>
                <w:b/>
              </w:rPr>
            </w:pPr>
            <w:r w:rsidRPr="00A53F47">
              <w:rPr>
                <w:rFonts w:eastAsia="Calibri" w:cstheme="minorHAnsi"/>
                <w:b/>
              </w:rPr>
              <w:t>DATO ATTO</w:t>
            </w:r>
          </w:p>
        </w:tc>
        <w:tc>
          <w:tcPr>
            <w:tcW w:w="3500" w:type="pct"/>
            <w:shd w:val="clear" w:color="auto" w:fill="auto"/>
          </w:tcPr>
          <w:p w14:paraId="319E3FFA" w14:textId="77777777" w:rsidR="00123C52" w:rsidRPr="00A53F47" w:rsidRDefault="00123C52" w:rsidP="00717E23">
            <w:pPr>
              <w:ind w:left="-57"/>
              <w:jc w:val="both"/>
              <w:rPr>
                <w:rFonts w:eastAsia="Calibri" w:cstheme="minorHAnsi"/>
              </w:rPr>
            </w:pPr>
            <w:r w:rsidRPr="00A53F47">
              <w:rPr>
                <w:rFonts w:cstheme="minorHAnsi"/>
              </w:rPr>
              <w:t>della necessità di affidare [</w:t>
            </w:r>
            <w:r w:rsidRPr="00A53F47">
              <w:rPr>
                <w:rFonts w:cstheme="minorHAnsi"/>
                <w:i/>
                <w:iCs/>
              </w:rPr>
              <w:t>indicare i beni o i servizi di cui l’Istituzione Scolastica necessita</w:t>
            </w:r>
            <w:r w:rsidRPr="00A53F47">
              <w:rPr>
                <w:rFonts w:cstheme="minorHAnsi"/>
              </w:rPr>
              <w:t>], avente le seguenti 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123C52" w:rsidRPr="00A53F47" w14:paraId="7E86443D" w14:textId="77777777" w:rsidTr="002C4036">
        <w:tc>
          <w:tcPr>
            <w:tcW w:w="1500" w:type="pct"/>
            <w:shd w:val="clear" w:color="auto" w:fill="auto"/>
          </w:tcPr>
          <w:p w14:paraId="3D328189"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55A037B7" w14:textId="77777777" w:rsidR="00123C52" w:rsidRPr="00A53F47" w:rsidRDefault="00123C52" w:rsidP="00717E23">
            <w:pPr>
              <w:ind w:left="-57"/>
              <w:jc w:val="both"/>
              <w:rPr>
                <w:rFonts w:eastAsia="Calibri" w:cstheme="minorHAnsi"/>
              </w:rPr>
            </w:pPr>
            <w:r w:rsidRPr="00A53F47">
              <w:rPr>
                <w:rFonts w:eastAsia="Calibri" w:cstheme="minorHAnsi"/>
              </w:rPr>
              <w:t>che l’affidamento in oggetto è finalizzato a [</w:t>
            </w:r>
            <w:r w:rsidRPr="00A53F47">
              <w:rPr>
                <w:rFonts w:eastAsia="Calibri" w:cstheme="minorHAnsi"/>
                <w:i/>
                <w:iCs/>
              </w:rPr>
              <w:t>definire l’esigenza/interesse che si intende soddisfare con l’affidamento in oggetto, ad es. garantire continuità delle prestazioni</w:t>
            </w:r>
            <w:r w:rsidRPr="00A53F47">
              <w:rPr>
                <w:rFonts w:eastAsia="Calibri" w:cstheme="minorHAnsi"/>
              </w:rPr>
              <w:t>];</w:t>
            </w:r>
          </w:p>
        </w:tc>
      </w:tr>
      <w:tr w:rsidR="00123C52" w:rsidRPr="00A53F47" w14:paraId="610DAA0E" w14:textId="77777777" w:rsidTr="002C4036">
        <w:tc>
          <w:tcPr>
            <w:tcW w:w="1500" w:type="pct"/>
            <w:shd w:val="clear" w:color="auto" w:fill="auto"/>
          </w:tcPr>
          <w:p w14:paraId="7FF4D36A" w14:textId="77777777" w:rsidR="00123C52" w:rsidRPr="00A53F47" w:rsidRDefault="00123C52" w:rsidP="002C4036">
            <w:pPr>
              <w:rPr>
                <w:rFonts w:eastAsia="Calibri" w:cstheme="minorHAnsi"/>
                <w:b/>
              </w:rPr>
            </w:pPr>
            <w:r w:rsidRPr="00A53F47">
              <w:rPr>
                <w:rFonts w:eastAsia="Calibri" w:cstheme="minorHAnsi"/>
                <w:b/>
              </w:rPr>
              <w:t>RITENUTO</w:t>
            </w:r>
          </w:p>
        </w:tc>
        <w:tc>
          <w:tcPr>
            <w:tcW w:w="3500" w:type="pct"/>
            <w:shd w:val="clear" w:color="auto" w:fill="auto"/>
          </w:tcPr>
          <w:p w14:paraId="6E5F8211" w14:textId="77777777" w:rsidR="00123C52" w:rsidRPr="00A53F47" w:rsidRDefault="00123C52" w:rsidP="00717E23">
            <w:pPr>
              <w:ind w:left="-57"/>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123C52" w:rsidRPr="00A53F47" w14:paraId="1BF8E0BE" w14:textId="77777777" w:rsidTr="002C4036">
        <w:tc>
          <w:tcPr>
            <w:tcW w:w="1500" w:type="pct"/>
            <w:shd w:val="clear" w:color="auto" w:fill="auto"/>
          </w:tcPr>
          <w:p w14:paraId="6441B9DE"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4884713C" w14:textId="77777777" w:rsidR="00123C52" w:rsidRPr="00A53F47" w:rsidRDefault="00123C52" w:rsidP="00717E23">
            <w:pPr>
              <w:ind w:left="-57"/>
              <w:jc w:val="both"/>
              <w:rPr>
                <w:rFonts w:eastAsia="Calibri" w:cstheme="minorHAnsi"/>
              </w:rPr>
            </w:pPr>
            <w:r w:rsidRPr="00A53F47">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decreto;</w:t>
            </w:r>
          </w:p>
        </w:tc>
      </w:tr>
      <w:tr w:rsidR="00123C52" w:rsidRPr="00A53F47" w14:paraId="3F81C03D" w14:textId="77777777" w:rsidTr="002C4036">
        <w:tc>
          <w:tcPr>
            <w:tcW w:w="1500" w:type="pct"/>
            <w:shd w:val="clear" w:color="auto" w:fill="auto"/>
          </w:tcPr>
          <w:p w14:paraId="35D2999D"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6B5BE58A"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123C52" w:rsidRPr="00A53F47" w14:paraId="213FDB85" w14:textId="77777777" w:rsidTr="002C4036">
        <w:tc>
          <w:tcPr>
            <w:tcW w:w="1500" w:type="pct"/>
            <w:shd w:val="clear" w:color="auto" w:fill="auto"/>
          </w:tcPr>
          <w:p w14:paraId="6FB8CD95"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1FB3BCC6" w14:textId="77777777" w:rsidR="00123C52" w:rsidRPr="00A53F47" w:rsidRDefault="00123C52" w:rsidP="00717E23">
            <w:pPr>
              <w:ind w:left="-57"/>
              <w:jc w:val="both"/>
              <w:rPr>
                <w:rFonts w:eastAsia="Calibri" w:cstheme="minorHAnsi"/>
              </w:rPr>
            </w:pPr>
            <w:r w:rsidRPr="00A53F47">
              <w:rPr>
                <w:rFonts w:eastAsia="Calibri" w:cstheme="minorHAnsi"/>
              </w:rPr>
              <w:t>di prevedere una durata contrattuale pari a […] mesi;</w:t>
            </w:r>
          </w:p>
          <w:p w14:paraId="4D5DC448" w14:textId="77777777" w:rsidR="00123C52" w:rsidRPr="00A53F47" w:rsidRDefault="00123C52" w:rsidP="00717E23">
            <w:pPr>
              <w:ind w:left="-57"/>
              <w:jc w:val="both"/>
              <w:rPr>
                <w:rFonts w:eastAsia="Calibri" w:cstheme="minorHAnsi"/>
              </w:rPr>
            </w:pPr>
            <w:r w:rsidRPr="00A53F47">
              <w:rPr>
                <w:rFonts w:cstheme="minorHAnsi"/>
              </w:rPr>
              <w:t>[</w:t>
            </w:r>
            <w:r w:rsidRPr="00A53F47">
              <w:rPr>
                <w:rFonts w:cstheme="minorHAnsi"/>
                <w:i/>
                <w:iCs/>
              </w:rPr>
              <w:t>in caso di suddivisione in lotti, indicare la durata relativa a ciascun lotto, se diversa da lotto a lotto</w:t>
            </w:r>
            <w:r w:rsidRPr="00A53F47">
              <w:rPr>
                <w:rFonts w:cstheme="minorHAnsi"/>
              </w:rPr>
              <w:t>]</w:t>
            </w:r>
          </w:p>
        </w:tc>
      </w:tr>
      <w:tr w:rsidR="00123C52" w:rsidRPr="00A53F47" w14:paraId="24F57BA0" w14:textId="77777777" w:rsidTr="002C4036">
        <w:tc>
          <w:tcPr>
            <w:tcW w:w="1500" w:type="pct"/>
            <w:shd w:val="clear" w:color="auto" w:fill="auto"/>
          </w:tcPr>
          <w:p w14:paraId="613158A0" w14:textId="77777777" w:rsidR="00123C52" w:rsidRPr="00A53F47" w:rsidRDefault="00123C52" w:rsidP="002C4036">
            <w:pPr>
              <w:rPr>
                <w:rFonts w:eastAsia="Calibri" w:cstheme="minorHAnsi"/>
                <w:b/>
              </w:rPr>
            </w:pPr>
            <w:r w:rsidRPr="00A53F47">
              <w:rPr>
                <w:rFonts w:eastAsia="Calibri" w:cstheme="minorHAnsi"/>
                <w:b/>
              </w:rPr>
              <w:t xml:space="preserve">CONSIDERATO </w:t>
            </w:r>
          </w:p>
        </w:tc>
        <w:tc>
          <w:tcPr>
            <w:tcW w:w="3500" w:type="pct"/>
            <w:shd w:val="clear" w:color="auto" w:fill="auto"/>
          </w:tcPr>
          <w:p w14:paraId="3D21E12B"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57C80FCD"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31131BDE"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oppure, in caso di oneri da rischi da interferenza pari a zero</w:t>
            </w:r>
            <w:r w:rsidRPr="00A53F47">
              <w:rPr>
                <w:rFonts w:eastAsia="Calibri" w:cstheme="minorHAnsi"/>
              </w:rPr>
              <w:t>]:</w:t>
            </w:r>
          </w:p>
          <w:p w14:paraId="4520D8CF" w14:textId="77777777" w:rsidR="00123C52" w:rsidRPr="00A53F47" w:rsidRDefault="00123C52" w:rsidP="00717E23">
            <w:pPr>
              <w:ind w:left="-57"/>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182A49C7"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casi alternativi</w:t>
            </w:r>
            <w:r w:rsidRPr="00A53F47">
              <w:rPr>
                <w:rFonts w:eastAsia="Calibri" w:cstheme="minorHAnsi"/>
              </w:rPr>
              <w:t>]:</w:t>
            </w:r>
          </w:p>
          <w:p w14:paraId="295D2332" w14:textId="77777777" w:rsidR="00123C52" w:rsidRPr="00A53F47" w:rsidRDefault="00123C52" w:rsidP="00717E23">
            <w:pPr>
              <w:ind w:left="-57"/>
              <w:jc w:val="both"/>
              <w:rPr>
                <w:rFonts w:eastAsia="Calibri" w:cstheme="minorHAnsi"/>
              </w:rPr>
            </w:pPr>
            <w:r w:rsidRPr="00A53F47">
              <w:rPr>
                <w:rFonts w:eastAsia="Calibri" w:cstheme="minorHAnsi"/>
              </w:rPr>
              <w:t>1) servizi di natura intellettuale;</w:t>
            </w:r>
          </w:p>
          <w:p w14:paraId="751C0F13" w14:textId="77777777" w:rsidR="00123C52" w:rsidRPr="00A53F47" w:rsidRDefault="00123C52" w:rsidP="00717E23">
            <w:pPr>
              <w:ind w:left="-57"/>
              <w:jc w:val="both"/>
              <w:rPr>
                <w:rFonts w:eastAsia="Calibri" w:cstheme="minorHAnsi"/>
              </w:rPr>
            </w:pPr>
            <w:r w:rsidRPr="00A53F47">
              <w:rPr>
                <w:rFonts w:eastAsia="Calibri" w:cstheme="minorHAnsi"/>
              </w:rPr>
              <w:t>2) di mera fornitura di materiali o attrezzature;</w:t>
            </w:r>
          </w:p>
          <w:p w14:paraId="507B4AE8" w14:textId="77777777" w:rsidR="00123C52" w:rsidRPr="00A53F47" w:rsidRDefault="00123C52" w:rsidP="00717E23">
            <w:pPr>
              <w:ind w:left="-57"/>
              <w:jc w:val="both"/>
              <w:rPr>
                <w:rFonts w:eastAsia="Calibri" w:cstheme="minorHAnsi"/>
              </w:rPr>
            </w:pPr>
            <w:r w:rsidRPr="00A53F47">
              <w:rPr>
                <w:rFonts w:eastAsia="Calibri" w:cstheme="minorHAnsi"/>
              </w:rPr>
              <w:t>3) [</w:t>
            </w:r>
            <w:r w:rsidRPr="00A53F47">
              <w:rPr>
                <w:rFonts w:eastAsia="Calibri" w:cstheme="minorHAnsi"/>
                <w:i/>
                <w:iCs/>
              </w:rPr>
              <w:t>indicare eventuali altre motivazioni</w:t>
            </w:r>
            <w:r w:rsidRPr="00A53F47">
              <w:rPr>
                <w:rFonts w:eastAsia="Calibri" w:cstheme="minorHAnsi"/>
              </w:rPr>
              <w:t>];</w:t>
            </w:r>
          </w:p>
        </w:tc>
      </w:tr>
      <w:tr w:rsidR="00123C52" w:rsidRPr="00A53F47" w14:paraId="00FEC6D1" w14:textId="77777777" w:rsidTr="002C4036">
        <w:tc>
          <w:tcPr>
            <w:tcW w:w="1500" w:type="pct"/>
            <w:shd w:val="clear" w:color="auto" w:fill="auto"/>
          </w:tcPr>
          <w:p w14:paraId="78947EB1" w14:textId="77777777" w:rsidR="00123C52" w:rsidRPr="00A53F47" w:rsidRDefault="00123C52" w:rsidP="002C4036">
            <w:pPr>
              <w:rPr>
                <w:rFonts w:eastAsia="Calibri" w:cstheme="minorHAnsi"/>
                <w:b/>
              </w:rPr>
            </w:pPr>
            <w:r w:rsidRPr="00A53F47">
              <w:rPr>
                <w:rFonts w:eastAsia="Calibri" w:cstheme="minorHAnsi"/>
                <w:b/>
              </w:rPr>
              <w:t xml:space="preserve">TENUTO CONTO </w:t>
            </w:r>
          </w:p>
        </w:tc>
        <w:tc>
          <w:tcPr>
            <w:tcW w:w="3500" w:type="pct"/>
            <w:shd w:val="clear" w:color="auto" w:fill="auto"/>
          </w:tcPr>
          <w:p w14:paraId="73CD36C5"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22BB281E"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C11DF6" w:rsidRPr="00A53F47" w14:paraId="604AE852" w14:textId="77777777" w:rsidTr="002C4036">
        <w:tc>
          <w:tcPr>
            <w:tcW w:w="1500" w:type="pct"/>
            <w:shd w:val="clear" w:color="auto" w:fill="auto"/>
          </w:tcPr>
          <w:p w14:paraId="37B203A3" w14:textId="52556864" w:rsidR="00C11DF6" w:rsidRPr="00A53F47" w:rsidRDefault="00C11DF6" w:rsidP="002C4036">
            <w:pPr>
              <w:rPr>
                <w:rFonts w:eastAsia="Calibri" w:cstheme="minorHAnsi"/>
                <w:b/>
              </w:rPr>
            </w:pPr>
            <w:r w:rsidRPr="00A53F47">
              <w:rPr>
                <w:rFonts w:eastAsia="Calibri" w:cstheme="minorHAnsi"/>
                <w:b/>
              </w:rPr>
              <w:t>CONSIDERATO</w:t>
            </w:r>
          </w:p>
        </w:tc>
        <w:tc>
          <w:tcPr>
            <w:tcW w:w="3500" w:type="pct"/>
            <w:shd w:val="clear" w:color="auto" w:fill="auto"/>
          </w:tcPr>
          <w:p w14:paraId="44F4CD41" w14:textId="77777777" w:rsidR="00C11DF6" w:rsidRPr="00A53F47" w:rsidRDefault="00C11DF6" w:rsidP="00C11DF6">
            <w:pPr>
              <w:ind w:left="-57"/>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w:t>
            </w:r>
          </w:p>
          <w:p w14:paraId="43424481" w14:textId="7E730822" w:rsidR="00C11DF6" w:rsidRPr="00A53F47" w:rsidRDefault="00C11DF6" w:rsidP="00C11DF6">
            <w:pPr>
              <w:ind w:left="-57"/>
              <w:jc w:val="both"/>
              <w:rPr>
                <w:rFonts w:eastAsia="Calibri" w:cstheme="minorHAnsi"/>
              </w:rPr>
            </w:pPr>
            <w:r w:rsidRPr="00A53F47">
              <w:rPr>
                <w:rFonts w:cstheme="minorHAnsi"/>
              </w:rPr>
              <w:t>[</w:t>
            </w:r>
            <w:r w:rsidRPr="00A53F47">
              <w:rPr>
                <w:rFonts w:cstheme="minorHAnsi"/>
                <w:i/>
                <w:iCs/>
              </w:rPr>
              <w:t>in caso di suddivisione in lotti, indicare l’importo stimato per ciascun lotto</w:t>
            </w:r>
            <w:r w:rsidRPr="00A53F47">
              <w:rPr>
                <w:rFonts w:cstheme="minorHAnsi"/>
              </w:rPr>
              <w:t>]</w:t>
            </w:r>
          </w:p>
        </w:tc>
      </w:tr>
      <w:tr w:rsidR="00123C52" w:rsidRPr="00A53F47" w14:paraId="1D5DEC9A" w14:textId="77777777" w:rsidTr="002C4036">
        <w:tc>
          <w:tcPr>
            <w:tcW w:w="1500" w:type="pct"/>
            <w:shd w:val="clear" w:color="auto" w:fill="auto"/>
          </w:tcPr>
          <w:p w14:paraId="491DF114"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1CB66C1A" w14:textId="77777777" w:rsidR="00123C52" w:rsidRPr="00A53F47" w:rsidRDefault="00123C52" w:rsidP="00717E23">
            <w:pPr>
              <w:ind w:left="-57"/>
              <w:jc w:val="both"/>
              <w:rPr>
                <w:rFonts w:eastAsia="Calibri" w:cstheme="minorHAnsi"/>
              </w:rPr>
            </w:pPr>
            <w:r w:rsidRPr="00A53F47">
              <w:rPr>
                <w:rFonts w:eastAsia="Calibri" w:cstheme="minorHAnsi"/>
              </w:rPr>
              <w:t>[</w:t>
            </w:r>
            <w:r w:rsidRPr="00A53F47">
              <w:rPr>
                <w:rFonts w:eastAsia="Calibri"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123C52" w:rsidRPr="00A53F47" w14:paraId="5811C448" w14:textId="77777777" w:rsidTr="002C4036">
        <w:tc>
          <w:tcPr>
            <w:tcW w:w="1500" w:type="pct"/>
            <w:shd w:val="clear" w:color="auto" w:fill="auto"/>
          </w:tcPr>
          <w:p w14:paraId="374A8A8A" w14:textId="77777777" w:rsidR="00123C52" w:rsidRPr="00A53F47" w:rsidRDefault="00123C52" w:rsidP="002C4036">
            <w:pPr>
              <w:rPr>
                <w:rFonts w:eastAsia="Calibri" w:cstheme="minorHAnsi"/>
                <w:b/>
              </w:rPr>
            </w:pPr>
            <w:r w:rsidRPr="00A53F47">
              <w:rPr>
                <w:rFonts w:eastAsia="Calibri" w:cstheme="minorHAnsi"/>
                <w:b/>
              </w:rPr>
              <w:t xml:space="preserve">RITENUTO </w:t>
            </w:r>
          </w:p>
        </w:tc>
        <w:tc>
          <w:tcPr>
            <w:tcW w:w="3500" w:type="pct"/>
            <w:shd w:val="clear" w:color="auto" w:fill="auto"/>
          </w:tcPr>
          <w:p w14:paraId="41B1AB9F" w14:textId="77777777" w:rsidR="00123C52" w:rsidRPr="00A53F47" w:rsidRDefault="00123C52" w:rsidP="00717E23">
            <w:pPr>
              <w:ind w:left="-57"/>
              <w:jc w:val="both"/>
              <w:rPr>
                <w:rFonts w:eastAsia="Calibri" w:cstheme="minorHAnsi"/>
              </w:rPr>
            </w:pPr>
            <w:r w:rsidRPr="00A53F47">
              <w:rPr>
                <w:rFonts w:cstheme="minorHAnsi"/>
              </w:rPr>
              <w:t>[</w:t>
            </w:r>
            <w:r w:rsidRPr="00A53F47">
              <w:rPr>
                <w:rFonts w:cstheme="minorHAnsi"/>
                <w:i/>
                <w:iCs/>
              </w:rPr>
              <w:t>eventuale, solo nel caso in cui risulti applicabile la c.d. clausola sociale di cui all’art. 50 del D.Lgs. 50/2016</w:t>
            </w:r>
            <w:r w:rsidRPr="00A53F47">
              <w:rPr>
                <w:rFonts w:cstheme="minorHAnsi"/>
              </w:rPr>
              <w:t>] necessario prevedere l’inserimento negli atti di gara della c.d. clausola sociale di cui all’art. 50 del D.Lgs. 50/2016, al fine di garantire i livelli occupazionali esistenti;</w:t>
            </w:r>
          </w:p>
        </w:tc>
      </w:tr>
      <w:tr w:rsidR="00123C52" w:rsidRPr="00A53F47" w14:paraId="13C19517" w14:textId="77777777" w:rsidTr="002C4036">
        <w:tc>
          <w:tcPr>
            <w:tcW w:w="1500" w:type="pct"/>
            <w:shd w:val="clear" w:color="auto" w:fill="auto"/>
          </w:tcPr>
          <w:p w14:paraId="3CA3EFF9" w14:textId="77777777" w:rsidR="00123C52" w:rsidRPr="00A53F47" w:rsidRDefault="00123C52" w:rsidP="002C4036">
            <w:pPr>
              <w:rPr>
                <w:rFonts w:eastAsia="Calibri" w:cstheme="minorHAnsi"/>
                <w:b/>
              </w:rPr>
            </w:pPr>
            <w:r w:rsidRPr="00A53F47">
              <w:rPr>
                <w:rFonts w:eastAsia="Calibri" w:cstheme="minorHAnsi"/>
                <w:b/>
              </w:rPr>
              <w:t>DATO ATTO</w:t>
            </w:r>
          </w:p>
          <w:p w14:paraId="7839F9EC" w14:textId="77777777" w:rsidR="00123C52" w:rsidRPr="00A53F47" w:rsidRDefault="00123C52" w:rsidP="002C4036">
            <w:pPr>
              <w:rPr>
                <w:rFonts w:eastAsia="Calibri" w:cstheme="minorHAnsi"/>
              </w:rPr>
            </w:pPr>
          </w:p>
          <w:p w14:paraId="6335C419" w14:textId="77777777" w:rsidR="00123C52" w:rsidRPr="00A53F47" w:rsidRDefault="00123C52" w:rsidP="002C4036">
            <w:pPr>
              <w:rPr>
                <w:rFonts w:eastAsia="Calibri" w:cstheme="minorHAnsi"/>
              </w:rPr>
            </w:pPr>
          </w:p>
          <w:p w14:paraId="20B0EC8B" w14:textId="77777777" w:rsidR="00123C52" w:rsidRPr="00A53F47" w:rsidRDefault="00123C52" w:rsidP="002C4036">
            <w:pPr>
              <w:rPr>
                <w:rFonts w:eastAsia="Calibri" w:cstheme="minorHAnsi"/>
              </w:rPr>
            </w:pPr>
          </w:p>
          <w:p w14:paraId="3E6F54D5" w14:textId="77777777" w:rsidR="00123C52" w:rsidRPr="00A53F47" w:rsidRDefault="00123C52" w:rsidP="002C4036">
            <w:pPr>
              <w:rPr>
                <w:rFonts w:eastAsia="Calibri" w:cstheme="minorHAnsi"/>
              </w:rPr>
            </w:pPr>
          </w:p>
          <w:p w14:paraId="50163C08" w14:textId="77777777" w:rsidR="00123C52" w:rsidRPr="00A53F47" w:rsidRDefault="00123C52" w:rsidP="002C4036">
            <w:pPr>
              <w:rPr>
                <w:rFonts w:eastAsia="Calibri" w:cstheme="minorHAnsi"/>
              </w:rPr>
            </w:pPr>
          </w:p>
        </w:tc>
        <w:tc>
          <w:tcPr>
            <w:tcW w:w="3500" w:type="pct"/>
            <w:shd w:val="clear" w:color="auto" w:fill="auto"/>
          </w:tcPr>
          <w:p w14:paraId="0009D1C8" w14:textId="77777777" w:rsidR="00123C52" w:rsidRPr="00A53F47" w:rsidRDefault="00123C52" w:rsidP="00717E23">
            <w:pPr>
              <w:ind w:left="-57"/>
              <w:jc w:val="both"/>
              <w:rPr>
                <w:rFonts w:eastAsia="Calibri"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123C52" w:rsidRPr="00A53F47" w14:paraId="4F6CA088" w14:textId="77777777" w:rsidTr="002C4036">
        <w:tc>
          <w:tcPr>
            <w:tcW w:w="1500" w:type="pct"/>
            <w:shd w:val="clear" w:color="auto" w:fill="auto"/>
          </w:tcPr>
          <w:p w14:paraId="04814603" w14:textId="3C6C7488" w:rsidR="00123C52" w:rsidRPr="00A53F47" w:rsidRDefault="00C11DF6" w:rsidP="002C4036">
            <w:pPr>
              <w:rPr>
                <w:rFonts w:eastAsia="Calibri" w:cstheme="minorHAnsi"/>
                <w:b/>
              </w:rPr>
            </w:pPr>
            <w:r w:rsidRPr="00A53F47">
              <w:rPr>
                <w:rFonts w:eastAsia="Calibri" w:cstheme="minorHAnsi"/>
                <w:b/>
              </w:rPr>
              <w:t>DATO ATTO</w:t>
            </w:r>
          </w:p>
          <w:p w14:paraId="6E679A20" w14:textId="77777777" w:rsidR="00123C52" w:rsidRPr="00A53F47" w:rsidRDefault="00123C52" w:rsidP="002C4036">
            <w:pPr>
              <w:rPr>
                <w:rFonts w:eastAsia="Calibri" w:cstheme="minorHAnsi"/>
                <w:b/>
              </w:rPr>
            </w:pPr>
          </w:p>
          <w:p w14:paraId="1790BEBF" w14:textId="77777777" w:rsidR="00123C52" w:rsidRPr="00A53F47" w:rsidRDefault="00123C52" w:rsidP="002C4036">
            <w:pPr>
              <w:rPr>
                <w:rFonts w:eastAsia="Calibri" w:cstheme="minorHAnsi"/>
                <w:b/>
              </w:rPr>
            </w:pPr>
          </w:p>
          <w:p w14:paraId="26F2763C" w14:textId="77777777" w:rsidR="00123C52" w:rsidRPr="00A53F47" w:rsidRDefault="00123C52" w:rsidP="002C4036">
            <w:pPr>
              <w:rPr>
                <w:rFonts w:eastAsia="Calibri" w:cstheme="minorHAnsi"/>
                <w:b/>
              </w:rPr>
            </w:pPr>
            <w:r w:rsidRPr="00A53F47">
              <w:rPr>
                <w:rFonts w:eastAsia="Calibri" w:cstheme="minorHAnsi"/>
                <w:b/>
              </w:rPr>
              <w:t xml:space="preserve"> </w:t>
            </w:r>
          </w:p>
        </w:tc>
        <w:tc>
          <w:tcPr>
            <w:tcW w:w="3500" w:type="pct"/>
            <w:shd w:val="clear" w:color="auto" w:fill="auto"/>
          </w:tcPr>
          <w:p w14:paraId="3EAEB543" w14:textId="77777777" w:rsidR="00123C52" w:rsidRPr="00A53F47" w:rsidRDefault="00123C52" w:rsidP="00717E23">
            <w:pPr>
              <w:ind w:left="-57"/>
              <w:jc w:val="both"/>
              <w:rPr>
                <w:rFonts w:eastAsia="Calibri"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123C52" w:rsidRPr="00A53F47" w14:paraId="44C6F8ED" w14:textId="77777777" w:rsidTr="002C4036">
        <w:tc>
          <w:tcPr>
            <w:tcW w:w="1500" w:type="pct"/>
            <w:shd w:val="clear" w:color="auto" w:fill="auto"/>
          </w:tcPr>
          <w:p w14:paraId="15576F67" w14:textId="622EF951" w:rsidR="00123C52" w:rsidRPr="00A53F47" w:rsidRDefault="00C11DF6" w:rsidP="002C4036">
            <w:pPr>
              <w:rPr>
                <w:rFonts w:eastAsia="Calibri" w:cstheme="minorHAnsi"/>
                <w:b/>
              </w:rPr>
            </w:pPr>
            <w:r w:rsidRPr="00A53F47">
              <w:rPr>
                <w:rFonts w:eastAsia="Calibri" w:cstheme="minorHAnsi"/>
                <w:b/>
              </w:rPr>
              <w:t>DATO ATTO</w:t>
            </w:r>
          </w:p>
        </w:tc>
        <w:tc>
          <w:tcPr>
            <w:tcW w:w="3500" w:type="pct"/>
            <w:shd w:val="clear" w:color="auto" w:fill="auto"/>
          </w:tcPr>
          <w:p w14:paraId="56598EC5" w14:textId="77777777" w:rsidR="00123C52" w:rsidRPr="00A53F47" w:rsidRDefault="00123C52" w:rsidP="00717E23">
            <w:pPr>
              <w:ind w:left="-57"/>
              <w:jc w:val="both"/>
              <w:rPr>
                <w:rFonts w:cstheme="minorHAnsi"/>
              </w:rPr>
            </w:pPr>
            <w:r w:rsidRPr="00A53F47">
              <w:rPr>
                <w:rFonts w:cstheme="minorHAnsi"/>
              </w:rPr>
              <w:t>che il servizio [</w:t>
            </w:r>
            <w:r w:rsidRPr="00A53F47">
              <w:rPr>
                <w:rFonts w:cstheme="minorHAnsi"/>
                <w:i/>
                <w:iCs/>
              </w:rPr>
              <w:t>o la fornitura</w:t>
            </w:r>
            <w:r w:rsidRPr="00A53F47">
              <w:rPr>
                <w:rFonts w:cstheme="minorHAnsi"/>
              </w:rPr>
              <w:t>] è presente sul Mercato elettronico della Pubblica Amministrazione (MEPA), e che l’Istituzione Scolastica procederà pertanto alla relativa acquisizione mediante Richiesta di Offerta;</w:t>
            </w:r>
          </w:p>
        </w:tc>
      </w:tr>
      <w:tr w:rsidR="00123C52" w:rsidRPr="00A53F47" w14:paraId="5D840029" w14:textId="77777777" w:rsidTr="002C4036">
        <w:tc>
          <w:tcPr>
            <w:tcW w:w="1500" w:type="pct"/>
            <w:shd w:val="clear" w:color="auto" w:fill="auto"/>
          </w:tcPr>
          <w:p w14:paraId="20488261"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18BE7465" w14:textId="77777777" w:rsidR="00123C52" w:rsidRPr="00A53F47" w:rsidRDefault="00123C52" w:rsidP="00717E23">
            <w:pPr>
              <w:ind w:left="-57"/>
              <w:jc w:val="both"/>
              <w:rPr>
                <w:rFonts w:cstheme="minorHAnsi"/>
              </w:rPr>
            </w:pPr>
            <w:r w:rsidRPr="00A53F47">
              <w:rPr>
                <w:rFonts w:cstheme="minorHAnsi"/>
              </w:rPr>
              <w:t>che per la suddetta procedura sarà inviata una Richiesta di Offerta a n. [</w:t>
            </w:r>
            <w:r w:rsidRPr="00A53F47">
              <w:rPr>
                <w:rFonts w:cstheme="minorHAnsi"/>
                <w:i/>
              </w:rPr>
              <w:t>5</w:t>
            </w:r>
            <w:r w:rsidRPr="00A53F47">
              <w:rPr>
                <w:rFonts w:cstheme="minorHAnsi"/>
              </w:rPr>
              <w:t>] operatori, individuati mediante [</w:t>
            </w:r>
            <w:r w:rsidRPr="00A53F47">
              <w:rPr>
                <w:rFonts w:cstheme="minorHAnsi"/>
                <w:i/>
              </w:rPr>
              <w:t>indicare le modalità con le quali si è proceduto a selezionare gli operatori da invitare</w:t>
            </w:r>
            <w:r w:rsidRPr="00A53F47">
              <w:rPr>
                <w:rFonts w:cstheme="minorHAnsi"/>
              </w:rPr>
              <w:t>], per la relativa categoria merceologica richiesta sul MEPA, come individuati in un apposito elenco allegato al presente provvedimento;</w:t>
            </w:r>
          </w:p>
        </w:tc>
      </w:tr>
      <w:tr w:rsidR="00123C52" w:rsidRPr="00A53F47" w14:paraId="3CFAB7D6" w14:textId="77777777" w:rsidTr="002C4036">
        <w:tc>
          <w:tcPr>
            <w:tcW w:w="1500" w:type="pct"/>
            <w:shd w:val="clear" w:color="auto" w:fill="auto"/>
          </w:tcPr>
          <w:p w14:paraId="2C070AF3" w14:textId="77777777" w:rsidR="00123C52" w:rsidRPr="00A53F47" w:rsidRDefault="00123C52" w:rsidP="002C4036">
            <w:pPr>
              <w:rPr>
                <w:rFonts w:eastAsia="Calibri" w:cstheme="minorHAnsi"/>
                <w:b/>
              </w:rPr>
            </w:pPr>
            <w:r w:rsidRPr="00A53F47">
              <w:rPr>
                <w:rFonts w:cstheme="minorHAnsi"/>
                <w:b/>
              </w:rPr>
              <w:t>CONSIDERATO</w:t>
            </w:r>
          </w:p>
        </w:tc>
        <w:tc>
          <w:tcPr>
            <w:tcW w:w="3500" w:type="pct"/>
            <w:shd w:val="clear" w:color="auto" w:fill="auto"/>
          </w:tcPr>
          <w:p w14:paraId="253BCEE4" w14:textId="1D1AA28E" w:rsidR="00123C52" w:rsidRPr="00A53F47" w:rsidRDefault="00123C52" w:rsidP="00717E23">
            <w:pPr>
              <w:spacing w:line="288" w:lineRule="exact"/>
              <w:ind w:left="-57"/>
              <w:jc w:val="both"/>
              <w:rPr>
                <w:rFonts w:cstheme="minorHAnsi"/>
              </w:rPr>
            </w:pPr>
            <w:r w:rsidRPr="00A53F47">
              <w:rPr>
                <w:rFonts w:cstheme="minorHAnsi"/>
              </w:rPr>
              <w:t>che nel procedere agli inviti questo Istituto avrà cura di rispettare il principio di rotazione degli inviti e degli affidamenti</w:t>
            </w:r>
            <w:r w:rsidR="00160639" w:rsidRPr="00A53F47">
              <w:rPr>
                <w:rFonts w:cstheme="minorHAnsi"/>
              </w:rPr>
              <w:t>,</w:t>
            </w:r>
            <w:r w:rsidR="00160639" w:rsidRPr="00A53F47">
              <w:rPr>
                <w:rFonts w:cstheme="minorHAnsi"/>
                <w:i/>
                <w:iCs/>
              </w:rPr>
              <w:t xml:space="preserve"> </w:t>
            </w:r>
            <w:r w:rsidRPr="00A53F47">
              <w:rPr>
                <w:rFonts w:cstheme="minorHAnsi"/>
              </w:rPr>
              <w:t>evitando di reinvitare il contraente uscente o l’operatore economico invitato e non affidatario del precedente affidamento</w:t>
            </w:r>
            <w:r w:rsidR="002B6CED" w:rsidRPr="00A53F47">
              <w:rPr>
                <w:rFonts w:cstheme="minorHAnsi"/>
              </w:rPr>
              <w:t>,</w:t>
            </w:r>
            <w:r w:rsidR="00160639" w:rsidRPr="00A53F47">
              <w:rPr>
                <w:rFonts w:cstheme="minorHAnsi"/>
              </w:rPr>
              <w:t xml:space="preserve"> e tenendo conto d</w:t>
            </w:r>
            <w:r w:rsidR="002C4036" w:rsidRPr="00A53F47">
              <w:rPr>
                <w:rFonts w:cstheme="minorHAnsi"/>
              </w:rPr>
              <w:t>ella</w:t>
            </w:r>
            <w:r w:rsidR="00160639" w:rsidRPr="00A53F47">
              <w:rPr>
                <w:rFonts w:cstheme="minorHAnsi"/>
              </w:rPr>
              <w:t xml:space="preserve"> diversa dislocazione territoriale delle imprese</w:t>
            </w:r>
            <w:r w:rsidR="002C4036" w:rsidRPr="00A53F47">
              <w:rPr>
                <w:rFonts w:cstheme="minorHAnsi"/>
              </w:rPr>
              <w:t xml:space="preserve"> da invitare</w:t>
            </w:r>
            <w:r w:rsidRPr="00A53F47">
              <w:rPr>
                <w:rFonts w:cstheme="minorHAnsi"/>
              </w:rPr>
              <w:t xml:space="preserve">; </w:t>
            </w:r>
          </w:p>
          <w:p w14:paraId="027CC6AA" w14:textId="77777777" w:rsidR="00123C52" w:rsidRPr="00A53F47" w:rsidRDefault="00123C52" w:rsidP="00717E23">
            <w:pPr>
              <w:ind w:left="-57"/>
              <w:jc w:val="both"/>
              <w:rPr>
                <w:rFonts w:eastAsia="Times" w:cstheme="minorHAnsi"/>
                <w:color w:val="000000"/>
              </w:rPr>
            </w:pPr>
            <w:r w:rsidRPr="00A53F47">
              <w:rPr>
                <w:rFonts w:cstheme="minorHAnsi"/>
              </w:rPr>
              <w:t>[</w:t>
            </w:r>
            <w:r w:rsidRPr="00A53F47">
              <w:rPr>
                <w:rFonts w:cstheme="minorHAnsi"/>
                <w:i/>
                <w:iCs/>
              </w:rPr>
              <w:t>OPPURE</w:t>
            </w:r>
            <w:r w:rsidRPr="00A53F47">
              <w:rPr>
                <w:rFonts w:cstheme="minorHAnsi"/>
                <w:i/>
              </w:rPr>
              <w:t xml:space="preserve">, nel caso in cui si intenda invitare l’uscente e/o l’operatore/i invitato/i e non affidatario del precedente affidamento, in considerazione di </w:t>
            </w:r>
            <w:r w:rsidRPr="00A53F47">
              <w:rPr>
                <w:rFonts w:eastAsia="Times" w:cstheme="minorHAnsi"/>
                <w:i/>
                <w:color w:val="000000"/>
              </w:rPr>
              <w:t>quanto previsto dalle Linee Guida n. 4 secondo cui “La rotazione non si applica laddove il nuovo affidamento avvenga tramite procedure ordinarie o comunque aperte al mercato, nelle quali la stazione appaltante, in virtù di regole prestabilite dal D.Lgs. 50/2016 ovvero dalla stessa in caso di indagini di mercato o consultazione di elenchi, non operi alcuna limitazione in ordine al numero di operatori economici tra i quali effettuare la selezione”</w:t>
            </w:r>
            <w:r w:rsidRPr="00A53F47">
              <w:rPr>
                <w:rFonts w:eastAsia="Times" w:cstheme="minorHAnsi"/>
                <w:color w:val="000000"/>
              </w:rPr>
              <w:t>]</w:t>
            </w:r>
          </w:p>
          <w:p w14:paraId="07DE2654" w14:textId="77777777" w:rsidR="00123C52" w:rsidRPr="00A53F47" w:rsidRDefault="00123C52" w:rsidP="00717E23">
            <w:pPr>
              <w:ind w:left="-57"/>
              <w:jc w:val="both"/>
              <w:rPr>
                <w:rFonts w:eastAsia="Times" w:cstheme="minorHAnsi"/>
                <w:color w:val="000000"/>
              </w:rPr>
            </w:pPr>
            <w:r w:rsidRPr="00A53F47">
              <w:rPr>
                <w:rFonts w:eastAsia="Times" w:cstheme="minorHAnsi"/>
                <w:color w:val="000000"/>
              </w:rPr>
              <w:t>che per la suddetta procedura saranno interpellati tutti gli operatori che per quella specifica categoria risultano iscritti nel MEPA, ivi compreso l’uscente e gli operatori invitati nella precedente procedura e risultati non aggiudicatari;</w:t>
            </w:r>
          </w:p>
          <w:p w14:paraId="70710B54" w14:textId="5DEC6B3B" w:rsidR="00123C52" w:rsidRPr="00A53F47" w:rsidRDefault="00123C52" w:rsidP="00717E23">
            <w:pPr>
              <w:ind w:left="-57"/>
              <w:jc w:val="both"/>
              <w:rPr>
                <w:rFonts w:eastAsia="Times" w:cstheme="minorHAnsi"/>
                <w:color w:val="000000"/>
              </w:rPr>
            </w:pPr>
            <w:r w:rsidRPr="00A53F47">
              <w:rPr>
                <w:rFonts w:eastAsia="Times" w:cstheme="minorHAnsi"/>
                <w:color w:val="000000"/>
              </w:rPr>
              <w:t>[</w:t>
            </w:r>
            <w:r w:rsidR="002B6CED" w:rsidRPr="00A53F47">
              <w:rPr>
                <w:rFonts w:eastAsia="Times" w:cstheme="minorHAnsi"/>
                <w:i/>
                <w:iCs/>
                <w:color w:val="000000"/>
              </w:rPr>
              <w:t>OPPURE</w:t>
            </w:r>
            <w:r w:rsidRPr="00A53F47">
              <w:rPr>
                <w:rFonts w:eastAsia="Times" w:cstheme="minorHAnsi"/>
                <w:i/>
                <w:color w:val="000000"/>
              </w:rPr>
              <w:t>, nel caso in cui non si interpellino tutti gli operatori risultanti inscritti al MEPA nella categoria e si decida comunque di reinvitare l’uscente, inserire il seguente periodo</w:t>
            </w:r>
            <w:r w:rsidRPr="00A53F47">
              <w:rPr>
                <w:rFonts w:eastAsia="Times" w:cstheme="minorHAnsi"/>
                <w:color w:val="000000"/>
              </w:rPr>
              <w:t>]</w:t>
            </w:r>
          </w:p>
          <w:p w14:paraId="3BCC89CC" w14:textId="77777777" w:rsidR="00123C52" w:rsidRPr="00A53F47" w:rsidRDefault="00123C52" w:rsidP="00717E23">
            <w:pPr>
              <w:ind w:left="-57"/>
              <w:jc w:val="both"/>
              <w:rPr>
                <w:rFonts w:eastAsia="Calibri" w:cstheme="minorHAnsi"/>
              </w:rPr>
            </w:pPr>
            <w:r w:rsidRPr="00A53F47">
              <w:rPr>
                <w:rFonts w:eastAsia="Calibri" w:cstheme="minorHAnsi"/>
              </w:rPr>
              <w:t>che l’Istituto intende invitare l’operatore risultato aggiudicatario nella precedente procedura, ossia [</w:t>
            </w:r>
            <w:r w:rsidRPr="00A53F47">
              <w:rPr>
                <w:rFonts w:eastAsia="Calibri" w:cstheme="minorHAnsi"/>
                <w:i/>
              </w:rPr>
              <w:t>indicare la denominazione dell’operatore uscente</w:t>
            </w:r>
            <w:r w:rsidRPr="00A53F47">
              <w:rPr>
                <w:rFonts w:eastAsia="Calibri" w:cstheme="minorHAnsi"/>
              </w:rPr>
              <w:t>] tenuto conto:</w:t>
            </w:r>
          </w:p>
          <w:p w14:paraId="30CF1E38" w14:textId="77777777" w:rsidR="00123C52" w:rsidRPr="00A53F47" w:rsidRDefault="00123C52" w:rsidP="00F57FED">
            <w:pPr>
              <w:numPr>
                <w:ilvl w:val="0"/>
                <w:numId w:val="80"/>
              </w:numPr>
              <w:ind w:left="459" w:hanging="459"/>
              <w:jc w:val="both"/>
              <w:rPr>
                <w:rFonts w:cstheme="minorHAnsi"/>
              </w:rPr>
            </w:pPr>
            <w:r w:rsidRPr="00A53F47">
              <w:rPr>
                <w:rFonts w:cstheme="minorHAnsi"/>
              </w:rPr>
              <w:t xml:space="preserve">della particolare struttura del mercato e la riscontrata effettiva assenza di alternative </w:t>
            </w:r>
            <w:r w:rsidRPr="00A53F47">
              <w:rPr>
                <w:rFonts w:cstheme="minorHAnsi"/>
                <w:iCs/>
              </w:rPr>
              <w:t>[</w:t>
            </w:r>
            <w:r w:rsidRPr="00A53F47">
              <w:rPr>
                <w:rFonts w:cstheme="minorHAnsi"/>
                <w:i/>
              </w:rPr>
              <w:t>inserire una motivazione delle ragioni della deroga, mediante una sintetica descrizione della struttura di mercato e delle ragioni per le quali si rende necessario il reinvito dell’uscente</w:t>
            </w:r>
            <w:r w:rsidRPr="00A53F47">
              <w:rPr>
                <w:rFonts w:cstheme="minorHAnsi"/>
              </w:rPr>
              <w:t>];</w:t>
            </w:r>
          </w:p>
          <w:p w14:paraId="14C70C49" w14:textId="77777777" w:rsidR="00123C52" w:rsidRPr="00A53F47" w:rsidRDefault="00123C52" w:rsidP="00F57FED">
            <w:pPr>
              <w:numPr>
                <w:ilvl w:val="0"/>
                <w:numId w:val="80"/>
              </w:numPr>
              <w:ind w:left="459" w:hanging="459"/>
              <w:jc w:val="both"/>
              <w:rPr>
                <w:rFonts w:cstheme="minorHAnsi"/>
              </w:rPr>
            </w:pPr>
            <w:r w:rsidRPr="00A53F47">
              <w:rPr>
                <w:rFonts w:cstheme="minorHAnsi"/>
              </w:rPr>
              <w:t>del grado di soddisfazione maturato a conclusione del precedente rapporto contrattuale [</w:t>
            </w:r>
            <w:r w:rsidRPr="00A53F47">
              <w:rPr>
                <w:rFonts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cstheme="minorHAnsi"/>
              </w:rPr>
              <w:t>] e della competitività del prezzo offerto rispetto alla media dei prezzi praticati nel settore di mercato di riferimento [</w:t>
            </w:r>
            <w:r w:rsidRPr="00A53F47">
              <w:rPr>
                <w:rFonts w:cstheme="minorHAnsi"/>
                <w:i/>
                <w:iCs/>
              </w:rPr>
              <w:t>specificare i profili per i quali si ritiene che i prezzi siano competitivi</w:t>
            </w:r>
            <w:r w:rsidRPr="00A53F47">
              <w:rPr>
                <w:rFonts w:cstheme="minorHAnsi"/>
              </w:rPr>
              <w:t xml:space="preserve">]; </w:t>
            </w:r>
          </w:p>
          <w:p w14:paraId="332EFA01" w14:textId="77777777" w:rsidR="00123C52" w:rsidRPr="00A53F47" w:rsidRDefault="00123C52" w:rsidP="00717E23">
            <w:pPr>
              <w:ind w:left="-57"/>
              <w:jc w:val="both"/>
              <w:rPr>
                <w:rFonts w:eastAsia="Times" w:cstheme="minorHAnsi"/>
                <w:iCs/>
                <w:color w:val="000000"/>
              </w:rPr>
            </w:pPr>
            <w:r w:rsidRPr="00A53F47">
              <w:rPr>
                <w:rFonts w:eastAsia="Times" w:cstheme="minorHAnsi"/>
                <w:iCs/>
                <w:color w:val="000000"/>
              </w:rPr>
              <w:t>[</w:t>
            </w:r>
            <w:r w:rsidRPr="00A53F47">
              <w:rPr>
                <w:rFonts w:eastAsia="Times" w:cstheme="minorHAnsi"/>
                <w:i/>
                <w:color w:val="000000"/>
              </w:rPr>
              <w:t>Nel caso in cui non si interpellino tutti gli operatori risultanti inscritti al MEPA nella categoria e si decida di invitare un operatore invitato nella precedente procedura e risultato non aggiudicatario, inserire il seguente periodo</w:t>
            </w:r>
            <w:r w:rsidRPr="00A53F47">
              <w:rPr>
                <w:rFonts w:eastAsia="Times" w:cstheme="minorHAnsi"/>
                <w:iCs/>
                <w:color w:val="000000"/>
              </w:rPr>
              <w:t>]</w:t>
            </w:r>
          </w:p>
          <w:p w14:paraId="2C39B5A8" w14:textId="77777777" w:rsidR="00123C52" w:rsidRPr="00A53F47" w:rsidRDefault="00123C52" w:rsidP="00717E23">
            <w:pPr>
              <w:ind w:left="-57"/>
              <w:jc w:val="both"/>
              <w:rPr>
                <w:rFonts w:cstheme="minorHAnsi"/>
              </w:rPr>
            </w:pPr>
            <w:r w:rsidRPr="00A53F47">
              <w:rPr>
                <w:rFonts w:eastAsia="Times" w:cstheme="minorHAnsi"/>
                <w:color w:val="000000"/>
              </w:rPr>
              <w:t>che questa Istituto intende invitare n. [1] operatore/i già invitato/i nella precedente procedura e risultato/i non aggiudicatario, ossia [</w:t>
            </w:r>
            <w:r w:rsidRPr="00A53F47">
              <w:rPr>
                <w:rFonts w:eastAsia="Times" w:cstheme="minorHAnsi"/>
                <w:i/>
                <w:color w:val="000000"/>
              </w:rPr>
              <w:t>indicare la denominazione dell’operatore/i precedentemente inviati e non aggiudicatari</w:t>
            </w:r>
            <w:r w:rsidRPr="00A53F47">
              <w:rPr>
                <w:rFonts w:eastAsia="Times" w:cstheme="minorHAnsi"/>
                <w:color w:val="000000"/>
              </w:rPr>
              <w:t>] per i seguenti motivi [</w:t>
            </w:r>
            <w:r w:rsidRPr="00A53F47">
              <w:rPr>
                <w:rFonts w:eastAsia="Times" w:cstheme="minorHAnsi"/>
                <w:i/>
                <w:color w:val="000000"/>
              </w:rPr>
              <w:t>specificare, per ciascun operatore, le ragioni del riaffidamento, in considerazione dell’aspettativa, desunta da precedenti rapporti contrattuali o da altre ragionevoli circostanze, circa l’affidabilità dell’operatore economico e l’idoneità a fornire prestazioni coerenti con il livello economico e qualitativo atteso</w:t>
            </w:r>
            <w:r w:rsidRPr="00A53F47">
              <w:rPr>
                <w:rFonts w:eastAsia="Times" w:cstheme="minorHAnsi"/>
                <w:color w:val="000000"/>
              </w:rPr>
              <w:t>];</w:t>
            </w:r>
          </w:p>
        </w:tc>
      </w:tr>
      <w:tr w:rsidR="00123C52" w:rsidRPr="00A53F47" w14:paraId="623B4FA3" w14:textId="77777777" w:rsidTr="002C4036">
        <w:tc>
          <w:tcPr>
            <w:tcW w:w="1500" w:type="pct"/>
            <w:shd w:val="clear" w:color="auto" w:fill="auto"/>
          </w:tcPr>
          <w:p w14:paraId="796B635B"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27CF995D" w14:textId="77777777" w:rsidR="00123C52" w:rsidRPr="00A53F47" w:rsidRDefault="00123C52" w:rsidP="00D5372F">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siano previsti criteri 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123C52" w:rsidRPr="00A53F47" w14:paraId="48ABC9D7" w14:textId="77777777" w:rsidTr="002C4036">
        <w:tc>
          <w:tcPr>
            <w:tcW w:w="1500" w:type="pct"/>
            <w:shd w:val="clear" w:color="auto" w:fill="auto"/>
          </w:tcPr>
          <w:p w14:paraId="186B0BAA" w14:textId="77777777" w:rsidR="00123C52" w:rsidRPr="00A53F47" w:rsidRDefault="00123C52" w:rsidP="002C4036">
            <w:pPr>
              <w:rPr>
                <w:rFonts w:eastAsia="Calibri" w:cstheme="minorHAnsi"/>
                <w:b/>
              </w:rPr>
            </w:pPr>
            <w:r w:rsidRPr="00A53F47">
              <w:rPr>
                <w:rFonts w:eastAsia="Calibri" w:cstheme="minorHAnsi"/>
                <w:b/>
              </w:rPr>
              <w:t>ATTESO</w:t>
            </w:r>
          </w:p>
        </w:tc>
        <w:tc>
          <w:tcPr>
            <w:tcW w:w="3500" w:type="pct"/>
            <w:shd w:val="clear" w:color="auto" w:fill="auto"/>
          </w:tcPr>
          <w:p w14:paraId="768FC7D6" w14:textId="77777777" w:rsidR="00561EAF" w:rsidRPr="00A53F47" w:rsidRDefault="00561EAF" w:rsidP="00D5372F">
            <w:pPr>
              <w:ind w:left="-57"/>
              <w:jc w:val="both"/>
              <w:rPr>
                <w:rFonts w:eastAsia="Calibri" w:cstheme="minorHAnsi"/>
              </w:rPr>
            </w:pPr>
            <w:r w:rsidRPr="00A53F47">
              <w:rPr>
                <w:rFonts w:eastAsia="Calibri" w:cstheme="minorHAnsi"/>
              </w:rPr>
              <w:t>che l’aggiudicazione dell’appalto avverrà con il criterio dell'offerta economicamente più vantaggiosa individuata sulla base del miglior rapporto qualità/prezzo, ai sensi dell’art. 1, comma 3, del D.L. 76/2020;</w:t>
            </w:r>
          </w:p>
          <w:p w14:paraId="04F242A6" w14:textId="4B11F6AF" w:rsidR="00561EAF" w:rsidRPr="00A53F47" w:rsidRDefault="00561EAF" w:rsidP="00D5372F">
            <w:pPr>
              <w:ind w:left="-57"/>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2C36AD86" w14:textId="5CF38EFA" w:rsidR="00123C52" w:rsidRPr="00A53F47" w:rsidRDefault="00561EAF" w:rsidP="00D5372F">
            <w:pPr>
              <w:ind w:left="-57"/>
              <w:jc w:val="both"/>
              <w:rPr>
                <w:rFonts w:eastAsia="Calibri" w:cstheme="minorHAnsi"/>
              </w:rPr>
            </w:pPr>
            <w:r w:rsidRPr="00A53F47">
              <w:rPr>
                <w:rFonts w:eastAsia="Calibri" w:cstheme="minorHAnsi"/>
              </w:rPr>
              <w:t>che l’aggiudicazione dell’appalto avverrà con il criterio del minor prezzo, ai sensi dell’art. 1, comma 3, del D.L. 76/2020;</w:t>
            </w:r>
          </w:p>
        </w:tc>
      </w:tr>
      <w:tr w:rsidR="00D5372F" w:rsidRPr="00A53F47" w14:paraId="43023A51" w14:textId="77777777" w:rsidTr="002C4036">
        <w:tc>
          <w:tcPr>
            <w:tcW w:w="1500" w:type="pct"/>
            <w:shd w:val="clear" w:color="auto" w:fill="auto"/>
          </w:tcPr>
          <w:p w14:paraId="18753AF1" w14:textId="77777777" w:rsidR="00D5372F" w:rsidRPr="00A53F47" w:rsidRDefault="00D5372F" w:rsidP="002C4036">
            <w:pPr>
              <w:rPr>
                <w:rFonts w:eastAsia="Calibri" w:cstheme="minorHAnsi"/>
                <w:b/>
              </w:rPr>
            </w:pPr>
          </w:p>
        </w:tc>
        <w:tc>
          <w:tcPr>
            <w:tcW w:w="3500" w:type="pct"/>
            <w:shd w:val="clear" w:color="auto" w:fill="auto"/>
          </w:tcPr>
          <w:p w14:paraId="6462F29C" w14:textId="1AA15B48" w:rsidR="00D5372F" w:rsidRPr="00A53F47" w:rsidRDefault="00D5372F" w:rsidP="00D5372F">
            <w:pPr>
              <w:ind w:left="-57"/>
              <w:jc w:val="both"/>
              <w:rPr>
                <w:rFonts w:eastAsia="Calibri" w:cstheme="minorHAnsi"/>
              </w:rPr>
            </w:pPr>
            <w:r w:rsidRPr="00D26212">
              <w:rPr>
                <w:rFonts w:ascii="Calibri" w:eastAsia="Calibri" w:hAnsi="Calibri" w:cs="Calibri"/>
              </w:rPr>
              <w:t>[</w:t>
            </w:r>
            <w:r w:rsidRPr="00D26212">
              <w:rPr>
                <w:rFonts w:ascii="Calibri" w:eastAsia="Calibri" w:hAnsi="Calibri" w:cs="Calibri"/>
                <w:i/>
                <w:iCs/>
              </w:rPr>
              <w:t>solo in caso di gara al minor prezzo, inserire i due periodi che seguono</w:t>
            </w:r>
            <w:r w:rsidRPr="00D26212">
              <w:rPr>
                <w:rFonts w:ascii="Calibri" w:eastAsia="Calibri" w:hAnsi="Calibri" w:cs="Calibri"/>
              </w:rPr>
              <w:t>]</w:t>
            </w:r>
          </w:p>
        </w:tc>
      </w:tr>
      <w:tr w:rsidR="00D5372F" w:rsidRPr="00A53F47" w14:paraId="5970040E" w14:textId="77777777" w:rsidTr="002C4036">
        <w:tc>
          <w:tcPr>
            <w:tcW w:w="1500" w:type="pct"/>
            <w:shd w:val="clear" w:color="auto" w:fill="auto"/>
          </w:tcPr>
          <w:p w14:paraId="4D76752A" w14:textId="46D17D66" w:rsidR="00D5372F" w:rsidRPr="00A53F47" w:rsidRDefault="00D5372F" w:rsidP="002C4036">
            <w:pPr>
              <w:rPr>
                <w:rFonts w:eastAsia="Calibri" w:cstheme="minorHAnsi"/>
                <w:b/>
              </w:rPr>
            </w:pPr>
            <w:r>
              <w:rPr>
                <w:rFonts w:eastAsia="Calibri" w:cstheme="minorHAnsi"/>
                <w:b/>
              </w:rPr>
              <w:t>CONSIDERATO</w:t>
            </w:r>
          </w:p>
        </w:tc>
        <w:tc>
          <w:tcPr>
            <w:tcW w:w="3500" w:type="pct"/>
            <w:shd w:val="clear" w:color="auto" w:fill="auto"/>
          </w:tcPr>
          <w:p w14:paraId="5479A306" w14:textId="78E6C78C" w:rsidR="00D5372F" w:rsidRPr="00D5372F" w:rsidRDefault="00D5372F" w:rsidP="00D5372F">
            <w:pPr>
              <w:ind w:left="-57"/>
              <w:jc w:val="both"/>
              <w:rPr>
                <w:rFonts w:cstheme="minorHAnsi"/>
              </w:rPr>
            </w:pPr>
            <w:r>
              <w:t xml:space="preserve">che, ai sensi dell’art. 1, comma 3, del D.L. 76/2020, </w:t>
            </w:r>
            <w:r>
              <w:rPr>
                <w:rFonts w:cstheme="minorHAnsi"/>
              </w:rPr>
              <w:t xml:space="preserve">«[…] </w:t>
            </w:r>
            <w:r w:rsidRPr="00126FDB">
              <w:rPr>
                <w:i/>
                <w:iCs/>
              </w:rPr>
              <w:t>Nel caso di aggiudicazione con il criterio del prezzo più basso, le stazioni appaltanti procedono all'esclusione automatica dalla gara delle offerte che presentano una percentuale di ribasso pari o superiore alla soglia di anomalia individuata ai sensi dell'articolo 97, commi 2, 2-bis e 2-ter, del decreto legislativo n. 50 del 2016, anche qualora il numero delle offerte ammesse sia pari o superiore a cinque</w:t>
            </w:r>
            <w:r>
              <w:rPr>
                <w:rFonts w:cstheme="minorHAnsi"/>
              </w:rPr>
              <w:t>»</w:t>
            </w:r>
          </w:p>
        </w:tc>
      </w:tr>
      <w:tr w:rsidR="00D5372F" w:rsidRPr="00A53F47" w14:paraId="4352CA5B" w14:textId="77777777" w:rsidTr="002C4036">
        <w:tc>
          <w:tcPr>
            <w:tcW w:w="1500" w:type="pct"/>
            <w:shd w:val="clear" w:color="auto" w:fill="auto"/>
          </w:tcPr>
          <w:p w14:paraId="215679FB" w14:textId="35AAC9AA" w:rsidR="00D5372F" w:rsidRPr="00A53F47" w:rsidRDefault="00D5372F" w:rsidP="002C4036">
            <w:pPr>
              <w:rPr>
                <w:rFonts w:eastAsia="Calibri" w:cstheme="minorHAnsi"/>
                <w:b/>
              </w:rPr>
            </w:pPr>
            <w:r>
              <w:rPr>
                <w:rFonts w:eastAsia="Calibri" w:cstheme="minorHAnsi"/>
                <w:b/>
              </w:rPr>
              <w:t>CONSIDERATO</w:t>
            </w:r>
          </w:p>
        </w:tc>
        <w:tc>
          <w:tcPr>
            <w:tcW w:w="3500" w:type="pct"/>
            <w:shd w:val="clear" w:color="auto" w:fill="auto"/>
          </w:tcPr>
          <w:p w14:paraId="0D925EFD" w14:textId="2E917D56" w:rsidR="00D5372F" w:rsidRPr="00D5372F" w:rsidRDefault="00D5372F" w:rsidP="00D5372F">
            <w:pPr>
              <w:ind w:left="-57"/>
              <w:jc w:val="both"/>
            </w:pPr>
            <w:r>
              <w:rPr>
                <w:rFonts w:cstheme="minorHAnsi"/>
              </w:rPr>
              <w:t xml:space="preserve">che, pertanto, si procederà all’esclusione automatica delle offerte che </w:t>
            </w:r>
            <w:r w:rsidRPr="00126FDB">
              <w:rPr>
                <w:rFonts w:cstheme="minorHAnsi"/>
              </w:rPr>
              <w:t xml:space="preserve">presenteranno </w:t>
            </w:r>
            <w:r w:rsidRPr="00126FDB">
              <w:t>una percentuale di ribasso pari o superiore alla soglia di anomalia individuata ai sensi dell'art. 97, commi 2, 2</w:t>
            </w:r>
            <w:r>
              <w:t xml:space="preserve"> </w:t>
            </w:r>
            <w:r w:rsidRPr="00126FDB">
              <w:rPr>
                <w:i/>
                <w:iCs/>
              </w:rPr>
              <w:t>bis</w:t>
            </w:r>
            <w:r w:rsidRPr="00126FDB">
              <w:t xml:space="preserve"> e 2</w:t>
            </w:r>
            <w:r>
              <w:t xml:space="preserve"> </w:t>
            </w:r>
            <w:r w:rsidRPr="00126FDB">
              <w:rPr>
                <w:i/>
                <w:iCs/>
              </w:rPr>
              <w:t>ter</w:t>
            </w:r>
            <w:r w:rsidRPr="00126FDB">
              <w:t>, del D.Lgs. 50/2016, anche qualora il numero delle offerte ammesse sia pari o superiore a cinque;</w:t>
            </w:r>
          </w:p>
        </w:tc>
      </w:tr>
      <w:tr w:rsidR="00B544EE" w:rsidRPr="00A53F47" w14:paraId="4B0C751F" w14:textId="77777777" w:rsidTr="002C4036">
        <w:tc>
          <w:tcPr>
            <w:tcW w:w="1500" w:type="pct"/>
            <w:shd w:val="clear" w:color="auto" w:fill="auto"/>
          </w:tcPr>
          <w:p w14:paraId="5F964E37" w14:textId="002BD2DD" w:rsidR="00B544EE" w:rsidRPr="00A53F47" w:rsidRDefault="000623BC" w:rsidP="002C4036">
            <w:pPr>
              <w:rPr>
                <w:rFonts w:eastAsia="Calibri" w:cstheme="minorHAnsi"/>
                <w:b/>
              </w:rPr>
            </w:pPr>
            <w:bookmarkStart w:id="81" w:name="_Hlk55401393"/>
            <w:r w:rsidRPr="00A53F47">
              <w:rPr>
                <w:rFonts w:eastAsia="Calibri" w:cstheme="minorHAnsi"/>
                <w:b/>
              </w:rPr>
              <w:t>CONSIDERATO</w:t>
            </w:r>
          </w:p>
        </w:tc>
        <w:tc>
          <w:tcPr>
            <w:tcW w:w="3500" w:type="pct"/>
            <w:shd w:val="clear" w:color="auto" w:fill="auto"/>
          </w:tcPr>
          <w:p w14:paraId="244375D7" w14:textId="62FD50A2" w:rsidR="00B544EE" w:rsidRPr="00A53F47" w:rsidRDefault="000623BC" w:rsidP="00D5372F">
            <w:pPr>
              <w:ind w:left="-57"/>
              <w:jc w:val="both"/>
              <w:rPr>
                <w:rFonts w:eastAsia="Calibri" w:cstheme="minorHAnsi"/>
              </w:rPr>
            </w:pPr>
            <w:r w:rsidRPr="00A53F47">
              <w:rPr>
                <w:rFonts w:eastAsia="Calibri" w:cstheme="minorHAnsi"/>
              </w:rPr>
              <w:t>che, ai sensi dell’art. 1, comma 4, del D.L. 76/2020, «</w:t>
            </w:r>
            <w:r w:rsidRPr="00A53F47">
              <w:rPr>
                <w:rFonts w:eastAsia="Calibri" w:cstheme="minorHAnsi"/>
                <w:i/>
                <w:iCs/>
              </w:rPr>
              <w:t>Per le modalità di affidamento di cui al presente articolo la stazione appaltante non richiede le garanzie provvisorie di cui all'articolo 93 del decreto legislativo n. 50 del 2016, salvo che, in considerazione della tipologia e specificità della singola procedura, ricorrano particolari esigenze che</w:t>
            </w:r>
            <w:r w:rsidRPr="00A53F47">
              <w:rPr>
                <w:rFonts w:cstheme="minorHAnsi"/>
                <w:i/>
                <w:iCs/>
              </w:rPr>
              <w:t xml:space="preserve"> </w:t>
            </w:r>
            <w:r w:rsidRPr="00A53F47">
              <w:rPr>
                <w:rFonts w:eastAsia="Calibri" w:cstheme="minorHAnsi"/>
                <w:i/>
                <w:iCs/>
              </w:rPr>
              <w:t>ne giustifichino la richiesta, che la stazione appaltante indica nell'avviso di indizione della gara o in altro atto equivalente. Nel caso in cui sia richiesta la garanzia provvisoria, il relativo ammontare è dimezzato rispetto a quello previsto dal medesimo articolo 93</w:t>
            </w:r>
            <w:r w:rsidRPr="00A53F47">
              <w:rPr>
                <w:rFonts w:eastAsia="Calibri" w:cstheme="minorHAnsi"/>
              </w:rPr>
              <w:t>»;</w:t>
            </w:r>
          </w:p>
        </w:tc>
      </w:tr>
      <w:tr w:rsidR="000623BC" w:rsidRPr="00A53F47" w14:paraId="42B09476" w14:textId="77777777" w:rsidTr="002C4036">
        <w:tc>
          <w:tcPr>
            <w:tcW w:w="1500" w:type="pct"/>
            <w:shd w:val="clear" w:color="auto" w:fill="auto"/>
          </w:tcPr>
          <w:p w14:paraId="0D9CB970" w14:textId="63B26090" w:rsidR="000623BC" w:rsidRPr="00A53F47" w:rsidRDefault="000623BC" w:rsidP="002C4036">
            <w:pPr>
              <w:rPr>
                <w:rFonts w:eastAsia="Calibri" w:cstheme="minorHAnsi"/>
                <w:b/>
              </w:rPr>
            </w:pPr>
            <w:r w:rsidRPr="00A53F47">
              <w:rPr>
                <w:rFonts w:eastAsia="Calibri" w:cstheme="minorHAnsi"/>
                <w:b/>
              </w:rPr>
              <w:t>CONSIDERATO</w:t>
            </w:r>
          </w:p>
        </w:tc>
        <w:tc>
          <w:tcPr>
            <w:tcW w:w="3500" w:type="pct"/>
            <w:shd w:val="clear" w:color="auto" w:fill="auto"/>
          </w:tcPr>
          <w:p w14:paraId="555F1624" w14:textId="5042C1DE" w:rsidR="000623BC" w:rsidRPr="00A53F47" w:rsidRDefault="000623BC" w:rsidP="000623BC">
            <w:pPr>
              <w:ind w:left="-57"/>
              <w:jc w:val="both"/>
              <w:rPr>
                <w:rFonts w:eastAsia="Calibri" w:cstheme="minorHAnsi"/>
              </w:rPr>
            </w:pPr>
            <w:r w:rsidRPr="00A53F47">
              <w:rPr>
                <w:rFonts w:eastAsia="Calibri" w:cstheme="minorHAnsi"/>
              </w:rPr>
              <w:t xml:space="preserve">che, pertanto, non si procederà a richiedere </w:t>
            </w:r>
            <w:r w:rsidR="00687E3C" w:rsidRPr="00A53F47">
              <w:rPr>
                <w:rFonts w:eastAsia="Calibri" w:cstheme="minorHAnsi"/>
              </w:rPr>
              <w:t xml:space="preserve">agli operatori economici concorrenti </w:t>
            </w:r>
            <w:r w:rsidRPr="00A53F47">
              <w:rPr>
                <w:rFonts w:eastAsia="Calibri" w:cstheme="minorHAnsi"/>
              </w:rPr>
              <w:t>la garanzia provvisoria di cui all'art. 93 del D.Lgs. 50</w:t>
            </w:r>
            <w:r w:rsidR="00561EAF" w:rsidRPr="00A53F47">
              <w:rPr>
                <w:rFonts w:eastAsia="Calibri" w:cstheme="minorHAnsi"/>
              </w:rPr>
              <w:t>/</w:t>
            </w:r>
            <w:r w:rsidRPr="00A53F47">
              <w:rPr>
                <w:rFonts w:eastAsia="Calibri" w:cstheme="minorHAnsi"/>
              </w:rPr>
              <w:t>2016, non ricorrendo particolari esigenze che ne giustifichino la richiesta;</w:t>
            </w:r>
          </w:p>
          <w:p w14:paraId="7DEE5A27" w14:textId="77777777" w:rsidR="000623BC" w:rsidRPr="00A53F47" w:rsidRDefault="000623BC" w:rsidP="000623BC">
            <w:pPr>
              <w:ind w:left="-57"/>
              <w:jc w:val="both"/>
              <w:rPr>
                <w:rFonts w:eastAsia="Calibri" w:cstheme="minorHAnsi"/>
              </w:rPr>
            </w:pPr>
            <w:r w:rsidRPr="00A53F47">
              <w:rPr>
                <w:rFonts w:eastAsia="Calibri" w:cstheme="minorHAnsi"/>
              </w:rPr>
              <w:t>[</w:t>
            </w:r>
            <w:r w:rsidRPr="00A53F47">
              <w:rPr>
                <w:rFonts w:eastAsia="Calibri" w:cstheme="minorHAnsi"/>
                <w:i/>
                <w:iCs/>
              </w:rPr>
              <w:t>in alternativa, nel caso in cui si intenda richiedere la garanzia provvisoria</w:t>
            </w:r>
            <w:r w:rsidRPr="00A53F47">
              <w:rPr>
                <w:rFonts w:eastAsia="Calibri" w:cstheme="minorHAnsi"/>
              </w:rPr>
              <w:t>]</w:t>
            </w:r>
          </w:p>
          <w:p w14:paraId="5082BD9A" w14:textId="6E136773" w:rsidR="000623BC" w:rsidRPr="00A53F47" w:rsidRDefault="000623BC" w:rsidP="00687E3C">
            <w:pPr>
              <w:ind w:left="-57"/>
              <w:jc w:val="both"/>
              <w:rPr>
                <w:rFonts w:eastAsia="Calibri" w:cstheme="minorHAnsi"/>
              </w:rPr>
            </w:pPr>
            <w:r w:rsidRPr="00A53F47">
              <w:rPr>
                <w:rFonts w:eastAsia="Calibri" w:cstheme="minorHAnsi"/>
              </w:rPr>
              <w:t>che si procederà a richiedere</w:t>
            </w:r>
            <w:r w:rsidR="00687E3C" w:rsidRPr="00A53F47">
              <w:rPr>
                <w:rFonts w:eastAsia="Calibri" w:cstheme="minorHAnsi"/>
              </w:rPr>
              <w:t>, agli operatori economici concorrenti,</w:t>
            </w:r>
            <w:r w:rsidRPr="00A53F47">
              <w:rPr>
                <w:rFonts w:eastAsia="Calibri" w:cstheme="minorHAnsi"/>
              </w:rPr>
              <w:t xml:space="preserve"> la garanzia provvisoria di cui all'art. 93 del D.Lgs. 50</w:t>
            </w:r>
            <w:r w:rsidR="00561EAF" w:rsidRPr="00A53F47">
              <w:rPr>
                <w:rFonts w:eastAsia="Calibri" w:cstheme="minorHAnsi"/>
              </w:rPr>
              <w:t>/</w:t>
            </w:r>
            <w:r w:rsidRPr="00A53F47">
              <w:rPr>
                <w:rFonts w:eastAsia="Calibri" w:cstheme="minorHAnsi"/>
              </w:rPr>
              <w:t>2016</w:t>
            </w:r>
            <w:r w:rsidR="00561EAF" w:rsidRPr="00A53F47">
              <w:rPr>
                <w:rFonts w:eastAsia="Calibri" w:cstheme="minorHAnsi"/>
              </w:rPr>
              <w:t>,</w:t>
            </w:r>
            <w:r w:rsidR="00687E3C" w:rsidRPr="00A53F47">
              <w:rPr>
                <w:rFonts w:eastAsia="Calibri" w:cstheme="minorHAnsi"/>
              </w:rPr>
              <w:t xml:space="preserve"> per un ammontare dimezzato rispetto a quello previsto nel medesimo articolo 93,</w:t>
            </w:r>
            <w:r w:rsidRPr="00A53F47">
              <w:rPr>
                <w:rFonts w:eastAsia="Calibri" w:cstheme="minorHAnsi"/>
              </w:rPr>
              <w:t xml:space="preserve"> ricorrendo particolari esigenze che ne giustificano la richiesta, quali […]</w:t>
            </w:r>
            <w:r w:rsidR="00687E3C" w:rsidRPr="00A53F47">
              <w:rPr>
                <w:rFonts w:eastAsia="Calibri" w:cstheme="minorHAnsi"/>
              </w:rPr>
              <w:t xml:space="preserve"> [</w:t>
            </w:r>
            <w:r w:rsidR="00687E3C" w:rsidRPr="00A53F47">
              <w:rPr>
                <w:rFonts w:eastAsia="Calibri" w:cstheme="minorHAnsi"/>
                <w:i/>
                <w:iCs/>
              </w:rPr>
              <w:t>indicare le ragioni che giustificano la richiesta della garanzia</w:t>
            </w:r>
            <w:r w:rsidR="00687E3C" w:rsidRPr="00A53F47">
              <w:rPr>
                <w:rFonts w:eastAsia="Calibri" w:cstheme="minorHAnsi"/>
              </w:rPr>
              <w:t>]</w:t>
            </w:r>
            <w:r w:rsidRPr="00A53F47">
              <w:rPr>
                <w:rFonts w:eastAsia="Calibri" w:cstheme="minorHAnsi"/>
              </w:rPr>
              <w:t>;</w:t>
            </w:r>
          </w:p>
        </w:tc>
      </w:tr>
      <w:bookmarkEnd w:id="81"/>
      <w:tr w:rsidR="00123C52" w:rsidRPr="00A53F47" w14:paraId="0A44BF7D" w14:textId="77777777" w:rsidTr="002C4036">
        <w:tc>
          <w:tcPr>
            <w:tcW w:w="1500" w:type="pct"/>
            <w:shd w:val="clear" w:color="auto" w:fill="auto"/>
          </w:tcPr>
          <w:p w14:paraId="016B26FC" w14:textId="6119E1D4" w:rsidR="00123C52" w:rsidRPr="00A53F47" w:rsidRDefault="00376DA6" w:rsidP="002C4036">
            <w:pPr>
              <w:widowControl w:val="0"/>
              <w:jc w:val="both"/>
              <w:rPr>
                <w:rFonts w:eastAsia="Times" w:cstheme="minorHAnsi"/>
                <w:b/>
                <w:bCs/>
              </w:rPr>
            </w:pPr>
            <w:r>
              <w:rPr>
                <w:rFonts w:eastAsia="Times" w:cstheme="minorHAnsi"/>
                <w:b/>
                <w:bCs/>
              </w:rPr>
              <w:t>DATO ATTO</w:t>
            </w:r>
          </w:p>
        </w:tc>
        <w:tc>
          <w:tcPr>
            <w:tcW w:w="3500" w:type="pct"/>
            <w:shd w:val="clear" w:color="auto" w:fill="auto"/>
          </w:tcPr>
          <w:p w14:paraId="06C337EA" w14:textId="77777777" w:rsidR="00123C52" w:rsidRPr="00A53F47" w:rsidRDefault="00123C52" w:rsidP="002C4036">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123C52" w:rsidRPr="00A53F47" w14:paraId="018A573E" w14:textId="77777777" w:rsidTr="002C4036">
        <w:trPr>
          <w:trHeight w:val="690"/>
        </w:trPr>
        <w:tc>
          <w:tcPr>
            <w:tcW w:w="1500" w:type="pct"/>
            <w:shd w:val="clear" w:color="auto" w:fill="auto"/>
          </w:tcPr>
          <w:p w14:paraId="0A72D539" w14:textId="213049DE" w:rsidR="00123C52" w:rsidRPr="00A53F47" w:rsidRDefault="00717E23" w:rsidP="002C4036">
            <w:pPr>
              <w:rPr>
                <w:rFonts w:eastAsia="Calibri" w:cstheme="minorHAnsi"/>
                <w:b/>
              </w:rPr>
            </w:pPr>
            <w:r w:rsidRPr="00A53F47">
              <w:rPr>
                <w:rFonts w:eastAsia="Calibri" w:cstheme="minorHAnsi"/>
                <w:b/>
              </w:rPr>
              <w:t>VISTO</w:t>
            </w:r>
          </w:p>
        </w:tc>
        <w:tc>
          <w:tcPr>
            <w:tcW w:w="3500" w:type="pct"/>
            <w:shd w:val="clear" w:color="auto" w:fill="auto"/>
          </w:tcPr>
          <w:p w14:paraId="726AAD61" w14:textId="0AB4D4A1" w:rsidR="00123C52" w:rsidRPr="00A53F47" w:rsidRDefault="00717E23" w:rsidP="002C4036">
            <w:pPr>
              <w:tabs>
                <w:tab w:val="left" w:pos="7263"/>
              </w:tabs>
              <w:jc w:val="both"/>
              <w:rPr>
                <w:rFonts w:cstheme="minorHAnsi"/>
              </w:rPr>
            </w:pPr>
            <w:r w:rsidRPr="00A53F47">
              <w:rPr>
                <w:rFonts w:eastAsia="Calibri" w:cstheme="minorHAnsi"/>
              </w:rPr>
              <w:t>l’art. 1, commi 65 e 67, della L. n. 266/2005, in virtù del quale l’Istituto è tenuto ad acquisire il codice identificativo della gara (CIG);</w:t>
            </w:r>
          </w:p>
        </w:tc>
      </w:tr>
      <w:tr w:rsidR="00123C52" w:rsidRPr="00A53F47" w14:paraId="73FED9F0" w14:textId="77777777" w:rsidTr="002C4036">
        <w:trPr>
          <w:trHeight w:val="690"/>
        </w:trPr>
        <w:tc>
          <w:tcPr>
            <w:tcW w:w="1500" w:type="pct"/>
            <w:shd w:val="clear" w:color="auto" w:fill="auto"/>
          </w:tcPr>
          <w:p w14:paraId="33419E18"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775ADDE0" w14:textId="77777777" w:rsidR="00123C52" w:rsidRPr="00A53F47" w:rsidRDefault="00123C52" w:rsidP="008F775A">
            <w:pPr>
              <w:tabs>
                <w:tab w:val="left" w:pos="7263"/>
              </w:tabs>
              <w:jc w:val="both"/>
              <w:rPr>
                <w:rFonts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2A05AC" w:rsidRPr="00A53F47" w14:paraId="503D512E" w14:textId="77777777" w:rsidTr="002C4036">
        <w:trPr>
          <w:trHeight w:val="690"/>
        </w:trPr>
        <w:tc>
          <w:tcPr>
            <w:tcW w:w="1500" w:type="pct"/>
            <w:shd w:val="clear" w:color="auto" w:fill="auto"/>
          </w:tcPr>
          <w:p w14:paraId="5FBD4FB6" w14:textId="212736A1" w:rsidR="002A05AC" w:rsidRPr="00A53F47" w:rsidRDefault="002A05AC" w:rsidP="002A05AC">
            <w:pPr>
              <w:rPr>
                <w:rFonts w:eastAsia="Calibri" w:cstheme="minorHAnsi"/>
                <w:b/>
              </w:rPr>
            </w:pPr>
            <w:r w:rsidRPr="00A53F47">
              <w:rPr>
                <w:rFonts w:eastAsia="Calibri" w:cstheme="minorHAnsi"/>
                <w:b/>
              </w:rPr>
              <w:t>DATO ATTO</w:t>
            </w:r>
          </w:p>
        </w:tc>
        <w:tc>
          <w:tcPr>
            <w:tcW w:w="3500" w:type="pct"/>
            <w:shd w:val="clear" w:color="auto" w:fill="auto"/>
          </w:tcPr>
          <w:p w14:paraId="4E78B738" w14:textId="1B90F8CB" w:rsidR="002A05AC" w:rsidRPr="00A53F47" w:rsidRDefault="008F775A" w:rsidP="008F775A">
            <w:pPr>
              <w:tabs>
                <w:tab w:val="left" w:pos="7263"/>
              </w:tabs>
              <w:jc w:val="both"/>
              <w:rPr>
                <w:rFonts w:cstheme="minorHAnsi"/>
              </w:rPr>
            </w:pPr>
            <w:r w:rsidRPr="008F775A">
              <w:rPr>
                <w:rFonts w:cstheme="minorHAnsi"/>
              </w:rPr>
              <w:t>che il RUP, ai sensi dell’art. 1, commi 65 e 67, della L. n. 266/2005, ha pertanto provveduto all’acquisizione del CIG, e che il contributo dovuto all’A.N.AC. dalla stazione appaltante, in base alla Deliberazione dell’A.N.AC. n. 1174/2019 del 18 dicembre 2019, risulta pari a € […] [</w:t>
            </w:r>
            <w:r w:rsidRPr="008F775A">
              <w:rPr>
                <w:rFonts w:cstheme="minorHAnsi"/>
                <w:i/>
                <w:iCs/>
              </w:rPr>
              <w:t>i</w:t>
            </w:r>
            <w:r w:rsidRPr="008F775A">
              <w:rPr>
                <w:rFonts w:cstheme="minorHAnsi"/>
                <w:i/>
              </w:rPr>
              <w:t>n caso di suddivisione dell’appalto in più lotti, indicare il contributo relativo a ciascun lotto</w:t>
            </w:r>
            <w:r w:rsidRPr="008F775A">
              <w:rPr>
                <w:rFonts w:cstheme="minorHAnsi"/>
              </w:rPr>
              <w:t>];</w:t>
            </w:r>
          </w:p>
          <w:p w14:paraId="7CA7E65C" w14:textId="0819B00C" w:rsidR="002A05AC" w:rsidRPr="00A53F47" w:rsidRDefault="002A05AC" w:rsidP="008F775A">
            <w:pPr>
              <w:tabs>
                <w:tab w:val="left" w:pos="7263"/>
              </w:tabs>
              <w:jc w:val="both"/>
              <w:rPr>
                <w:rFonts w:eastAsia="Calibri"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2A05AC" w:rsidRPr="00A53F47" w14:paraId="164AF57A" w14:textId="77777777" w:rsidTr="008F775A">
        <w:trPr>
          <w:trHeight w:val="454"/>
        </w:trPr>
        <w:tc>
          <w:tcPr>
            <w:tcW w:w="1500" w:type="pct"/>
            <w:shd w:val="clear" w:color="auto" w:fill="auto"/>
          </w:tcPr>
          <w:p w14:paraId="12FBC2A7" w14:textId="77777777" w:rsidR="002A05AC" w:rsidRPr="00A53F47" w:rsidRDefault="002A05AC" w:rsidP="002A05AC">
            <w:pPr>
              <w:rPr>
                <w:rFonts w:eastAsia="Calibri" w:cstheme="minorHAnsi"/>
                <w:b/>
              </w:rPr>
            </w:pPr>
            <w:r w:rsidRPr="00A53F47">
              <w:rPr>
                <w:rFonts w:eastAsia="Calibri" w:cstheme="minorHAnsi"/>
                <w:b/>
              </w:rPr>
              <w:t>VISTI</w:t>
            </w:r>
          </w:p>
        </w:tc>
        <w:tc>
          <w:tcPr>
            <w:tcW w:w="3500" w:type="pct"/>
            <w:shd w:val="clear" w:color="auto" w:fill="auto"/>
          </w:tcPr>
          <w:p w14:paraId="5F673AE3" w14:textId="304C9546" w:rsidR="002A05AC" w:rsidRPr="00A53F47" w:rsidRDefault="002A05AC" w:rsidP="002A05AC">
            <w:pPr>
              <w:tabs>
                <w:tab w:val="left" w:pos="7263"/>
              </w:tabs>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2A05AC" w:rsidRPr="00A53F47" w14:paraId="6D3C7B1D" w14:textId="77777777" w:rsidTr="002C4036">
        <w:trPr>
          <w:trHeight w:val="690"/>
        </w:trPr>
        <w:tc>
          <w:tcPr>
            <w:tcW w:w="1500" w:type="pct"/>
            <w:shd w:val="clear" w:color="auto" w:fill="auto"/>
          </w:tcPr>
          <w:p w14:paraId="54B80915" w14:textId="77777777" w:rsidR="002A05AC" w:rsidRPr="00A53F47" w:rsidRDefault="002A05AC" w:rsidP="002A05AC">
            <w:pPr>
              <w:rPr>
                <w:rFonts w:eastAsia="Calibri" w:cstheme="minorHAnsi"/>
                <w:b/>
              </w:rPr>
            </w:pPr>
            <w:r w:rsidRPr="00A53F47">
              <w:rPr>
                <w:rFonts w:eastAsia="Calibri" w:cstheme="minorHAnsi"/>
                <w:b/>
              </w:rPr>
              <w:t>VISTO</w:t>
            </w:r>
          </w:p>
        </w:tc>
        <w:tc>
          <w:tcPr>
            <w:tcW w:w="3500" w:type="pct"/>
            <w:shd w:val="clear" w:color="auto" w:fill="auto"/>
          </w:tcPr>
          <w:p w14:paraId="33415A93" w14:textId="77777777" w:rsidR="002A05AC" w:rsidRPr="00A53F47" w:rsidRDefault="002A05AC" w:rsidP="002A05AC">
            <w:pPr>
              <w:tabs>
                <w:tab w:val="left" w:pos="7263"/>
              </w:tabs>
              <w:jc w:val="both"/>
              <w:rPr>
                <w:rFonts w:eastAsia="Calibri" w:cstheme="minorHAnsi"/>
                <w:bCs/>
              </w:rPr>
            </w:pPr>
            <w:r w:rsidRPr="00A53F47">
              <w:rPr>
                <w:rFonts w:cstheme="minorHAnsi"/>
              </w:rPr>
              <w:t>l’elenco di operatori da invitare alla presente procedura, allegato al presente provvedimento;</w:t>
            </w:r>
          </w:p>
        </w:tc>
      </w:tr>
      <w:tr w:rsidR="002A05AC" w:rsidRPr="00A53F47" w14:paraId="6981AA85" w14:textId="77777777" w:rsidTr="002C4036">
        <w:trPr>
          <w:trHeight w:val="690"/>
        </w:trPr>
        <w:tc>
          <w:tcPr>
            <w:tcW w:w="1500" w:type="pct"/>
            <w:shd w:val="clear" w:color="auto" w:fill="auto"/>
          </w:tcPr>
          <w:p w14:paraId="444BECD7" w14:textId="77777777" w:rsidR="002A05AC" w:rsidRPr="00A53F47" w:rsidRDefault="002A05AC" w:rsidP="002A05AC">
            <w:pPr>
              <w:rPr>
                <w:rFonts w:eastAsia="Calibri" w:cstheme="minorHAnsi"/>
                <w:b/>
              </w:rPr>
            </w:pPr>
            <w:r w:rsidRPr="00A53F47">
              <w:rPr>
                <w:rFonts w:eastAsia="Calibri" w:cstheme="minorHAnsi"/>
                <w:b/>
              </w:rPr>
              <w:t xml:space="preserve">CONSIDERATO </w:t>
            </w:r>
          </w:p>
        </w:tc>
        <w:tc>
          <w:tcPr>
            <w:tcW w:w="3500" w:type="pct"/>
            <w:shd w:val="clear" w:color="auto" w:fill="auto"/>
          </w:tcPr>
          <w:p w14:paraId="2FC9BDC3" w14:textId="605D67F8" w:rsidR="002A05AC" w:rsidRPr="00A53F47" w:rsidRDefault="002A05AC" w:rsidP="002A05AC">
            <w:pPr>
              <w:tabs>
                <w:tab w:val="left" w:pos="7263"/>
              </w:tabs>
              <w:jc w:val="both"/>
              <w:rPr>
                <w:rFonts w:eastAsia="Calibri" w:cstheme="minorHAnsi"/>
                <w:bCs/>
              </w:rPr>
            </w:pPr>
            <w:r w:rsidRPr="00A53F47">
              <w:rPr>
                <w:rFonts w:eastAsia="Calibri" w:cstheme="minorHAnsi"/>
                <w:bCs/>
              </w:rPr>
              <w:t xml:space="preserve">che gli importi di cui al presente provvedimento, pari ad € […], oltre IVA (pari a € […] IVA compresa), trovano copertura nel bilancio di previsione per l’anno […]; </w:t>
            </w:r>
          </w:p>
        </w:tc>
      </w:tr>
    </w:tbl>
    <w:p w14:paraId="2E779180" w14:textId="77777777" w:rsidR="00123C52" w:rsidRPr="00A53F47" w:rsidRDefault="00123C52" w:rsidP="00123C52">
      <w:pPr>
        <w:rPr>
          <w:rFonts w:cstheme="minorHAnsi"/>
        </w:rPr>
      </w:pPr>
    </w:p>
    <w:p w14:paraId="3C15A588" w14:textId="77777777" w:rsidR="00123C52" w:rsidRPr="00A53F47" w:rsidRDefault="00123C52" w:rsidP="00123C52">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257C1791" w14:textId="77777777" w:rsidR="00123C52" w:rsidRPr="00A53F47" w:rsidRDefault="00123C52" w:rsidP="00123C52">
      <w:pPr>
        <w:jc w:val="both"/>
        <w:rPr>
          <w:rFonts w:cstheme="minorHAnsi"/>
          <w:kern w:val="2"/>
        </w:rPr>
      </w:pPr>
    </w:p>
    <w:p w14:paraId="24A0E241" w14:textId="77777777" w:rsidR="00123C52" w:rsidRPr="00A53F47" w:rsidRDefault="00123C52" w:rsidP="00123C52">
      <w:pPr>
        <w:jc w:val="center"/>
        <w:rPr>
          <w:rFonts w:cstheme="minorHAnsi"/>
          <w:b/>
          <w:bCs/>
        </w:rPr>
      </w:pPr>
      <w:r w:rsidRPr="00A53F47">
        <w:rPr>
          <w:rFonts w:cstheme="minorHAnsi"/>
          <w:b/>
          <w:bCs/>
        </w:rPr>
        <w:t>DETERMINA</w:t>
      </w:r>
    </w:p>
    <w:p w14:paraId="4B14A384" w14:textId="77777777" w:rsidR="00123C52" w:rsidRPr="00A53F47" w:rsidRDefault="00123C52" w:rsidP="00123C52">
      <w:pPr>
        <w:rPr>
          <w:rFonts w:cstheme="minorHAnsi"/>
          <w:b/>
          <w:bCs/>
        </w:rPr>
      </w:pPr>
    </w:p>
    <w:p w14:paraId="71D1D8DD" w14:textId="77777777" w:rsidR="00123C52" w:rsidRPr="00A53F47" w:rsidRDefault="00123C52" w:rsidP="00123C52">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1A79954B" w14:textId="77777777" w:rsidR="00123C52" w:rsidRPr="00A53F47" w:rsidRDefault="00123C52" w:rsidP="00123C52">
      <w:pPr>
        <w:suppressAutoHyphens/>
        <w:jc w:val="both"/>
        <w:rPr>
          <w:rFonts w:eastAsia="Times New Roman" w:cstheme="minorHAnsi"/>
          <w:lang w:eastAsia="zh-CN"/>
        </w:rPr>
      </w:pPr>
    </w:p>
    <w:p w14:paraId="45610D3A" w14:textId="1EA84733" w:rsidR="00123C52" w:rsidRPr="00A53F47" w:rsidRDefault="00123C52" w:rsidP="00123C52">
      <w:pPr>
        <w:pStyle w:val="Paragrafoelenco"/>
        <w:numPr>
          <w:ilvl w:val="0"/>
          <w:numId w:val="29"/>
        </w:numPr>
        <w:ind w:left="426" w:hanging="426"/>
        <w:contextualSpacing w:val="0"/>
        <w:jc w:val="both"/>
        <w:rPr>
          <w:rFonts w:cstheme="minorHAnsi"/>
          <w:bCs/>
        </w:rPr>
      </w:pPr>
      <w:r w:rsidRPr="00A53F47">
        <w:rPr>
          <w:rFonts w:cstheme="minorHAnsi"/>
          <w:bCs/>
        </w:rPr>
        <w:t xml:space="preserve">di autorizzare, ai sensi dell’art. </w:t>
      </w:r>
      <w:r w:rsidR="0053321C" w:rsidRPr="00A53F47">
        <w:rPr>
          <w:rFonts w:cstheme="minorHAnsi"/>
          <w:bCs/>
        </w:rPr>
        <w:t>1</w:t>
      </w:r>
      <w:r w:rsidRPr="00A53F47">
        <w:rPr>
          <w:rFonts w:cstheme="minorHAnsi"/>
          <w:bCs/>
        </w:rPr>
        <w:t>, comma 2, lett. b), del D.</w:t>
      </w:r>
      <w:r w:rsidR="0053321C" w:rsidRPr="00A53F47">
        <w:rPr>
          <w:rFonts w:cstheme="minorHAnsi"/>
          <w:bCs/>
        </w:rPr>
        <w:t>L. 76/2020</w:t>
      </w:r>
      <w:r w:rsidRPr="00A53F47">
        <w:rPr>
          <w:rFonts w:cstheme="minorHAnsi"/>
          <w:bCs/>
        </w:rPr>
        <w:t xml:space="preserve">, l’indizione della procedura </w:t>
      </w:r>
      <w:r w:rsidR="0053321C" w:rsidRPr="00A53F47">
        <w:rPr>
          <w:rFonts w:cstheme="minorHAnsi"/>
          <w:bCs/>
        </w:rPr>
        <w:t>negoziata</w:t>
      </w:r>
      <w:r w:rsidRPr="00A53F47">
        <w:rPr>
          <w:rFonts w:cstheme="minorHAnsi"/>
          <w:bCs/>
        </w:rPr>
        <w:t xml:space="preserve"> tramite Richiesta di Offerta sul Mercato Elettronico della Pubblica Amministrazione (MEPA), per l’acquisizione di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37453FA4" w14:textId="77777777" w:rsidR="00123C52" w:rsidRPr="00A53F47" w:rsidRDefault="00123C52" w:rsidP="00123C52">
      <w:pPr>
        <w:pStyle w:val="Paragrafoelenco"/>
        <w:numPr>
          <w:ilvl w:val="0"/>
          <w:numId w:val="29"/>
        </w:numPr>
        <w:ind w:left="426" w:hanging="426"/>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76A73AAF" w14:textId="77777777" w:rsidR="00123C52" w:rsidRPr="00A53F47" w:rsidRDefault="00123C52" w:rsidP="00F57FED">
      <w:pPr>
        <w:numPr>
          <w:ilvl w:val="0"/>
          <w:numId w:val="88"/>
        </w:numPr>
        <w:ind w:left="851" w:hanging="425"/>
        <w:jc w:val="both"/>
        <w:rPr>
          <w:rFonts w:cstheme="minorHAnsi"/>
        </w:rPr>
      </w:pPr>
      <w:r w:rsidRPr="00A53F47">
        <w:rPr>
          <w:rFonts w:cstheme="minorHAnsi"/>
        </w:rPr>
        <w:t xml:space="preserve">Lotto 1: </w:t>
      </w:r>
      <w:r w:rsidRPr="00A53F47">
        <w:rPr>
          <w:rFonts w:cstheme="minorHAnsi"/>
          <w:color w:val="000000" w:themeColor="text1"/>
        </w:rPr>
        <w:t xml:space="preserve">€ </w:t>
      </w:r>
      <w:r w:rsidRPr="00A53F47">
        <w:rPr>
          <w:rFonts w:cstheme="minorHAnsi"/>
          <w:bCs/>
          <w:color w:val="000000" w:themeColor="text1"/>
        </w:rPr>
        <w:t>[…]</w:t>
      </w:r>
      <w:r w:rsidRPr="00A53F47">
        <w:rPr>
          <w:rFonts w:cstheme="minorHAnsi"/>
          <w:color w:val="000000" w:themeColor="text1"/>
        </w:rPr>
        <w:t xml:space="preserve">, IVA </w:t>
      </w:r>
      <w:r w:rsidRPr="00A53F47">
        <w:rPr>
          <w:rFonts w:cstheme="minorHAnsi"/>
        </w:rPr>
        <w:t>esclusa, di cui € […] per oneri di sicurezza per l’eliminazione dei rischi di interferenza, non soggetti a ribasso, ed € […] per costi relativi alla manodopera;</w:t>
      </w:r>
    </w:p>
    <w:p w14:paraId="0883500D" w14:textId="77777777" w:rsidR="00123C52" w:rsidRPr="00A53F47" w:rsidRDefault="00123C52" w:rsidP="00F57FED">
      <w:pPr>
        <w:numPr>
          <w:ilvl w:val="0"/>
          <w:numId w:val="88"/>
        </w:numPr>
        <w:ind w:left="851" w:hanging="425"/>
        <w:jc w:val="both"/>
        <w:rPr>
          <w:rFonts w:cstheme="minorHAnsi"/>
        </w:rPr>
      </w:pPr>
      <w:r w:rsidRPr="00A53F47">
        <w:rPr>
          <w:rFonts w:cstheme="minorHAnsi"/>
        </w:rPr>
        <w:t>[…]</w:t>
      </w:r>
    </w:p>
    <w:p w14:paraId="30A2BB98" w14:textId="77777777" w:rsidR="00123C52" w:rsidRPr="00A53F47" w:rsidRDefault="00123C52" w:rsidP="00123C52">
      <w:pPr>
        <w:pStyle w:val="Paragrafoelenco"/>
        <w:numPr>
          <w:ilvl w:val="0"/>
          <w:numId w:val="29"/>
        </w:numPr>
        <w:ind w:left="426" w:hanging="426"/>
        <w:contextualSpacing w:val="0"/>
        <w:jc w:val="both"/>
        <w:rPr>
          <w:rFonts w:cstheme="minorHAnsi"/>
        </w:rPr>
      </w:pPr>
      <w:r w:rsidRPr="00A53F47">
        <w:rPr>
          <w:rFonts w:cstheme="minorHAnsi"/>
        </w:rPr>
        <w:t>di invitare alla procedura in questione gli operatori indicati nell’elenco allegato al presente provvedimento;</w:t>
      </w:r>
    </w:p>
    <w:p w14:paraId="0EA7C05A" w14:textId="77777777" w:rsidR="00D5372F" w:rsidRPr="00D5372F" w:rsidRDefault="00123C52" w:rsidP="00D5372F">
      <w:pPr>
        <w:pStyle w:val="Paragrafoelenco"/>
        <w:numPr>
          <w:ilvl w:val="0"/>
          <w:numId w:val="29"/>
        </w:numPr>
        <w:ind w:left="426" w:hanging="426"/>
        <w:contextualSpacing w:val="0"/>
        <w:jc w:val="both"/>
        <w:rPr>
          <w:rFonts w:cstheme="minorHAnsi"/>
        </w:rPr>
      </w:pPr>
      <w:r w:rsidRPr="00A53F47">
        <w:rPr>
          <w:rFonts w:cstheme="minorHAnsi"/>
          <w:bCs/>
        </w:rPr>
        <w:t>di assumere che, ai fini della selezione dell’offerta migliore, venga applicato il criterio […];</w:t>
      </w:r>
    </w:p>
    <w:p w14:paraId="5C555E13" w14:textId="3E680D32" w:rsidR="00D5372F" w:rsidRPr="00D5372F" w:rsidRDefault="00D5372F" w:rsidP="00D5372F">
      <w:pPr>
        <w:pStyle w:val="Paragrafoelenco"/>
        <w:numPr>
          <w:ilvl w:val="0"/>
          <w:numId w:val="29"/>
        </w:numPr>
        <w:ind w:left="426" w:hanging="426"/>
        <w:contextualSpacing w:val="0"/>
        <w:jc w:val="both"/>
        <w:rPr>
          <w:rFonts w:cstheme="minorHAnsi"/>
        </w:rPr>
      </w:pPr>
      <w:r w:rsidRPr="00D5372F">
        <w:rPr>
          <w:rFonts w:cstheme="minorHAnsi"/>
        </w:rPr>
        <w:t>[</w:t>
      </w:r>
      <w:r w:rsidRPr="00D5372F">
        <w:rPr>
          <w:rFonts w:cstheme="minorHAnsi"/>
          <w:i/>
          <w:iCs/>
        </w:rPr>
        <w:t>solo in caso di aggiudicazione sulla base del criterio del minor prezzo</w:t>
      </w:r>
      <w:r w:rsidRPr="00D5372F">
        <w:rPr>
          <w:rFonts w:cstheme="minorHAnsi"/>
        </w:rPr>
        <w:t xml:space="preserve">] di stabilire, ai sensi dell’art. 1, comma 3, del D.L. 76/2020, che si procederà all’esclusione automatica delle offerte che presenteranno </w:t>
      </w:r>
      <w:r w:rsidRPr="00126FDB">
        <w:t>una percentuale di ribasso pari o superiore alla soglia di anomalia individuata ai sensi dell'art. 97, commi 2, 2</w:t>
      </w:r>
      <w:r>
        <w:t xml:space="preserve"> </w:t>
      </w:r>
      <w:r w:rsidRPr="00D5372F">
        <w:rPr>
          <w:i/>
          <w:iCs/>
        </w:rPr>
        <w:t>bis</w:t>
      </w:r>
      <w:r w:rsidRPr="00126FDB">
        <w:t xml:space="preserve"> e 2</w:t>
      </w:r>
      <w:r>
        <w:t xml:space="preserve"> </w:t>
      </w:r>
      <w:r w:rsidRPr="00D5372F">
        <w:rPr>
          <w:i/>
          <w:iCs/>
        </w:rPr>
        <w:t>ter</w:t>
      </w:r>
      <w:r w:rsidRPr="00126FDB">
        <w:t>, del D.Lgs. 50/2016, anche qualora il numero delle offerte ammesse sia pari o superiore a cinque;</w:t>
      </w:r>
    </w:p>
    <w:p w14:paraId="63667373" w14:textId="417B75CE" w:rsidR="00687E3C" w:rsidRPr="00A53F47" w:rsidRDefault="00687E3C" w:rsidP="00123C52">
      <w:pPr>
        <w:pStyle w:val="Paragrafoelenco"/>
        <w:numPr>
          <w:ilvl w:val="0"/>
          <w:numId w:val="29"/>
        </w:numPr>
        <w:ind w:left="426" w:hanging="426"/>
        <w:contextualSpacing w:val="0"/>
        <w:jc w:val="both"/>
        <w:rPr>
          <w:rFonts w:cstheme="minorHAnsi"/>
        </w:rPr>
      </w:pPr>
      <w:bookmarkStart w:id="82" w:name="_Hlk55401551"/>
      <w:bookmarkStart w:id="83" w:name="_Hlk55401656"/>
      <w:r w:rsidRPr="00A53F47">
        <w:rPr>
          <w:rFonts w:cstheme="minorHAnsi"/>
          <w:bCs/>
        </w:rPr>
        <w:t>di non richiedere agli operatori economici concorrenti, ai sensi dell’art. 1, comma 4, del D.L. 76/2020, la garanzia provvisoria di cui all’art. 93 del D.Lgs. 50/2016;</w:t>
      </w:r>
    </w:p>
    <w:bookmarkEnd w:id="82"/>
    <w:p w14:paraId="66B986B7" w14:textId="1CF25DA2" w:rsidR="00687E3C" w:rsidRPr="00A53F47" w:rsidRDefault="00687E3C" w:rsidP="00687E3C">
      <w:pPr>
        <w:ind w:left="426"/>
        <w:jc w:val="both"/>
        <w:rPr>
          <w:rFonts w:cstheme="minorHAnsi"/>
          <w:bCs/>
        </w:rPr>
      </w:pPr>
      <w:r w:rsidRPr="00A53F47">
        <w:rPr>
          <w:rFonts w:cstheme="minorHAnsi"/>
          <w:bCs/>
        </w:rPr>
        <w:t>[</w:t>
      </w:r>
      <w:r w:rsidRPr="00A53F47">
        <w:rPr>
          <w:rFonts w:cstheme="minorHAnsi"/>
          <w:bCs/>
          <w:i/>
          <w:iCs/>
        </w:rPr>
        <w:t>in alternativa</w:t>
      </w:r>
      <w:r w:rsidRPr="00A53F47">
        <w:rPr>
          <w:rFonts w:cstheme="minorHAnsi"/>
          <w:bCs/>
        </w:rPr>
        <w:t xml:space="preserve">] di richiedere agli operatori economici concorrenti, ai sensi dell’art. 1, comma 4, del D.L. 76/2020, la garanzia provvisoria di cui all’art. 93 del D.Lgs. 50/2016, </w:t>
      </w:r>
      <w:r w:rsidRPr="001B2148">
        <w:rPr>
          <w:rFonts w:eastAsia="Calibri" w:cstheme="minorHAnsi"/>
        </w:rPr>
        <w:t>per un ammontare dimezzato rispetto a quello previsto nel medesimo articolo 93</w:t>
      </w:r>
      <w:r w:rsidRPr="00A53F47">
        <w:rPr>
          <w:rFonts w:cstheme="minorHAnsi"/>
          <w:bCs/>
        </w:rPr>
        <w:t>;</w:t>
      </w:r>
    </w:p>
    <w:bookmarkEnd w:id="83"/>
    <w:p w14:paraId="18F40A0C" w14:textId="77777777" w:rsidR="00123C52" w:rsidRPr="00A53F47" w:rsidRDefault="00123C52" w:rsidP="00123C52">
      <w:pPr>
        <w:pStyle w:val="Paragrafoelenco"/>
        <w:numPr>
          <w:ilvl w:val="0"/>
          <w:numId w:val="29"/>
        </w:numPr>
        <w:ind w:left="426" w:hanging="426"/>
        <w:contextualSpacing w:val="0"/>
        <w:jc w:val="both"/>
        <w:rPr>
          <w:rFonts w:cstheme="minorHAnsi"/>
        </w:rPr>
      </w:pPr>
      <w:r w:rsidRPr="00A53F47">
        <w:rPr>
          <w:rFonts w:eastAsia="Times" w:cstheme="minorHAnsi"/>
          <w:bCs/>
        </w:rPr>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65323145" w14:textId="77777777" w:rsidR="00123C52" w:rsidRPr="00A53F47" w:rsidRDefault="00123C52" w:rsidP="00123C52">
      <w:pPr>
        <w:pStyle w:val="Paragrafoelenco"/>
        <w:numPr>
          <w:ilvl w:val="0"/>
          <w:numId w:val="29"/>
        </w:numPr>
        <w:ind w:left="426" w:hanging="426"/>
        <w:contextualSpacing w:val="0"/>
        <w:jc w:val="both"/>
        <w:rPr>
          <w:rFonts w:cstheme="minorHAnsi"/>
        </w:rPr>
      </w:pPr>
      <w:r w:rsidRPr="00A53F47">
        <w:rPr>
          <w:rFonts w:cstheme="minorHAnsi"/>
          <w:bCs/>
        </w:rPr>
        <w:t>di autorizzare la spesa complessiva € […], IVA inclusa, da imputare sul capitolo […] dell’esercizio finanziario […];</w:t>
      </w:r>
    </w:p>
    <w:p w14:paraId="519905C6" w14:textId="2DFD4B55" w:rsidR="00123C52" w:rsidRPr="00A53F47" w:rsidRDefault="002C4036" w:rsidP="00123C52">
      <w:pPr>
        <w:numPr>
          <w:ilvl w:val="0"/>
          <w:numId w:val="18"/>
        </w:numPr>
        <w:suppressAutoHyphens/>
        <w:ind w:left="426" w:hanging="426"/>
        <w:jc w:val="both"/>
        <w:rPr>
          <w:rFonts w:cstheme="minorHAnsi"/>
          <w:bCs/>
        </w:rPr>
      </w:pPr>
      <w:r w:rsidRPr="00A53F47">
        <w:rPr>
          <w:rFonts w:eastAsia="Calibri" w:cstheme="minorHAnsi"/>
          <w:iCs/>
        </w:rPr>
        <w:t>[</w:t>
      </w:r>
      <w:r w:rsidR="00123C52" w:rsidRPr="00A53F47">
        <w:rPr>
          <w:rFonts w:eastAsia="Calibri" w:cstheme="minorHAnsi"/>
          <w:i/>
        </w:rPr>
        <w:t>nel caso in cui il RUP sia stato già indicato nell’atto di programmazione, come previsto dall’art. 31, comma 1, del D.Lgs. 50/2016</w:t>
      </w:r>
      <w:r w:rsidR="00123C52" w:rsidRPr="00A53F47">
        <w:rPr>
          <w:rFonts w:eastAsia="Calibri" w:cstheme="minorHAnsi"/>
        </w:rPr>
        <w:t xml:space="preserve">] </w:t>
      </w:r>
      <w:r w:rsidR="00123C52"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767F515F" w14:textId="77777777" w:rsidR="00123C52" w:rsidRPr="00A53F47" w:rsidRDefault="00123C52" w:rsidP="00123C52">
      <w:pPr>
        <w:suppressAutoHyphens/>
        <w:ind w:left="426"/>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4F3EF94D" w14:textId="04DBDB1F" w:rsidR="002C4036" w:rsidRPr="00A53F47" w:rsidRDefault="002C4036" w:rsidP="00123C52">
      <w:pPr>
        <w:numPr>
          <w:ilvl w:val="0"/>
          <w:numId w:val="18"/>
        </w:numPr>
        <w:suppressAutoHyphens/>
        <w:ind w:left="426" w:hanging="426"/>
        <w:jc w:val="both"/>
        <w:rPr>
          <w:rFonts w:cstheme="minorHAnsi"/>
          <w:bCs/>
        </w:rPr>
      </w:pPr>
      <w:bookmarkStart w:id="84" w:name="_Hlk55220046"/>
      <w:r w:rsidRPr="00A53F47">
        <w:rPr>
          <w:rFonts w:cstheme="minorHAnsi"/>
          <w:bCs/>
        </w:rPr>
        <w:t>di dare mandato al RUP affinché curi la pubblicazione dell’avviso di avvio della procedura sul sito internet dell’Istituzione Scolastica;</w:t>
      </w:r>
    </w:p>
    <w:bookmarkEnd w:id="84"/>
    <w:p w14:paraId="0D619E8E" w14:textId="693FCA40" w:rsidR="00123C52" w:rsidRPr="00A53F47" w:rsidRDefault="00123C52" w:rsidP="00123C52">
      <w:pPr>
        <w:numPr>
          <w:ilvl w:val="0"/>
          <w:numId w:val="18"/>
        </w:numPr>
        <w:suppressAutoHyphens/>
        <w:ind w:left="426" w:hanging="42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750C5692" w14:textId="77777777" w:rsidR="00123C52" w:rsidRPr="00A53F47" w:rsidRDefault="00123C52" w:rsidP="00123C52">
      <w:pPr>
        <w:ind w:firstLine="708"/>
        <w:jc w:val="right"/>
        <w:rPr>
          <w:rFonts w:eastAsia="Times New Roman" w:cstheme="minorHAnsi"/>
          <w:b/>
          <w:bCs/>
          <w:lang w:eastAsia="it-IT"/>
        </w:rPr>
      </w:pPr>
    </w:p>
    <w:p w14:paraId="75620696" w14:textId="77777777" w:rsidR="00123C52" w:rsidRPr="00A53F47" w:rsidRDefault="00123C52" w:rsidP="00123C52">
      <w:pPr>
        <w:ind w:firstLine="708"/>
        <w:jc w:val="right"/>
        <w:rPr>
          <w:rFonts w:eastAsia="Times New Roman" w:cstheme="minorHAnsi"/>
          <w:b/>
          <w:bCs/>
          <w:lang w:eastAsia="it-IT"/>
        </w:rPr>
      </w:pPr>
    </w:p>
    <w:p w14:paraId="4CA3A9E5" w14:textId="77777777" w:rsidR="00123C52" w:rsidRPr="00A53F47" w:rsidRDefault="00123C52" w:rsidP="00123C52">
      <w:pPr>
        <w:ind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3DB98458" w14:textId="77777777" w:rsidR="00123C52" w:rsidRPr="00A53F47" w:rsidRDefault="00123C52" w:rsidP="00123C52">
      <w:pPr>
        <w:ind w:firstLine="708"/>
        <w:jc w:val="right"/>
        <w:rPr>
          <w:rFonts w:eastAsia="Times New Roman" w:cstheme="minorHAnsi"/>
          <w:b/>
          <w:bCs/>
          <w:lang w:eastAsia="it-IT"/>
        </w:rPr>
      </w:pPr>
      <w:r w:rsidRPr="00A53F47">
        <w:rPr>
          <w:rFonts w:eastAsia="Times New Roman" w:cstheme="minorHAnsi"/>
          <w:b/>
          <w:bCs/>
          <w:lang w:eastAsia="it-IT"/>
        </w:rPr>
        <w:t>[…]</w:t>
      </w:r>
    </w:p>
    <w:p w14:paraId="418A6615" w14:textId="77777777" w:rsidR="00687E3C" w:rsidRPr="00A53F47" w:rsidRDefault="00687E3C">
      <w:pPr>
        <w:rPr>
          <w:rFonts w:eastAsia="Calibri" w:cstheme="minorHAnsi"/>
          <w:b/>
          <w:sz w:val="24"/>
          <w:szCs w:val="32"/>
        </w:rPr>
      </w:pPr>
      <w:bookmarkStart w:id="85" w:name="_Hlk55228915"/>
      <w:r w:rsidRPr="00A53F47">
        <w:rPr>
          <w:rFonts w:eastAsia="Calibri" w:cstheme="minorHAnsi"/>
        </w:rPr>
        <w:br w:type="page"/>
      </w:r>
    </w:p>
    <w:p w14:paraId="147D42FB" w14:textId="366E539C" w:rsidR="00123C52" w:rsidRPr="00A53F47" w:rsidRDefault="00123C52" w:rsidP="00123C52">
      <w:pPr>
        <w:pStyle w:val="Titolo1"/>
        <w:jc w:val="both"/>
        <w:rPr>
          <w:rFonts w:eastAsia="Calibri" w:cstheme="minorHAnsi"/>
          <w:color w:val="2F5496" w:themeColor="accent5" w:themeShade="BF"/>
        </w:rPr>
      </w:pPr>
      <w:r w:rsidRPr="00A53F47">
        <w:rPr>
          <w:rFonts w:eastAsia="Calibri" w:cstheme="minorHAnsi"/>
        </w:rPr>
        <w:t xml:space="preserve">Format </w:t>
      </w:r>
      <w:r w:rsidRPr="00A53F47">
        <w:rPr>
          <w:rFonts w:cstheme="minorHAnsi"/>
          <w:szCs w:val="24"/>
        </w:rPr>
        <w:t>di</w:t>
      </w:r>
      <w:r w:rsidRPr="00A53F47">
        <w:rPr>
          <w:rFonts w:eastAsia="Calibri" w:cstheme="minorHAnsi"/>
        </w:rPr>
        <w:t xml:space="preserve"> “Determina di aggiudicazione (procedura </w:t>
      </w:r>
      <w:r w:rsidR="0053321C" w:rsidRPr="00A53F47">
        <w:rPr>
          <w:rFonts w:eastAsia="Calibri" w:cstheme="minorHAnsi"/>
        </w:rPr>
        <w:t>negoziata</w:t>
      </w:r>
      <w:r w:rsidR="00722C35" w:rsidRPr="00A53F47">
        <w:rPr>
          <w:rFonts w:eastAsia="Calibri" w:cstheme="minorHAnsi"/>
        </w:rPr>
        <w:t xml:space="preserve"> senza bando</w:t>
      </w:r>
      <w:r w:rsidR="00B544EE" w:rsidRPr="00A53F47">
        <w:rPr>
          <w:rFonts w:eastAsia="Calibri" w:cstheme="minorHAnsi"/>
        </w:rPr>
        <w:t>, ai sensi dell’art. 1, comma 2, lett. b), del D.L. 76/2020,</w:t>
      </w:r>
      <w:r w:rsidRPr="00A53F47">
        <w:rPr>
          <w:rFonts w:eastAsia="Calibri" w:cstheme="minorHAnsi"/>
        </w:rPr>
        <w:t xml:space="preserve"> mediante RDO su MEPA)”</w:t>
      </w:r>
    </w:p>
    <w:bookmarkEnd w:id="85"/>
    <w:p w14:paraId="247F499D" w14:textId="77777777" w:rsidR="00123C52" w:rsidRPr="00A53F47" w:rsidRDefault="00123C52" w:rsidP="00123C5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2B9ED3C3" wp14:editId="072EAB99">
            <wp:extent cx="886460" cy="886460"/>
            <wp:effectExtent l="0" t="0" r="8890" b="8890"/>
            <wp:docPr id="13" name="Picture 7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4237C8E1" w14:textId="77777777" w:rsidR="00123C52" w:rsidRPr="00A53F47" w:rsidRDefault="00123C52" w:rsidP="00123C52">
      <w:pPr>
        <w:rPr>
          <w:rFonts w:eastAsia="Calibri" w:cstheme="minorHAnsi"/>
        </w:rPr>
      </w:pPr>
    </w:p>
    <w:p w14:paraId="71222618" w14:textId="77777777" w:rsidR="00123C52" w:rsidRPr="00A53F47" w:rsidRDefault="00123C52" w:rsidP="00123C52">
      <w:pPr>
        <w:rPr>
          <w:rFonts w:eastAsia="Calibri" w:cstheme="minorHAnsi"/>
        </w:rPr>
      </w:pPr>
    </w:p>
    <w:p w14:paraId="461C5610" w14:textId="77777777" w:rsidR="00123C52" w:rsidRPr="00A53F47" w:rsidRDefault="00123C52" w:rsidP="00123C52">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123C52" w:rsidRPr="00A53F47" w14:paraId="3B28F322" w14:textId="77777777" w:rsidTr="002C4036">
        <w:trPr>
          <w:trHeight w:val="761"/>
        </w:trPr>
        <w:tc>
          <w:tcPr>
            <w:tcW w:w="658" w:type="pct"/>
            <w:shd w:val="clear" w:color="auto" w:fill="auto"/>
          </w:tcPr>
          <w:p w14:paraId="481E7AA7" w14:textId="77777777" w:rsidR="00123C52" w:rsidRPr="00A53F47" w:rsidRDefault="00123C52" w:rsidP="002C4036">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54544683" w14:textId="57FFF2F3" w:rsidR="00123C52" w:rsidRPr="00A53F47" w:rsidRDefault="00123C52" w:rsidP="002C4036">
            <w:pPr>
              <w:autoSpaceDE w:val="0"/>
              <w:jc w:val="both"/>
              <w:rPr>
                <w:rFonts w:eastAsia="Calibri" w:cstheme="minorHAnsi"/>
                <w:b/>
                <w:bCs/>
              </w:rPr>
            </w:pPr>
            <w:r w:rsidRPr="00A53F47">
              <w:rPr>
                <w:rFonts w:eastAsia="Calibri" w:cstheme="minorHAnsi"/>
                <w:b/>
                <w:bCs/>
              </w:rPr>
              <w:t xml:space="preserve">Determina di aggiudicazione di procedura </w:t>
            </w:r>
            <w:r w:rsidR="0053321C" w:rsidRPr="00A53F47">
              <w:rPr>
                <w:rFonts w:eastAsia="Calibri" w:cstheme="minorHAnsi"/>
                <w:b/>
                <w:bCs/>
              </w:rPr>
              <w:t>negoziata</w:t>
            </w:r>
            <w:r w:rsidR="002C4036" w:rsidRPr="00A53F47">
              <w:rPr>
                <w:rFonts w:eastAsia="Calibri" w:cstheme="minorHAnsi"/>
                <w:b/>
                <w:bCs/>
              </w:rPr>
              <w:t xml:space="preserve"> senza bando</w:t>
            </w:r>
            <w:r w:rsidRPr="00A53F47">
              <w:rPr>
                <w:rFonts w:eastAsia="Calibri" w:cstheme="minorHAnsi"/>
                <w:b/>
                <w:bCs/>
              </w:rPr>
              <w:t xml:space="preserve">, ai sensi dell’art. </w:t>
            </w:r>
            <w:r w:rsidR="0053321C" w:rsidRPr="00A53F47">
              <w:rPr>
                <w:rFonts w:eastAsia="Calibri" w:cstheme="minorHAnsi"/>
                <w:b/>
                <w:bCs/>
              </w:rPr>
              <w:t>1,</w:t>
            </w:r>
            <w:r w:rsidRPr="00A53F47">
              <w:rPr>
                <w:rFonts w:eastAsia="Calibri" w:cstheme="minorHAnsi"/>
                <w:b/>
                <w:bCs/>
              </w:rPr>
              <w:t xml:space="preserve"> comma 2, lettera b), del D.</w:t>
            </w:r>
            <w:r w:rsidR="0053321C" w:rsidRPr="00A53F47">
              <w:rPr>
                <w:rFonts w:eastAsia="Calibri" w:cstheme="minorHAnsi"/>
                <w:b/>
                <w:bCs/>
              </w:rPr>
              <w:t>L 76/2020</w:t>
            </w:r>
            <w:r w:rsidRPr="00A53F47">
              <w:rPr>
                <w:rFonts w:eastAsia="Calibri" w:cstheme="minorHAnsi"/>
                <w:b/>
                <w:bCs/>
              </w:rPr>
              <w:t xml:space="preserve">, </w:t>
            </w:r>
            <w:r w:rsidR="00687E3C" w:rsidRPr="00A53F47">
              <w:rPr>
                <w:rFonts w:eastAsia="Calibri" w:cstheme="minorHAnsi"/>
                <w:b/>
                <w:bCs/>
              </w:rPr>
              <w:t>mediante</w:t>
            </w:r>
            <w:r w:rsidRPr="00A53F47">
              <w:rPr>
                <w:rFonts w:eastAsia="Calibri" w:cstheme="minorHAnsi"/>
                <w:b/>
                <w:bCs/>
              </w:rPr>
              <w:t xml:space="preserve"> Richiesta di Offerta (RdO) sul Mercato Elettronico della Pubblica Amministrazione (MEPA), per l’acquisizione di […], per un importo a base d’asta pari a € […] (IVA esclusa), con aggiudicazione mediante [</w:t>
            </w:r>
            <w:r w:rsidRPr="00A53F47">
              <w:rPr>
                <w:rFonts w:eastAsia="Calibri" w:cstheme="minorHAnsi"/>
                <w:b/>
                <w:bCs/>
                <w:i/>
              </w:rPr>
              <w:t>indicare se offerta economicamente più vantaggiosa sulla base del miglior rapporto qualità/prezzo, oppure criterio del minor prezzo</w:t>
            </w:r>
            <w:r w:rsidRPr="00A53F47">
              <w:rPr>
                <w:rFonts w:eastAsia="Calibri" w:cstheme="minorHAnsi"/>
                <w:b/>
                <w:bCs/>
                <w:iCs/>
              </w:rPr>
              <w:t>].</w:t>
            </w:r>
          </w:p>
          <w:p w14:paraId="4021F45E" w14:textId="77777777" w:rsidR="00123C52" w:rsidRPr="00A53F47" w:rsidRDefault="00123C52" w:rsidP="002C4036">
            <w:pPr>
              <w:autoSpaceDE w:val="0"/>
              <w:jc w:val="both"/>
              <w:rPr>
                <w:rFonts w:eastAsia="Calibri" w:cstheme="minorHAnsi"/>
                <w:b/>
                <w:bCs/>
              </w:rPr>
            </w:pPr>
            <w:r w:rsidRPr="00A53F47">
              <w:rPr>
                <w:rFonts w:eastAsia="Calibri" w:cstheme="minorHAnsi"/>
                <w:b/>
                <w:bCs/>
              </w:rPr>
              <w:t>CIG: […]</w:t>
            </w:r>
          </w:p>
          <w:p w14:paraId="71A89FC0" w14:textId="77777777" w:rsidR="00123C52" w:rsidRPr="00A53F47" w:rsidRDefault="00123C52" w:rsidP="002C4036">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CUP: […]</w:t>
            </w:r>
          </w:p>
          <w:p w14:paraId="6D056E47" w14:textId="77777777" w:rsidR="00123C52" w:rsidRPr="00A53F47" w:rsidRDefault="00123C52" w:rsidP="002C4036">
            <w:pPr>
              <w:spacing w:line="288" w:lineRule="exact"/>
              <w:jc w:val="both"/>
              <w:rPr>
                <w:rFonts w:cstheme="minorHAnsi"/>
              </w:rPr>
            </w:pPr>
          </w:p>
          <w:p w14:paraId="0464786E" w14:textId="77777777" w:rsidR="00123C52" w:rsidRPr="00A53F47" w:rsidRDefault="00123C52" w:rsidP="002C4036">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1D6CD753" w14:textId="77777777" w:rsidR="00123C52" w:rsidRPr="00A53F47" w:rsidRDefault="00123C52" w:rsidP="002C4036">
            <w:pPr>
              <w:spacing w:line="288" w:lineRule="exact"/>
              <w:ind w:left="1276"/>
              <w:jc w:val="both"/>
              <w:rPr>
                <w:rFonts w:cstheme="minorHAnsi"/>
              </w:rPr>
            </w:pPr>
          </w:p>
          <w:p w14:paraId="738D49F0" w14:textId="77777777" w:rsidR="00123C52" w:rsidRPr="00A53F47" w:rsidRDefault="00123C52" w:rsidP="002C4036">
            <w:pPr>
              <w:spacing w:after="60"/>
              <w:jc w:val="both"/>
              <w:rPr>
                <w:rFonts w:cstheme="minorHAnsi"/>
                <w:b/>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0E5A84A3" w14:textId="77777777" w:rsidR="00123C52" w:rsidRPr="00A53F47" w:rsidRDefault="00123C52" w:rsidP="002C4036">
            <w:pPr>
              <w:spacing w:line="288" w:lineRule="exact"/>
              <w:ind w:left="1276"/>
              <w:jc w:val="both"/>
              <w:rPr>
                <w:rFonts w:cstheme="minorHAnsi"/>
                <w:b/>
                <w:strike/>
              </w:rPr>
            </w:pPr>
          </w:p>
          <w:p w14:paraId="419F0BD9" w14:textId="77777777" w:rsidR="00123C52" w:rsidRPr="00A53F47" w:rsidRDefault="00123C52" w:rsidP="002C4036">
            <w:pPr>
              <w:spacing w:after="60"/>
              <w:jc w:val="both"/>
              <w:rPr>
                <w:rFonts w:cstheme="minorHAnsi"/>
                <w:b/>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0D966B3D" w14:textId="77777777" w:rsidR="00123C52" w:rsidRPr="00A53F47" w:rsidRDefault="00123C52" w:rsidP="002C4036">
            <w:pPr>
              <w:autoSpaceDE w:val="0"/>
              <w:jc w:val="both"/>
              <w:rPr>
                <w:rFonts w:eastAsia="Calibri" w:cstheme="minorHAnsi"/>
                <w:bCs/>
              </w:rPr>
            </w:pPr>
          </w:p>
          <w:p w14:paraId="5E9CA9BF" w14:textId="77777777" w:rsidR="00123C52" w:rsidRPr="00A53F47" w:rsidRDefault="00123C52" w:rsidP="002C4036">
            <w:pPr>
              <w:autoSpaceDE w:val="0"/>
              <w:jc w:val="both"/>
              <w:rPr>
                <w:rFonts w:eastAsia="Calibri" w:cstheme="minorHAnsi"/>
                <w:bCs/>
              </w:rPr>
            </w:pPr>
            <w:r w:rsidRPr="00A53F47">
              <w:rPr>
                <w:rFonts w:eastAsia="Calibri" w:cstheme="minorHAnsi"/>
                <w:bCs/>
              </w:rPr>
              <w:t>[…]</w:t>
            </w:r>
          </w:p>
        </w:tc>
      </w:tr>
    </w:tbl>
    <w:p w14:paraId="2D0424A9" w14:textId="77777777" w:rsidR="00123C52" w:rsidRPr="00A53F47" w:rsidRDefault="00123C52" w:rsidP="00123C52">
      <w:pPr>
        <w:rPr>
          <w:rFonts w:cstheme="minorHAnsi"/>
          <w:b/>
          <w:bCs/>
        </w:rPr>
      </w:pPr>
      <w:r w:rsidRPr="00A53F47">
        <w:rPr>
          <w:rFonts w:cstheme="minorHAnsi"/>
          <w:b/>
          <w:bCs/>
        </w:rPr>
        <w:t xml:space="preserve"> </w:t>
      </w:r>
    </w:p>
    <w:tbl>
      <w:tblPr>
        <w:tblW w:w="5000" w:type="pct"/>
        <w:tblLayout w:type="fixed"/>
        <w:tblLook w:val="04A0" w:firstRow="1" w:lastRow="0" w:firstColumn="1" w:lastColumn="0" w:noHBand="0" w:noVBand="1"/>
      </w:tblPr>
      <w:tblGrid>
        <w:gridCol w:w="2551"/>
        <w:gridCol w:w="5953"/>
      </w:tblGrid>
      <w:tr w:rsidR="00123C52" w:rsidRPr="00A53F47" w14:paraId="65904B4E" w14:textId="77777777" w:rsidTr="002C4036">
        <w:tc>
          <w:tcPr>
            <w:tcW w:w="5000" w:type="pct"/>
            <w:gridSpan w:val="2"/>
            <w:shd w:val="clear" w:color="auto" w:fill="auto"/>
          </w:tcPr>
          <w:p w14:paraId="12FF41E9" w14:textId="77777777" w:rsidR="00123C52" w:rsidRPr="00A53F47" w:rsidRDefault="00123C52" w:rsidP="002C4036">
            <w:pPr>
              <w:ind w:left="-57"/>
              <w:jc w:val="center"/>
              <w:rPr>
                <w:rFonts w:eastAsia="Calibri" w:cstheme="minorHAnsi"/>
                <w:b/>
              </w:rPr>
            </w:pPr>
            <w:r w:rsidRPr="00A53F47">
              <w:rPr>
                <w:rFonts w:eastAsia="Calibri" w:cstheme="minorHAnsi"/>
                <w:b/>
              </w:rPr>
              <w:t>IL DIRIGENTE SCOLASTICO DELLA ISTITUZIONE SCOLASTICA […]</w:t>
            </w:r>
          </w:p>
        </w:tc>
      </w:tr>
      <w:tr w:rsidR="00123C52" w:rsidRPr="00A53F47" w14:paraId="771F4713" w14:textId="77777777" w:rsidTr="002C4036">
        <w:tc>
          <w:tcPr>
            <w:tcW w:w="1500" w:type="pct"/>
            <w:shd w:val="clear" w:color="auto" w:fill="auto"/>
          </w:tcPr>
          <w:p w14:paraId="6BA5C9FF" w14:textId="77777777" w:rsidR="00123C52" w:rsidRPr="00A53F47" w:rsidRDefault="00123C52" w:rsidP="002C4036">
            <w:pPr>
              <w:rPr>
                <w:rFonts w:eastAsia="Calibri" w:cstheme="minorHAnsi"/>
                <w:b/>
              </w:rPr>
            </w:pPr>
          </w:p>
        </w:tc>
        <w:tc>
          <w:tcPr>
            <w:tcW w:w="3500" w:type="pct"/>
            <w:shd w:val="clear" w:color="auto" w:fill="auto"/>
          </w:tcPr>
          <w:p w14:paraId="52433399" w14:textId="77777777" w:rsidR="00123C52" w:rsidRPr="00A53F47" w:rsidRDefault="00123C52" w:rsidP="002C4036">
            <w:pPr>
              <w:jc w:val="both"/>
              <w:rPr>
                <w:rFonts w:eastAsia="Calibri" w:cstheme="minorHAnsi"/>
              </w:rPr>
            </w:pPr>
          </w:p>
        </w:tc>
      </w:tr>
      <w:tr w:rsidR="00123C52" w:rsidRPr="00A53F47" w14:paraId="0EDB6FD7" w14:textId="77777777" w:rsidTr="002C4036">
        <w:tc>
          <w:tcPr>
            <w:tcW w:w="1500" w:type="pct"/>
            <w:shd w:val="clear" w:color="auto" w:fill="auto"/>
          </w:tcPr>
          <w:p w14:paraId="05F6A396"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61EE5262" w14:textId="77777777" w:rsidR="00123C52" w:rsidRPr="00A53F47" w:rsidRDefault="00123C52" w:rsidP="002B6CED">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23C52" w:rsidRPr="00A53F47" w14:paraId="6DC3E1A7" w14:textId="77777777" w:rsidTr="002C4036">
        <w:tc>
          <w:tcPr>
            <w:tcW w:w="1500" w:type="pct"/>
            <w:shd w:val="clear" w:color="auto" w:fill="auto"/>
          </w:tcPr>
          <w:p w14:paraId="135E56B6" w14:textId="77777777" w:rsidR="00123C52" w:rsidRPr="00A53F47" w:rsidRDefault="00123C52" w:rsidP="002C4036">
            <w:pPr>
              <w:rPr>
                <w:rFonts w:eastAsia="Calibri" w:cstheme="minorHAnsi"/>
              </w:rPr>
            </w:pPr>
            <w:r w:rsidRPr="00A53F47">
              <w:rPr>
                <w:rFonts w:eastAsia="Calibri" w:cstheme="minorHAnsi"/>
                <w:b/>
              </w:rPr>
              <w:t xml:space="preserve"> VISTA</w:t>
            </w:r>
          </w:p>
        </w:tc>
        <w:tc>
          <w:tcPr>
            <w:tcW w:w="3500" w:type="pct"/>
            <w:shd w:val="clear" w:color="auto" w:fill="auto"/>
          </w:tcPr>
          <w:p w14:paraId="25314229" w14:textId="77777777" w:rsidR="00123C52" w:rsidRPr="00A53F47" w:rsidRDefault="00123C52" w:rsidP="002B6CED">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23C52" w:rsidRPr="00A53F47" w14:paraId="707D388F" w14:textId="77777777" w:rsidTr="002C4036">
        <w:tc>
          <w:tcPr>
            <w:tcW w:w="1500" w:type="pct"/>
            <w:shd w:val="clear" w:color="auto" w:fill="auto"/>
          </w:tcPr>
          <w:p w14:paraId="0EB4BDCE"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46E23E4F" w14:textId="77777777" w:rsidR="00123C52" w:rsidRPr="00A53F47" w:rsidRDefault="00123C52" w:rsidP="002B6CED">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23C52" w:rsidRPr="00A53F47" w14:paraId="200871A5" w14:textId="77777777" w:rsidTr="002C4036">
        <w:tc>
          <w:tcPr>
            <w:tcW w:w="1500" w:type="pct"/>
            <w:shd w:val="clear" w:color="auto" w:fill="auto"/>
          </w:tcPr>
          <w:p w14:paraId="0EEFBA51"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1DCB6C5A" w14:textId="77777777" w:rsidR="00123C52" w:rsidRPr="00A53F47" w:rsidRDefault="00123C52" w:rsidP="002B6CED">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23C52" w:rsidRPr="00A53F47" w14:paraId="33E0976A" w14:textId="77777777" w:rsidTr="002C4036">
        <w:tc>
          <w:tcPr>
            <w:tcW w:w="1500" w:type="pct"/>
            <w:shd w:val="clear" w:color="auto" w:fill="auto"/>
          </w:tcPr>
          <w:p w14:paraId="7EFC7C36"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37362971" w14:textId="77777777" w:rsidR="00123C52" w:rsidRPr="00A53F47" w:rsidRDefault="00123C52" w:rsidP="002B6CED">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123C52" w:rsidRPr="00A53F47" w14:paraId="06E8C43A" w14:textId="77777777" w:rsidTr="002C4036">
        <w:tc>
          <w:tcPr>
            <w:tcW w:w="1500" w:type="pct"/>
            <w:shd w:val="clear" w:color="auto" w:fill="auto"/>
          </w:tcPr>
          <w:p w14:paraId="4A1D7C4C" w14:textId="77777777" w:rsidR="00123C52" w:rsidRPr="00A53F47" w:rsidRDefault="00123C52" w:rsidP="002C4036">
            <w:pPr>
              <w:rPr>
                <w:rFonts w:eastAsia="Calibri" w:cstheme="minorHAnsi"/>
                <w:b/>
              </w:rPr>
            </w:pPr>
            <w:r w:rsidRPr="00A53F47">
              <w:rPr>
                <w:rFonts w:eastAsia="Calibri" w:cstheme="minorHAnsi"/>
                <w:b/>
              </w:rPr>
              <w:t xml:space="preserve">TENUTO CONTO </w:t>
            </w:r>
          </w:p>
        </w:tc>
        <w:tc>
          <w:tcPr>
            <w:tcW w:w="3500" w:type="pct"/>
            <w:shd w:val="clear" w:color="auto" w:fill="auto"/>
          </w:tcPr>
          <w:p w14:paraId="683651B0" w14:textId="77777777" w:rsidR="00123C52" w:rsidRPr="00A53F47" w:rsidRDefault="00123C52" w:rsidP="002B6CED">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123C52" w:rsidRPr="00A53F47" w14:paraId="1530152D" w14:textId="77777777" w:rsidTr="002C4036">
        <w:tc>
          <w:tcPr>
            <w:tcW w:w="1500" w:type="pct"/>
            <w:shd w:val="clear" w:color="auto" w:fill="auto"/>
          </w:tcPr>
          <w:p w14:paraId="2ABC9F24"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2131F927" w14:textId="77777777" w:rsidR="00123C52" w:rsidRPr="00A53F47" w:rsidRDefault="00123C52" w:rsidP="002B6CED">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23C52" w:rsidRPr="00A53F47" w14:paraId="0C4AFE76" w14:textId="77777777" w:rsidTr="002C4036">
        <w:tc>
          <w:tcPr>
            <w:tcW w:w="1500" w:type="pct"/>
            <w:shd w:val="clear" w:color="auto" w:fill="auto"/>
          </w:tcPr>
          <w:p w14:paraId="70A9282D"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24773578" w14:textId="77777777" w:rsidR="00123C52" w:rsidRPr="00A53F47" w:rsidRDefault="00123C52" w:rsidP="002B6CED">
            <w:pPr>
              <w:ind w:left="-57"/>
              <w:jc w:val="both"/>
              <w:rPr>
                <w:rFonts w:eastAsia="Calibri" w:cstheme="minorHAnsi"/>
              </w:rPr>
            </w:pPr>
            <w:r w:rsidRPr="00A53F47">
              <w:rPr>
                <w:rFonts w:eastAsia="Calibri" w:cstheme="minorHAnsi"/>
              </w:rPr>
              <w:t xml:space="preserve">il Piano Triennale dell’Offerta Formativa (PTOF); </w:t>
            </w:r>
          </w:p>
        </w:tc>
      </w:tr>
      <w:tr w:rsidR="00123C52" w:rsidRPr="00A53F47" w14:paraId="4F4422E2" w14:textId="77777777" w:rsidTr="002C4036">
        <w:tc>
          <w:tcPr>
            <w:tcW w:w="1500" w:type="pct"/>
            <w:shd w:val="clear" w:color="auto" w:fill="auto"/>
          </w:tcPr>
          <w:p w14:paraId="34109B62"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7C25C003" w14:textId="77777777" w:rsidR="00123C52" w:rsidRPr="00A53F47" w:rsidRDefault="00123C52" w:rsidP="002B6CED">
            <w:pPr>
              <w:ind w:left="-57"/>
              <w:jc w:val="both"/>
              <w:rPr>
                <w:rFonts w:eastAsia="Calibri" w:cstheme="minorHAnsi"/>
              </w:rPr>
            </w:pPr>
            <w:r w:rsidRPr="00A53F47">
              <w:rPr>
                <w:rFonts w:eastAsia="Calibri" w:cstheme="minorHAnsi"/>
              </w:rPr>
              <w:t xml:space="preserve">il Programma Annuale 20[...] approvato con delibera n. […] del […]; </w:t>
            </w:r>
          </w:p>
        </w:tc>
      </w:tr>
      <w:tr w:rsidR="00123C52" w:rsidRPr="00A53F47" w14:paraId="231D37A9" w14:textId="77777777" w:rsidTr="002C4036">
        <w:tc>
          <w:tcPr>
            <w:tcW w:w="1500" w:type="pct"/>
            <w:shd w:val="clear" w:color="auto" w:fill="auto"/>
          </w:tcPr>
          <w:p w14:paraId="03FB123F" w14:textId="77777777" w:rsidR="00123C52" w:rsidRPr="00A53F47" w:rsidRDefault="00123C52" w:rsidP="002C4036">
            <w:pPr>
              <w:rPr>
                <w:rFonts w:eastAsia="Calibri" w:cstheme="minorHAnsi"/>
                <w:b/>
              </w:rPr>
            </w:pPr>
            <w:r w:rsidRPr="00A53F47">
              <w:rPr>
                <w:rFonts w:eastAsia="Calibri" w:cstheme="minorHAnsi"/>
                <w:b/>
              </w:rPr>
              <w:t xml:space="preserve">VISTA </w:t>
            </w:r>
          </w:p>
        </w:tc>
        <w:tc>
          <w:tcPr>
            <w:tcW w:w="3500" w:type="pct"/>
            <w:shd w:val="clear" w:color="auto" w:fill="auto"/>
          </w:tcPr>
          <w:p w14:paraId="51F79BB4" w14:textId="77777777" w:rsidR="00123C52" w:rsidRPr="00A53F47" w:rsidRDefault="00123C52" w:rsidP="002B6CED">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123C52" w:rsidRPr="00A53F47" w14:paraId="725F98BE" w14:textId="77777777" w:rsidTr="002C4036">
        <w:tc>
          <w:tcPr>
            <w:tcW w:w="1500" w:type="pct"/>
            <w:shd w:val="clear" w:color="auto" w:fill="auto"/>
          </w:tcPr>
          <w:p w14:paraId="32ED1E1F"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4DA948ED" w14:textId="77777777" w:rsidR="00123C52" w:rsidRPr="00A53F47" w:rsidRDefault="00123C52" w:rsidP="002B6CED">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53321C" w:rsidRPr="00A53F47" w14:paraId="0FB3B3F0" w14:textId="77777777" w:rsidTr="002C4036">
        <w:tc>
          <w:tcPr>
            <w:tcW w:w="1500" w:type="pct"/>
            <w:shd w:val="clear" w:color="auto" w:fill="auto"/>
          </w:tcPr>
          <w:p w14:paraId="1000B38A" w14:textId="3815573F" w:rsidR="0053321C" w:rsidRPr="00A53F47" w:rsidRDefault="0053321C" w:rsidP="002C4036">
            <w:pPr>
              <w:rPr>
                <w:rFonts w:eastAsia="Calibri" w:cstheme="minorHAnsi"/>
                <w:b/>
              </w:rPr>
            </w:pPr>
            <w:r w:rsidRPr="00A53F47">
              <w:rPr>
                <w:rFonts w:eastAsia="Calibri" w:cstheme="minorHAnsi"/>
                <w:b/>
              </w:rPr>
              <w:t>VISTO</w:t>
            </w:r>
          </w:p>
        </w:tc>
        <w:tc>
          <w:tcPr>
            <w:tcW w:w="3500" w:type="pct"/>
            <w:shd w:val="clear" w:color="auto" w:fill="auto"/>
          </w:tcPr>
          <w:p w14:paraId="05F47EDE" w14:textId="259D0A0D" w:rsidR="0053321C" w:rsidRPr="00A53F47" w:rsidRDefault="0053321C" w:rsidP="002B6CED">
            <w:pPr>
              <w:ind w:left="-57"/>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123C52" w:rsidRPr="00A53F47" w14:paraId="1353DC0E" w14:textId="77777777" w:rsidTr="002C4036">
        <w:tc>
          <w:tcPr>
            <w:tcW w:w="1500" w:type="pct"/>
            <w:shd w:val="clear" w:color="auto" w:fill="auto"/>
          </w:tcPr>
          <w:p w14:paraId="58739966"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65D0B8F1" w14:textId="77777777" w:rsidR="00123C52" w:rsidRPr="00A53F47" w:rsidRDefault="00123C52" w:rsidP="002B6CED">
            <w:pPr>
              <w:pStyle w:val="NormaleWeb"/>
              <w:ind w:left="-57"/>
              <w:jc w:val="both"/>
              <w:rPr>
                <w:rFonts w:asciiTheme="minorHAnsi" w:eastAsia="Calibri" w:hAnsiTheme="minorHAnsi" w:cstheme="minorHAnsi"/>
                <w:sz w:val="22"/>
                <w:szCs w:val="22"/>
              </w:rPr>
            </w:pPr>
            <w:r w:rsidRPr="00A53F47">
              <w:rPr>
                <w:rFonts w:asciiTheme="minorHAnsi" w:hAnsiTheme="minorHAnsi" w:cstheme="minorHAnsi"/>
                <w:sz w:val="22"/>
                <w:szCs w:val="22"/>
              </w:rPr>
              <w:t>l’art. 32, del D.Lgs. 50/2016, e, in particolare, il comma 5, in base al quale «</w:t>
            </w:r>
            <w:r w:rsidRPr="00A53F47">
              <w:rPr>
                <w:rFonts w:asciiTheme="minorHAnsi" w:hAnsiTheme="minorHAnsi" w:cstheme="minorHAnsi"/>
                <w:i/>
                <w:sz w:val="22"/>
                <w:szCs w:val="22"/>
              </w:rPr>
              <w:t xml:space="preserve">La stazione appaltante, previa verifica della proposta di aggiudicazione ai sensi </w:t>
            </w:r>
            <w:r w:rsidRPr="00A53F47">
              <w:rPr>
                <w:rFonts w:asciiTheme="minorHAnsi" w:eastAsia="Calibri" w:hAnsiTheme="minorHAnsi" w:cstheme="minorHAnsi"/>
                <w:i/>
                <w:sz w:val="22"/>
                <w:szCs w:val="22"/>
                <w:lang w:eastAsia="en-US"/>
              </w:rPr>
              <w:t>dell’</w:t>
            </w:r>
            <w:hyperlink r:id="rId57" w:anchor="033" w:history="1">
              <w:r w:rsidRPr="00A53F47">
                <w:rPr>
                  <w:rFonts w:asciiTheme="minorHAnsi" w:eastAsia="Calibri" w:hAnsiTheme="minorHAnsi" w:cstheme="minorHAnsi"/>
                  <w:i/>
                  <w:sz w:val="22"/>
                  <w:szCs w:val="22"/>
                  <w:lang w:eastAsia="en-US"/>
                </w:rPr>
                <w:t>articolo 33, comma 1</w:t>
              </w:r>
            </w:hyperlink>
            <w:r w:rsidRPr="00A53F47">
              <w:rPr>
                <w:rFonts w:asciiTheme="minorHAnsi" w:eastAsia="Calibri" w:hAnsiTheme="minorHAnsi" w:cstheme="minorHAnsi"/>
                <w:i/>
                <w:sz w:val="22"/>
                <w:szCs w:val="22"/>
                <w:lang w:eastAsia="en-US"/>
              </w:rPr>
              <w:t>, provvede all’aggiudicazione</w:t>
            </w:r>
            <w:r w:rsidRPr="00A53F47">
              <w:rPr>
                <w:rFonts w:asciiTheme="minorHAnsi" w:hAnsiTheme="minorHAnsi" w:cstheme="minorHAnsi"/>
                <w:sz w:val="22"/>
                <w:szCs w:val="22"/>
              </w:rPr>
              <w:t>» e il comma 7, il quale prevede che «</w:t>
            </w:r>
            <w:r w:rsidRPr="00A53F47">
              <w:rPr>
                <w:rFonts w:asciiTheme="minorHAnsi" w:hAnsiTheme="minorHAnsi" w:cstheme="minorHAnsi"/>
                <w:i/>
                <w:sz w:val="22"/>
                <w:szCs w:val="22"/>
              </w:rPr>
              <w:t>L’aggiudicazione diventa efficace dopo la verifica del possesso dei prescritti requisiti</w:t>
            </w:r>
            <w:r w:rsidRPr="00A53F47">
              <w:rPr>
                <w:rFonts w:asciiTheme="minorHAnsi" w:hAnsiTheme="minorHAnsi" w:cstheme="minorHAnsi"/>
                <w:sz w:val="22"/>
                <w:szCs w:val="22"/>
              </w:rPr>
              <w:t>»;</w:t>
            </w:r>
          </w:p>
        </w:tc>
      </w:tr>
      <w:tr w:rsidR="00123C52" w:rsidRPr="00A53F47" w14:paraId="7DA35AD1" w14:textId="77777777" w:rsidTr="002C4036">
        <w:tc>
          <w:tcPr>
            <w:tcW w:w="1500" w:type="pct"/>
            <w:shd w:val="clear" w:color="auto" w:fill="auto"/>
          </w:tcPr>
          <w:p w14:paraId="132DCB26" w14:textId="77777777" w:rsidR="00123C52" w:rsidRPr="00A53F47" w:rsidRDefault="00123C52" w:rsidP="002C4036">
            <w:pPr>
              <w:rPr>
                <w:rFonts w:eastAsia="Calibri" w:cstheme="minorHAnsi"/>
                <w:b/>
              </w:rPr>
            </w:pPr>
            <w:r w:rsidRPr="00A53F47">
              <w:rPr>
                <w:rFonts w:eastAsia="Calibri" w:cstheme="minorHAnsi"/>
                <w:b/>
              </w:rPr>
              <w:t xml:space="preserve">VISTA </w:t>
            </w:r>
          </w:p>
        </w:tc>
        <w:tc>
          <w:tcPr>
            <w:tcW w:w="3500" w:type="pct"/>
            <w:shd w:val="clear" w:color="auto" w:fill="auto"/>
          </w:tcPr>
          <w:p w14:paraId="5ED71DE9" w14:textId="3FF27F18" w:rsidR="00123C52" w:rsidRPr="00A53F47" w:rsidRDefault="00123C52" w:rsidP="002B6CED">
            <w:pPr>
              <w:autoSpaceDE w:val="0"/>
              <w:ind w:left="-57"/>
              <w:jc w:val="both"/>
              <w:rPr>
                <w:rFonts w:eastAsia="Calibri" w:cstheme="minorHAnsi"/>
                <w:bCs/>
              </w:rPr>
            </w:pPr>
            <w:r w:rsidRPr="00A53F47">
              <w:rPr>
                <w:rFonts w:eastAsia="Calibri" w:cstheme="minorHAnsi"/>
              </w:rPr>
              <w:t xml:space="preserve">la </w:t>
            </w:r>
            <w:r w:rsidR="002C4036" w:rsidRPr="00A53F47">
              <w:rPr>
                <w:rFonts w:eastAsia="Calibri" w:cstheme="minorHAnsi"/>
              </w:rPr>
              <w:t>d</w:t>
            </w:r>
            <w:r w:rsidRPr="00A53F47">
              <w:rPr>
                <w:rFonts w:eastAsia="Calibri" w:cstheme="minorHAnsi"/>
              </w:rPr>
              <w:t xml:space="preserve">etermina n. […] del […], con la quale questo Istituto ha autorizzato l’espletamento di una </w:t>
            </w:r>
            <w:r w:rsidRPr="00A53F47">
              <w:rPr>
                <w:rFonts w:eastAsia="Calibri" w:cstheme="minorHAnsi"/>
                <w:bCs/>
              </w:rPr>
              <w:t xml:space="preserve">procedura </w:t>
            </w:r>
            <w:r w:rsidR="0053321C" w:rsidRPr="00A53F47">
              <w:rPr>
                <w:rFonts w:eastAsia="Calibri" w:cstheme="minorHAnsi"/>
                <w:bCs/>
              </w:rPr>
              <w:t xml:space="preserve">negoziata </w:t>
            </w:r>
            <w:r w:rsidR="00A57655">
              <w:rPr>
                <w:rFonts w:eastAsia="Calibri" w:cstheme="minorHAnsi"/>
                <w:bCs/>
              </w:rPr>
              <w:t xml:space="preserve">senza bando, </w:t>
            </w:r>
            <w:r w:rsidRPr="00A53F47">
              <w:rPr>
                <w:rFonts w:eastAsia="Calibri" w:cstheme="minorHAnsi"/>
                <w:bCs/>
              </w:rPr>
              <w:t xml:space="preserve">ai sensi dell’art. </w:t>
            </w:r>
            <w:r w:rsidR="0053321C" w:rsidRPr="00A53F47">
              <w:rPr>
                <w:rFonts w:eastAsia="Calibri" w:cstheme="minorHAnsi"/>
                <w:bCs/>
              </w:rPr>
              <w:t>1,</w:t>
            </w:r>
            <w:r w:rsidRPr="00A53F47">
              <w:rPr>
                <w:rFonts w:eastAsia="Calibri" w:cstheme="minorHAnsi"/>
                <w:bCs/>
              </w:rPr>
              <w:t xml:space="preserve"> comma 2, lettera b), del D.L</w:t>
            </w:r>
            <w:r w:rsidR="0053321C" w:rsidRPr="00A53F47">
              <w:rPr>
                <w:rFonts w:eastAsia="Calibri" w:cstheme="minorHAnsi"/>
                <w:bCs/>
              </w:rPr>
              <w:t>. 76/2020</w:t>
            </w:r>
            <w:r w:rsidRPr="00A53F47">
              <w:rPr>
                <w:rFonts w:eastAsia="Calibri" w:cstheme="minorHAnsi"/>
                <w:bCs/>
              </w:rPr>
              <w:t>, mediante Richiesta di Offerta (RdO) sul Mercato Elettronico della Pubblica Amministrazione (MEPA), per l’affidamento di […], per un importo a base d’asta pari a € […], con aggiudicazione mediante [</w:t>
            </w:r>
            <w:r w:rsidRPr="00A53F47">
              <w:rPr>
                <w:rFonts w:eastAsia="Calibri" w:cstheme="minorHAnsi"/>
                <w:bCs/>
                <w:i/>
              </w:rPr>
              <w:t>indicare se offerta economicamente più vantaggiosa sulla base del miglior rapporto qualità/prezzo, oppure sulla base del criterio del minor prezzo</w:t>
            </w:r>
            <w:r w:rsidRPr="00A53F47">
              <w:rPr>
                <w:rFonts w:eastAsia="Calibri" w:cstheme="minorHAnsi"/>
                <w:bCs/>
                <w:iCs/>
              </w:rPr>
              <w:t>]</w:t>
            </w:r>
            <w:r w:rsidRPr="00A53F47">
              <w:rPr>
                <w:rFonts w:eastAsia="Calibri" w:cstheme="minorHAnsi"/>
                <w:bCs/>
              </w:rPr>
              <w:t>;</w:t>
            </w:r>
          </w:p>
        </w:tc>
      </w:tr>
      <w:tr w:rsidR="00123C52" w:rsidRPr="00A53F47" w14:paraId="572A6330" w14:textId="77777777" w:rsidTr="002C4036">
        <w:tc>
          <w:tcPr>
            <w:tcW w:w="1500" w:type="pct"/>
            <w:shd w:val="clear" w:color="auto" w:fill="auto"/>
          </w:tcPr>
          <w:p w14:paraId="7EE008B2"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73BA8FC5" w14:textId="77777777" w:rsidR="00123C52" w:rsidRPr="00A53F47" w:rsidRDefault="00123C52" w:rsidP="002C4036">
            <w:pPr>
              <w:tabs>
                <w:tab w:val="left" w:pos="2324"/>
              </w:tabs>
              <w:jc w:val="both"/>
              <w:rPr>
                <w:rFonts w:eastAsia="Calibri" w:cstheme="minorHAnsi"/>
              </w:rPr>
            </w:pPr>
            <w:r w:rsidRPr="00A53F47">
              <w:rPr>
                <w:rFonts w:eastAsia="Calibri" w:cstheme="minorHAnsi"/>
              </w:rPr>
              <w:t>che, in data […], sono state trasmesse Richieste di Offerta tramite MEPA a n. […] operatori;</w:t>
            </w:r>
          </w:p>
        </w:tc>
      </w:tr>
      <w:tr w:rsidR="00123C52" w:rsidRPr="00A53F47" w14:paraId="3726AEF1" w14:textId="77777777" w:rsidTr="002C4036">
        <w:tc>
          <w:tcPr>
            <w:tcW w:w="1500" w:type="pct"/>
            <w:shd w:val="clear" w:color="auto" w:fill="auto"/>
          </w:tcPr>
          <w:p w14:paraId="102C1490" w14:textId="77777777" w:rsidR="00123C52" w:rsidRPr="00A53F47" w:rsidRDefault="00123C52" w:rsidP="002C4036">
            <w:pPr>
              <w:rPr>
                <w:rFonts w:eastAsia="Calibri" w:cstheme="minorHAnsi"/>
                <w:b/>
              </w:rPr>
            </w:pPr>
            <w:r w:rsidRPr="00A53F47">
              <w:rPr>
                <w:rFonts w:eastAsia="Calibri" w:cstheme="minorHAnsi"/>
                <w:b/>
              </w:rPr>
              <w:t>VISTA</w:t>
            </w:r>
          </w:p>
        </w:tc>
        <w:tc>
          <w:tcPr>
            <w:tcW w:w="3500" w:type="pct"/>
            <w:shd w:val="clear" w:color="auto" w:fill="auto"/>
          </w:tcPr>
          <w:p w14:paraId="061D8FEA"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eventuale, solo in caso di procedura affidata sulla base del criterio del miglior rapporto qualità/prezzo</w:t>
            </w:r>
            <w:r w:rsidRPr="00A53F47">
              <w:rPr>
                <w:rFonts w:eastAsia="Calibri" w:cstheme="minorHAnsi"/>
              </w:rPr>
              <w:t>] la determina n. […] del […], con la quale è stata nominata la commissione giudicatrice preposta alla procedura in oggetto;</w:t>
            </w:r>
          </w:p>
        </w:tc>
      </w:tr>
      <w:tr w:rsidR="00123C52" w:rsidRPr="00A53F47" w14:paraId="3C7FF9E8" w14:textId="77777777" w:rsidTr="002C4036">
        <w:tc>
          <w:tcPr>
            <w:tcW w:w="1500" w:type="pct"/>
            <w:shd w:val="clear" w:color="auto" w:fill="auto"/>
          </w:tcPr>
          <w:p w14:paraId="62123076"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6EDA01B2" w14:textId="77777777" w:rsidR="00123C52" w:rsidRPr="00A53F47" w:rsidRDefault="00123C52" w:rsidP="002C4036">
            <w:pPr>
              <w:jc w:val="both"/>
              <w:rPr>
                <w:rFonts w:eastAsia="Calibri" w:cstheme="minorHAnsi"/>
              </w:rPr>
            </w:pPr>
            <w:r w:rsidRPr="00A53F47">
              <w:rPr>
                <w:rFonts w:eastAsia="Calibri" w:cstheme="minorHAnsi"/>
              </w:rPr>
              <w:t>che, alla scadenza del termine di presentazione delle offerte, sono pervenute n. […] offerte;</w:t>
            </w:r>
          </w:p>
        </w:tc>
      </w:tr>
      <w:tr w:rsidR="00123C52" w:rsidRPr="00A53F47" w14:paraId="346AF587" w14:textId="77777777" w:rsidTr="002C4036">
        <w:tc>
          <w:tcPr>
            <w:tcW w:w="1500" w:type="pct"/>
            <w:shd w:val="clear" w:color="auto" w:fill="auto"/>
          </w:tcPr>
          <w:p w14:paraId="14A31705"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4FB6D735" w14:textId="77777777" w:rsidR="00123C52" w:rsidRPr="00A53F47" w:rsidRDefault="00123C52" w:rsidP="002C4036">
            <w:pPr>
              <w:jc w:val="both"/>
              <w:rPr>
                <w:rFonts w:eastAsia="Calibri" w:cstheme="minorHAnsi"/>
              </w:rPr>
            </w:pPr>
            <w:r w:rsidRPr="00A53F47">
              <w:rPr>
                <w:rFonts w:eastAsia="Calibri" w:cstheme="minorHAnsi"/>
              </w:rPr>
              <w:t>che le operazioni di apertura ed esame della documentazione amministrativa contenuta nelle offerte ricevute, si sono svolte nelle sedute del […] […] […];</w:t>
            </w:r>
          </w:p>
        </w:tc>
      </w:tr>
      <w:tr w:rsidR="00123C52" w:rsidRPr="00A53F47" w14:paraId="4D3703D7" w14:textId="77777777" w:rsidTr="002C4036">
        <w:tc>
          <w:tcPr>
            <w:tcW w:w="1500" w:type="pct"/>
            <w:shd w:val="clear" w:color="auto" w:fill="auto"/>
          </w:tcPr>
          <w:p w14:paraId="065A1DC1" w14:textId="77777777" w:rsidR="00123C52" w:rsidRPr="00A53F47" w:rsidRDefault="00123C52" w:rsidP="002C4036">
            <w:pPr>
              <w:tabs>
                <w:tab w:val="left" w:pos="966"/>
              </w:tabs>
              <w:rPr>
                <w:rFonts w:eastAsia="Calibri" w:cstheme="minorHAnsi"/>
                <w:b/>
              </w:rPr>
            </w:pPr>
            <w:r w:rsidRPr="00A53F47">
              <w:rPr>
                <w:rFonts w:eastAsia="Calibri" w:cstheme="minorHAnsi"/>
                <w:b/>
              </w:rPr>
              <w:t>TENUTO CONTO</w:t>
            </w:r>
          </w:p>
        </w:tc>
        <w:tc>
          <w:tcPr>
            <w:tcW w:w="3500" w:type="pct"/>
            <w:shd w:val="clear" w:color="auto" w:fill="auto"/>
          </w:tcPr>
          <w:p w14:paraId="4A342332" w14:textId="77777777" w:rsidR="00123C52" w:rsidRPr="00A53F47" w:rsidRDefault="00123C52" w:rsidP="002C4036">
            <w:pPr>
              <w:jc w:val="both"/>
              <w:rPr>
                <w:rFonts w:eastAsia="Calibri" w:cstheme="minorHAnsi"/>
              </w:rPr>
            </w:pPr>
            <w:r w:rsidRPr="00A53F47">
              <w:rPr>
                <w:rFonts w:eastAsia="Calibri" w:cstheme="minorHAnsi"/>
              </w:rPr>
              <w:t>che le operazioni di apertura ed esame delle offerte [</w:t>
            </w:r>
            <w:r w:rsidRPr="00A53F47">
              <w:rPr>
                <w:rFonts w:eastAsia="Calibri" w:cstheme="minorHAnsi"/>
                <w:i/>
              </w:rPr>
              <w:t>eventuale</w:t>
            </w:r>
            <w:r w:rsidRPr="00A53F47">
              <w:rPr>
                <w:rFonts w:eastAsia="Calibri" w:cstheme="minorHAnsi"/>
              </w:rPr>
              <w:t>, tecniche] ed economiche si sono svolte nelle sedute del […] […] […];</w:t>
            </w:r>
          </w:p>
        </w:tc>
      </w:tr>
      <w:tr w:rsidR="00123C52" w:rsidRPr="00A53F47" w14:paraId="7B516ECD" w14:textId="77777777" w:rsidTr="002C4036">
        <w:tc>
          <w:tcPr>
            <w:tcW w:w="1500" w:type="pct"/>
            <w:shd w:val="clear" w:color="auto" w:fill="auto"/>
          </w:tcPr>
          <w:p w14:paraId="529B1E4E" w14:textId="77777777" w:rsidR="00123C52" w:rsidRPr="00A53F47" w:rsidRDefault="00123C52" w:rsidP="002C4036">
            <w:pPr>
              <w:tabs>
                <w:tab w:val="left" w:pos="966"/>
              </w:tabs>
              <w:rPr>
                <w:rFonts w:eastAsia="Calibri" w:cstheme="minorHAnsi"/>
                <w:b/>
              </w:rPr>
            </w:pPr>
            <w:r w:rsidRPr="00A53F47">
              <w:rPr>
                <w:rFonts w:eastAsia="Calibri" w:cstheme="minorHAnsi"/>
                <w:b/>
              </w:rPr>
              <w:t>PRESO ATTO</w:t>
            </w:r>
          </w:p>
        </w:tc>
        <w:tc>
          <w:tcPr>
            <w:tcW w:w="3500" w:type="pct"/>
            <w:shd w:val="clear" w:color="auto" w:fill="auto"/>
          </w:tcPr>
          <w:p w14:paraId="23E66FF4" w14:textId="77777777" w:rsidR="00123C52" w:rsidRPr="00A53F47" w:rsidRDefault="00123C52" w:rsidP="002C4036">
            <w:pPr>
              <w:jc w:val="both"/>
              <w:rPr>
                <w:rFonts w:eastAsia="Calibri" w:cstheme="minorHAnsi"/>
              </w:rPr>
            </w:pPr>
            <w:r w:rsidRPr="00A53F47">
              <w:rPr>
                <w:rFonts w:eastAsia="Calibri" w:cstheme="minorHAnsi"/>
              </w:rPr>
              <w:t>che alla luce delle offerte [</w:t>
            </w:r>
            <w:r w:rsidRPr="00A53F47">
              <w:rPr>
                <w:rFonts w:eastAsia="Calibri" w:cstheme="minorHAnsi"/>
                <w:i/>
              </w:rPr>
              <w:t>eventuale</w:t>
            </w:r>
            <w:r w:rsidRPr="00A53F47">
              <w:rPr>
                <w:rFonts w:eastAsia="Calibri" w:cstheme="minorHAnsi"/>
              </w:rPr>
              <w:t>, tecniche] ed economiche presentate sono stati attribuiti agli operatori concorrenti i punteggi totali sotto indicati, che hanno determinato la seguente graduatoria:</w:t>
            </w:r>
          </w:p>
          <w:tbl>
            <w:tblPr>
              <w:tblStyle w:val="Grigliatabella"/>
              <w:tblW w:w="5670" w:type="dxa"/>
              <w:tblInd w:w="29" w:type="dxa"/>
              <w:tblLayout w:type="fixed"/>
              <w:tblLook w:val="04A0" w:firstRow="1" w:lastRow="0" w:firstColumn="1" w:lastColumn="0" w:noHBand="0" w:noVBand="1"/>
            </w:tblPr>
            <w:tblGrid>
              <w:gridCol w:w="1559"/>
              <w:gridCol w:w="1276"/>
              <w:gridCol w:w="1417"/>
              <w:gridCol w:w="1418"/>
            </w:tblGrid>
            <w:tr w:rsidR="00123C52" w:rsidRPr="00A53F47" w14:paraId="2678F1D1" w14:textId="77777777" w:rsidTr="002C4036">
              <w:tc>
                <w:tcPr>
                  <w:tcW w:w="1559" w:type="dxa"/>
                  <w:shd w:val="clear" w:color="auto" w:fill="E7E6E6" w:themeFill="background2"/>
                </w:tcPr>
                <w:p w14:paraId="5A61A068" w14:textId="77777777" w:rsidR="00123C52" w:rsidRPr="00A53F47" w:rsidRDefault="00123C52" w:rsidP="002C4036">
                  <w:pPr>
                    <w:ind w:left="-139"/>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DENOMINAZIONE OPERATORE ECONOMICO</w:t>
                  </w:r>
                </w:p>
              </w:tc>
              <w:tc>
                <w:tcPr>
                  <w:tcW w:w="1276" w:type="dxa"/>
                  <w:shd w:val="clear" w:color="auto" w:fill="E7E6E6" w:themeFill="background2"/>
                </w:tcPr>
                <w:p w14:paraId="6E539B88" w14:textId="77777777" w:rsidR="00123C52" w:rsidRPr="00A53F47" w:rsidRDefault="00123C52" w:rsidP="002C4036">
                  <w:pPr>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w:t>
                  </w:r>
                  <w:r w:rsidRPr="00A53F47">
                    <w:rPr>
                      <w:rFonts w:asciiTheme="minorHAnsi" w:eastAsia="Calibri" w:hAnsiTheme="minorHAnsi" w:cstheme="minorHAnsi"/>
                      <w:i/>
                      <w:iCs/>
                      <w:sz w:val="18"/>
                      <w:szCs w:val="18"/>
                    </w:rPr>
                    <w:t>eventuale</w:t>
                  </w:r>
                  <w:r w:rsidRPr="00A53F47">
                    <w:rPr>
                      <w:rFonts w:asciiTheme="minorHAnsi" w:eastAsia="Calibri" w:hAnsiTheme="minorHAnsi" w:cstheme="minorHAnsi"/>
                      <w:sz w:val="18"/>
                      <w:szCs w:val="18"/>
                    </w:rPr>
                    <w:t>] PUNTEGGIO TECNICO</w:t>
                  </w:r>
                </w:p>
              </w:tc>
              <w:tc>
                <w:tcPr>
                  <w:tcW w:w="1417" w:type="dxa"/>
                  <w:shd w:val="clear" w:color="auto" w:fill="E7E6E6" w:themeFill="background2"/>
                </w:tcPr>
                <w:p w14:paraId="1882A3E0" w14:textId="77777777" w:rsidR="00123C52" w:rsidRPr="00A53F47" w:rsidRDefault="00123C52" w:rsidP="002C4036">
                  <w:pPr>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PUNTEGGIO ECONOMICO</w:t>
                  </w:r>
                </w:p>
              </w:tc>
              <w:tc>
                <w:tcPr>
                  <w:tcW w:w="1418" w:type="dxa"/>
                  <w:shd w:val="clear" w:color="auto" w:fill="E7E6E6" w:themeFill="background2"/>
                </w:tcPr>
                <w:p w14:paraId="66D57867" w14:textId="77777777" w:rsidR="00123C52" w:rsidRPr="00A53F47" w:rsidRDefault="00123C52" w:rsidP="002C4036">
                  <w:pPr>
                    <w:ind w:right="-104"/>
                    <w:jc w:val="center"/>
                    <w:rPr>
                      <w:rFonts w:asciiTheme="minorHAnsi" w:eastAsia="Calibri" w:hAnsiTheme="minorHAnsi" w:cstheme="minorHAnsi"/>
                      <w:sz w:val="18"/>
                      <w:szCs w:val="18"/>
                    </w:rPr>
                  </w:pPr>
                  <w:r w:rsidRPr="00A53F47">
                    <w:rPr>
                      <w:rFonts w:asciiTheme="minorHAnsi" w:eastAsia="Calibri" w:hAnsiTheme="minorHAnsi" w:cstheme="minorHAnsi"/>
                      <w:sz w:val="18"/>
                      <w:szCs w:val="18"/>
                    </w:rPr>
                    <w:t>PUNTEGGIO TOTALE</w:t>
                  </w:r>
                </w:p>
              </w:tc>
            </w:tr>
            <w:tr w:rsidR="00123C52" w:rsidRPr="00A53F47" w14:paraId="1DD4B96F" w14:textId="77777777" w:rsidTr="002C4036">
              <w:tc>
                <w:tcPr>
                  <w:tcW w:w="1559" w:type="dxa"/>
                </w:tcPr>
                <w:p w14:paraId="08E1B612" w14:textId="77777777" w:rsidR="00123C52" w:rsidRPr="00A53F47" w:rsidRDefault="00123C52" w:rsidP="002C4036">
                  <w:pPr>
                    <w:jc w:val="both"/>
                    <w:rPr>
                      <w:rFonts w:asciiTheme="minorHAnsi" w:eastAsia="Calibri" w:hAnsiTheme="minorHAnsi" w:cstheme="minorHAnsi"/>
                    </w:rPr>
                  </w:pPr>
                </w:p>
              </w:tc>
              <w:tc>
                <w:tcPr>
                  <w:tcW w:w="1276" w:type="dxa"/>
                </w:tcPr>
                <w:p w14:paraId="56128D88" w14:textId="77777777" w:rsidR="00123C52" w:rsidRPr="00A53F47" w:rsidRDefault="00123C52" w:rsidP="002C4036">
                  <w:pPr>
                    <w:jc w:val="both"/>
                    <w:rPr>
                      <w:rFonts w:asciiTheme="minorHAnsi" w:eastAsia="Calibri" w:hAnsiTheme="minorHAnsi" w:cstheme="minorHAnsi"/>
                    </w:rPr>
                  </w:pPr>
                </w:p>
              </w:tc>
              <w:tc>
                <w:tcPr>
                  <w:tcW w:w="1417" w:type="dxa"/>
                </w:tcPr>
                <w:p w14:paraId="20CC6EB4" w14:textId="77777777" w:rsidR="00123C52" w:rsidRPr="00A53F47" w:rsidRDefault="00123C52" w:rsidP="002C4036">
                  <w:pPr>
                    <w:jc w:val="both"/>
                    <w:rPr>
                      <w:rFonts w:asciiTheme="minorHAnsi" w:eastAsia="Calibri" w:hAnsiTheme="minorHAnsi" w:cstheme="minorHAnsi"/>
                    </w:rPr>
                  </w:pPr>
                </w:p>
              </w:tc>
              <w:tc>
                <w:tcPr>
                  <w:tcW w:w="1418" w:type="dxa"/>
                </w:tcPr>
                <w:p w14:paraId="5DBFB021" w14:textId="77777777" w:rsidR="00123C52" w:rsidRPr="00A53F47" w:rsidRDefault="00123C52" w:rsidP="002C4036">
                  <w:pPr>
                    <w:jc w:val="both"/>
                    <w:rPr>
                      <w:rFonts w:asciiTheme="minorHAnsi" w:eastAsia="Calibri" w:hAnsiTheme="minorHAnsi" w:cstheme="minorHAnsi"/>
                    </w:rPr>
                  </w:pPr>
                </w:p>
              </w:tc>
            </w:tr>
            <w:tr w:rsidR="00123C52" w:rsidRPr="00A53F47" w14:paraId="268D2B57" w14:textId="77777777" w:rsidTr="002C4036">
              <w:tc>
                <w:tcPr>
                  <w:tcW w:w="1559" w:type="dxa"/>
                </w:tcPr>
                <w:p w14:paraId="04DA89D4" w14:textId="77777777" w:rsidR="00123C52" w:rsidRPr="00A53F47" w:rsidRDefault="00123C52" w:rsidP="002C4036">
                  <w:pPr>
                    <w:jc w:val="both"/>
                    <w:rPr>
                      <w:rFonts w:asciiTheme="minorHAnsi" w:eastAsia="Calibri" w:hAnsiTheme="minorHAnsi" w:cstheme="minorHAnsi"/>
                    </w:rPr>
                  </w:pPr>
                </w:p>
              </w:tc>
              <w:tc>
                <w:tcPr>
                  <w:tcW w:w="1276" w:type="dxa"/>
                </w:tcPr>
                <w:p w14:paraId="4EE64DD3" w14:textId="77777777" w:rsidR="00123C52" w:rsidRPr="00A53F47" w:rsidRDefault="00123C52" w:rsidP="002C4036">
                  <w:pPr>
                    <w:jc w:val="both"/>
                    <w:rPr>
                      <w:rFonts w:asciiTheme="minorHAnsi" w:eastAsia="Calibri" w:hAnsiTheme="minorHAnsi" w:cstheme="minorHAnsi"/>
                    </w:rPr>
                  </w:pPr>
                </w:p>
              </w:tc>
              <w:tc>
                <w:tcPr>
                  <w:tcW w:w="1417" w:type="dxa"/>
                </w:tcPr>
                <w:p w14:paraId="74448040" w14:textId="77777777" w:rsidR="00123C52" w:rsidRPr="00A53F47" w:rsidRDefault="00123C52" w:rsidP="002C4036">
                  <w:pPr>
                    <w:jc w:val="both"/>
                    <w:rPr>
                      <w:rFonts w:asciiTheme="minorHAnsi" w:eastAsia="Calibri" w:hAnsiTheme="minorHAnsi" w:cstheme="minorHAnsi"/>
                    </w:rPr>
                  </w:pPr>
                </w:p>
              </w:tc>
              <w:tc>
                <w:tcPr>
                  <w:tcW w:w="1418" w:type="dxa"/>
                </w:tcPr>
                <w:p w14:paraId="02F906F9" w14:textId="77777777" w:rsidR="00123C52" w:rsidRPr="00A53F47" w:rsidRDefault="00123C52" w:rsidP="002C4036">
                  <w:pPr>
                    <w:jc w:val="both"/>
                    <w:rPr>
                      <w:rFonts w:asciiTheme="minorHAnsi" w:eastAsia="Calibri" w:hAnsiTheme="minorHAnsi" w:cstheme="minorHAnsi"/>
                    </w:rPr>
                  </w:pPr>
                </w:p>
              </w:tc>
            </w:tr>
            <w:tr w:rsidR="00123C52" w:rsidRPr="00A53F47" w14:paraId="6F8DE1BF" w14:textId="77777777" w:rsidTr="002C4036">
              <w:tc>
                <w:tcPr>
                  <w:tcW w:w="1559" w:type="dxa"/>
                </w:tcPr>
                <w:p w14:paraId="10C47AE2" w14:textId="77777777" w:rsidR="00123C52" w:rsidRPr="00A53F47" w:rsidRDefault="00123C52" w:rsidP="002C4036">
                  <w:pPr>
                    <w:jc w:val="both"/>
                    <w:rPr>
                      <w:rFonts w:asciiTheme="minorHAnsi" w:eastAsia="Calibri" w:hAnsiTheme="minorHAnsi" w:cstheme="minorHAnsi"/>
                    </w:rPr>
                  </w:pPr>
                </w:p>
              </w:tc>
              <w:tc>
                <w:tcPr>
                  <w:tcW w:w="1276" w:type="dxa"/>
                </w:tcPr>
                <w:p w14:paraId="5CAAE526" w14:textId="77777777" w:rsidR="00123C52" w:rsidRPr="00A53F47" w:rsidRDefault="00123C52" w:rsidP="002C4036">
                  <w:pPr>
                    <w:jc w:val="both"/>
                    <w:rPr>
                      <w:rFonts w:asciiTheme="minorHAnsi" w:eastAsia="Calibri" w:hAnsiTheme="minorHAnsi" w:cstheme="minorHAnsi"/>
                    </w:rPr>
                  </w:pPr>
                </w:p>
              </w:tc>
              <w:tc>
                <w:tcPr>
                  <w:tcW w:w="1417" w:type="dxa"/>
                </w:tcPr>
                <w:p w14:paraId="2325D3B9" w14:textId="77777777" w:rsidR="00123C52" w:rsidRPr="00A53F47" w:rsidRDefault="00123C52" w:rsidP="002C4036">
                  <w:pPr>
                    <w:jc w:val="both"/>
                    <w:rPr>
                      <w:rFonts w:asciiTheme="minorHAnsi" w:eastAsia="Calibri" w:hAnsiTheme="minorHAnsi" w:cstheme="minorHAnsi"/>
                    </w:rPr>
                  </w:pPr>
                </w:p>
              </w:tc>
              <w:tc>
                <w:tcPr>
                  <w:tcW w:w="1418" w:type="dxa"/>
                </w:tcPr>
                <w:p w14:paraId="7D382FC7" w14:textId="77777777" w:rsidR="00123C52" w:rsidRPr="00A53F47" w:rsidRDefault="00123C52" w:rsidP="002C4036">
                  <w:pPr>
                    <w:jc w:val="both"/>
                    <w:rPr>
                      <w:rFonts w:asciiTheme="minorHAnsi" w:eastAsia="Calibri" w:hAnsiTheme="minorHAnsi" w:cstheme="minorHAnsi"/>
                    </w:rPr>
                  </w:pPr>
                </w:p>
              </w:tc>
            </w:tr>
            <w:tr w:rsidR="00123C52" w:rsidRPr="00A53F47" w14:paraId="7988C5D3" w14:textId="77777777" w:rsidTr="002C4036">
              <w:tc>
                <w:tcPr>
                  <w:tcW w:w="1559" w:type="dxa"/>
                </w:tcPr>
                <w:p w14:paraId="311A515A" w14:textId="77777777" w:rsidR="00123C52" w:rsidRPr="00A53F47" w:rsidRDefault="00123C52" w:rsidP="002C4036">
                  <w:pPr>
                    <w:jc w:val="both"/>
                    <w:rPr>
                      <w:rFonts w:asciiTheme="minorHAnsi" w:eastAsia="Calibri" w:hAnsiTheme="minorHAnsi" w:cstheme="minorHAnsi"/>
                    </w:rPr>
                  </w:pPr>
                </w:p>
              </w:tc>
              <w:tc>
                <w:tcPr>
                  <w:tcW w:w="1276" w:type="dxa"/>
                </w:tcPr>
                <w:p w14:paraId="59AFB200" w14:textId="77777777" w:rsidR="00123C52" w:rsidRPr="00A53F47" w:rsidRDefault="00123C52" w:rsidP="002C4036">
                  <w:pPr>
                    <w:jc w:val="both"/>
                    <w:rPr>
                      <w:rFonts w:asciiTheme="minorHAnsi" w:eastAsia="Calibri" w:hAnsiTheme="minorHAnsi" w:cstheme="minorHAnsi"/>
                    </w:rPr>
                  </w:pPr>
                </w:p>
              </w:tc>
              <w:tc>
                <w:tcPr>
                  <w:tcW w:w="1417" w:type="dxa"/>
                </w:tcPr>
                <w:p w14:paraId="444C8EB4" w14:textId="77777777" w:rsidR="00123C52" w:rsidRPr="00A53F47" w:rsidRDefault="00123C52" w:rsidP="002C4036">
                  <w:pPr>
                    <w:jc w:val="both"/>
                    <w:rPr>
                      <w:rFonts w:asciiTheme="minorHAnsi" w:eastAsia="Calibri" w:hAnsiTheme="minorHAnsi" w:cstheme="minorHAnsi"/>
                    </w:rPr>
                  </w:pPr>
                </w:p>
              </w:tc>
              <w:tc>
                <w:tcPr>
                  <w:tcW w:w="1418" w:type="dxa"/>
                </w:tcPr>
                <w:p w14:paraId="480B6E06" w14:textId="77777777" w:rsidR="00123C52" w:rsidRPr="00A53F47" w:rsidRDefault="00123C52" w:rsidP="002C4036">
                  <w:pPr>
                    <w:jc w:val="both"/>
                    <w:rPr>
                      <w:rFonts w:asciiTheme="minorHAnsi" w:eastAsia="Calibri" w:hAnsiTheme="minorHAnsi" w:cstheme="minorHAnsi"/>
                    </w:rPr>
                  </w:pPr>
                </w:p>
              </w:tc>
            </w:tr>
          </w:tbl>
          <w:p w14:paraId="0F1A3434" w14:textId="77777777" w:rsidR="00123C52" w:rsidRPr="00A53F47" w:rsidRDefault="00123C52" w:rsidP="002C4036">
            <w:pPr>
              <w:jc w:val="both"/>
              <w:rPr>
                <w:rFonts w:eastAsia="Calibri" w:cstheme="minorHAnsi"/>
              </w:rPr>
            </w:pPr>
          </w:p>
        </w:tc>
      </w:tr>
      <w:tr w:rsidR="00123C52" w:rsidRPr="00A53F47" w14:paraId="7293992B" w14:textId="77777777" w:rsidTr="002C4036">
        <w:tc>
          <w:tcPr>
            <w:tcW w:w="1500" w:type="pct"/>
            <w:shd w:val="clear" w:color="auto" w:fill="auto"/>
          </w:tcPr>
          <w:p w14:paraId="7E14AC59" w14:textId="77777777" w:rsidR="00123C52" w:rsidRPr="00A53F47" w:rsidRDefault="00123C52" w:rsidP="002C4036">
            <w:pPr>
              <w:tabs>
                <w:tab w:val="left" w:pos="966"/>
              </w:tabs>
              <w:rPr>
                <w:rFonts w:eastAsia="Calibri" w:cstheme="minorHAnsi"/>
                <w:b/>
              </w:rPr>
            </w:pPr>
          </w:p>
        </w:tc>
        <w:tc>
          <w:tcPr>
            <w:tcW w:w="3500" w:type="pct"/>
            <w:shd w:val="clear" w:color="auto" w:fill="auto"/>
          </w:tcPr>
          <w:p w14:paraId="7A24D886"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in caso di procedura suddivisa in lotti, inserire una tabella per ciascun lotto</w:t>
            </w:r>
            <w:r w:rsidRPr="00A53F47">
              <w:rPr>
                <w:rFonts w:eastAsia="Calibri" w:cstheme="minorHAnsi"/>
              </w:rPr>
              <w:t>]</w:t>
            </w:r>
          </w:p>
        </w:tc>
      </w:tr>
      <w:tr w:rsidR="00123C52" w:rsidRPr="00A53F47" w14:paraId="7655F3D0" w14:textId="77777777" w:rsidTr="002C4036">
        <w:tc>
          <w:tcPr>
            <w:tcW w:w="1500" w:type="pct"/>
            <w:shd w:val="clear" w:color="auto" w:fill="auto"/>
          </w:tcPr>
          <w:p w14:paraId="2367F6A4" w14:textId="77777777" w:rsidR="00123C52" w:rsidRPr="00A53F47" w:rsidRDefault="00123C52" w:rsidP="002C4036">
            <w:pPr>
              <w:tabs>
                <w:tab w:val="left" w:pos="966"/>
              </w:tabs>
              <w:rPr>
                <w:rFonts w:eastAsia="Calibri" w:cstheme="minorHAnsi"/>
                <w:b/>
              </w:rPr>
            </w:pPr>
            <w:r w:rsidRPr="00A53F47">
              <w:rPr>
                <w:rFonts w:eastAsia="Calibri" w:cstheme="minorHAnsi"/>
                <w:b/>
              </w:rPr>
              <w:t xml:space="preserve">PRESO ATTO </w:t>
            </w:r>
          </w:p>
        </w:tc>
        <w:tc>
          <w:tcPr>
            <w:tcW w:w="3500" w:type="pct"/>
            <w:shd w:val="clear" w:color="auto" w:fill="auto"/>
          </w:tcPr>
          <w:p w14:paraId="666DBA55" w14:textId="77777777" w:rsidR="00123C52" w:rsidRPr="00A53F47" w:rsidRDefault="00123C52" w:rsidP="002C4036">
            <w:pPr>
              <w:jc w:val="both"/>
              <w:rPr>
                <w:rFonts w:eastAsia="Calibri" w:cstheme="minorHAnsi"/>
              </w:rPr>
            </w:pPr>
            <w:r w:rsidRPr="00A53F47">
              <w:rPr>
                <w:rFonts w:eastAsia="Calibri" w:cstheme="minorHAnsi"/>
              </w:rPr>
              <w:t>che i prezzi offerti dall’operatore risultato primo in graduatoria sono i seguenti [i</w:t>
            </w:r>
            <w:r w:rsidRPr="00A53F47">
              <w:rPr>
                <w:rFonts w:eastAsia="Calibri" w:cstheme="minorHAnsi"/>
                <w:i/>
              </w:rPr>
              <w:t>n caso di procedura suddivisa in lotti, riportare i prezzi degli aggiudicatari di ciascun lotto</w:t>
            </w:r>
            <w:r w:rsidRPr="00A53F47">
              <w:rPr>
                <w:rFonts w:eastAsia="Calibri" w:cstheme="minorHAnsi"/>
              </w:rPr>
              <w:t>]:</w:t>
            </w:r>
          </w:p>
          <w:p w14:paraId="1A923708" w14:textId="77777777" w:rsidR="00123C52" w:rsidRPr="00A53F47" w:rsidRDefault="00123C52" w:rsidP="002C4036">
            <w:pPr>
              <w:jc w:val="both"/>
              <w:rPr>
                <w:rFonts w:eastAsia="Calibri" w:cstheme="minorHAnsi"/>
              </w:rPr>
            </w:pPr>
            <w:r w:rsidRPr="00A53F47">
              <w:rPr>
                <w:rFonts w:eastAsia="Calibri" w:cstheme="minorHAnsi"/>
              </w:rPr>
              <w:t>[…]</w:t>
            </w:r>
          </w:p>
        </w:tc>
      </w:tr>
      <w:tr w:rsidR="00123C52" w:rsidRPr="00A53F47" w14:paraId="2141DFB8" w14:textId="77777777" w:rsidTr="002C4036">
        <w:trPr>
          <w:trHeight w:val="142"/>
        </w:trPr>
        <w:tc>
          <w:tcPr>
            <w:tcW w:w="1500" w:type="pct"/>
            <w:shd w:val="clear" w:color="auto" w:fill="auto"/>
          </w:tcPr>
          <w:p w14:paraId="5A775E75" w14:textId="77777777" w:rsidR="00123C52" w:rsidRPr="00A53F47" w:rsidRDefault="00123C52" w:rsidP="002C4036">
            <w:pPr>
              <w:rPr>
                <w:rFonts w:eastAsia="Calibri" w:cstheme="minorHAnsi"/>
                <w:b/>
              </w:rPr>
            </w:pPr>
            <w:r w:rsidRPr="00A53F47">
              <w:rPr>
                <w:rFonts w:eastAsia="Calibri" w:cstheme="minorHAnsi"/>
                <w:b/>
              </w:rPr>
              <w:t xml:space="preserve">RITENUTO </w:t>
            </w:r>
          </w:p>
        </w:tc>
        <w:tc>
          <w:tcPr>
            <w:tcW w:w="3500" w:type="pct"/>
            <w:shd w:val="clear" w:color="auto" w:fill="auto"/>
          </w:tcPr>
          <w:p w14:paraId="306F9DEC"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iCs/>
              </w:rPr>
              <w:t>eventuale, solo in caso di coincidenza del RUP con il Direttore dell’Esecuzione</w:t>
            </w:r>
            <w:r w:rsidRPr="00A53F47">
              <w:rPr>
                <w:rFonts w:eastAsia="Calibri"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p w14:paraId="450A4465"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in alternativa, in caso di non coincidenza tra RUP e Direttore dell’Esecuzione</w:t>
            </w:r>
            <w:r w:rsidRPr="00A53F47">
              <w:rPr>
                <w:rFonts w:eastAsia="Calibri" w:cstheme="minorHAnsi"/>
              </w:rPr>
              <w:t>]</w:t>
            </w:r>
          </w:p>
          <w:p w14:paraId="35EEB27B" w14:textId="77777777" w:rsidR="00123C52" w:rsidRPr="00A53F47" w:rsidRDefault="00123C52" w:rsidP="002C4036">
            <w:pPr>
              <w:jc w:val="both"/>
              <w:rPr>
                <w:rFonts w:eastAsia="Calibri" w:cstheme="minorHAnsi"/>
              </w:rPr>
            </w:pPr>
            <w:r w:rsidRPr="00A53F47">
              <w:rPr>
                <w:rFonts w:cstheme="minorHAnsi"/>
              </w:rPr>
              <w:t>di nominare il dott. […] quale Direttore dell’Esecuzione, ai sensi degli artt. 101 e 111 del D.Lgs. 50/2016 e del D.M. 49/2018;</w:t>
            </w:r>
          </w:p>
        </w:tc>
      </w:tr>
      <w:tr w:rsidR="00123C52" w:rsidRPr="00A53F47" w14:paraId="728F0578" w14:textId="77777777" w:rsidTr="002C4036">
        <w:tc>
          <w:tcPr>
            <w:tcW w:w="1500" w:type="pct"/>
            <w:shd w:val="clear" w:color="auto" w:fill="auto"/>
          </w:tcPr>
          <w:p w14:paraId="773050CF" w14:textId="692CC934" w:rsidR="00123C52" w:rsidRPr="00A53F47" w:rsidRDefault="00376DA6" w:rsidP="002C4036">
            <w:pPr>
              <w:widowControl w:val="0"/>
              <w:jc w:val="both"/>
              <w:rPr>
                <w:rFonts w:eastAsia="Times" w:cstheme="minorHAnsi"/>
                <w:b/>
                <w:bCs/>
              </w:rPr>
            </w:pPr>
            <w:r>
              <w:rPr>
                <w:rFonts w:eastAsia="Times" w:cstheme="minorHAnsi"/>
                <w:b/>
                <w:bCs/>
              </w:rPr>
              <w:t>DATO ATTO</w:t>
            </w:r>
          </w:p>
        </w:tc>
        <w:tc>
          <w:tcPr>
            <w:tcW w:w="3500" w:type="pct"/>
            <w:shd w:val="clear" w:color="auto" w:fill="auto"/>
          </w:tcPr>
          <w:p w14:paraId="13991388" w14:textId="77777777" w:rsidR="00123C52" w:rsidRPr="00A53F47" w:rsidRDefault="00123C52" w:rsidP="002C4036">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123C52" w:rsidRPr="00A53F47" w14:paraId="213490C9" w14:textId="77777777" w:rsidTr="002C4036">
        <w:trPr>
          <w:trHeight w:val="690"/>
        </w:trPr>
        <w:tc>
          <w:tcPr>
            <w:tcW w:w="1500" w:type="pct"/>
            <w:shd w:val="clear" w:color="auto" w:fill="auto"/>
          </w:tcPr>
          <w:p w14:paraId="73D1CE38"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52E11D79" w14:textId="77777777" w:rsidR="00123C52" w:rsidRPr="00A53F47" w:rsidRDefault="00123C52" w:rsidP="002C4036">
            <w:pPr>
              <w:tabs>
                <w:tab w:val="left" w:pos="7263"/>
              </w:tabs>
              <w:jc w:val="both"/>
              <w:rPr>
                <w:rFonts w:eastAsia="Calibri" w:cstheme="minorHAnsi"/>
                <w:bCs/>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123C52" w:rsidRPr="00A53F47" w14:paraId="17C9541B" w14:textId="77777777" w:rsidTr="002C4036">
        <w:trPr>
          <w:trHeight w:val="690"/>
        </w:trPr>
        <w:tc>
          <w:tcPr>
            <w:tcW w:w="1500" w:type="pct"/>
            <w:shd w:val="clear" w:color="auto" w:fill="auto"/>
          </w:tcPr>
          <w:p w14:paraId="78A34316" w14:textId="77777777" w:rsidR="00123C52" w:rsidRPr="00A53F47" w:rsidRDefault="00123C52" w:rsidP="002C4036">
            <w:pPr>
              <w:jc w:val="both"/>
              <w:rPr>
                <w:rFonts w:eastAsia="Calibri" w:cstheme="minorHAnsi"/>
                <w:b/>
              </w:rPr>
            </w:pPr>
            <w:r w:rsidRPr="00A53F47">
              <w:rPr>
                <w:rFonts w:eastAsia="Calibri" w:cstheme="minorHAnsi"/>
                <w:b/>
              </w:rPr>
              <w:t>TENUTO CONTO</w:t>
            </w:r>
          </w:p>
        </w:tc>
        <w:tc>
          <w:tcPr>
            <w:tcW w:w="3500" w:type="pct"/>
            <w:shd w:val="clear" w:color="auto" w:fill="auto"/>
          </w:tcPr>
          <w:p w14:paraId="2A519B8E" w14:textId="77777777" w:rsidR="00123C52" w:rsidRPr="00A53F47" w:rsidRDefault="00123C52" w:rsidP="002C4036">
            <w:pPr>
              <w:jc w:val="both"/>
              <w:rPr>
                <w:rFonts w:eastAsia="Calibri" w:cstheme="minorHAnsi"/>
              </w:rPr>
            </w:pPr>
            <w:r w:rsidRPr="00A53F47">
              <w:rPr>
                <w:rFonts w:eastAsia="Calibri" w:cstheme="minorHAnsi"/>
              </w:rPr>
              <w:t>che il presente provvedimento di aggiudicazione diventerà efficace solo una volta ultimate, con esito positivo, le verifiche circa il possesso dei requisiti di capacità generale e speciale in capo all’aggiudicatario, ai sensi dell’art. 32, comma 7, del D.Lgs. 50/2016;</w:t>
            </w:r>
          </w:p>
        </w:tc>
      </w:tr>
      <w:tr w:rsidR="00123C52" w:rsidRPr="00A53F47" w14:paraId="141A2916" w14:textId="77777777" w:rsidTr="002C4036">
        <w:trPr>
          <w:trHeight w:val="690"/>
        </w:trPr>
        <w:tc>
          <w:tcPr>
            <w:tcW w:w="1500" w:type="pct"/>
            <w:shd w:val="clear" w:color="auto" w:fill="auto"/>
          </w:tcPr>
          <w:p w14:paraId="21AC4828" w14:textId="77777777" w:rsidR="00123C52" w:rsidRPr="00A53F47" w:rsidRDefault="00123C52" w:rsidP="002C4036">
            <w:pPr>
              <w:jc w:val="both"/>
              <w:rPr>
                <w:rFonts w:eastAsia="Calibri" w:cstheme="minorHAnsi"/>
                <w:b/>
              </w:rPr>
            </w:pPr>
            <w:r w:rsidRPr="00A53F47">
              <w:rPr>
                <w:rFonts w:eastAsia="Calibri" w:cstheme="minorHAnsi"/>
                <w:b/>
              </w:rPr>
              <w:t>TENUTO CONTO</w:t>
            </w:r>
          </w:p>
        </w:tc>
        <w:tc>
          <w:tcPr>
            <w:tcW w:w="3500" w:type="pct"/>
            <w:shd w:val="clear" w:color="auto" w:fill="auto"/>
          </w:tcPr>
          <w:p w14:paraId="6958F0C8" w14:textId="77777777" w:rsidR="00123C52" w:rsidRPr="00A53F47" w:rsidRDefault="00123C52" w:rsidP="002C4036">
            <w:pPr>
              <w:jc w:val="both"/>
              <w:rPr>
                <w:rFonts w:eastAsia="Calibri" w:cstheme="minorHAnsi"/>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123C52" w:rsidRPr="00A53F47" w14:paraId="31D4D882" w14:textId="77777777" w:rsidTr="002C4036">
        <w:trPr>
          <w:trHeight w:val="690"/>
        </w:trPr>
        <w:tc>
          <w:tcPr>
            <w:tcW w:w="1500" w:type="pct"/>
            <w:shd w:val="clear" w:color="auto" w:fill="auto"/>
          </w:tcPr>
          <w:p w14:paraId="4AA6F135" w14:textId="77777777" w:rsidR="00123C52" w:rsidRPr="00A53F47" w:rsidRDefault="00123C52" w:rsidP="002C4036">
            <w:pPr>
              <w:rPr>
                <w:rFonts w:eastAsia="Calibri" w:cstheme="minorHAnsi"/>
                <w:b/>
              </w:rPr>
            </w:pPr>
            <w:r w:rsidRPr="00A53F47">
              <w:rPr>
                <w:rFonts w:eastAsia="Calibri" w:cstheme="minorHAnsi"/>
                <w:b/>
              </w:rPr>
              <w:t>VISTI</w:t>
            </w:r>
          </w:p>
        </w:tc>
        <w:tc>
          <w:tcPr>
            <w:tcW w:w="3500" w:type="pct"/>
            <w:shd w:val="clear" w:color="auto" w:fill="auto"/>
          </w:tcPr>
          <w:p w14:paraId="01804B49" w14:textId="77777777" w:rsidR="00123C52" w:rsidRPr="00A53F47" w:rsidRDefault="00123C52" w:rsidP="002C4036">
            <w:pPr>
              <w:tabs>
                <w:tab w:val="left" w:pos="7263"/>
              </w:tabs>
              <w:jc w:val="both"/>
              <w:rPr>
                <w:rFonts w:eastAsia="Calibri" w:cstheme="minorHAnsi"/>
                <w:bCs/>
              </w:rPr>
            </w:pPr>
            <w:r w:rsidRPr="00A53F47">
              <w:rPr>
                <w:rFonts w:cstheme="minorHAnsi"/>
              </w:rPr>
              <w:t>i verbali di gara e la documentazione di offerta presentata dall’aggiudicatario nel corso della procedura;</w:t>
            </w:r>
          </w:p>
        </w:tc>
      </w:tr>
      <w:tr w:rsidR="00123C52" w:rsidRPr="00A53F47" w14:paraId="3D1A6060" w14:textId="77777777" w:rsidTr="002C4036">
        <w:trPr>
          <w:trHeight w:val="690"/>
        </w:trPr>
        <w:tc>
          <w:tcPr>
            <w:tcW w:w="1500" w:type="pct"/>
            <w:shd w:val="clear" w:color="auto" w:fill="auto"/>
          </w:tcPr>
          <w:p w14:paraId="4D82B46A"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2A502CE6" w14:textId="77777777" w:rsidR="00123C52" w:rsidRPr="00A53F47" w:rsidRDefault="00123C52" w:rsidP="002C4036">
            <w:pPr>
              <w:spacing w:after="200"/>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 esclusivamente alla verifica dei requisiti di carattere speciale di cui all’art. 83 del D.Lgs. 50/2016;</w:t>
            </w:r>
          </w:p>
          <w:p w14:paraId="60D74261" w14:textId="77777777" w:rsidR="00123C52" w:rsidRPr="00A53F47" w:rsidRDefault="00123C52" w:rsidP="002C4036">
            <w:pPr>
              <w:spacing w:after="200"/>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che la Stazione Appaltante svolgerà le verifiche volte ad accertare il possesso dei requisiti di ordine generale [</w:t>
            </w:r>
            <w:r w:rsidRPr="00A53F47">
              <w:rPr>
                <w:rFonts w:eastAsia="Calibri" w:cstheme="minorHAnsi"/>
                <w:i/>
                <w:szCs w:val="20"/>
              </w:rPr>
              <w:t>eventuale, se richiesti criteri di selezione speciali,</w:t>
            </w:r>
            <w:r w:rsidRPr="00A53F47">
              <w:rPr>
                <w:rFonts w:eastAsia="Calibri" w:cstheme="minorHAnsi"/>
                <w:iCs/>
                <w:szCs w:val="20"/>
              </w:rPr>
              <w:t xml:space="preserve"> e speciale] 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tc>
      </w:tr>
      <w:tr w:rsidR="00123C52" w:rsidRPr="00A53F47" w14:paraId="590275E9" w14:textId="77777777" w:rsidTr="002C4036">
        <w:trPr>
          <w:trHeight w:val="690"/>
        </w:trPr>
        <w:tc>
          <w:tcPr>
            <w:tcW w:w="1500" w:type="pct"/>
            <w:shd w:val="clear" w:color="auto" w:fill="auto"/>
          </w:tcPr>
          <w:p w14:paraId="37F0143F" w14:textId="77777777" w:rsidR="00123C52" w:rsidRPr="00A53F47" w:rsidRDefault="00123C52" w:rsidP="002C4036">
            <w:pPr>
              <w:rPr>
                <w:rFonts w:eastAsia="Calibri" w:cstheme="minorHAnsi"/>
                <w:b/>
              </w:rPr>
            </w:pPr>
            <w:r w:rsidRPr="00A53F47">
              <w:rPr>
                <w:rFonts w:eastAsia="Calibri" w:cstheme="minorHAnsi"/>
                <w:b/>
              </w:rPr>
              <w:t xml:space="preserve">CONSIDERATO </w:t>
            </w:r>
          </w:p>
        </w:tc>
        <w:tc>
          <w:tcPr>
            <w:tcW w:w="3500" w:type="pct"/>
            <w:shd w:val="clear" w:color="auto" w:fill="auto"/>
          </w:tcPr>
          <w:p w14:paraId="104598C5" w14:textId="44304E45" w:rsidR="00123C52" w:rsidRPr="00A53F47" w:rsidRDefault="00123C52" w:rsidP="002C4036">
            <w:pPr>
              <w:tabs>
                <w:tab w:val="left" w:pos="7263"/>
              </w:tabs>
              <w:jc w:val="both"/>
              <w:rPr>
                <w:rFonts w:eastAsia="Calibri" w:cstheme="minorHAnsi"/>
                <w:bCs/>
              </w:rPr>
            </w:pPr>
            <w:r w:rsidRPr="00A53F47">
              <w:rPr>
                <w:rFonts w:eastAsia="Calibri" w:cstheme="minorHAnsi"/>
                <w:bCs/>
              </w:rPr>
              <w:t>che gli importi di cui al presente provvedimento</w:t>
            </w:r>
            <w:r w:rsidR="002B6CED" w:rsidRPr="00A53F47">
              <w:rPr>
                <w:rFonts w:eastAsia="Calibri" w:cstheme="minorHAnsi"/>
                <w:bCs/>
              </w:rPr>
              <w:t xml:space="preserve">, </w:t>
            </w:r>
            <w:r w:rsidRPr="00A53F47">
              <w:rPr>
                <w:rFonts w:eastAsia="Calibri" w:cstheme="minorHAnsi"/>
                <w:bCs/>
              </w:rPr>
              <w:t>pari ad € […], oltre IVA (pari a € […] IVA compresa)</w:t>
            </w:r>
            <w:r w:rsidR="002B6CED" w:rsidRPr="00A53F47">
              <w:rPr>
                <w:rFonts w:eastAsia="Calibri" w:cstheme="minorHAnsi"/>
                <w:bCs/>
              </w:rPr>
              <w:t>,</w:t>
            </w:r>
            <w:r w:rsidRPr="00A53F47">
              <w:rPr>
                <w:rFonts w:eastAsia="Calibri" w:cstheme="minorHAnsi"/>
                <w:bCs/>
              </w:rPr>
              <w:t xml:space="preserve"> trovano copertura nel bilancio di previsione per l’anno […]; </w:t>
            </w:r>
          </w:p>
        </w:tc>
      </w:tr>
    </w:tbl>
    <w:p w14:paraId="4E725C43" w14:textId="77777777" w:rsidR="00123C52" w:rsidRPr="00A53F47" w:rsidRDefault="00123C52" w:rsidP="00123C52">
      <w:pPr>
        <w:rPr>
          <w:rFonts w:cstheme="minorHAnsi"/>
        </w:rPr>
      </w:pPr>
    </w:p>
    <w:p w14:paraId="144A5068" w14:textId="77777777" w:rsidR="00123C52" w:rsidRPr="00A53F47" w:rsidRDefault="00123C52" w:rsidP="00123C52">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01FB6600" w14:textId="77777777" w:rsidR="00123C52" w:rsidRPr="00A53F47" w:rsidRDefault="00123C52" w:rsidP="00123C52">
      <w:pPr>
        <w:jc w:val="both"/>
        <w:rPr>
          <w:rFonts w:cstheme="minorHAnsi"/>
          <w:kern w:val="2"/>
        </w:rPr>
      </w:pPr>
    </w:p>
    <w:p w14:paraId="2484B4AA" w14:textId="77777777" w:rsidR="00123C52" w:rsidRPr="00A53F47" w:rsidRDefault="00123C52" w:rsidP="00123C52">
      <w:pPr>
        <w:jc w:val="center"/>
        <w:rPr>
          <w:rFonts w:cstheme="minorHAnsi"/>
          <w:b/>
          <w:bCs/>
        </w:rPr>
      </w:pPr>
      <w:r w:rsidRPr="00A53F47">
        <w:rPr>
          <w:rFonts w:cstheme="minorHAnsi"/>
          <w:b/>
          <w:bCs/>
        </w:rPr>
        <w:t>DETERMINA</w:t>
      </w:r>
    </w:p>
    <w:p w14:paraId="1213AD1D" w14:textId="77777777" w:rsidR="00123C52" w:rsidRPr="00A53F47" w:rsidRDefault="00123C52" w:rsidP="00123C52">
      <w:pPr>
        <w:jc w:val="center"/>
        <w:rPr>
          <w:rFonts w:cstheme="minorHAnsi"/>
          <w:b/>
          <w:bCs/>
        </w:rPr>
      </w:pPr>
    </w:p>
    <w:p w14:paraId="17E4E35E" w14:textId="77777777" w:rsidR="00123C52" w:rsidRPr="00A53F47" w:rsidRDefault="00123C52" w:rsidP="00123C52">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42F3389B" w14:textId="77777777" w:rsidR="00123C52" w:rsidRPr="00A53F47" w:rsidRDefault="00123C52" w:rsidP="00123C52">
      <w:pPr>
        <w:suppressAutoHyphens/>
        <w:jc w:val="both"/>
        <w:rPr>
          <w:rFonts w:eastAsia="Times New Roman" w:cstheme="minorHAnsi"/>
          <w:lang w:eastAsia="zh-CN"/>
        </w:rPr>
      </w:pPr>
    </w:p>
    <w:p w14:paraId="07CF79A3" w14:textId="77777777" w:rsidR="00123C52" w:rsidRPr="00A53F47" w:rsidRDefault="00123C52" w:rsidP="00123C52">
      <w:pPr>
        <w:pStyle w:val="Paragrafoelenco"/>
        <w:numPr>
          <w:ilvl w:val="0"/>
          <w:numId w:val="29"/>
        </w:numPr>
        <w:contextualSpacing w:val="0"/>
        <w:jc w:val="both"/>
        <w:rPr>
          <w:rFonts w:cstheme="minorHAnsi"/>
          <w:bCs/>
        </w:rPr>
      </w:pPr>
      <w:r w:rsidRPr="00A53F47">
        <w:rPr>
          <w:rFonts w:cstheme="minorHAnsi"/>
          <w:bCs/>
        </w:rPr>
        <w:t>di aggiudicare la procedura per l’affidamento di servizi [</w:t>
      </w:r>
      <w:r w:rsidRPr="00A53F47">
        <w:rPr>
          <w:rFonts w:cstheme="minorHAnsi"/>
          <w:bCs/>
          <w:i/>
        </w:rPr>
        <w:t>o forniture</w:t>
      </w:r>
      <w:r w:rsidRPr="00A53F47">
        <w:rPr>
          <w:rFonts w:cstheme="minorHAnsi"/>
          <w:bCs/>
        </w:rPr>
        <w:t xml:space="preserve">] aventi ad oggetto […], </w:t>
      </w:r>
      <w:r w:rsidRPr="00A53F47">
        <w:rPr>
          <w:rFonts w:eastAsia="Calibri" w:cstheme="minorHAnsi"/>
        </w:rPr>
        <w:t xml:space="preserve">all’operatore economico […], con sede in […], alla via […], P.IVA […], per un importo contrattuale pari a </w:t>
      </w:r>
      <w:r w:rsidRPr="00A53F47">
        <w:rPr>
          <w:rFonts w:cstheme="minorHAnsi"/>
        </w:rPr>
        <w:t>€ […]</w:t>
      </w:r>
      <w:r w:rsidRPr="00A53F47" w:rsidDel="00674E82">
        <w:rPr>
          <w:rFonts w:cstheme="minorHAnsi"/>
          <w:i/>
        </w:rPr>
        <w:t xml:space="preserve"> </w:t>
      </w:r>
      <w:r w:rsidRPr="00A53F47">
        <w:rPr>
          <w:rFonts w:cstheme="minorHAnsi"/>
        </w:rPr>
        <w:t xml:space="preserve">(Euro […]/00), al netto dell’IVA e degli oneri di sicurezza per l’eliminazione dei rischi di interferenza </w:t>
      </w:r>
      <w:r w:rsidRPr="00A53F47">
        <w:rPr>
          <w:rFonts w:eastAsia="Calibri" w:cstheme="minorHAnsi"/>
        </w:rPr>
        <w:t xml:space="preserve">contrattuale pari a </w:t>
      </w:r>
      <w:r w:rsidRPr="00A53F47">
        <w:rPr>
          <w:rFonts w:cstheme="minorHAnsi"/>
        </w:rPr>
        <w:t>€ […]</w:t>
      </w:r>
      <w:r w:rsidRPr="00A53F47" w:rsidDel="00674E82">
        <w:rPr>
          <w:rFonts w:cstheme="minorHAnsi"/>
          <w:i/>
        </w:rPr>
        <w:t xml:space="preserve"> </w:t>
      </w:r>
      <w:r w:rsidRPr="00A53F47">
        <w:rPr>
          <w:rFonts w:cstheme="minorHAnsi"/>
        </w:rPr>
        <w:t>(Euro […]/00);</w:t>
      </w:r>
    </w:p>
    <w:p w14:paraId="3D7A2833" w14:textId="77777777" w:rsidR="00123C52" w:rsidRPr="00A53F47" w:rsidRDefault="00123C52" w:rsidP="00123C52">
      <w:pPr>
        <w:pStyle w:val="Paragrafoelenco"/>
        <w:contextualSpacing w:val="0"/>
        <w:jc w:val="both"/>
        <w:rPr>
          <w:rFonts w:cstheme="minorHAnsi"/>
          <w:bCs/>
        </w:rPr>
      </w:pPr>
      <w:r w:rsidRPr="00A53F47">
        <w:rPr>
          <w:rFonts w:cstheme="minorHAnsi"/>
          <w:bCs/>
        </w:rPr>
        <w:t>[</w:t>
      </w:r>
      <w:r w:rsidRPr="00A53F47">
        <w:rPr>
          <w:rFonts w:cstheme="minorHAnsi"/>
          <w:bCs/>
          <w:i/>
        </w:rPr>
        <w:t>eventuale, in caso di suddivisione in lotti, riportare aggiudicatario e importo di ciascun lotto</w:t>
      </w:r>
      <w:r w:rsidRPr="00A53F47">
        <w:rPr>
          <w:rFonts w:cstheme="minorHAnsi"/>
          <w:bCs/>
        </w:rPr>
        <w:t xml:space="preserve">] </w:t>
      </w:r>
    </w:p>
    <w:p w14:paraId="1264F908" w14:textId="77777777" w:rsidR="00123C52" w:rsidRPr="00A53F47" w:rsidRDefault="00123C52" w:rsidP="00123C52">
      <w:pPr>
        <w:pStyle w:val="Paragrafoelenco"/>
        <w:numPr>
          <w:ilvl w:val="0"/>
          <w:numId w:val="29"/>
        </w:numPr>
        <w:contextualSpacing w:val="0"/>
        <w:jc w:val="both"/>
        <w:rPr>
          <w:rFonts w:cstheme="minorHAnsi"/>
          <w:bCs/>
        </w:rPr>
      </w:pPr>
      <w:r w:rsidRPr="00A53F47">
        <w:rPr>
          <w:rFonts w:cstheme="minorHAnsi"/>
          <w:bCs/>
        </w:rPr>
        <w:t>di autorizzare la spesa complessiva € […] IVA inclusa da imputare sul capitolo […] dell’esercizio finanziario […];</w:t>
      </w:r>
    </w:p>
    <w:p w14:paraId="46B26CD7" w14:textId="77777777" w:rsidR="00123C52" w:rsidRPr="00A53F47" w:rsidRDefault="00123C52" w:rsidP="00123C52">
      <w:pPr>
        <w:pStyle w:val="Paragrafoelenco"/>
        <w:numPr>
          <w:ilvl w:val="0"/>
          <w:numId w:val="29"/>
        </w:numPr>
        <w:contextualSpacing w:val="0"/>
        <w:jc w:val="both"/>
        <w:rPr>
          <w:rFonts w:cstheme="minorHAnsi"/>
          <w:bCs/>
        </w:rPr>
      </w:pPr>
      <w:r w:rsidRPr="00A53F47">
        <w:rPr>
          <w:rFonts w:cstheme="minorHAnsi"/>
          <w:bCs/>
        </w:rPr>
        <w:t>di dare mandato al RUP, affinché:</w:t>
      </w:r>
    </w:p>
    <w:p w14:paraId="46065224" w14:textId="77777777" w:rsidR="00123C52" w:rsidRPr="00A53F47" w:rsidRDefault="00123C52" w:rsidP="00F57FED">
      <w:pPr>
        <w:pStyle w:val="Paragrafoelenco"/>
        <w:numPr>
          <w:ilvl w:val="0"/>
          <w:numId w:val="87"/>
        </w:numPr>
        <w:ind w:left="1134" w:hanging="425"/>
        <w:contextualSpacing w:val="0"/>
        <w:jc w:val="both"/>
        <w:rPr>
          <w:rFonts w:cstheme="minorHAnsi"/>
          <w:bCs/>
        </w:rPr>
      </w:pPr>
      <w:r w:rsidRPr="00A53F47">
        <w:rPr>
          <w:rFonts w:cstheme="minorHAnsi"/>
          <w:bCs/>
        </w:rPr>
        <w:t>svolga le comunicazioni relative alla presente aggiudicazione, ai sensi dell'art. 76, comma 5, lett. a), del D.Lgs. 50/2016;</w:t>
      </w:r>
    </w:p>
    <w:p w14:paraId="7B8A0757" w14:textId="77777777" w:rsidR="00123C52" w:rsidRPr="00A53F47" w:rsidRDefault="00123C52" w:rsidP="00F57FED">
      <w:pPr>
        <w:pStyle w:val="Paragrafoelenco"/>
        <w:numPr>
          <w:ilvl w:val="0"/>
          <w:numId w:val="87"/>
        </w:numPr>
        <w:ind w:left="1134" w:hanging="425"/>
        <w:contextualSpacing w:val="0"/>
        <w:jc w:val="both"/>
        <w:rPr>
          <w:rFonts w:cstheme="minorHAnsi"/>
          <w:bCs/>
        </w:rPr>
      </w:pPr>
      <w:r w:rsidRPr="00A53F47">
        <w:rPr>
          <w:rFonts w:cstheme="minorHAnsi"/>
          <w:bCs/>
        </w:rPr>
        <w:t>espleti le verifiche circa il possesso dei requisiti di carattere generale [</w:t>
      </w:r>
      <w:r w:rsidRPr="00A53F47">
        <w:rPr>
          <w:rFonts w:cstheme="minorHAnsi"/>
          <w:bCs/>
          <w:i/>
          <w:iCs/>
        </w:rPr>
        <w:t>eventuale</w:t>
      </w:r>
      <w:r w:rsidRPr="00A53F47">
        <w:rPr>
          <w:rFonts w:cstheme="minorHAnsi"/>
          <w:bCs/>
        </w:rPr>
        <w:t xml:space="preserve">, </w:t>
      </w:r>
      <w:r w:rsidRPr="00A53F47">
        <w:rPr>
          <w:rFonts w:cstheme="minorHAnsi"/>
          <w:bCs/>
          <w:i/>
          <w:iCs/>
        </w:rPr>
        <w:t>se richiesti requisiti di carattere speciale,</w:t>
      </w:r>
      <w:r w:rsidRPr="00A53F47">
        <w:rPr>
          <w:rFonts w:cstheme="minorHAnsi"/>
          <w:bCs/>
        </w:rPr>
        <w:t xml:space="preserve"> e speciale] in capo all’aggiudicatario [</w:t>
      </w:r>
      <w:r w:rsidRPr="00A53F47">
        <w:rPr>
          <w:rFonts w:cstheme="minorHAnsi"/>
          <w:bCs/>
          <w:i/>
        </w:rPr>
        <w:t>con riferimento ai requisiti di carattere generale, la verifica va effettuata solamente nel caso in cui l’aggiudicatario non rientri tra gli operatori economici verificati a campione ai sensi dell’art. 36, comma 6 bis del D.Lgs. 50/2016</w:t>
      </w:r>
      <w:r w:rsidRPr="00A53F47">
        <w:rPr>
          <w:rFonts w:cstheme="minorHAnsi"/>
          <w:bCs/>
        </w:rPr>
        <w:t>];</w:t>
      </w:r>
    </w:p>
    <w:p w14:paraId="794893C1" w14:textId="49E60F7B" w:rsidR="00123C52" w:rsidRPr="00D5372F" w:rsidRDefault="00123C52" w:rsidP="00F57FED">
      <w:pPr>
        <w:pStyle w:val="Paragrafoelenco"/>
        <w:numPr>
          <w:ilvl w:val="0"/>
          <w:numId w:val="87"/>
        </w:numPr>
        <w:ind w:left="1134" w:hanging="425"/>
        <w:contextualSpacing w:val="0"/>
        <w:jc w:val="both"/>
        <w:rPr>
          <w:rFonts w:cstheme="minorHAnsi"/>
          <w:bCs/>
        </w:rPr>
      </w:pPr>
      <w:r w:rsidRPr="00D5372F">
        <w:rPr>
          <w:rFonts w:cstheme="minorHAnsi"/>
          <w:bCs/>
        </w:rPr>
        <w:t>acquisisca dall’aggiudicatario la cauzione definitiva di cui all'art. 103 del D.Lgs. 50/2016 e ogni altro documento necessario alla stipula del contratto;</w:t>
      </w:r>
    </w:p>
    <w:p w14:paraId="19ECC989" w14:textId="0B8769FB" w:rsidR="002C4036" w:rsidRPr="00D5372F" w:rsidRDefault="002C4036" w:rsidP="00F57FED">
      <w:pPr>
        <w:pStyle w:val="Paragrafoelenco"/>
        <w:numPr>
          <w:ilvl w:val="0"/>
          <w:numId w:val="87"/>
        </w:numPr>
        <w:ind w:left="1134" w:hanging="425"/>
        <w:contextualSpacing w:val="0"/>
        <w:jc w:val="both"/>
        <w:rPr>
          <w:rFonts w:cstheme="minorHAnsi"/>
          <w:bCs/>
        </w:rPr>
      </w:pPr>
      <w:bookmarkStart w:id="86" w:name="_Hlk55227429"/>
      <w:r w:rsidRPr="00D5372F">
        <w:rPr>
          <w:rFonts w:cstheme="minorHAnsi"/>
          <w:bCs/>
        </w:rPr>
        <w:t>provveda alla pubblicazione dell’avviso sui risultati della procedura sul sito internet dell’Istituzione Scolastica;</w:t>
      </w:r>
    </w:p>
    <w:bookmarkEnd w:id="86"/>
    <w:p w14:paraId="70595CC1" w14:textId="77777777" w:rsidR="00123C52" w:rsidRPr="00A53F47" w:rsidRDefault="00123C52" w:rsidP="00123C52">
      <w:pPr>
        <w:numPr>
          <w:ilvl w:val="0"/>
          <w:numId w:val="18"/>
        </w:numPr>
        <w:suppressAutoHyphens/>
        <w:jc w:val="both"/>
        <w:rPr>
          <w:rFonts w:cstheme="minorHAnsi"/>
          <w:bCs/>
        </w:rPr>
      </w:pPr>
      <w:r w:rsidRPr="00A53F47">
        <w:rPr>
          <w:rFonts w:cstheme="minorHAnsi"/>
          <w:bCs/>
        </w:rPr>
        <w:t>[</w:t>
      </w:r>
      <w:r w:rsidRPr="00A53F47">
        <w:rPr>
          <w:rFonts w:cstheme="minorHAnsi"/>
          <w:bCs/>
          <w:i/>
        </w:rPr>
        <w:t>eventuale, solo in caso di coincidenza del RUP con il DEC</w:t>
      </w:r>
      <w:r w:rsidRPr="00A53F47">
        <w:rPr>
          <w:rFonts w:cstheme="minorHAnsi"/>
          <w:bCs/>
        </w:rPr>
        <w:t xml:space="preserve">] di nominare il Dott. […], già Responsabile Unico del Procedimento, ai sensi dell’art. 31 del D.Lgs. 50/2016 e quale </w:t>
      </w:r>
      <w:r w:rsidRPr="00A53F47">
        <w:rPr>
          <w:rFonts w:cstheme="minorHAnsi"/>
        </w:rPr>
        <w:t>Direttore dell’Esecuzione, ai sensi degli artt. 101 e 111 del D.Lgs. 50/2016 e del D.M. 49/2018</w:t>
      </w:r>
      <w:r w:rsidRPr="00A53F47">
        <w:rPr>
          <w:rFonts w:cstheme="minorHAnsi"/>
          <w:bCs/>
        </w:rPr>
        <w:t>;</w:t>
      </w:r>
    </w:p>
    <w:p w14:paraId="2F484BE1" w14:textId="77777777" w:rsidR="00123C52" w:rsidRPr="00A53F47" w:rsidRDefault="00123C52" w:rsidP="00123C52">
      <w:pPr>
        <w:pStyle w:val="Rientrocorpodeltesto"/>
        <w:tabs>
          <w:tab w:val="left" w:pos="0"/>
        </w:tabs>
        <w:ind w:left="720"/>
        <w:jc w:val="both"/>
        <w:rPr>
          <w:rFonts w:cstheme="minorHAnsi"/>
        </w:rPr>
      </w:pPr>
      <w:r w:rsidRPr="00A53F47">
        <w:rPr>
          <w:rFonts w:cstheme="minorHAnsi"/>
        </w:rPr>
        <w:t>[</w:t>
      </w:r>
      <w:r w:rsidRPr="00A53F47">
        <w:rPr>
          <w:rFonts w:cstheme="minorHAnsi"/>
          <w:i/>
        </w:rPr>
        <w:t>in alternativa, in caso di non coincidenza del RUP con il DEC</w:t>
      </w:r>
      <w:r w:rsidRPr="00A53F47">
        <w:rPr>
          <w:rFonts w:cstheme="minorHAnsi"/>
        </w:rPr>
        <w:t xml:space="preserve">] </w:t>
      </w:r>
    </w:p>
    <w:p w14:paraId="0393C2A5" w14:textId="77777777" w:rsidR="00123C52" w:rsidRPr="00A53F47" w:rsidRDefault="00123C52" w:rsidP="00123C52">
      <w:pPr>
        <w:pStyle w:val="Rientrocorpodeltesto"/>
        <w:tabs>
          <w:tab w:val="left" w:pos="0"/>
        </w:tabs>
        <w:ind w:left="720"/>
        <w:jc w:val="both"/>
        <w:rPr>
          <w:rFonts w:cstheme="minorHAnsi"/>
        </w:rPr>
      </w:pPr>
      <w:r w:rsidRPr="00A53F47">
        <w:rPr>
          <w:rFonts w:cstheme="minorHAnsi"/>
        </w:rPr>
        <w:t>di nominare il dott. […] quale Direttore dell’Esecuzione, ai sensi degli artt. 101 e 111 del D.Lgs. 50/2016 e del D.M. 49/2018;</w:t>
      </w:r>
    </w:p>
    <w:p w14:paraId="569EE77E" w14:textId="3F8A9C53" w:rsidR="00123C52" w:rsidRPr="00A53F47" w:rsidRDefault="00123C52" w:rsidP="00123C52">
      <w:pPr>
        <w:numPr>
          <w:ilvl w:val="0"/>
          <w:numId w:val="18"/>
        </w:numPr>
        <w:suppressAutoHyphens/>
        <w:jc w:val="both"/>
        <w:rPr>
          <w:rFonts w:cstheme="minorHAnsi"/>
          <w:bCs/>
        </w:rPr>
      </w:pPr>
      <w:r w:rsidRPr="00A53F47">
        <w:rPr>
          <w:rFonts w:cstheme="minorHAnsi"/>
          <w:bCs/>
        </w:rPr>
        <w:t xml:space="preserve">che il presente provvedimento sarà pubblicato sul sito internet dell’Istituzione Scolastica ai sensi della normativa sulla trasparenza.   </w:t>
      </w:r>
    </w:p>
    <w:p w14:paraId="439C00DB" w14:textId="77777777" w:rsidR="00123C52" w:rsidRPr="00A53F47" w:rsidRDefault="00123C52" w:rsidP="00123C52">
      <w:pPr>
        <w:suppressAutoHyphens/>
        <w:ind w:left="720"/>
        <w:jc w:val="both"/>
        <w:rPr>
          <w:rFonts w:cstheme="minorHAnsi"/>
          <w:bCs/>
        </w:rPr>
      </w:pPr>
    </w:p>
    <w:p w14:paraId="3660AD97" w14:textId="77777777" w:rsidR="00123C52" w:rsidRPr="00A53F47" w:rsidRDefault="00123C52" w:rsidP="00123C52">
      <w:pPr>
        <w:suppressAutoHyphens/>
        <w:ind w:left="720"/>
        <w:jc w:val="right"/>
        <w:rPr>
          <w:rFonts w:cstheme="minorHAnsi"/>
          <w:b/>
        </w:rPr>
      </w:pPr>
      <w:r w:rsidRPr="00A53F47">
        <w:rPr>
          <w:rFonts w:cstheme="minorHAnsi"/>
          <w:b/>
        </w:rPr>
        <w:t>IL DIRIGENTE SCOLASTICO</w:t>
      </w:r>
    </w:p>
    <w:p w14:paraId="2923A56A" w14:textId="03D939CA" w:rsidR="00123C52" w:rsidRPr="00A53F47" w:rsidRDefault="00123C52" w:rsidP="00123C52">
      <w:pPr>
        <w:suppressAutoHyphens/>
        <w:ind w:left="720"/>
        <w:jc w:val="right"/>
        <w:rPr>
          <w:rFonts w:eastAsia="Times New Roman" w:cstheme="minorHAnsi"/>
          <w:b/>
          <w:bCs/>
          <w:lang w:eastAsia="it-IT"/>
        </w:rPr>
      </w:pPr>
      <w:r w:rsidRPr="00A53F47">
        <w:rPr>
          <w:rFonts w:cstheme="minorHAnsi"/>
          <w:b/>
        </w:rPr>
        <w:t>[…]</w:t>
      </w:r>
      <w:r w:rsidRPr="00A53F47">
        <w:rPr>
          <w:rFonts w:eastAsia="Times New Roman" w:cstheme="minorHAnsi"/>
          <w:b/>
          <w:bCs/>
          <w:lang w:eastAsia="it-IT"/>
        </w:rPr>
        <w:br w:type="page"/>
      </w:r>
    </w:p>
    <w:p w14:paraId="4C9F8693" w14:textId="51321A06" w:rsidR="00722C35" w:rsidRPr="00A53F47" w:rsidRDefault="00722C35" w:rsidP="00722C35">
      <w:pPr>
        <w:pStyle w:val="Titolo1"/>
        <w:jc w:val="both"/>
        <w:rPr>
          <w:rFonts w:eastAsia="Calibri" w:cstheme="minorHAnsi"/>
        </w:rPr>
      </w:pPr>
      <w:bookmarkStart w:id="87" w:name="_Hlk55403133"/>
      <w:bookmarkStart w:id="88" w:name="_Hlk55228975"/>
      <w:bookmarkStart w:id="89" w:name="_Hlk55240501"/>
      <w:r w:rsidRPr="00A53F47">
        <w:rPr>
          <w:rFonts w:eastAsia="Calibri" w:cstheme="minorHAnsi"/>
        </w:rPr>
        <w:t xml:space="preserve">Format </w:t>
      </w:r>
      <w:r w:rsidRPr="00A53F47">
        <w:rPr>
          <w:rFonts w:cstheme="minorHAnsi"/>
          <w:szCs w:val="24"/>
        </w:rPr>
        <w:t xml:space="preserve">di </w:t>
      </w:r>
      <w:r w:rsidRPr="00A53F47">
        <w:rPr>
          <w:rFonts w:eastAsia="Calibri" w:cstheme="minorHAnsi"/>
        </w:rPr>
        <w:t>“Determina di indizione (procedura negoziata senza bando</w:t>
      </w:r>
      <w:r w:rsidR="00B544EE" w:rsidRPr="00A53F47">
        <w:rPr>
          <w:rFonts w:eastAsia="Calibri" w:cstheme="minorHAnsi"/>
        </w:rPr>
        <w:t>, ai sensi dell’art. 1, comma 2, lett. b), del D.L. 76/2020,</w:t>
      </w:r>
      <w:r w:rsidRPr="00A53F47">
        <w:rPr>
          <w:rFonts w:eastAsia="Calibri" w:cstheme="minorHAnsi"/>
        </w:rPr>
        <w:t xml:space="preserve"> con previo avviso)”</w:t>
      </w:r>
    </w:p>
    <w:p w14:paraId="1EFA9623" w14:textId="77777777" w:rsidR="00722C35" w:rsidRPr="00A53F47" w:rsidRDefault="00722C35" w:rsidP="00722C35">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1F828AC7" wp14:editId="6E12C523">
            <wp:extent cx="886460" cy="886460"/>
            <wp:effectExtent l="0" t="0" r="8890" b="8890"/>
            <wp:docPr id="5" name="Picture 7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0E5E834D" w14:textId="77777777" w:rsidR="00722C35" w:rsidRPr="00A53F47" w:rsidRDefault="00722C35" w:rsidP="00722C35">
      <w:pPr>
        <w:tabs>
          <w:tab w:val="left" w:pos="1684"/>
        </w:tabs>
        <w:rPr>
          <w:rFonts w:eastAsia="Calibri" w:cstheme="minorHAnsi"/>
        </w:rPr>
      </w:pPr>
    </w:p>
    <w:tbl>
      <w:tblPr>
        <w:tblW w:w="5000" w:type="pct"/>
        <w:tblLook w:val="04A0" w:firstRow="1" w:lastRow="0" w:firstColumn="1" w:lastColumn="0" w:noHBand="0" w:noVBand="1"/>
      </w:tblPr>
      <w:tblGrid>
        <w:gridCol w:w="1119"/>
        <w:gridCol w:w="7385"/>
      </w:tblGrid>
      <w:tr w:rsidR="00722C35" w:rsidRPr="00A53F47" w14:paraId="13A00D68" w14:textId="77777777" w:rsidTr="007B151F">
        <w:trPr>
          <w:trHeight w:val="761"/>
        </w:trPr>
        <w:tc>
          <w:tcPr>
            <w:tcW w:w="658" w:type="pct"/>
            <w:shd w:val="clear" w:color="auto" w:fill="auto"/>
          </w:tcPr>
          <w:p w14:paraId="5ADFD87E" w14:textId="77777777" w:rsidR="00722C35" w:rsidRPr="00A53F47" w:rsidRDefault="00722C35" w:rsidP="007B151F">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58814A77" w14:textId="77777777" w:rsidR="00722C35" w:rsidRPr="00A53F47" w:rsidRDefault="00722C35" w:rsidP="007B151F">
            <w:pPr>
              <w:autoSpaceDE w:val="0"/>
              <w:jc w:val="both"/>
              <w:rPr>
                <w:rFonts w:eastAsia="Calibri" w:cstheme="minorHAnsi"/>
                <w:b/>
                <w:bCs/>
              </w:rPr>
            </w:pPr>
            <w:r w:rsidRPr="00A53F47">
              <w:rPr>
                <w:rFonts w:eastAsia="Calibri" w:cstheme="minorHAnsi"/>
                <w:b/>
                <w:bCs/>
              </w:rPr>
              <w:t>Determina per la procedura negoziata senza bando, ai sensi dell’art. 1, comma 2, lettera b), del D.L. 76/2020, per l’acquisizione di […], per un importo a base d’asta pari a € […] (IVA esclusa), con aggiudicazione [</w:t>
            </w:r>
            <w:r w:rsidRPr="00A53F47">
              <w:rPr>
                <w:rFonts w:eastAsia="Calibri" w:cstheme="minorHAnsi"/>
                <w:b/>
                <w:bCs/>
                <w:i/>
              </w:rPr>
              <w:t>indicare se offerta economicamente più vantaggiosa sulla base del miglior rapporto qualità/prezzo, oppure criterio del minor prezzo</w:t>
            </w:r>
            <w:r w:rsidRPr="00A53F47">
              <w:rPr>
                <w:rFonts w:eastAsia="Calibri" w:cstheme="minorHAnsi"/>
                <w:b/>
                <w:bCs/>
                <w:iCs/>
              </w:rPr>
              <w:t>].</w:t>
            </w:r>
          </w:p>
          <w:p w14:paraId="73129843" w14:textId="77777777" w:rsidR="00722C35" w:rsidRPr="00A53F47" w:rsidRDefault="00722C35" w:rsidP="007B151F">
            <w:pPr>
              <w:autoSpaceDE w:val="0"/>
              <w:jc w:val="both"/>
              <w:rPr>
                <w:rFonts w:eastAsia="Calibri" w:cstheme="minorHAnsi"/>
                <w:b/>
                <w:bCs/>
              </w:rPr>
            </w:pPr>
            <w:r w:rsidRPr="00A53F47">
              <w:rPr>
                <w:rFonts w:eastAsia="Calibri" w:cstheme="minorHAnsi"/>
                <w:b/>
                <w:bCs/>
              </w:rPr>
              <w:t>CIG: […]</w:t>
            </w:r>
          </w:p>
          <w:p w14:paraId="2B6824CC" w14:textId="77777777" w:rsidR="00722C35" w:rsidRPr="00A53F47" w:rsidRDefault="00722C35" w:rsidP="007B151F">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CUP: […]</w:t>
            </w:r>
          </w:p>
          <w:p w14:paraId="555873A9" w14:textId="77777777" w:rsidR="00722C35" w:rsidRPr="00A53F47" w:rsidRDefault="00722C35" w:rsidP="007B151F">
            <w:pPr>
              <w:spacing w:line="288" w:lineRule="exact"/>
              <w:jc w:val="both"/>
              <w:rPr>
                <w:rFonts w:cstheme="minorHAnsi"/>
              </w:rPr>
            </w:pPr>
          </w:p>
          <w:p w14:paraId="3D59F429" w14:textId="77777777" w:rsidR="00722C35" w:rsidRPr="00A53F47" w:rsidRDefault="00722C35" w:rsidP="007B151F">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3EF89399" w14:textId="77777777" w:rsidR="00722C35" w:rsidRPr="00A53F47" w:rsidRDefault="00722C35" w:rsidP="007B151F">
            <w:pPr>
              <w:spacing w:line="288" w:lineRule="exact"/>
              <w:ind w:left="1276"/>
              <w:jc w:val="both"/>
              <w:rPr>
                <w:rFonts w:cstheme="minorHAnsi"/>
              </w:rPr>
            </w:pPr>
          </w:p>
          <w:p w14:paraId="61433217" w14:textId="77777777" w:rsidR="00722C35" w:rsidRPr="00A53F47" w:rsidRDefault="00722C35" w:rsidP="007B151F">
            <w:pPr>
              <w:spacing w:after="60"/>
              <w:jc w:val="both"/>
              <w:rPr>
                <w:rFonts w:cstheme="minorHAnsi"/>
                <w:b/>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69E59091" w14:textId="77777777" w:rsidR="00722C35" w:rsidRPr="00A53F47" w:rsidRDefault="00722C35" w:rsidP="007B151F">
            <w:pPr>
              <w:spacing w:line="288" w:lineRule="exact"/>
              <w:ind w:left="1276"/>
              <w:jc w:val="both"/>
              <w:rPr>
                <w:rFonts w:cstheme="minorHAnsi"/>
                <w:b/>
                <w:strike/>
              </w:rPr>
            </w:pPr>
          </w:p>
          <w:p w14:paraId="26E80051" w14:textId="77777777" w:rsidR="00722C35" w:rsidRPr="00A53F47" w:rsidRDefault="00722C35" w:rsidP="007B151F">
            <w:pPr>
              <w:spacing w:after="60"/>
              <w:jc w:val="both"/>
              <w:rPr>
                <w:rFonts w:cstheme="minorHAnsi"/>
                <w:b/>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2D60DDA6" w14:textId="77777777" w:rsidR="00722C35" w:rsidRPr="00A53F47" w:rsidRDefault="00722C35" w:rsidP="007B151F">
            <w:pPr>
              <w:autoSpaceDE w:val="0"/>
              <w:jc w:val="both"/>
              <w:rPr>
                <w:rFonts w:eastAsia="Calibri" w:cstheme="minorHAnsi"/>
                <w:bCs/>
              </w:rPr>
            </w:pPr>
          </w:p>
          <w:p w14:paraId="7823E1F3" w14:textId="77777777" w:rsidR="00722C35" w:rsidRPr="00A53F47" w:rsidRDefault="00722C35" w:rsidP="007B151F">
            <w:pPr>
              <w:autoSpaceDE w:val="0"/>
              <w:jc w:val="both"/>
              <w:rPr>
                <w:rFonts w:eastAsia="Calibri" w:cstheme="minorHAnsi"/>
                <w:bCs/>
                <w:i/>
              </w:rPr>
            </w:pPr>
            <w:r w:rsidRPr="00A53F47">
              <w:rPr>
                <w:rFonts w:eastAsia="Calibri" w:cstheme="minorHAnsi"/>
                <w:bCs/>
              </w:rPr>
              <w:t>[…]</w:t>
            </w:r>
          </w:p>
        </w:tc>
      </w:tr>
    </w:tbl>
    <w:p w14:paraId="7E2F186F" w14:textId="77777777" w:rsidR="00722C35" w:rsidRPr="00A53F47" w:rsidRDefault="00722C35" w:rsidP="00722C35">
      <w:pPr>
        <w:rPr>
          <w:rFonts w:cstheme="minorHAnsi"/>
          <w:b/>
          <w:bCs/>
        </w:rPr>
      </w:pPr>
    </w:p>
    <w:tbl>
      <w:tblPr>
        <w:tblW w:w="5000" w:type="pct"/>
        <w:tblLook w:val="04A0" w:firstRow="1" w:lastRow="0" w:firstColumn="1" w:lastColumn="0" w:noHBand="0" w:noVBand="1"/>
      </w:tblPr>
      <w:tblGrid>
        <w:gridCol w:w="2551"/>
        <w:gridCol w:w="5953"/>
      </w:tblGrid>
      <w:tr w:rsidR="00722C35" w:rsidRPr="00A53F47" w14:paraId="18107C7C" w14:textId="77777777" w:rsidTr="007B151F">
        <w:tc>
          <w:tcPr>
            <w:tcW w:w="5000" w:type="pct"/>
            <w:gridSpan w:val="2"/>
            <w:shd w:val="clear" w:color="auto" w:fill="auto"/>
          </w:tcPr>
          <w:p w14:paraId="6FC9495E" w14:textId="77777777" w:rsidR="00722C35" w:rsidRPr="00A53F47" w:rsidRDefault="00722C35" w:rsidP="007B151F">
            <w:pPr>
              <w:ind w:left="-57"/>
              <w:jc w:val="center"/>
              <w:rPr>
                <w:rFonts w:eastAsia="Calibri" w:cstheme="minorHAnsi"/>
                <w:b/>
              </w:rPr>
            </w:pPr>
            <w:r w:rsidRPr="00A53F47">
              <w:rPr>
                <w:rFonts w:eastAsia="Calibri" w:cstheme="minorHAnsi"/>
                <w:b/>
              </w:rPr>
              <w:t>IL DIRIGENTE SCOLASTICO DELLA ISTITUZIONE SCOLASTICA […]</w:t>
            </w:r>
          </w:p>
        </w:tc>
      </w:tr>
      <w:tr w:rsidR="00722C35" w:rsidRPr="00A53F47" w14:paraId="2A81EAB6" w14:textId="77777777" w:rsidTr="007B151F">
        <w:tc>
          <w:tcPr>
            <w:tcW w:w="1500" w:type="pct"/>
            <w:shd w:val="clear" w:color="auto" w:fill="auto"/>
          </w:tcPr>
          <w:p w14:paraId="4B8452B9" w14:textId="77777777" w:rsidR="00722C35" w:rsidRPr="00A53F47" w:rsidRDefault="00722C35" w:rsidP="007B151F">
            <w:pPr>
              <w:rPr>
                <w:rFonts w:eastAsia="Calibri" w:cstheme="minorHAnsi"/>
                <w:b/>
              </w:rPr>
            </w:pPr>
          </w:p>
        </w:tc>
        <w:tc>
          <w:tcPr>
            <w:tcW w:w="3500" w:type="pct"/>
            <w:shd w:val="clear" w:color="auto" w:fill="auto"/>
          </w:tcPr>
          <w:p w14:paraId="2E666D75" w14:textId="77777777" w:rsidR="00722C35" w:rsidRPr="00A53F47" w:rsidRDefault="00722C35" w:rsidP="007B151F">
            <w:pPr>
              <w:jc w:val="both"/>
              <w:rPr>
                <w:rFonts w:eastAsia="Calibri" w:cstheme="minorHAnsi"/>
              </w:rPr>
            </w:pPr>
          </w:p>
        </w:tc>
      </w:tr>
      <w:tr w:rsidR="00722C35" w:rsidRPr="00A53F47" w14:paraId="246E574F" w14:textId="77777777" w:rsidTr="007B151F">
        <w:tc>
          <w:tcPr>
            <w:tcW w:w="1500" w:type="pct"/>
            <w:shd w:val="clear" w:color="auto" w:fill="auto"/>
          </w:tcPr>
          <w:p w14:paraId="55160D5A" w14:textId="77777777" w:rsidR="00722C35" w:rsidRPr="00A53F47" w:rsidRDefault="00722C35" w:rsidP="007B151F">
            <w:pPr>
              <w:rPr>
                <w:rFonts w:eastAsia="Calibri" w:cstheme="minorHAnsi"/>
                <w:b/>
              </w:rPr>
            </w:pPr>
            <w:r w:rsidRPr="00A53F47">
              <w:rPr>
                <w:rFonts w:eastAsia="Calibri" w:cstheme="minorHAnsi"/>
                <w:b/>
              </w:rPr>
              <w:t>VISTO</w:t>
            </w:r>
          </w:p>
        </w:tc>
        <w:tc>
          <w:tcPr>
            <w:tcW w:w="3500" w:type="pct"/>
            <w:shd w:val="clear" w:color="auto" w:fill="auto"/>
          </w:tcPr>
          <w:p w14:paraId="4A0B093D" w14:textId="77777777" w:rsidR="00722C35" w:rsidRPr="00A53F47" w:rsidRDefault="00722C35" w:rsidP="007B151F">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722C35" w:rsidRPr="00A53F47" w14:paraId="6775718C" w14:textId="77777777" w:rsidTr="007B151F">
        <w:tc>
          <w:tcPr>
            <w:tcW w:w="1500" w:type="pct"/>
            <w:shd w:val="clear" w:color="auto" w:fill="auto"/>
          </w:tcPr>
          <w:p w14:paraId="381825A0" w14:textId="77777777" w:rsidR="00722C35" w:rsidRPr="00A53F47" w:rsidRDefault="00722C35" w:rsidP="007B151F">
            <w:pPr>
              <w:rPr>
                <w:rFonts w:eastAsia="Calibri" w:cstheme="minorHAnsi"/>
              </w:rPr>
            </w:pPr>
            <w:r w:rsidRPr="00A53F47">
              <w:rPr>
                <w:rFonts w:eastAsia="Calibri" w:cstheme="minorHAnsi"/>
                <w:b/>
              </w:rPr>
              <w:t xml:space="preserve"> VISTA</w:t>
            </w:r>
          </w:p>
        </w:tc>
        <w:tc>
          <w:tcPr>
            <w:tcW w:w="3500" w:type="pct"/>
            <w:shd w:val="clear" w:color="auto" w:fill="auto"/>
          </w:tcPr>
          <w:p w14:paraId="1168403F" w14:textId="77777777" w:rsidR="00722C35" w:rsidRPr="00A53F47" w:rsidRDefault="00722C35" w:rsidP="007B151F">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722C35" w:rsidRPr="00A53F47" w14:paraId="6AFEFD1A" w14:textId="77777777" w:rsidTr="007B151F">
        <w:tc>
          <w:tcPr>
            <w:tcW w:w="1500" w:type="pct"/>
            <w:shd w:val="clear" w:color="auto" w:fill="auto"/>
          </w:tcPr>
          <w:p w14:paraId="1F91FEB3"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3EE4CFA7" w14:textId="77777777" w:rsidR="00722C35" w:rsidRPr="00A53F47" w:rsidRDefault="00722C35" w:rsidP="007B151F">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722C35" w:rsidRPr="00A53F47" w14:paraId="066D6063" w14:textId="77777777" w:rsidTr="007B151F">
        <w:tc>
          <w:tcPr>
            <w:tcW w:w="1500" w:type="pct"/>
            <w:shd w:val="clear" w:color="auto" w:fill="auto"/>
          </w:tcPr>
          <w:p w14:paraId="5340BA91" w14:textId="77777777" w:rsidR="00722C35" w:rsidRPr="00A53F47" w:rsidRDefault="00722C35" w:rsidP="007B151F">
            <w:pPr>
              <w:rPr>
                <w:rFonts w:eastAsia="Calibri" w:cstheme="minorHAnsi"/>
                <w:b/>
              </w:rPr>
            </w:pPr>
            <w:r w:rsidRPr="00A53F47">
              <w:rPr>
                <w:rFonts w:eastAsia="Calibri" w:cstheme="minorHAnsi"/>
                <w:b/>
              </w:rPr>
              <w:t>VISTO</w:t>
            </w:r>
          </w:p>
        </w:tc>
        <w:tc>
          <w:tcPr>
            <w:tcW w:w="3500" w:type="pct"/>
            <w:shd w:val="clear" w:color="auto" w:fill="auto"/>
          </w:tcPr>
          <w:p w14:paraId="75422AB5" w14:textId="77777777" w:rsidR="00722C35" w:rsidRPr="00A53F47" w:rsidRDefault="00722C35" w:rsidP="007B151F">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722C35" w:rsidRPr="00A53F47" w14:paraId="3B10CCE9" w14:textId="77777777" w:rsidTr="007B151F">
        <w:tc>
          <w:tcPr>
            <w:tcW w:w="1500" w:type="pct"/>
            <w:shd w:val="clear" w:color="auto" w:fill="auto"/>
          </w:tcPr>
          <w:p w14:paraId="2D17688B"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76126746" w14:textId="77777777" w:rsidR="00722C35" w:rsidRPr="00A53F47" w:rsidRDefault="00722C35" w:rsidP="007B151F">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722C35" w:rsidRPr="00A53F47" w14:paraId="32C0D5A2" w14:textId="77777777" w:rsidTr="007B151F">
        <w:tc>
          <w:tcPr>
            <w:tcW w:w="1500" w:type="pct"/>
            <w:shd w:val="clear" w:color="auto" w:fill="auto"/>
          </w:tcPr>
          <w:p w14:paraId="0E91D074" w14:textId="77777777" w:rsidR="00722C35" w:rsidRPr="00A53F47" w:rsidRDefault="00722C35" w:rsidP="007B151F">
            <w:pPr>
              <w:rPr>
                <w:rFonts w:eastAsia="Calibri" w:cstheme="minorHAnsi"/>
                <w:b/>
              </w:rPr>
            </w:pPr>
            <w:r w:rsidRPr="00A53F47">
              <w:rPr>
                <w:rFonts w:eastAsia="Calibri" w:cstheme="minorHAnsi"/>
                <w:b/>
              </w:rPr>
              <w:t xml:space="preserve">TENUTO CONTO </w:t>
            </w:r>
          </w:p>
        </w:tc>
        <w:tc>
          <w:tcPr>
            <w:tcW w:w="3500" w:type="pct"/>
            <w:shd w:val="clear" w:color="auto" w:fill="auto"/>
          </w:tcPr>
          <w:p w14:paraId="0AF6A266" w14:textId="77777777" w:rsidR="00722C35" w:rsidRPr="00A53F47" w:rsidRDefault="00722C35" w:rsidP="007B151F">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722C35" w:rsidRPr="00A53F47" w14:paraId="060FE9D4" w14:textId="77777777" w:rsidTr="007B151F">
        <w:tc>
          <w:tcPr>
            <w:tcW w:w="1500" w:type="pct"/>
            <w:shd w:val="clear" w:color="auto" w:fill="auto"/>
          </w:tcPr>
          <w:p w14:paraId="2AD072A2"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19CA6EF8" w14:textId="77777777" w:rsidR="00722C35" w:rsidRPr="00A53F47" w:rsidRDefault="00722C35" w:rsidP="007B151F">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722C35" w:rsidRPr="00A53F47" w14:paraId="5EA579AC" w14:textId="77777777" w:rsidTr="007B151F">
        <w:tc>
          <w:tcPr>
            <w:tcW w:w="1500" w:type="pct"/>
            <w:shd w:val="clear" w:color="auto" w:fill="auto"/>
          </w:tcPr>
          <w:p w14:paraId="2B8A134D"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6B134E08" w14:textId="77777777" w:rsidR="00722C35" w:rsidRPr="00A53F47" w:rsidRDefault="00722C35" w:rsidP="007B151F">
            <w:pPr>
              <w:ind w:left="-57"/>
              <w:jc w:val="both"/>
              <w:rPr>
                <w:rFonts w:eastAsia="Calibri" w:cstheme="minorHAnsi"/>
              </w:rPr>
            </w:pPr>
            <w:r w:rsidRPr="00A53F47">
              <w:rPr>
                <w:rFonts w:eastAsia="Calibri" w:cstheme="minorHAnsi"/>
              </w:rPr>
              <w:t xml:space="preserve">il Piano Triennale dell’Offerta Formativa (PTOF); </w:t>
            </w:r>
          </w:p>
        </w:tc>
      </w:tr>
      <w:tr w:rsidR="00722C35" w:rsidRPr="00A53F47" w14:paraId="1B78A945" w14:textId="77777777" w:rsidTr="007B151F">
        <w:tc>
          <w:tcPr>
            <w:tcW w:w="1500" w:type="pct"/>
            <w:shd w:val="clear" w:color="auto" w:fill="auto"/>
          </w:tcPr>
          <w:p w14:paraId="0D39A390"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77448A40" w14:textId="77777777" w:rsidR="00722C35" w:rsidRPr="00A53F47" w:rsidRDefault="00722C35" w:rsidP="007B151F">
            <w:pPr>
              <w:ind w:left="-57"/>
              <w:jc w:val="both"/>
              <w:rPr>
                <w:rFonts w:eastAsia="Calibri" w:cstheme="minorHAnsi"/>
              </w:rPr>
            </w:pPr>
            <w:r w:rsidRPr="00A53F47">
              <w:rPr>
                <w:rFonts w:eastAsia="Calibri" w:cstheme="minorHAnsi"/>
              </w:rPr>
              <w:t xml:space="preserve">il Programma Annuale 20[...] approvato con delibera n. […] del […]; </w:t>
            </w:r>
          </w:p>
        </w:tc>
      </w:tr>
      <w:tr w:rsidR="00722C35" w:rsidRPr="00A53F47" w14:paraId="20EA391C" w14:textId="77777777" w:rsidTr="007B151F">
        <w:tc>
          <w:tcPr>
            <w:tcW w:w="1500" w:type="pct"/>
            <w:shd w:val="clear" w:color="auto" w:fill="auto"/>
          </w:tcPr>
          <w:p w14:paraId="7F0284D1" w14:textId="77777777" w:rsidR="00722C35" w:rsidRPr="00A53F47" w:rsidRDefault="00722C35" w:rsidP="007B151F">
            <w:pPr>
              <w:rPr>
                <w:rFonts w:eastAsia="Calibri" w:cstheme="minorHAnsi"/>
                <w:b/>
              </w:rPr>
            </w:pPr>
            <w:r w:rsidRPr="00A53F47">
              <w:rPr>
                <w:rFonts w:eastAsia="Calibri" w:cstheme="minorHAnsi"/>
                <w:b/>
              </w:rPr>
              <w:t xml:space="preserve">VISTA </w:t>
            </w:r>
          </w:p>
        </w:tc>
        <w:tc>
          <w:tcPr>
            <w:tcW w:w="3500" w:type="pct"/>
            <w:shd w:val="clear" w:color="auto" w:fill="auto"/>
          </w:tcPr>
          <w:p w14:paraId="1EAE5471" w14:textId="77777777" w:rsidR="00722C35" w:rsidRPr="00A53F47" w:rsidRDefault="00722C35" w:rsidP="007B151F">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722C35" w:rsidRPr="00A53F47" w14:paraId="300C2686" w14:textId="77777777" w:rsidTr="007B151F">
        <w:tc>
          <w:tcPr>
            <w:tcW w:w="1500" w:type="pct"/>
            <w:shd w:val="clear" w:color="auto" w:fill="auto"/>
          </w:tcPr>
          <w:p w14:paraId="549DBAA4"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420E0CC1" w14:textId="77777777" w:rsidR="00722C35" w:rsidRPr="00A53F47" w:rsidRDefault="00722C35" w:rsidP="007B151F">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722C35" w:rsidRPr="00A53F47" w14:paraId="763BA1BB" w14:textId="77777777" w:rsidTr="007B151F">
        <w:tc>
          <w:tcPr>
            <w:tcW w:w="1500" w:type="pct"/>
            <w:shd w:val="clear" w:color="auto" w:fill="auto"/>
          </w:tcPr>
          <w:p w14:paraId="5D2EB76C" w14:textId="77777777" w:rsidR="00722C35" w:rsidRPr="00A53F47" w:rsidRDefault="00722C35" w:rsidP="007B151F">
            <w:pPr>
              <w:widowControl w:val="0"/>
              <w:jc w:val="both"/>
              <w:rPr>
                <w:rFonts w:eastAsia="Times" w:cstheme="minorHAnsi"/>
                <w:b/>
              </w:rPr>
            </w:pPr>
            <w:r w:rsidRPr="00A53F47">
              <w:rPr>
                <w:rFonts w:eastAsia="Times" w:cstheme="minorHAnsi"/>
                <w:b/>
              </w:rPr>
              <w:t>VISTO</w:t>
            </w:r>
          </w:p>
        </w:tc>
        <w:tc>
          <w:tcPr>
            <w:tcW w:w="3500" w:type="pct"/>
            <w:shd w:val="clear" w:color="auto" w:fill="auto"/>
          </w:tcPr>
          <w:p w14:paraId="643F94C8" w14:textId="77777777" w:rsidR="00722C35" w:rsidRPr="00A53F47" w:rsidRDefault="00722C35" w:rsidP="007B151F">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722C35" w:rsidRPr="00A53F47" w14:paraId="204E627F" w14:textId="77777777" w:rsidTr="007B151F">
        <w:tc>
          <w:tcPr>
            <w:tcW w:w="1500" w:type="pct"/>
            <w:shd w:val="clear" w:color="auto" w:fill="auto"/>
          </w:tcPr>
          <w:p w14:paraId="68B88468" w14:textId="77777777" w:rsidR="00722C35" w:rsidRPr="00A53F47" w:rsidRDefault="00722C35" w:rsidP="007B151F">
            <w:pPr>
              <w:widowControl w:val="0"/>
              <w:jc w:val="both"/>
              <w:rPr>
                <w:rFonts w:eastAsia="Times" w:cstheme="minorHAnsi"/>
                <w:b/>
              </w:rPr>
            </w:pPr>
            <w:r w:rsidRPr="00A53F47">
              <w:rPr>
                <w:rFonts w:eastAsia="Times" w:cstheme="minorHAnsi"/>
                <w:b/>
              </w:rPr>
              <w:t>VISTO</w:t>
            </w:r>
          </w:p>
        </w:tc>
        <w:tc>
          <w:tcPr>
            <w:tcW w:w="3500" w:type="pct"/>
            <w:shd w:val="clear" w:color="auto" w:fill="auto"/>
          </w:tcPr>
          <w:p w14:paraId="09BC8531" w14:textId="77777777" w:rsidR="00722C35" w:rsidRPr="00A53F47" w:rsidRDefault="00722C35" w:rsidP="007B151F">
            <w:pPr>
              <w:widowControl w:val="0"/>
              <w:ind w:left="-57"/>
              <w:jc w:val="both"/>
              <w:rPr>
                <w:rFonts w:eastAsia="Times" w:cstheme="minorHAnsi"/>
              </w:rPr>
            </w:pPr>
            <w:r w:rsidRPr="00A53F47">
              <w:rPr>
                <w:rFonts w:eastAsia="Times" w:cstheme="minorHAnsi"/>
              </w:rPr>
              <w:t>il D.L. 16 luglio 2020, n. 76, recante «</w:t>
            </w:r>
            <w:r w:rsidRPr="00A53F47">
              <w:rPr>
                <w:rFonts w:eastAsia="Times" w:cstheme="minorHAnsi"/>
                <w:i/>
                <w:iCs/>
              </w:rPr>
              <w:t>Misure urgenti per la semplificazione e l'innovazione digitale</w:t>
            </w:r>
            <w:r w:rsidRPr="00A53F47">
              <w:rPr>
                <w:rFonts w:eastAsia="Times" w:cstheme="minorHAnsi"/>
              </w:rPr>
              <w:t>»;</w:t>
            </w:r>
          </w:p>
        </w:tc>
      </w:tr>
      <w:tr w:rsidR="00722C35" w:rsidRPr="00A53F47" w14:paraId="240F81D2" w14:textId="77777777" w:rsidTr="007B151F">
        <w:tc>
          <w:tcPr>
            <w:tcW w:w="1500" w:type="pct"/>
            <w:shd w:val="clear" w:color="auto" w:fill="auto"/>
          </w:tcPr>
          <w:p w14:paraId="7A2576BA"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0A48C08C" w14:textId="77777777" w:rsidR="00722C35" w:rsidRPr="00A53F47" w:rsidRDefault="00722C35" w:rsidP="007B151F">
            <w:pPr>
              <w:jc w:val="both"/>
              <w:rPr>
                <w:rFonts w:cstheme="minorHAnsi"/>
                <w:i/>
              </w:rPr>
            </w:pPr>
            <w:r w:rsidRPr="00A53F47">
              <w:rPr>
                <w:rFonts w:eastAsia="Calibri" w:cstheme="minorHAnsi"/>
              </w:rPr>
              <w:t>in particolare, l’art. 1, comma 2, lett. b), del D.L. 76/2020, ai sensi del quale «</w:t>
            </w:r>
            <w:r w:rsidRPr="00A53F47">
              <w:rPr>
                <w:rFonts w:eastAsia="Calibri"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 b) procedura negoziata, senza bando, di cui all'articolo 63 del decreto legislativo n. 50 del 2016, previa consultazione di almeno cinque operatori economici, ove esistenti, nel rispetto di un criterio di rotazione degli inviti, che tenga conto anche di una diversa dislocazione territoriale delle imprese invitate, individuati in base ad indagini di mercato o tramite elenchi di operatori economici, per l'affidamento di servizi e forniture, ivi compresi i servizi di ingegneria e architettura e l'attività di progettazione, di importo pari o superiore a 75.000 euro e fino alle soglie di cui all'articolo 35 del decreto legislativo n. 50 del 2016 e di lavori di importo pari o superiore a 150.000 euro e inferiore a 350.000 euro, ovvero di almeno dieci operatori per lavori di importo pari o superiore a 350.000 euro e inferiore a un milione di euro, ovvero di almeno quindici operatori per lavori di importo pari o superiore a un milione di euro e fino alle soglie di cui all'articolo 35 del decreto legislativo n. 50 del 2016. Le stazioni appaltanti danno evidenza dell'avvio delle procedure negoziate di cui alla presente lettera tramite pubblicazione di un avviso nei rispettivi siti internet istituzionali. L'avviso sui risultati della procedura di affidamento, la cui pubblicazione nel caso di cui alla lettera a) non è obbligatoria per affidamenti inferiori ad euro 40.000, contiene anche l'indicazione dei soggetti invitati</w:t>
            </w:r>
            <w:r w:rsidRPr="00A53F47">
              <w:rPr>
                <w:rFonts w:eastAsia="Calibri" w:cstheme="minorHAnsi"/>
              </w:rPr>
              <w:t>»;</w:t>
            </w:r>
          </w:p>
        </w:tc>
      </w:tr>
      <w:tr w:rsidR="00722C35" w:rsidRPr="00A53F47" w14:paraId="6B110800" w14:textId="77777777" w:rsidTr="007B151F">
        <w:tc>
          <w:tcPr>
            <w:tcW w:w="1500" w:type="pct"/>
            <w:shd w:val="clear" w:color="auto" w:fill="auto"/>
          </w:tcPr>
          <w:p w14:paraId="01F4094B" w14:textId="77777777" w:rsidR="00722C35" w:rsidRPr="00A53F47" w:rsidRDefault="00722C35" w:rsidP="007B151F">
            <w:pPr>
              <w:rPr>
                <w:rFonts w:eastAsia="Calibri" w:cstheme="minorHAnsi"/>
                <w:b/>
              </w:rPr>
            </w:pPr>
            <w:r w:rsidRPr="00A53F47">
              <w:rPr>
                <w:rFonts w:eastAsia="Calibri" w:cstheme="minorHAnsi"/>
                <w:b/>
              </w:rPr>
              <w:t xml:space="preserve">VISTE </w:t>
            </w:r>
          </w:p>
        </w:tc>
        <w:tc>
          <w:tcPr>
            <w:tcW w:w="3500" w:type="pct"/>
            <w:shd w:val="clear" w:color="auto" w:fill="auto"/>
          </w:tcPr>
          <w:p w14:paraId="0A1537F9" w14:textId="77777777" w:rsidR="00722C35" w:rsidRPr="00A53F47" w:rsidRDefault="00722C35" w:rsidP="007B151F">
            <w:pPr>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722C35" w:rsidRPr="00A53F47" w14:paraId="4768B1CA" w14:textId="77777777" w:rsidTr="007B151F">
        <w:tc>
          <w:tcPr>
            <w:tcW w:w="1500" w:type="pct"/>
            <w:shd w:val="clear" w:color="auto" w:fill="auto"/>
          </w:tcPr>
          <w:p w14:paraId="076CCFD8" w14:textId="77777777" w:rsidR="00722C35" w:rsidRPr="00A53F47" w:rsidRDefault="00722C35" w:rsidP="007B151F">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746E52BA" w14:textId="77777777" w:rsidR="00722C35" w:rsidRPr="00A53F47" w:rsidRDefault="00722C35" w:rsidP="007B151F">
            <w:pPr>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del D.Lgs. 50/2016, con attribuzione del Codice Unico Intervento (CUI) n. </w:t>
            </w:r>
            <w:r w:rsidRPr="00A53F47">
              <w:rPr>
                <w:rFonts w:cstheme="minorHAnsi"/>
              </w:rPr>
              <w:t>[…]</w:t>
            </w:r>
            <w:r w:rsidRPr="00A53F47">
              <w:rPr>
                <w:rFonts w:eastAsia="Calibri" w:cstheme="minorHAnsi"/>
              </w:rPr>
              <w:t>;</w:t>
            </w:r>
          </w:p>
        </w:tc>
      </w:tr>
      <w:tr w:rsidR="00722C35" w:rsidRPr="00A53F47" w14:paraId="50822F09" w14:textId="77777777" w:rsidTr="007B151F">
        <w:tc>
          <w:tcPr>
            <w:tcW w:w="1500" w:type="pct"/>
            <w:shd w:val="clear" w:color="auto" w:fill="auto"/>
          </w:tcPr>
          <w:p w14:paraId="167974EB" w14:textId="77777777" w:rsidR="00722C35" w:rsidRPr="00A53F47" w:rsidRDefault="00722C35" w:rsidP="007B151F">
            <w:pPr>
              <w:rPr>
                <w:rFonts w:eastAsia="Calibri" w:cstheme="minorHAnsi"/>
                <w:b/>
              </w:rPr>
            </w:pPr>
            <w:r w:rsidRPr="00A53F47">
              <w:rPr>
                <w:rFonts w:eastAsia="Calibri" w:cstheme="minorHAnsi"/>
                <w:b/>
              </w:rPr>
              <w:t xml:space="preserve">VISTO </w:t>
            </w:r>
          </w:p>
          <w:p w14:paraId="4C870960" w14:textId="77777777" w:rsidR="00722C35" w:rsidRPr="00A53F47" w:rsidRDefault="00722C35" w:rsidP="007B151F">
            <w:pPr>
              <w:rPr>
                <w:rFonts w:eastAsia="Calibri" w:cstheme="minorHAnsi"/>
              </w:rPr>
            </w:pPr>
          </w:p>
          <w:p w14:paraId="737F95F1" w14:textId="77777777" w:rsidR="00722C35" w:rsidRPr="00A53F47" w:rsidRDefault="00722C35" w:rsidP="007B151F">
            <w:pPr>
              <w:rPr>
                <w:rFonts w:eastAsia="Calibri" w:cstheme="minorHAnsi"/>
              </w:rPr>
            </w:pPr>
          </w:p>
        </w:tc>
        <w:tc>
          <w:tcPr>
            <w:tcW w:w="3500" w:type="pct"/>
            <w:shd w:val="clear" w:color="auto" w:fill="auto"/>
          </w:tcPr>
          <w:p w14:paraId="00A8383D" w14:textId="77777777" w:rsidR="00722C35" w:rsidRPr="00A53F47" w:rsidRDefault="00722C35" w:rsidP="007B151F">
            <w:pPr>
              <w:jc w:val="both"/>
              <w:rPr>
                <w:rFonts w:eastAsia="Calibri" w:cstheme="minorHAnsi"/>
              </w:rPr>
            </w:pPr>
            <w:r w:rsidRPr="00A53F47">
              <w:rPr>
                <w:rFonts w:eastAsia="Calibri"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722C35" w:rsidRPr="00A53F47" w14:paraId="6C9DCC5F" w14:textId="77777777" w:rsidTr="007B151F">
        <w:tc>
          <w:tcPr>
            <w:tcW w:w="1500" w:type="pct"/>
            <w:shd w:val="clear" w:color="auto" w:fill="auto"/>
          </w:tcPr>
          <w:p w14:paraId="2D5352ED" w14:textId="77777777" w:rsidR="00722C35" w:rsidRPr="00A53F47" w:rsidRDefault="00722C35" w:rsidP="007B151F">
            <w:pPr>
              <w:rPr>
                <w:rFonts w:eastAsia="Calibri" w:cstheme="minorHAnsi"/>
                <w:b/>
                <w:bCs/>
              </w:rPr>
            </w:pPr>
            <w:r w:rsidRPr="00A53F47">
              <w:rPr>
                <w:rFonts w:eastAsia="Calibri" w:cstheme="minorHAnsi"/>
                <w:b/>
                <w:bCs/>
              </w:rPr>
              <w:t>VISTO</w:t>
            </w:r>
          </w:p>
        </w:tc>
        <w:tc>
          <w:tcPr>
            <w:tcW w:w="3500" w:type="pct"/>
            <w:shd w:val="clear" w:color="auto" w:fill="auto"/>
          </w:tcPr>
          <w:p w14:paraId="70A10731" w14:textId="77777777" w:rsidR="00722C35" w:rsidRPr="00A53F47" w:rsidRDefault="00722C35" w:rsidP="007B151F">
            <w:pPr>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722C35" w:rsidRPr="00A53F47" w14:paraId="7EB11F38" w14:textId="77777777" w:rsidTr="007B151F">
        <w:tc>
          <w:tcPr>
            <w:tcW w:w="1500" w:type="pct"/>
            <w:shd w:val="clear" w:color="auto" w:fill="auto"/>
          </w:tcPr>
          <w:p w14:paraId="7CB6562A" w14:textId="77777777" w:rsidR="00722C35" w:rsidRPr="00A53F47" w:rsidRDefault="00722C35" w:rsidP="007B151F">
            <w:pPr>
              <w:rPr>
                <w:rFonts w:eastAsia="Calibri" w:cstheme="minorHAnsi"/>
                <w:b/>
              </w:rPr>
            </w:pPr>
            <w:r w:rsidRPr="00A53F47">
              <w:rPr>
                <w:rFonts w:eastAsia="Calibri" w:cstheme="minorHAnsi"/>
                <w:b/>
              </w:rPr>
              <w:t>VISTA</w:t>
            </w:r>
          </w:p>
        </w:tc>
        <w:tc>
          <w:tcPr>
            <w:tcW w:w="3500" w:type="pct"/>
            <w:shd w:val="clear" w:color="auto" w:fill="auto"/>
          </w:tcPr>
          <w:p w14:paraId="7A147A9F" w14:textId="77777777" w:rsidR="00722C35" w:rsidRPr="00A53F47" w:rsidRDefault="00722C35" w:rsidP="007B151F">
            <w:pPr>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722C35" w:rsidRPr="00A53F47" w14:paraId="59560903" w14:textId="77777777" w:rsidTr="007B151F">
        <w:tc>
          <w:tcPr>
            <w:tcW w:w="1500" w:type="pct"/>
            <w:shd w:val="clear" w:color="auto" w:fill="auto"/>
          </w:tcPr>
          <w:p w14:paraId="6C07921D" w14:textId="77777777" w:rsidR="00722C35" w:rsidRPr="00A53F47" w:rsidRDefault="00722C35" w:rsidP="007B151F">
            <w:pPr>
              <w:rPr>
                <w:rFonts w:eastAsia="Calibri" w:cstheme="minorHAnsi"/>
                <w:b/>
              </w:rPr>
            </w:pPr>
            <w:r w:rsidRPr="00A53F47">
              <w:rPr>
                <w:rFonts w:eastAsia="Calibri" w:cstheme="minorHAnsi"/>
                <w:b/>
              </w:rPr>
              <w:t>DATO ATTO</w:t>
            </w:r>
          </w:p>
        </w:tc>
        <w:tc>
          <w:tcPr>
            <w:tcW w:w="3500" w:type="pct"/>
            <w:shd w:val="clear" w:color="auto" w:fill="auto"/>
          </w:tcPr>
          <w:p w14:paraId="797D5C97" w14:textId="77777777" w:rsidR="00722C35" w:rsidRPr="00A53F47" w:rsidRDefault="00722C35" w:rsidP="007B151F">
            <w:pPr>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722C35" w:rsidRPr="00A53F47" w14:paraId="0299B3D7" w14:textId="77777777" w:rsidTr="007B151F">
        <w:tc>
          <w:tcPr>
            <w:tcW w:w="1500" w:type="pct"/>
            <w:shd w:val="clear" w:color="auto" w:fill="auto"/>
          </w:tcPr>
          <w:p w14:paraId="54A4912E" w14:textId="77777777" w:rsidR="00722C35" w:rsidRPr="00A53F47" w:rsidRDefault="00722C35" w:rsidP="007B151F">
            <w:pPr>
              <w:rPr>
                <w:rFonts w:eastAsia="Calibri" w:cstheme="minorHAnsi"/>
                <w:b/>
              </w:rPr>
            </w:pPr>
            <w:r w:rsidRPr="00A53F47">
              <w:rPr>
                <w:rFonts w:eastAsia="Calibri" w:cstheme="minorHAnsi"/>
                <w:b/>
              </w:rPr>
              <w:t>DATO ATTO</w:t>
            </w:r>
          </w:p>
        </w:tc>
        <w:tc>
          <w:tcPr>
            <w:tcW w:w="3500" w:type="pct"/>
            <w:shd w:val="clear" w:color="auto" w:fill="auto"/>
          </w:tcPr>
          <w:p w14:paraId="48626A6D" w14:textId="77777777" w:rsidR="00722C35" w:rsidRPr="00A53F47" w:rsidRDefault="00722C35" w:rsidP="007B151F">
            <w:pPr>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722C35" w:rsidRPr="00A53F47" w14:paraId="5EA75047" w14:textId="77777777" w:rsidTr="007B151F">
        <w:tc>
          <w:tcPr>
            <w:tcW w:w="1500" w:type="pct"/>
            <w:shd w:val="clear" w:color="auto" w:fill="auto"/>
          </w:tcPr>
          <w:p w14:paraId="5D94E338" w14:textId="77777777" w:rsidR="00722C35" w:rsidRPr="00A53F47" w:rsidRDefault="00722C35" w:rsidP="007B151F">
            <w:pPr>
              <w:rPr>
                <w:rFonts w:eastAsia="Calibri" w:cstheme="minorHAnsi"/>
                <w:b/>
              </w:rPr>
            </w:pPr>
            <w:r w:rsidRPr="00A53F47">
              <w:rPr>
                <w:rFonts w:eastAsia="Calibri" w:cstheme="minorHAnsi"/>
                <w:b/>
              </w:rPr>
              <w:t>DATO ATTO</w:t>
            </w:r>
          </w:p>
        </w:tc>
        <w:tc>
          <w:tcPr>
            <w:tcW w:w="3500" w:type="pct"/>
            <w:shd w:val="clear" w:color="auto" w:fill="auto"/>
          </w:tcPr>
          <w:p w14:paraId="33DDCA51" w14:textId="77777777" w:rsidR="00722C35" w:rsidRPr="00A53F47" w:rsidRDefault="00722C35" w:rsidP="007B151F">
            <w:pPr>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722C35" w:rsidRPr="00A53F47" w14:paraId="134C8F61" w14:textId="77777777" w:rsidTr="007B151F">
        <w:tc>
          <w:tcPr>
            <w:tcW w:w="1500" w:type="pct"/>
            <w:shd w:val="clear" w:color="auto" w:fill="auto"/>
          </w:tcPr>
          <w:p w14:paraId="53BF9F3D" w14:textId="77777777" w:rsidR="00722C35" w:rsidRPr="00A53F47" w:rsidRDefault="00722C35" w:rsidP="007B151F">
            <w:pPr>
              <w:rPr>
                <w:rFonts w:eastAsia="Calibri" w:cstheme="minorHAnsi"/>
                <w:b/>
              </w:rPr>
            </w:pPr>
            <w:r w:rsidRPr="00A53F47">
              <w:rPr>
                <w:rFonts w:eastAsia="Calibri" w:cstheme="minorHAnsi"/>
                <w:b/>
              </w:rPr>
              <w:t>CONSIDERATO</w:t>
            </w:r>
          </w:p>
        </w:tc>
        <w:tc>
          <w:tcPr>
            <w:tcW w:w="3500" w:type="pct"/>
            <w:shd w:val="clear" w:color="auto" w:fill="auto"/>
          </w:tcPr>
          <w:p w14:paraId="794CD321" w14:textId="77777777" w:rsidR="00722C35" w:rsidRPr="00A53F47" w:rsidRDefault="00722C35" w:rsidP="007B151F">
            <w:pPr>
              <w:jc w:val="both"/>
              <w:rPr>
                <w:rFonts w:eastAsia="Calibri" w:cstheme="minorHAnsi"/>
              </w:rPr>
            </w:pPr>
            <w:r w:rsidRPr="00A53F47">
              <w:rPr>
                <w:rFonts w:cstheme="minorHAnsi"/>
              </w:rPr>
              <w:t>[</w:t>
            </w:r>
            <w:r w:rsidRPr="00A53F47">
              <w:rPr>
                <w:rFonts w:cstheme="minorHAnsi"/>
                <w:i/>
              </w:rPr>
              <w:t>eventuale, solo se la procedura è svolta senza una piattaforma elettronica</w:t>
            </w:r>
            <w:r w:rsidRPr="00A53F47">
              <w:rPr>
                <w:rFonts w:cstheme="minorHAnsi"/>
              </w:rPr>
              <w:t xml:space="preserve">] che la presente procedura sarà svolta dall’Istituzione con modalità cartacee, non disponendo di mezzi e di risorse idonee a dotarsi di una piattaforma elettronica,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A53F47">
              <w:rPr>
                <w:rFonts w:cstheme="minorHAnsi"/>
                <w:i/>
              </w:rPr>
              <w:t>“[…] (c) l’utilizzo di mezzi di comunicazione elettronici richiede attrezzature specializzate per ufficio non comunemente disponibili alle stazioni appaltanti”</w:t>
            </w:r>
            <w:r w:rsidRPr="00A53F47">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722C35" w:rsidRPr="00A53F47" w14:paraId="6DB07724" w14:textId="77777777" w:rsidTr="007B151F">
        <w:tc>
          <w:tcPr>
            <w:tcW w:w="1500" w:type="pct"/>
            <w:shd w:val="clear" w:color="auto" w:fill="auto"/>
          </w:tcPr>
          <w:p w14:paraId="7B252F69" w14:textId="77777777" w:rsidR="00722C35" w:rsidRPr="00A53F47" w:rsidRDefault="00722C35" w:rsidP="007B151F">
            <w:pPr>
              <w:rPr>
                <w:rFonts w:eastAsia="Calibri" w:cstheme="minorHAnsi"/>
                <w:b/>
              </w:rPr>
            </w:pPr>
            <w:r w:rsidRPr="00A53F47">
              <w:rPr>
                <w:rFonts w:eastAsia="Calibri" w:cstheme="minorHAnsi"/>
                <w:b/>
              </w:rPr>
              <w:t>VISTO</w:t>
            </w:r>
          </w:p>
        </w:tc>
        <w:tc>
          <w:tcPr>
            <w:tcW w:w="3500" w:type="pct"/>
            <w:shd w:val="clear" w:color="auto" w:fill="auto"/>
          </w:tcPr>
          <w:p w14:paraId="5C98D1AB" w14:textId="77777777" w:rsidR="00722C35" w:rsidRPr="00A53F47" w:rsidRDefault="00722C35" w:rsidP="007B151F">
            <w:pPr>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722C35" w:rsidRPr="00A53F47" w14:paraId="783AD9F1" w14:textId="77777777" w:rsidTr="007B151F">
        <w:trPr>
          <w:trHeight w:val="685"/>
        </w:trPr>
        <w:tc>
          <w:tcPr>
            <w:tcW w:w="1500" w:type="pct"/>
            <w:shd w:val="clear" w:color="auto" w:fill="auto"/>
          </w:tcPr>
          <w:p w14:paraId="25D7A11B" w14:textId="77777777" w:rsidR="00722C35" w:rsidRPr="00A53F47" w:rsidRDefault="00722C35" w:rsidP="007B151F">
            <w:pPr>
              <w:rPr>
                <w:rFonts w:eastAsia="Calibri" w:cstheme="minorHAnsi"/>
                <w:b/>
              </w:rPr>
            </w:pPr>
            <w:r w:rsidRPr="00A53F47">
              <w:rPr>
                <w:rFonts w:eastAsia="Calibri" w:cstheme="minorHAnsi"/>
                <w:b/>
              </w:rPr>
              <w:t>VISTE</w:t>
            </w:r>
          </w:p>
        </w:tc>
        <w:tc>
          <w:tcPr>
            <w:tcW w:w="3500" w:type="pct"/>
            <w:shd w:val="clear" w:color="auto" w:fill="auto"/>
          </w:tcPr>
          <w:p w14:paraId="5C4C5A8E" w14:textId="77777777" w:rsidR="00722C35" w:rsidRPr="00A53F47" w:rsidRDefault="00722C35" w:rsidP="007B151F">
            <w:pPr>
              <w:jc w:val="both"/>
              <w:rPr>
                <w:rFonts w:eastAsia="Calibri" w:cstheme="minorHAnsi"/>
                <w: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722C35" w:rsidRPr="00A53F47" w14:paraId="2249A63E" w14:textId="77777777" w:rsidTr="007B151F">
        <w:trPr>
          <w:trHeight w:val="689"/>
        </w:trPr>
        <w:tc>
          <w:tcPr>
            <w:tcW w:w="1500" w:type="pct"/>
            <w:shd w:val="clear" w:color="auto" w:fill="auto"/>
          </w:tcPr>
          <w:p w14:paraId="04C7E306" w14:textId="77777777" w:rsidR="00722C35" w:rsidRPr="00A53F47" w:rsidRDefault="00722C35" w:rsidP="007B151F">
            <w:pPr>
              <w:rPr>
                <w:rFonts w:eastAsia="Calibri" w:cstheme="minorHAnsi"/>
                <w:b/>
              </w:rPr>
            </w:pPr>
            <w:r w:rsidRPr="00A53F47">
              <w:rPr>
                <w:rFonts w:eastAsia="Calibri" w:cstheme="minorHAnsi"/>
                <w:b/>
              </w:rPr>
              <w:t xml:space="preserve">RITENUTO </w:t>
            </w:r>
          </w:p>
        </w:tc>
        <w:tc>
          <w:tcPr>
            <w:tcW w:w="3500" w:type="pct"/>
            <w:shd w:val="clear" w:color="auto" w:fill="auto"/>
          </w:tcPr>
          <w:p w14:paraId="035D0306" w14:textId="77777777" w:rsidR="00722C35" w:rsidRPr="00A53F47" w:rsidRDefault="00722C35" w:rsidP="007B151F">
            <w:pPr>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già indicato come RUP nell’atto di programmazione di cui all’art. 21, comma 1, del D.Lgs. 50/2016,] risulta pienamente idoneo a ricoprire l’incarico di RUP per l’affidamento in oggetto, in quanto soddisfa i requisiti richiesti dall’art. 31, comma 1, del D.Lgs. 50/2016 e dal paragrafo 7 delle Linee Guida A.N.AC. n. 3;</w:t>
            </w:r>
          </w:p>
        </w:tc>
      </w:tr>
      <w:tr w:rsidR="00722C35" w:rsidRPr="00A53F47" w14:paraId="43A962D9" w14:textId="77777777" w:rsidTr="007B151F">
        <w:trPr>
          <w:trHeight w:val="1324"/>
        </w:trPr>
        <w:tc>
          <w:tcPr>
            <w:tcW w:w="1500" w:type="pct"/>
            <w:shd w:val="clear" w:color="auto" w:fill="auto"/>
          </w:tcPr>
          <w:p w14:paraId="7E7B60AD" w14:textId="77777777" w:rsidR="00722C35" w:rsidRPr="00A53F47" w:rsidRDefault="00722C35" w:rsidP="007B151F">
            <w:pPr>
              <w:rPr>
                <w:rFonts w:eastAsia="Calibri" w:cstheme="minorHAnsi"/>
                <w:b/>
              </w:rPr>
            </w:pPr>
            <w:r w:rsidRPr="00A53F47">
              <w:rPr>
                <w:rFonts w:eastAsia="Calibri" w:cstheme="minorHAnsi"/>
                <w:b/>
              </w:rPr>
              <w:t>VISTO</w:t>
            </w:r>
          </w:p>
        </w:tc>
        <w:tc>
          <w:tcPr>
            <w:tcW w:w="3500" w:type="pct"/>
            <w:shd w:val="clear" w:color="auto" w:fill="auto"/>
          </w:tcPr>
          <w:p w14:paraId="5E38C9FA" w14:textId="77777777" w:rsidR="00722C35" w:rsidRPr="00A53F47" w:rsidRDefault="00722C35" w:rsidP="007B151F">
            <w:pPr>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494655" w:rsidRPr="00A53F47" w14:paraId="25B23766" w14:textId="77777777" w:rsidTr="00494655">
        <w:trPr>
          <w:trHeight w:val="918"/>
        </w:trPr>
        <w:tc>
          <w:tcPr>
            <w:tcW w:w="1500" w:type="pct"/>
            <w:shd w:val="clear" w:color="auto" w:fill="auto"/>
          </w:tcPr>
          <w:p w14:paraId="4A15A35B" w14:textId="3FB49769" w:rsidR="00494655" w:rsidRPr="00A53F47" w:rsidRDefault="00494655" w:rsidP="007B151F">
            <w:pPr>
              <w:rPr>
                <w:rFonts w:eastAsia="Calibri" w:cstheme="minorHAnsi"/>
                <w:b/>
              </w:rPr>
            </w:pPr>
            <w:r>
              <w:rPr>
                <w:rFonts w:eastAsia="Calibri" w:cstheme="minorHAnsi"/>
                <w:b/>
              </w:rPr>
              <w:t>VISTI</w:t>
            </w:r>
          </w:p>
        </w:tc>
        <w:tc>
          <w:tcPr>
            <w:tcW w:w="3500" w:type="pct"/>
            <w:shd w:val="clear" w:color="auto" w:fill="auto"/>
          </w:tcPr>
          <w:p w14:paraId="3B28C249" w14:textId="588C9A95" w:rsidR="00494655" w:rsidRPr="00494655" w:rsidRDefault="00494655" w:rsidP="007B151F">
            <w:pPr>
              <w:jc w:val="both"/>
              <w:rPr>
                <w:rFonts w:ascii="Calibri" w:eastAsia="Calibri" w:hAnsi="Calibri" w:cs="Times New Roman"/>
              </w:rPr>
            </w:pPr>
            <w:r w:rsidRPr="00494655">
              <w:rPr>
                <w:rFonts w:ascii="Calibri" w:eastAsia="Calibri" w:hAnsi="Calibri" w:cs="Calibri"/>
              </w:rPr>
              <w:t>altresì l’art. 42 del D.Lgs. 50/2016 e le Linee Guida A.N.AC. n. 15, recanti «</w:t>
            </w:r>
            <w:r w:rsidRPr="00494655">
              <w:rPr>
                <w:rFonts w:ascii="Calibri" w:eastAsia="Calibri" w:hAnsi="Calibri" w:cs="Calibri"/>
                <w:i/>
                <w:iCs/>
              </w:rPr>
              <w:t>Individuazione e gestione dei conflitti di interesse nelle procedure di affidamento di contratti pubblici</w:t>
            </w:r>
            <w:r w:rsidRPr="00494655">
              <w:rPr>
                <w:rFonts w:ascii="Calibri" w:eastAsia="Calibri" w:hAnsi="Calibri" w:cs="Calibri"/>
              </w:rPr>
              <w:t>»</w:t>
            </w:r>
            <w:r>
              <w:rPr>
                <w:rFonts w:ascii="Calibri" w:eastAsia="Calibri" w:hAnsi="Calibri" w:cs="Calibri"/>
              </w:rPr>
              <w:t>;</w:t>
            </w:r>
          </w:p>
        </w:tc>
      </w:tr>
      <w:tr w:rsidR="00722C35" w:rsidRPr="00A53F47" w14:paraId="3E2A1397" w14:textId="77777777" w:rsidTr="007B151F">
        <w:tc>
          <w:tcPr>
            <w:tcW w:w="1500" w:type="pct"/>
            <w:shd w:val="clear" w:color="auto" w:fill="auto"/>
          </w:tcPr>
          <w:p w14:paraId="5441EF4E" w14:textId="77777777" w:rsidR="00722C35" w:rsidRPr="00A53F47" w:rsidRDefault="00722C35" w:rsidP="007B151F">
            <w:pPr>
              <w:rPr>
                <w:rFonts w:eastAsia="Calibri" w:cstheme="minorHAnsi"/>
                <w:b/>
              </w:rPr>
            </w:pPr>
            <w:r w:rsidRPr="00A53F47">
              <w:rPr>
                <w:rFonts w:eastAsia="Calibri" w:cstheme="minorHAnsi"/>
                <w:b/>
              </w:rPr>
              <w:t>TENUTO CONTO</w:t>
            </w:r>
          </w:p>
        </w:tc>
        <w:tc>
          <w:tcPr>
            <w:tcW w:w="3500" w:type="pct"/>
            <w:shd w:val="clear" w:color="auto" w:fill="auto"/>
          </w:tcPr>
          <w:p w14:paraId="00866053" w14:textId="77777777" w:rsidR="00722C35" w:rsidRPr="00A53F47" w:rsidRDefault="00722C35" w:rsidP="007B151F">
            <w:pPr>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722C35" w:rsidRPr="00A53F47" w14:paraId="29BE9D39" w14:textId="77777777" w:rsidTr="007B151F">
        <w:tc>
          <w:tcPr>
            <w:tcW w:w="1500" w:type="pct"/>
            <w:shd w:val="clear" w:color="auto" w:fill="auto"/>
          </w:tcPr>
          <w:p w14:paraId="6F3E4D9D" w14:textId="77777777" w:rsidR="00722C35" w:rsidRPr="00A53F47" w:rsidRDefault="00722C35" w:rsidP="007B151F">
            <w:pPr>
              <w:rPr>
                <w:rFonts w:eastAsia="Calibri" w:cstheme="minorHAnsi"/>
                <w:b/>
              </w:rPr>
            </w:pPr>
            <w:r w:rsidRPr="00A53F47">
              <w:rPr>
                <w:rFonts w:eastAsia="Calibri" w:cstheme="minorHAnsi"/>
                <w:b/>
              </w:rPr>
              <w:t>DATO ATTO</w:t>
            </w:r>
          </w:p>
        </w:tc>
        <w:tc>
          <w:tcPr>
            <w:tcW w:w="3500" w:type="pct"/>
            <w:shd w:val="clear" w:color="auto" w:fill="auto"/>
          </w:tcPr>
          <w:p w14:paraId="44346976" w14:textId="77777777" w:rsidR="00722C35" w:rsidRPr="00A53F47" w:rsidRDefault="00722C35" w:rsidP="007B151F">
            <w:pPr>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722C35" w:rsidRPr="00A53F47" w14:paraId="71361B86" w14:textId="77777777" w:rsidTr="007B151F">
        <w:tc>
          <w:tcPr>
            <w:tcW w:w="1500" w:type="pct"/>
            <w:shd w:val="clear" w:color="auto" w:fill="auto"/>
          </w:tcPr>
          <w:p w14:paraId="10A266E1" w14:textId="77777777" w:rsidR="00722C35" w:rsidRPr="00A53F47" w:rsidRDefault="00722C35" w:rsidP="007B151F">
            <w:pPr>
              <w:rPr>
                <w:rFonts w:eastAsia="Calibri" w:cstheme="minorHAnsi"/>
                <w:b/>
              </w:rPr>
            </w:pPr>
            <w:r w:rsidRPr="00A53F47">
              <w:rPr>
                <w:rFonts w:eastAsia="Calibri" w:cstheme="minorHAnsi"/>
                <w:b/>
              </w:rPr>
              <w:t>CONSIDERATO</w:t>
            </w:r>
          </w:p>
        </w:tc>
        <w:tc>
          <w:tcPr>
            <w:tcW w:w="3500" w:type="pct"/>
            <w:shd w:val="clear" w:color="auto" w:fill="auto"/>
          </w:tcPr>
          <w:p w14:paraId="4151910B" w14:textId="77777777" w:rsidR="00722C35" w:rsidRPr="00A53F47" w:rsidRDefault="00722C35" w:rsidP="007B151F">
            <w:pPr>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722C35" w:rsidRPr="00A53F47" w14:paraId="61CBCCCF" w14:textId="77777777" w:rsidTr="007B151F">
        <w:tc>
          <w:tcPr>
            <w:tcW w:w="1500" w:type="pct"/>
            <w:shd w:val="clear" w:color="auto" w:fill="auto"/>
          </w:tcPr>
          <w:p w14:paraId="43CADD4A" w14:textId="77777777" w:rsidR="00722C35" w:rsidRPr="00A53F47" w:rsidRDefault="00722C35" w:rsidP="007B151F">
            <w:pPr>
              <w:rPr>
                <w:rFonts w:eastAsia="Calibri" w:cstheme="minorHAnsi"/>
                <w:b/>
              </w:rPr>
            </w:pPr>
            <w:r w:rsidRPr="00A53F47">
              <w:rPr>
                <w:rFonts w:eastAsia="Calibri" w:cstheme="minorHAnsi"/>
                <w:b/>
              </w:rPr>
              <w:t>RITENUTO</w:t>
            </w:r>
          </w:p>
        </w:tc>
        <w:tc>
          <w:tcPr>
            <w:tcW w:w="3500" w:type="pct"/>
            <w:shd w:val="clear" w:color="auto" w:fill="auto"/>
          </w:tcPr>
          <w:p w14:paraId="5898323A" w14:textId="77777777" w:rsidR="00722C35" w:rsidRPr="00A53F47" w:rsidRDefault="00722C35" w:rsidP="007B151F">
            <w:pPr>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722C35" w:rsidRPr="00A53F47" w14:paraId="19791EB5" w14:textId="77777777" w:rsidTr="007B151F">
        <w:tc>
          <w:tcPr>
            <w:tcW w:w="1500" w:type="pct"/>
            <w:shd w:val="clear" w:color="auto" w:fill="auto"/>
          </w:tcPr>
          <w:p w14:paraId="627D170F" w14:textId="77777777" w:rsidR="00722C35" w:rsidRPr="00A53F47" w:rsidRDefault="00722C35" w:rsidP="007B151F">
            <w:pPr>
              <w:rPr>
                <w:rFonts w:eastAsia="Calibri" w:cstheme="minorHAnsi"/>
                <w:b/>
              </w:rPr>
            </w:pPr>
            <w:r w:rsidRPr="00A53F47">
              <w:rPr>
                <w:rFonts w:eastAsia="Calibri" w:cstheme="minorHAnsi"/>
                <w:b/>
              </w:rPr>
              <w:t>TENUTO CONTO</w:t>
            </w:r>
          </w:p>
        </w:tc>
        <w:tc>
          <w:tcPr>
            <w:tcW w:w="3500" w:type="pct"/>
            <w:shd w:val="clear" w:color="auto" w:fill="auto"/>
          </w:tcPr>
          <w:p w14:paraId="73EA8FEF" w14:textId="77777777" w:rsidR="00722C35" w:rsidRPr="00A53F47" w:rsidRDefault="00722C35" w:rsidP="007B151F">
            <w:pPr>
              <w:jc w:val="both"/>
              <w:rPr>
                <w:rFonts w:eastAsia="Calibri" w:cstheme="minorHAnsi"/>
              </w:rPr>
            </w:pPr>
            <w:r w:rsidRPr="00A53F47">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decreto;</w:t>
            </w:r>
          </w:p>
          <w:p w14:paraId="08A0BCD6" w14:textId="77777777" w:rsidR="00722C35" w:rsidRPr="00A53F47" w:rsidRDefault="00722C35" w:rsidP="007B151F">
            <w:pPr>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722C35" w:rsidRPr="00A53F47" w14:paraId="4E3053D6" w14:textId="77777777" w:rsidTr="007B151F">
        <w:tc>
          <w:tcPr>
            <w:tcW w:w="1500" w:type="pct"/>
            <w:shd w:val="clear" w:color="auto" w:fill="auto"/>
          </w:tcPr>
          <w:p w14:paraId="569BCBBC" w14:textId="77777777" w:rsidR="00722C35" w:rsidRPr="00A53F47" w:rsidRDefault="00722C35" w:rsidP="007B151F">
            <w:pPr>
              <w:rPr>
                <w:rFonts w:eastAsia="Calibri" w:cstheme="minorHAnsi"/>
                <w:b/>
              </w:rPr>
            </w:pPr>
            <w:r w:rsidRPr="00A53F47">
              <w:rPr>
                <w:rFonts w:eastAsia="Calibri" w:cstheme="minorHAnsi"/>
                <w:b/>
              </w:rPr>
              <w:t>CONSIDERATO</w:t>
            </w:r>
          </w:p>
        </w:tc>
        <w:tc>
          <w:tcPr>
            <w:tcW w:w="3500" w:type="pct"/>
            <w:shd w:val="clear" w:color="auto" w:fill="auto"/>
          </w:tcPr>
          <w:p w14:paraId="31E3DE2A" w14:textId="77777777" w:rsidR="00722C35" w:rsidRPr="00A53F47" w:rsidRDefault="00722C35" w:rsidP="007B151F">
            <w:pPr>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w:t>
            </w:r>
          </w:p>
          <w:p w14:paraId="0DCEB632" w14:textId="77777777" w:rsidR="00722C35" w:rsidRPr="00A53F47" w:rsidRDefault="00722C35" w:rsidP="007B151F">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l’importo stimato per ciascun lotto</w:t>
            </w:r>
            <w:r w:rsidRPr="00A53F47">
              <w:rPr>
                <w:rFonts w:eastAsia="Calibri" w:cstheme="minorHAnsi"/>
              </w:rPr>
              <w:t>]</w:t>
            </w:r>
          </w:p>
        </w:tc>
      </w:tr>
      <w:tr w:rsidR="00722C35" w:rsidRPr="00A53F47" w14:paraId="6FE9C82E" w14:textId="77777777" w:rsidTr="007B151F">
        <w:tc>
          <w:tcPr>
            <w:tcW w:w="1500" w:type="pct"/>
            <w:shd w:val="clear" w:color="auto" w:fill="auto"/>
          </w:tcPr>
          <w:p w14:paraId="2F0D1102" w14:textId="77777777" w:rsidR="00722C35" w:rsidRPr="00A53F47" w:rsidRDefault="00722C35" w:rsidP="007B151F">
            <w:pPr>
              <w:rPr>
                <w:rFonts w:eastAsia="Calibri" w:cstheme="minorHAnsi"/>
                <w:b/>
              </w:rPr>
            </w:pPr>
            <w:r w:rsidRPr="00A53F47">
              <w:rPr>
                <w:rFonts w:eastAsia="Calibri" w:cstheme="minorHAnsi"/>
                <w:b/>
              </w:rPr>
              <w:t xml:space="preserve">CONSIDERATO </w:t>
            </w:r>
          </w:p>
        </w:tc>
        <w:tc>
          <w:tcPr>
            <w:tcW w:w="3500" w:type="pct"/>
            <w:shd w:val="clear" w:color="auto" w:fill="auto"/>
          </w:tcPr>
          <w:p w14:paraId="23525285" w14:textId="77777777" w:rsidR="00722C35" w:rsidRPr="00A53F47" w:rsidRDefault="00722C35" w:rsidP="007B151F">
            <w:pPr>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28347529" w14:textId="77777777" w:rsidR="00722C35" w:rsidRPr="00A53F47" w:rsidRDefault="00722C35" w:rsidP="007B151F">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7F7F6C40" w14:textId="77777777" w:rsidR="00722C35" w:rsidRPr="00A53F47" w:rsidRDefault="00722C35" w:rsidP="007B151F">
            <w:pPr>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5668C298" w14:textId="77777777" w:rsidR="00722C35" w:rsidRPr="00A53F47" w:rsidRDefault="00722C35" w:rsidP="007B151F">
            <w:pPr>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0BFE1810" w14:textId="77777777" w:rsidR="00722C35" w:rsidRPr="00A53F47" w:rsidRDefault="00722C35" w:rsidP="007B151F">
            <w:pPr>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2DEDE54C" w14:textId="77777777" w:rsidR="00722C35" w:rsidRPr="00A53F47" w:rsidRDefault="00722C35" w:rsidP="007B151F">
            <w:pPr>
              <w:jc w:val="both"/>
              <w:rPr>
                <w:rFonts w:eastAsia="Calibri" w:cstheme="minorHAnsi"/>
              </w:rPr>
            </w:pPr>
            <w:r w:rsidRPr="00A53F47">
              <w:rPr>
                <w:rFonts w:eastAsia="Calibri" w:cstheme="minorHAnsi"/>
              </w:rPr>
              <w:t>1) servizi di natura intellettuale;</w:t>
            </w:r>
          </w:p>
          <w:p w14:paraId="1A825307" w14:textId="77777777" w:rsidR="00722C35" w:rsidRPr="00A53F47" w:rsidRDefault="00722C35" w:rsidP="007B151F">
            <w:pPr>
              <w:jc w:val="both"/>
              <w:rPr>
                <w:rFonts w:eastAsia="Calibri" w:cstheme="minorHAnsi"/>
              </w:rPr>
            </w:pPr>
            <w:r w:rsidRPr="00A53F47">
              <w:rPr>
                <w:rFonts w:eastAsia="Calibri" w:cstheme="minorHAnsi"/>
              </w:rPr>
              <w:t>2) di mera fornitura di materiali o attrezzature;</w:t>
            </w:r>
          </w:p>
          <w:p w14:paraId="14B7F2C9" w14:textId="77777777" w:rsidR="00722C35" w:rsidRPr="00A53F47" w:rsidRDefault="00722C35" w:rsidP="007B151F">
            <w:pPr>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722C35" w:rsidRPr="00A53F47" w14:paraId="26F13C99" w14:textId="77777777" w:rsidTr="007B151F">
        <w:tc>
          <w:tcPr>
            <w:tcW w:w="1500" w:type="pct"/>
            <w:shd w:val="clear" w:color="auto" w:fill="auto"/>
          </w:tcPr>
          <w:p w14:paraId="76B191A1" w14:textId="77777777" w:rsidR="00722C35" w:rsidRPr="00A53F47" w:rsidRDefault="00722C35" w:rsidP="007B151F">
            <w:pPr>
              <w:rPr>
                <w:rFonts w:eastAsia="Calibri" w:cstheme="minorHAnsi"/>
                <w:b/>
              </w:rPr>
            </w:pPr>
            <w:r w:rsidRPr="00A53F47">
              <w:rPr>
                <w:rFonts w:eastAsia="Calibri" w:cstheme="minorHAnsi"/>
                <w:b/>
              </w:rPr>
              <w:t xml:space="preserve">TENUTO CONTO </w:t>
            </w:r>
          </w:p>
        </w:tc>
        <w:tc>
          <w:tcPr>
            <w:tcW w:w="3500" w:type="pct"/>
            <w:shd w:val="clear" w:color="auto" w:fill="auto"/>
          </w:tcPr>
          <w:p w14:paraId="152CD6AF" w14:textId="77777777" w:rsidR="00722C35" w:rsidRPr="00A53F47" w:rsidRDefault="00722C35" w:rsidP="00DA483C">
            <w:pPr>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7434C187" w14:textId="77777777" w:rsidR="00722C35" w:rsidRPr="00A53F47" w:rsidRDefault="00722C35" w:rsidP="00DA483C">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722C35" w:rsidRPr="00A53F47" w14:paraId="0E00E462" w14:textId="77777777" w:rsidTr="007B151F">
        <w:tc>
          <w:tcPr>
            <w:tcW w:w="1500" w:type="pct"/>
            <w:shd w:val="clear" w:color="auto" w:fill="auto"/>
          </w:tcPr>
          <w:p w14:paraId="0FAE8A6F" w14:textId="77777777" w:rsidR="00722C35" w:rsidRPr="00A53F47" w:rsidRDefault="00722C35" w:rsidP="007B151F">
            <w:pPr>
              <w:rPr>
                <w:rFonts w:eastAsia="Calibri" w:cstheme="minorHAnsi"/>
                <w:b/>
              </w:rPr>
            </w:pPr>
            <w:r w:rsidRPr="00A53F47">
              <w:rPr>
                <w:rFonts w:eastAsia="Calibri" w:cstheme="minorHAnsi"/>
                <w:b/>
              </w:rPr>
              <w:t>CONSIDERATO</w:t>
            </w:r>
          </w:p>
        </w:tc>
        <w:tc>
          <w:tcPr>
            <w:tcW w:w="3500" w:type="pct"/>
            <w:shd w:val="clear" w:color="auto" w:fill="auto"/>
          </w:tcPr>
          <w:p w14:paraId="3601776D" w14:textId="77777777" w:rsidR="00722C35" w:rsidRPr="00A53F47" w:rsidRDefault="00722C35" w:rsidP="00DA483C">
            <w:pPr>
              <w:jc w:val="both"/>
              <w:rPr>
                <w:rFonts w:eastAsia="Calibri" w:cstheme="minorHAnsi"/>
              </w:rPr>
            </w:pPr>
            <w:r w:rsidRPr="00A53F47">
              <w:rPr>
                <w:rFonts w:eastAsia="Calibri" w:cstheme="minorHAnsi"/>
              </w:rPr>
              <w:t>di prevedere una durata contrattuale pari a […] mesi;</w:t>
            </w:r>
          </w:p>
          <w:p w14:paraId="714F65CA" w14:textId="77777777" w:rsidR="00722C35" w:rsidRPr="00A53F47" w:rsidRDefault="00722C35" w:rsidP="00DA483C">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la durata relativa a ciascun lotto, se diversa da lotto a lotto</w:t>
            </w:r>
            <w:r w:rsidRPr="00A53F47">
              <w:rPr>
                <w:rFonts w:eastAsia="Calibri" w:cstheme="minorHAnsi"/>
              </w:rPr>
              <w:t>]</w:t>
            </w:r>
          </w:p>
        </w:tc>
      </w:tr>
      <w:tr w:rsidR="00722C35" w:rsidRPr="00A53F47" w14:paraId="01091B43" w14:textId="77777777" w:rsidTr="007B151F">
        <w:tc>
          <w:tcPr>
            <w:tcW w:w="1500" w:type="pct"/>
            <w:shd w:val="clear" w:color="auto" w:fill="auto"/>
          </w:tcPr>
          <w:p w14:paraId="53462997" w14:textId="77777777" w:rsidR="00722C35" w:rsidRPr="00A53F47" w:rsidRDefault="00722C35" w:rsidP="007B151F">
            <w:pPr>
              <w:rPr>
                <w:rFonts w:eastAsia="Calibri" w:cstheme="minorHAnsi"/>
                <w:b/>
              </w:rPr>
            </w:pPr>
            <w:r w:rsidRPr="00A53F47">
              <w:rPr>
                <w:rFonts w:eastAsia="Calibri" w:cstheme="minorHAnsi"/>
                <w:b/>
              </w:rPr>
              <w:t xml:space="preserve">VISTO </w:t>
            </w:r>
          </w:p>
        </w:tc>
        <w:tc>
          <w:tcPr>
            <w:tcW w:w="3500" w:type="pct"/>
            <w:shd w:val="clear" w:color="auto" w:fill="auto"/>
          </w:tcPr>
          <w:p w14:paraId="45B66337" w14:textId="77777777" w:rsidR="00722C35" w:rsidRPr="00A53F47" w:rsidRDefault="00722C35" w:rsidP="00DA483C">
            <w:pPr>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722C35" w:rsidRPr="00A53F47" w14:paraId="2180A2D4" w14:textId="77777777" w:rsidTr="007B151F">
        <w:tc>
          <w:tcPr>
            <w:tcW w:w="1500" w:type="pct"/>
            <w:shd w:val="clear" w:color="auto" w:fill="auto"/>
          </w:tcPr>
          <w:p w14:paraId="55678A7E" w14:textId="77777777" w:rsidR="00722C35" w:rsidRPr="00A53F47" w:rsidRDefault="00722C35" w:rsidP="007B151F">
            <w:pPr>
              <w:rPr>
                <w:rFonts w:eastAsia="Calibri" w:cstheme="minorHAnsi"/>
                <w:b/>
              </w:rPr>
            </w:pPr>
            <w:r w:rsidRPr="00A53F47">
              <w:rPr>
                <w:rFonts w:eastAsia="Calibri" w:cstheme="minorHAnsi"/>
                <w:b/>
              </w:rPr>
              <w:t xml:space="preserve">RITENUTO </w:t>
            </w:r>
          </w:p>
        </w:tc>
        <w:tc>
          <w:tcPr>
            <w:tcW w:w="3500" w:type="pct"/>
            <w:shd w:val="clear" w:color="auto" w:fill="auto"/>
          </w:tcPr>
          <w:p w14:paraId="0038E39D" w14:textId="77777777" w:rsidR="00722C35" w:rsidRPr="00A53F47" w:rsidRDefault="00722C35" w:rsidP="00DA483C">
            <w:pPr>
              <w:jc w:val="both"/>
              <w:rPr>
                <w:rFonts w:eastAsia="Calibri" w:cstheme="minorHAnsi"/>
              </w:rPr>
            </w:pPr>
            <w:r w:rsidRPr="00A53F47">
              <w:rPr>
                <w:rFonts w:eastAsia="Calibri" w:cstheme="minorHAnsi"/>
              </w:rPr>
              <w:t>[</w:t>
            </w:r>
            <w:r w:rsidRPr="00A53F47">
              <w:rPr>
                <w:rFonts w:eastAsia="Calibri" w:cstheme="minorHAnsi"/>
                <w:i/>
              </w:rPr>
              <w:t>eventuale, solo nel caso in cui risulti applicabile la c.d. clausola sociale di cui all’art. 50 del D.Lgs. 50/2016</w:t>
            </w:r>
            <w:r w:rsidRPr="00A53F47">
              <w:rPr>
                <w:rFonts w:eastAsia="Calibri" w:cstheme="minorHAnsi"/>
              </w:rPr>
              <w:t>] necessario prevedere l’inserimento negli atti di gara della c.d. clausola sociale di cui all’art. 50 del D.Lgs. 50/2016, al fine di garantire i livelli occupazionali esistenti;</w:t>
            </w:r>
          </w:p>
        </w:tc>
      </w:tr>
      <w:tr w:rsidR="00DA483C" w:rsidRPr="00A53F47" w14:paraId="67773DD4" w14:textId="77777777" w:rsidTr="007B151F">
        <w:tc>
          <w:tcPr>
            <w:tcW w:w="1500" w:type="pct"/>
            <w:shd w:val="clear" w:color="auto" w:fill="auto"/>
          </w:tcPr>
          <w:p w14:paraId="61942157" w14:textId="5574C3B5" w:rsidR="00DA483C" w:rsidRPr="00A53F47" w:rsidRDefault="00DA483C" w:rsidP="007B151F">
            <w:pPr>
              <w:rPr>
                <w:rFonts w:eastAsia="Calibri" w:cstheme="minorHAnsi"/>
                <w:b/>
              </w:rPr>
            </w:pPr>
            <w:r w:rsidRPr="00A53F47">
              <w:rPr>
                <w:rFonts w:eastAsia="Calibri" w:cstheme="minorHAnsi"/>
                <w:b/>
              </w:rPr>
              <w:t>CONSIDERATO</w:t>
            </w:r>
          </w:p>
        </w:tc>
        <w:tc>
          <w:tcPr>
            <w:tcW w:w="3500" w:type="pct"/>
            <w:shd w:val="clear" w:color="auto" w:fill="auto"/>
          </w:tcPr>
          <w:p w14:paraId="0ACFF85A" w14:textId="1C4F4138" w:rsidR="00DA483C" w:rsidRPr="00A53F47" w:rsidRDefault="00DA483C" w:rsidP="00DA483C">
            <w:pPr>
              <w:jc w:val="both"/>
              <w:rPr>
                <w:rFonts w:eastAsia="Calibri" w:cstheme="minorHAnsi"/>
              </w:rPr>
            </w:pPr>
            <w:r w:rsidRPr="00A53F47">
              <w:rPr>
                <w:rFonts w:eastAsia="Calibri" w:cstheme="minorHAnsi"/>
              </w:rPr>
              <w:t xml:space="preserve">che è stata svolta un’indagine di mercato, ai sensi delle citate Linee Guida n. 4, mediante pubblicazione di un avviso sul sito internet dell’Istituto </w:t>
            </w:r>
            <w:r w:rsidRPr="00A53F47">
              <w:rPr>
                <w:rFonts w:eastAsia="Calibri" w:cstheme="minorHAnsi"/>
                <w:iCs/>
              </w:rPr>
              <w:t>[</w:t>
            </w:r>
            <w:r w:rsidRPr="00A53F47">
              <w:rPr>
                <w:rFonts w:eastAsia="Calibri" w:cstheme="minorHAnsi"/>
                <w:i/>
              </w:rPr>
              <w:t>indicare i parametri generali in base ai quali si è proceduto ad individuare l’affidatario</w:t>
            </w:r>
            <w:r w:rsidRPr="00A53F47">
              <w:rPr>
                <w:rFonts w:eastAsia="Calibri" w:cstheme="minorHAnsi"/>
                <w:iCs/>
              </w:rPr>
              <w:t>];</w:t>
            </w:r>
          </w:p>
        </w:tc>
      </w:tr>
      <w:tr w:rsidR="00DA483C" w:rsidRPr="00A53F47" w14:paraId="052D4684" w14:textId="77777777" w:rsidTr="007B151F">
        <w:tc>
          <w:tcPr>
            <w:tcW w:w="1500" w:type="pct"/>
            <w:shd w:val="clear" w:color="auto" w:fill="auto"/>
          </w:tcPr>
          <w:p w14:paraId="5C110C95" w14:textId="758714D3" w:rsidR="00DA483C" w:rsidRPr="00A53F47" w:rsidRDefault="00DA483C" w:rsidP="007B151F">
            <w:pPr>
              <w:rPr>
                <w:rFonts w:eastAsia="Calibri" w:cstheme="minorHAnsi"/>
                <w:b/>
              </w:rPr>
            </w:pPr>
            <w:r w:rsidRPr="00A53F47">
              <w:rPr>
                <w:rFonts w:eastAsia="Calibri" w:cstheme="minorHAnsi"/>
                <w:b/>
              </w:rPr>
              <w:t>CONSIDERATO</w:t>
            </w:r>
          </w:p>
        </w:tc>
        <w:tc>
          <w:tcPr>
            <w:tcW w:w="3500" w:type="pct"/>
            <w:shd w:val="clear" w:color="auto" w:fill="auto"/>
          </w:tcPr>
          <w:p w14:paraId="151C992E" w14:textId="14AE8213" w:rsidR="00DA483C" w:rsidRPr="00A53F47" w:rsidRDefault="00DA483C" w:rsidP="00DA483C">
            <w:pPr>
              <w:jc w:val="both"/>
              <w:rPr>
                <w:rFonts w:eastAsia="Calibri" w:cstheme="minorHAnsi"/>
              </w:rPr>
            </w:pPr>
            <w:r w:rsidRPr="00A53F47">
              <w:rPr>
                <w:rFonts w:eastAsia="Calibri" w:cstheme="minorHAnsi"/>
              </w:rPr>
              <w:t>[</w:t>
            </w:r>
            <w:r w:rsidRPr="00A53F47">
              <w:rPr>
                <w:rFonts w:eastAsia="Calibri" w:cstheme="minorHAnsi"/>
                <w:i/>
              </w:rPr>
              <w:t>eventuale, solo in caso di partecipazione all’indagine di mercato dell’uscente e/o di operatori invitati e non aggiudicatari in una precedente procedura negoziata</w:t>
            </w:r>
            <w:r w:rsidRPr="00A53F47">
              <w:rPr>
                <w:rFonts w:eastAsia="Calibri" w:cstheme="minorHAnsi"/>
              </w:rPr>
              <w:t>] che all’indagine di mercato ha partecipato anche il contraente uscente [</w:t>
            </w:r>
            <w:r w:rsidRPr="00A53F47">
              <w:rPr>
                <w:rFonts w:eastAsia="Calibri" w:cstheme="minorHAnsi"/>
                <w:i/>
              </w:rPr>
              <w:t>e/o</w:t>
            </w:r>
            <w:r w:rsidRPr="00A53F47">
              <w:rPr>
                <w:rFonts w:eastAsia="Calibri" w:cstheme="minorHAnsi"/>
              </w:rPr>
              <w:t>] operatori economici invitati e non affidatari nella precedente procedura;</w:t>
            </w:r>
          </w:p>
        </w:tc>
      </w:tr>
      <w:tr w:rsidR="00722C35" w:rsidRPr="00A53F47" w14:paraId="77128A95" w14:textId="77777777" w:rsidTr="007B151F">
        <w:tc>
          <w:tcPr>
            <w:tcW w:w="1500" w:type="pct"/>
            <w:shd w:val="clear" w:color="auto" w:fill="auto"/>
          </w:tcPr>
          <w:p w14:paraId="5EF3599C" w14:textId="77777777" w:rsidR="00722C35" w:rsidRPr="00A53F47" w:rsidRDefault="00722C35" w:rsidP="007B151F">
            <w:pPr>
              <w:spacing w:line="288" w:lineRule="exact"/>
              <w:jc w:val="both"/>
              <w:rPr>
                <w:rFonts w:cstheme="minorHAnsi"/>
                <w:b/>
              </w:rPr>
            </w:pPr>
            <w:r w:rsidRPr="00A53F47">
              <w:rPr>
                <w:rFonts w:cstheme="minorHAnsi"/>
                <w:b/>
              </w:rPr>
              <w:t>CONSIDERATO</w:t>
            </w:r>
          </w:p>
        </w:tc>
        <w:tc>
          <w:tcPr>
            <w:tcW w:w="3500" w:type="pct"/>
            <w:shd w:val="clear" w:color="auto" w:fill="auto"/>
          </w:tcPr>
          <w:p w14:paraId="38C19F8C" w14:textId="3CBA2E31" w:rsidR="00722C35" w:rsidRPr="00A53F47" w:rsidRDefault="00DA483C" w:rsidP="00DA483C">
            <w:pPr>
              <w:spacing w:line="288" w:lineRule="exact"/>
              <w:jc w:val="both"/>
              <w:rPr>
                <w:rFonts w:cstheme="minorHAnsi"/>
              </w:rPr>
            </w:pPr>
            <w:r w:rsidRPr="00A53F47">
              <w:rPr>
                <w:rFonts w:eastAsia="Calibri" w:cstheme="minorHAnsi"/>
              </w:rPr>
              <w:t>che, secondo quanto previsto dalle Linee Guida n. 4, il principio di</w:t>
            </w:r>
            <w:r w:rsidRPr="00A53F47">
              <w:rPr>
                <w:rFonts w:eastAsia="Calibri" w:cstheme="minorHAnsi"/>
                <w:bCs/>
              </w:rPr>
              <w:t xml:space="preserve"> rotazione non si applica laddove il nuovo affidamento avvenga tramite procedure ordinarie o comunque aperte al mercato, nelle quali la stazione appaltante, in virtù di regole prestabilite dal D.Lgs. 50/2016 ovvero dalla stessa in caso di indagini di mercato o consultazione di elenchi, non operi alcuna limitazione in ordine al numero di operatori economici tra i quali effettuare la selezione</w:t>
            </w:r>
            <w:r w:rsidRPr="00A53F47">
              <w:rPr>
                <w:rFonts w:eastAsia="Calibri" w:cstheme="minorHAnsi"/>
              </w:rPr>
              <w:t>;</w:t>
            </w:r>
          </w:p>
        </w:tc>
      </w:tr>
      <w:tr w:rsidR="00722C35" w:rsidRPr="00A53F47" w14:paraId="4A0494CE" w14:textId="77777777" w:rsidTr="007B151F">
        <w:tc>
          <w:tcPr>
            <w:tcW w:w="1500" w:type="pct"/>
            <w:shd w:val="clear" w:color="auto" w:fill="auto"/>
          </w:tcPr>
          <w:p w14:paraId="1D5B7655" w14:textId="77777777" w:rsidR="00722C35" w:rsidRPr="00A53F47" w:rsidRDefault="00722C35" w:rsidP="007B151F">
            <w:pPr>
              <w:spacing w:line="288" w:lineRule="exact"/>
              <w:jc w:val="both"/>
              <w:rPr>
                <w:rFonts w:cstheme="minorHAnsi"/>
                <w:b/>
              </w:rPr>
            </w:pPr>
            <w:r w:rsidRPr="00A53F47">
              <w:rPr>
                <w:rFonts w:cstheme="minorHAnsi"/>
                <w:b/>
              </w:rPr>
              <w:t>CONSIDERATO</w:t>
            </w:r>
          </w:p>
        </w:tc>
        <w:tc>
          <w:tcPr>
            <w:tcW w:w="3500" w:type="pct"/>
            <w:shd w:val="clear" w:color="auto" w:fill="auto"/>
          </w:tcPr>
          <w:p w14:paraId="3E89DD89" w14:textId="290ABF07" w:rsidR="00722C35" w:rsidRPr="00A53F47" w:rsidRDefault="00DA483C" w:rsidP="00DA483C">
            <w:pPr>
              <w:spacing w:line="288" w:lineRule="exact"/>
              <w:jc w:val="both"/>
              <w:rPr>
                <w:rFonts w:cstheme="minorHAnsi"/>
              </w:rPr>
            </w:pPr>
            <w:r w:rsidRPr="00A53F47">
              <w:rPr>
                <w:rFonts w:eastAsia="Calibri" w:cstheme="minorHAnsi"/>
              </w:rPr>
              <w:t>che, pertanto, nella fattispecie, non risulta applicabile il principio di rotazione, in quanto l’Istituto ha espletato una procedura trasparente e aperta al mercato, mediante pubblicazione di un avviso pubblico, nella quale non è stata operata alcuna  limitazione in ordine al numero di operatori economici tra i quali effettuare la selezione;</w:t>
            </w:r>
          </w:p>
        </w:tc>
      </w:tr>
      <w:tr w:rsidR="007B151F" w:rsidRPr="00A53F47" w14:paraId="14FCBACF" w14:textId="77777777" w:rsidTr="007B151F">
        <w:tc>
          <w:tcPr>
            <w:tcW w:w="1500" w:type="pct"/>
            <w:shd w:val="clear" w:color="auto" w:fill="auto"/>
          </w:tcPr>
          <w:p w14:paraId="78B9FFEF" w14:textId="361ABF30" w:rsidR="007B151F" w:rsidRPr="00A53F47" w:rsidRDefault="007B151F" w:rsidP="007B151F">
            <w:pPr>
              <w:spacing w:line="288" w:lineRule="exact"/>
              <w:jc w:val="both"/>
              <w:rPr>
                <w:rFonts w:cstheme="minorHAnsi"/>
                <w:b/>
              </w:rPr>
            </w:pPr>
            <w:r w:rsidRPr="00A53F47">
              <w:rPr>
                <w:rFonts w:cstheme="minorHAnsi"/>
                <w:b/>
              </w:rPr>
              <w:t>CONSIDERATO</w:t>
            </w:r>
          </w:p>
        </w:tc>
        <w:tc>
          <w:tcPr>
            <w:tcW w:w="3500" w:type="pct"/>
            <w:shd w:val="clear" w:color="auto" w:fill="auto"/>
          </w:tcPr>
          <w:p w14:paraId="129C65DE" w14:textId="3B2567AF" w:rsidR="007B151F" w:rsidRPr="00A53F47" w:rsidRDefault="007B151F" w:rsidP="00DA483C">
            <w:pPr>
              <w:spacing w:line="288" w:lineRule="exact"/>
              <w:jc w:val="both"/>
              <w:rPr>
                <w:rFonts w:eastAsia="Calibri" w:cstheme="minorHAnsi"/>
              </w:rPr>
            </w:pPr>
            <w:r w:rsidRPr="00A53F47">
              <w:rPr>
                <w:rFonts w:eastAsia="Times" w:cstheme="minorHAnsi"/>
                <w:color w:val="000000"/>
              </w:rPr>
              <w:t>che, in ragione di quanto sopra, saranno interpellati tutti gli operatori che hanno presentato manifestazione di interesse nell’ambito della procedura di indagine di mercato conseguente alla pubblicazione da parte dell’Istituzione di un avviso sul proprio sito internet [</w:t>
            </w:r>
            <w:r w:rsidRPr="00A53F47">
              <w:rPr>
                <w:rFonts w:eastAsia="Times" w:cstheme="minorHAnsi"/>
                <w:i/>
                <w:iCs/>
                <w:color w:val="000000"/>
              </w:rPr>
              <w:t>eventuale, sono nel caso in cu abbiano partecipato all’indagine di mercato anche l’uscente e/o l’operatore precedentemente invitato,</w:t>
            </w:r>
            <w:r w:rsidRPr="00A53F47">
              <w:rPr>
                <w:rFonts w:eastAsia="Times" w:cstheme="minorHAnsi"/>
                <w:color w:val="000000"/>
              </w:rPr>
              <w:t xml:space="preserve"> ivi compresi l’uscente e gli operatori invitati nella precedente procedura e risultati non aggiudicatari];</w:t>
            </w:r>
          </w:p>
        </w:tc>
      </w:tr>
      <w:tr w:rsidR="00722C35" w:rsidRPr="00A53F47" w14:paraId="1C6345A5" w14:textId="77777777" w:rsidTr="007B151F">
        <w:tc>
          <w:tcPr>
            <w:tcW w:w="1500" w:type="pct"/>
            <w:shd w:val="clear" w:color="auto" w:fill="auto"/>
          </w:tcPr>
          <w:p w14:paraId="2CCD79FB" w14:textId="77777777" w:rsidR="00722C35" w:rsidRPr="00A53F47" w:rsidRDefault="00722C35" w:rsidP="007B151F">
            <w:pPr>
              <w:rPr>
                <w:rFonts w:eastAsia="Calibri" w:cstheme="minorHAnsi"/>
                <w:b/>
              </w:rPr>
            </w:pPr>
            <w:r w:rsidRPr="00A53F47">
              <w:rPr>
                <w:rFonts w:eastAsia="Calibri" w:cstheme="minorHAnsi"/>
                <w:b/>
              </w:rPr>
              <w:t>TENUTO CONTO</w:t>
            </w:r>
          </w:p>
        </w:tc>
        <w:tc>
          <w:tcPr>
            <w:tcW w:w="3500" w:type="pct"/>
            <w:shd w:val="clear" w:color="auto" w:fill="auto"/>
          </w:tcPr>
          <w:p w14:paraId="61CD4F2C" w14:textId="01DBF37D" w:rsidR="00722C35" w:rsidRPr="00A53F47" w:rsidRDefault="00722C35" w:rsidP="00DA483C">
            <w:pPr>
              <w:jc w:val="both"/>
              <w:rPr>
                <w:rFonts w:eastAsia="Calibri" w:cstheme="minorHAnsi"/>
              </w:rPr>
            </w:pPr>
            <w:r w:rsidRPr="00A53F47">
              <w:rPr>
                <w:rFonts w:eastAsia="Calibri" w:cstheme="minorHAnsi"/>
              </w:rPr>
              <w:t>[</w:t>
            </w:r>
            <w:r w:rsidRPr="00A53F47">
              <w:rPr>
                <w:rFonts w:eastAsia="Calibri" w:cstheme="minorHAnsi"/>
                <w:i/>
              </w:rPr>
              <w:t>eventuale, solo nel caso in cui siano previsti criteri speciali 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722C35" w:rsidRPr="00A53F47" w14:paraId="6D90795D" w14:textId="77777777" w:rsidTr="007B151F">
        <w:tc>
          <w:tcPr>
            <w:tcW w:w="1500" w:type="pct"/>
            <w:shd w:val="clear" w:color="auto" w:fill="auto"/>
          </w:tcPr>
          <w:p w14:paraId="27738BAE" w14:textId="77777777" w:rsidR="00722C35" w:rsidRPr="00A53F47" w:rsidRDefault="00722C35" w:rsidP="007B151F">
            <w:pPr>
              <w:rPr>
                <w:rFonts w:eastAsia="Calibri" w:cstheme="minorHAnsi"/>
                <w:b/>
              </w:rPr>
            </w:pPr>
            <w:r w:rsidRPr="00A53F47">
              <w:rPr>
                <w:rFonts w:eastAsia="Calibri" w:cstheme="minorHAnsi"/>
                <w:b/>
              </w:rPr>
              <w:t>ATTESO</w:t>
            </w:r>
          </w:p>
        </w:tc>
        <w:tc>
          <w:tcPr>
            <w:tcW w:w="3500" w:type="pct"/>
            <w:shd w:val="clear" w:color="auto" w:fill="auto"/>
          </w:tcPr>
          <w:p w14:paraId="4E25D3DE" w14:textId="77777777" w:rsidR="00561EAF" w:rsidRPr="00A53F47" w:rsidRDefault="00561EAF" w:rsidP="00561EAF">
            <w:pPr>
              <w:jc w:val="both"/>
              <w:rPr>
                <w:rFonts w:eastAsia="Calibri" w:cstheme="minorHAnsi"/>
              </w:rPr>
            </w:pPr>
            <w:r w:rsidRPr="00A53F47">
              <w:rPr>
                <w:rFonts w:eastAsia="Calibri" w:cstheme="minorHAnsi"/>
              </w:rPr>
              <w:t>che l’aggiudicazione dell’appalto avverrà con il criterio dell'offerta economicamente più vantaggiosa individuata sulla base del miglior rapporto qualità/prezzo, ai sensi dell’art. 1, comma 3, del D.L. 76/2020;</w:t>
            </w:r>
          </w:p>
          <w:p w14:paraId="1C3DB827" w14:textId="116B223B" w:rsidR="00561EAF" w:rsidRPr="00A53F47" w:rsidRDefault="00561EAF" w:rsidP="00561EAF">
            <w:pPr>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5426BF94" w14:textId="06CE8092" w:rsidR="00722C35" w:rsidRPr="00A53F47" w:rsidRDefault="00561EAF" w:rsidP="00561EAF">
            <w:pPr>
              <w:jc w:val="both"/>
              <w:rPr>
                <w:rFonts w:eastAsia="Calibri" w:cstheme="minorHAnsi"/>
              </w:rPr>
            </w:pPr>
            <w:r w:rsidRPr="00A53F47">
              <w:rPr>
                <w:rFonts w:eastAsia="Calibri" w:cstheme="minorHAnsi"/>
              </w:rPr>
              <w:t>che l’aggiudicazione dell’appalto avverrà con il criterio del minor prezzo, ai sensi dell’art. 1, comma 3, del D.L. 76/2020;</w:t>
            </w:r>
          </w:p>
        </w:tc>
      </w:tr>
      <w:tr w:rsidR="00D5372F" w:rsidRPr="00A53F47" w14:paraId="5E8CCBCA" w14:textId="77777777" w:rsidTr="007B151F">
        <w:tc>
          <w:tcPr>
            <w:tcW w:w="1500" w:type="pct"/>
            <w:shd w:val="clear" w:color="auto" w:fill="auto"/>
          </w:tcPr>
          <w:p w14:paraId="33D839D0" w14:textId="07C569F6" w:rsidR="00D5372F" w:rsidRPr="00A53F47" w:rsidRDefault="00D5372F" w:rsidP="007B151F">
            <w:pPr>
              <w:rPr>
                <w:rFonts w:eastAsia="Calibri" w:cstheme="minorHAnsi"/>
                <w:b/>
              </w:rPr>
            </w:pPr>
          </w:p>
        </w:tc>
        <w:tc>
          <w:tcPr>
            <w:tcW w:w="3500" w:type="pct"/>
            <w:shd w:val="clear" w:color="auto" w:fill="auto"/>
          </w:tcPr>
          <w:p w14:paraId="092EAC18" w14:textId="08204476" w:rsidR="00D5372F" w:rsidRPr="00A53F47" w:rsidRDefault="00D5372F" w:rsidP="00561EAF">
            <w:pPr>
              <w:jc w:val="both"/>
              <w:rPr>
                <w:rFonts w:eastAsia="Calibri" w:cstheme="minorHAnsi"/>
              </w:rPr>
            </w:pPr>
            <w:bookmarkStart w:id="90" w:name="_Hlk55404000"/>
            <w:r>
              <w:rPr>
                <w:rFonts w:eastAsia="Calibri" w:cstheme="minorHAnsi"/>
              </w:rPr>
              <w:t>[</w:t>
            </w:r>
            <w:r w:rsidRPr="00D5372F">
              <w:rPr>
                <w:rFonts w:eastAsia="Calibri" w:cstheme="minorHAnsi"/>
                <w:i/>
                <w:iCs/>
              </w:rPr>
              <w:t>solo in caso di gara al minor prezzo, inserire i due periodi che seguono</w:t>
            </w:r>
            <w:r>
              <w:rPr>
                <w:rFonts w:eastAsia="Calibri" w:cstheme="minorHAnsi"/>
              </w:rPr>
              <w:t>]</w:t>
            </w:r>
            <w:bookmarkEnd w:id="90"/>
          </w:p>
        </w:tc>
      </w:tr>
      <w:tr w:rsidR="00D5372F" w:rsidRPr="00A53F47" w14:paraId="1FDE8ECE" w14:textId="77777777" w:rsidTr="007B151F">
        <w:tc>
          <w:tcPr>
            <w:tcW w:w="1500" w:type="pct"/>
            <w:shd w:val="clear" w:color="auto" w:fill="auto"/>
          </w:tcPr>
          <w:p w14:paraId="22D93E50" w14:textId="079363A4" w:rsidR="00D5372F" w:rsidRPr="00A53F47" w:rsidRDefault="00D5372F" w:rsidP="007B151F">
            <w:pPr>
              <w:rPr>
                <w:rFonts w:eastAsia="Calibri" w:cstheme="minorHAnsi"/>
                <w:b/>
              </w:rPr>
            </w:pPr>
            <w:r>
              <w:rPr>
                <w:rFonts w:eastAsia="Calibri" w:cstheme="minorHAnsi"/>
                <w:b/>
              </w:rPr>
              <w:t>CONSIDERATO</w:t>
            </w:r>
          </w:p>
        </w:tc>
        <w:tc>
          <w:tcPr>
            <w:tcW w:w="3500" w:type="pct"/>
            <w:shd w:val="clear" w:color="auto" w:fill="auto"/>
          </w:tcPr>
          <w:p w14:paraId="03383F3C" w14:textId="16ABF54B" w:rsidR="00D5372F" w:rsidRPr="00A53F47" w:rsidRDefault="00D5372F" w:rsidP="00561EAF">
            <w:pPr>
              <w:jc w:val="both"/>
              <w:rPr>
                <w:rFonts w:eastAsia="Calibri" w:cstheme="minorHAnsi"/>
              </w:rPr>
            </w:pPr>
            <w:r w:rsidRPr="00D5372F">
              <w:rPr>
                <w:rFonts w:eastAsia="Calibri" w:cstheme="minorHAnsi"/>
              </w:rPr>
              <w:t xml:space="preserve">che, ai sensi dell’art. 1, comma 3, del D.L. 76/2020, «[…] </w:t>
            </w:r>
            <w:r w:rsidRPr="00D5372F">
              <w:rPr>
                <w:rFonts w:eastAsia="Calibri" w:cstheme="minorHAnsi"/>
                <w:i/>
                <w:iCs/>
              </w:rPr>
              <w:t>Nel caso di aggiudicazione con il criterio del prezzo più basso, le stazioni appaltanti procedono all'esclusione automatica dalla gara delle offerte che presentano una percentuale di ribasso pari o superiore alla soglia di anomalia individuata ai sensi dell'articolo 97, commi 2, 2-bis e 2-ter, del decreto legislativo n. 50 del 2016, anche qualora il numero delle offerte ammesse sia pari o superiore a cinque</w:t>
            </w:r>
            <w:r w:rsidRPr="00D5372F">
              <w:rPr>
                <w:rFonts w:eastAsia="Calibri" w:cstheme="minorHAnsi"/>
              </w:rPr>
              <w:t>»</w:t>
            </w:r>
            <w:r>
              <w:rPr>
                <w:rFonts w:eastAsia="Calibri" w:cstheme="minorHAnsi"/>
              </w:rPr>
              <w:t>;</w:t>
            </w:r>
          </w:p>
        </w:tc>
      </w:tr>
      <w:tr w:rsidR="00D5372F" w:rsidRPr="00A53F47" w14:paraId="303DBBE4" w14:textId="77777777" w:rsidTr="007B151F">
        <w:tc>
          <w:tcPr>
            <w:tcW w:w="1500" w:type="pct"/>
            <w:shd w:val="clear" w:color="auto" w:fill="auto"/>
          </w:tcPr>
          <w:p w14:paraId="69BE6A76" w14:textId="0B5FD849" w:rsidR="00D5372F" w:rsidRPr="00A53F47" w:rsidRDefault="00D5372F" w:rsidP="007B151F">
            <w:pPr>
              <w:rPr>
                <w:rFonts w:eastAsia="Calibri" w:cstheme="minorHAnsi"/>
                <w:b/>
              </w:rPr>
            </w:pPr>
            <w:r>
              <w:rPr>
                <w:rFonts w:eastAsia="Calibri" w:cstheme="minorHAnsi"/>
                <w:b/>
              </w:rPr>
              <w:t>CONSIDERATO</w:t>
            </w:r>
          </w:p>
        </w:tc>
        <w:tc>
          <w:tcPr>
            <w:tcW w:w="3500" w:type="pct"/>
            <w:shd w:val="clear" w:color="auto" w:fill="auto"/>
          </w:tcPr>
          <w:p w14:paraId="49071858" w14:textId="671D0F3A" w:rsidR="00D5372F" w:rsidRPr="00D5372F" w:rsidRDefault="00D5372F" w:rsidP="00561EAF">
            <w:pPr>
              <w:jc w:val="both"/>
            </w:pPr>
            <w:r>
              <w:rPr>
                <w:rFonts w:cstheme="minorHAnsi"/>
              </w:rPr>
              <w:t xml:space="preserve">che, pertanto, si procederà all’esclusione automatica delle offerte che </w:t>
            </w:r>
            <w:r w:rsidRPr="00126FDB">
              <w:rPr>
                <w:rFonts w:cstheme="minorHAnsi"/>
              </w:rPr>
              <w:t xml:space="preserve">presenteranno </w:t>
            </w:r>
            <w:r w:rsidRPr="00126FDB">
              <w:t>una percentuale di ribasso pari o superiore alla soglia di anomalia individuata ai sensi dell'art. 97, commi 2, 2</w:t>
            </w:r>
            <w:r>
              <w:t xml:space="preserve"> </w:t>
            </w:r>
            <w:r w:rsidRPr="00126FDB">
              <w:rPr>
                <w:i/>
                <w:iCs/>
              </w:rPr>
              <w:t>bis</w:t>
            </w:r>
            <w:r w:rsidRPr="00126FDB">
              <w:t xml:space="preserve"> e 2</w:t>
            </w:r>
            <w:r>
              <w:t xml:space="preserve"> </w:t>
            </w:r>
            <w:r w:rsidRPr="00126FDB">
              <w:rPr>
                <w:i/>
                <w:iCs/>
              </w:rPr>
              <w:t>ter</w:t>
            </w:r>
            <w:r w:rsidRPr="00126FDB">
              <w:t>, del D.Lgs. 50/2016, anche qualora il numero delle offerte ammesse sia pari o superiore a cinque;</w:t>
            </w:r>
          </w:p>
        </w:tc>
      </w:tr>
      <w:tr w:rsidR="00561EAF" w:rsidRPr="00A53F47" w14:paraId="13BDC702" w14:textId="77777777" w:rsidTr="007B151F">
        <w:tc>
          <w:tcPr>
            <w:tcW w:w="1500" w:type="pct"/>
            <w:shd w:val="clear" w:color="auto" w:fill="auto"/>
          </w:tcPr>
          <w:p w14:paraId="4EC8B3E5" w14:textId="35EF7DC1" w:rsidR="00561EAF" w:rsidRPr="00A53F47" w:rsidRDefault="00561EAF" w:rsidP="007B151F">
            <w:pPr>
              <w:rPr>
                <w:rFonts w:eastAsia="Calibri" w:cstheme="minorHAnsi"/>
                <w:b/>
              </w:rPr>
            </w:pPr>
            <w:r w:rsidRPr="00A53F47">
              <w:rPr>
                <w:rFonts w:eastAsia="Calibri" w:cstheme="minorHAnsi"/>
                <w:b/>
              </w:rPr>
              <w:t>CONSIDERATO</w:t>
            </w:r>
          </w:p>
        </w:tc>
        <w:tc>
          <w:tcPr>
            <w:tcW w:w="3500" w:type="pct"/>
            <w:shd w:val="clear" w:color="auto" w:fill="auto"/>
          </w:tcPr>
          <w:p w14:paraId="04AA48F6" w14:textId="538CD557" w:rsidR="00561EAF" w:rsidRPr="00A53F47" w:rsidRDefault="00561EAF" w:rsidP="00561EAF">
            <w:pPr>
              <w:jc w:val="both"/>
              <w:rPr>
                <w:rFonts w:eastAsia="Calibri" w:cstheme="minorHAnsi"/>
              </w:rPr>
            </w:pPr>
            <w:r w:rsidRPr="001B2148">
              <w:rPr>
                <w:rFonts w:eastAsia="Calibri" w:cstheme="minorHAnsi"/>
              </w:rPr>
              <w:t>che, ai sensi dell’art. 1, comma 4, del D.L. 76/2020, «</w:t>
            </w:r>
            <w:r w:rsidRPr="001B2148">
              <w:rPr>
                <w:rFonts w:eastAsia="Calibri" w:cstheme="minorHAnsi"/>
                <w:i/>
                <w:iCs/>
              </w:rPr>
              <w:t>Per le modalità di affidamento di cui al presente articolo la stazione appaltante non richiede le garanzie provvisorie di cui all'articolo 93 del decreto legislativo n. 50 del 2016, salvo che, in considerazione della tipologia e specificità della singola procedura, ricorrano particolari esigenze che ne giustifichino la richiesta, che la stazione appaltante indica nell'avviso di indizione della gara o in altro atto equivalente. Nel caso in cui sia richiesta la garanzia provvisoria, il relativo ammontare è dimezzato rispetto a quello previsto dal medesimo articolo 93</w:t>
            </w:r>
            <w:r w:rsidRPr="001B2148">
              <w:rPr>
                <w:rFonts w:eastAsia="Calibri" w:cstheme="minorHAnsi"/>
              </w:rPr>
              <w:t>»;</w:t>
            </w:r>
          </w:p>
        </w:tc>
      </w:tr>
      <w:tr w:rsidR="00561EAF" w:rsidRPr="00A53F47" w14:paraId="429DCDF1" w14:textId="77777777" w:rsidTr="007B151F">
        <w:tc>
          <w:tcPr>
            <w:tcW w:w="1500" w:type="pct"/>
            <w:shd w:val="clear" w:color="auto" w:fill="auto"/>
          </w:tcPr>
          <w:p w14:paraId="5AA9CE4A" w14:textId="37E52C6F" w:rsidR="00561EAF" w:rsidRPr="00A53F47" w:rsidRDefault="00561EAF" w:rsidP="007B151F">
            <w:pPr>
              <w:rPr>
                <w:rFonts w:eastAsia="Calibri" w:cstheme="minorHAnsi"/>
                <w:b/>
              </w:rPr>
            </w:pPr>
            <w:r w:rsidRPr="00A53F47">
              <w:rPr>
                <w:rFonts w:eastAsia="Calibri" w:cstheme="minorHAnsi"/>
                <w:b/>
              </w:rPr>
              <w:t>CONSIDERATO</w:t>
            </w:r>
          </w:p>
        </w:tc>
        <w:tc>
          <w:tcPr>
            <w:tcW w:w="3500" w:type="pct"/>
            <w:shd w:val="clear" w:color="auto" w:fill="auto"/>
          </w:tcPr>
          <w:p w14:paraId="6945033F" w14:textId="09877449" w:rsidR="00561EAF" w:rsidRPr="00561EAF" w:rsidRDefault="00561EAF" w:rsidP="00561EAF">
            <w:pPr>
              <w:jc w:val="both"/>
              <w:rPr>
                <w:rFonts w:eastAsia="Calibri" w:cstheme="minorHAnsi"/>
              </w:rPr>
            </w:pPr>
            <w:r w:rsidRPr="00561EAF">
              <w:rPr>
                <w:rFonts w:eastAsia="Calibri" w:cstheme="minorHAnsi"/>
              </w:rPr>
              <w:t>che, pertanto, non si procederà a richiedere, agli operatori economici concorrenti, la garanzia provvisoria di cui all'art.</w:t>
            </w:r>
            <w:r w:rsidRPr="00A53F47">
              <w:rPr>
                <w:rFonts w:eastAsia="Calibri" w:cstheme="minorHAnsi"/>
              </w:rPr>
              <w:t xml:space="preserve"> </w:t>
            </w:r>
            <w:r w:rsidRPr="00561EAF">
              <w:rPr>
                <w:rFonts w:eastAsia="Calibri" w:cstheme="minorHAnsi"/>
              </w:rPr>
              <w:t>93 del D.Lgs. 50</w:t>
            </w:r>
            <w:r w:rsidRPr="00A53F47">
              <w:rPr>
                <w:rFonts w:eastAsia="Calibri" w:cstheme="minorHAnsi"/>
              </w:rPr>
              <w:t>/</w:t>
            </w:r>
            <w:r w:rsidRPr="00561EAF">
              <w:rPr>
                <w:rFonts w:eastAsia="Calibri" w:cstheme="minorHAnsi"/>
              </w:rPr>
              <w:t>2016, non ricorrendo particolari esigenze che ne giustifichino la richiesta;</w:t>
            </w:r>
          </w:p>
          <w:p w14:paraId="179A847F" w14:textId="77777777" w:rsidR="00561EAF" w:rsidRPr="00561EAF" w:rsidRDefault="00561EAF" w:rsidP="00561EAF">
            <w:pPr>
              <w:jc w:val="both"/>
              <w:rPr>
                <w:rFonts w:eastAsia="Calibri" w:cstheme="minorHAnsi"/>
              </w:rPr>
            </w:pPr>
            <w:r w:rsidRPr="00561EAF">
              <w:rPr>
                <w:rFonts w:eastAsia="Calibri" w:cstheme="minorHAnsi"/>
              </w:rPr>
              <w:t>[</w:t>
            </w:r>
            <w:r w:rsidRPr="00561EAF">
              <w:rPr>
                <w:rFonts w:eastAsia="Calibri" w:cstheme="minorHAnsi"/>
                <w:i/>
                <w:iCs/>
              </w:rPr>
              <w:t>in alternativa, nel caso in cui si intenda richiedere la garanzia provvisoria</w:t>
            </w:r>
            <w:r w:rsidRPr="00561EAF">
              <w:rPr>
                <w:rFonts w:eastAsia="Calibri" w:cstheme="minorHAnsi"/>
              </w:rPr>
              <w:t>]</w:t>
            </w:r>
          </w:p>
          <w:p w14:paraId="3F5BDF99" w14:textId="19AFC051" w:rsidR="00561EAF" w:rsidRPr="00A53F47" w:rsidRDefault="00561EAF" w:rsidP="00561EAF">
            <w:pPr>
              <w:jc w:val="both"/>
              <w:rPr>
                <w:rFonts w:eastAsia="Calibri" w:cstheme="minorHAnsi"/>
              </w:rPr>
            </w:pPr>
            <w:r w:rsidRPr="001B2148">
              <w:rPr>
                <w:rFonts w:eastAsia="Calibri" w:cstheme="minorHAnsi"/>
              </w:rPr>
              <w:t>che si procederà a richiedere</w:t>
            </w:r>
            <w:r w:rsidRPr="00A53F47">
              <w:rPr>
                <w:rFonts w:eastAsia="Calibri" w:cstheme="minorHAnsi"/>
              </w:rPr>
              <w:t>, agli operatori economici concorrenti,</w:t>
            </w:r>
            <w:r w:rsidRPr="001B2148">
              <w:rPr>
                <w:rFonts w:eastAsia="Calibri" w:cstheme="minorHAnsi"/>
              </w:rPr>
              <w:t xml:space="preserve"> la garanzia provvisoria di cui all'art. 93 del D.Lgs. 50</w:t>
            </w:r>
            <w:r w:rsidRPr="00A53F47">
              <w:rPr>
                <w:rFonts w:eastAsia="Calibri" w:cstheme="minorHAnsi"/>
              </w:rPr>
              <w:t>/</w:t>
            </w:r>
            <w:r w:rsidRPr="001B2148">
              <w:rPr>
                <w:rFonts w:eastAsia="Calibri" w:cstheme="minorHAnsi"/>
              </w:rPr>
              <w:t>2016</w:t>
            </w:r>
            <w:r w:rsidRPr="00A53F47">
              <w:rPr>
                <w:rFonts w:eastAsia="Calibri" w:cstheme="minorHAnsi"/>
              </w:rPr>
              <w:t xml:space="preserve">, </w:t>
            </w:r>
            <w:r w:rsidRPr="001B2148">
              <w:rPr>
                <w:rFonts w:eastAsia="Calibri" w:cstheme="minorHAnsi"/>
              </w:rPr>
              <w:t>per un ammontare dimezzato rispetto a quello previsto nel medesimo articolo 93, ricorrendo particolari esigenze che ne giustificano la richiesta, quali […] [</w:t>
            </w:r>
            <w:r w:rsidRPr="001B2148">
              <w:rPr>
                <w:rFonts w:eastAsia="Calibri" w:cstheme="minorHAnsi"/>
                <w:i/>
                <w:iCs/>
              </w:rPr>
              <w:t>indicare le ragioni che giustificano la richiesta della garanzia</w:t>
            </w:r>
            <w:r w:rsidRPr="001B2148">
              <w:rPr>
                <w:rFonts w:eastAsia="Calibri" w:cstheme="minorHAnsi"/>
              </w:rPr>
              <w:t>];</w:t>
            </w:r>
          </w:p>
        </w:tc>
      </w:tr>
      <w:tr w:rsidR="00722C35" w:rsidRPr="00A53F47" w14:paraId="78C60071" w14:textId="77777777" w:rsidTr="007B151F">
        <w:tc>
          <w:tcPr>
            <w:tcW w:w="1500" w:type="pct"/>
            <w:shd w:val="clear" w:color="auto" w:fill="auto"/>
          </w:tcPr>
          <w:p w14:paraId="5A8CD480" w14:textId="105529AA" w:rsidR="00722C35" w:rsidRPr="00A53F47" w:rsidRDefault="00722C35" w:rsidP="007B151F">
            <w:pPr>
              <w:widowControl w:val="0"/>
              <w:jc w:val="both"/>
              <w:rPr>
                <w:rFonts w:eastAsia="Times" w:cstheme="minorHAnsi"/>
                <w:b/>
                <w:bCs/>
              </w:rPr>
            </w:pPr>
            <w:r w:rsidRPr="00A53F47">
              <w:rPr>
                <w:rFonts w:eastAsia="Times" w:cstheme="minorHAnsi"/>
                <w:b/>
                <w:bCs/>
              </w:rPr>
              <w:t>DATO</w:t>
            </w:r>
            <w:r w:rsidR="00376DA6">
              <w:rPr>
                <w:rFonts w:eastAsia="Times" w:cstheme="minorHAnsi"/>
                <w:b/>
                <w:bCs/>
              </w:rPr>
              <w:t xml:space="preserve"> ATTO</w:t>
            </w:r>
          </w:p>
        </w:tc>
        <w:tc>
          <w:tcPr>
            <w:tcW w:w="3500" w:type="pct"/>
            <w:shd w:val="clear" w:color="auto" w:fill="auto"/>
          </w:tcPr>
          <w:p w14:paraId="67C12C1B" w14:textId="77777777" w:rsidR="00722C35" w:rsidRPr="00A53F47" w:rsidRDefault="00722C35" w:rsidP="00DA483C">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722C35" w:rsidRPr="00A53F47" w14:paraId="59ADF70C" w14:textId="77777777" w:rsidTr="007B151F">
        <w:trPr>
          <w:trHeight w:val="690"/>
        </w:trPr>
        <w:tc>
          <w:tcPr>
            <w:tcW w:w="1500" w:type="pct"/>
            <w:shd w:val="clear" w:color="auto" w:fill="auto"/>
          </w:tcPr>
          <w:p w14:paraId="5F0BD9D2" w14:textId="77777777" w:rsidR="00722C35" w:rsidRPr="00A53F47" w:rsidRDefault="00722C35" w:rsidP="007B151F">
            <w:pPr>
              <w:rPr>
                <w:rFonts w:eastAsia="Calibri" w:cstheme="minorHAnsi"/>
                <w:b/>
              </w:rPr>
            </w:pPr>
            <w:r w:rsidRPr="00A53F47">
              <w:rPr>
                <w:rFonts w:eastAsia="Calibri" w:cstheme="minorHAnsi"/>
                <w:b/>
              </w:rPr>
              <w:t>VISTO</w:t>
            </w:r>
          </w:p>
        </w:tc>
        <w:tc>
          <w:tcPr>
            <w:tcW w:w="3500" w:type="pct"/>
            <w:shd w:val="clear" w:color="auto" w:fill="auto"/>
          </w:tcPr>
          <w:p w14:paraId="64B04758" w14:textId="77777777" w:rsidR="00722C35" w:rsidRPr="00A53F47" w:rsidRDefault="00722C35" w:rsidP="00561EAF">
            <w:pPr>
              <w:tabs>
                <w:tab w:val="left" w:pos="7263"/>
              </w:tabs>
              <w:jc w:val="both"/>
              <w:rPr>
                <w:rFonts w:cstheme="minorHAnsi"/>
              </w:rPr>
            </w:pPr>
            <w:r w:rsidRPr="00A53F47">
              <w:rPr>
                <w:rFonts w:eastAsia="Calibri" w:cstheme="minorHAnsi"/>
              </w:rPr>
              <w:t>l’art. 1, commi 65 e 67, della L. n. 266/2005, in virtù del quale l’Istituto è tenuto ad acquisire il codice identificativo della gara (CIG);</w:t>
            </w:r>
          </w:p>
        </w:tc>
      </w:tr>
      <w:tr w:rsidR="002A05AC" w:rsidRPr="00A53F47" w14:paraId="3D1A63D4" w14:textId="77777777" w:rsidTr="007B151F">
        <w:trPr>
          <w:trHeight w:val="690"/>
        </w:trPr>
        <w:tc>
          <w:tcPr>
            <w:tcW w:w="1500" w:type="pct"/>
            <w:shd w:val="clear" w:color="auto" w:fill="auto"/>
          </w:tcPr>
          <w:p w14:paraId="6973AB8B" w14:textId="7D73C854" w:rsidR="002A05AC" w:rsidRPr="00A53F47" w:rsidRDefault="002A05AC" w:rsidP="002A05AC">
            <w:pPr>
              <w:rPr>
                <w:rFonts w:eastAsia="Calibri" w:cstheme="minorHAnsi"/>
                <w:b/>
              </w:rPr>
            </w:pPr>
            <w:r w:rsidRPr="00A53F47">
              <w:rPr>
                <w:rFonts w:eastAsia="Calibri" w:cstheme="minorHAnsi"/>
                <w:b/>
              </w:rPr>
              <w:t>DATO ATTO</w:t>
            </w:r>
          </w:p>
        </w:tc>
        <w:tc>
          <w:tcPr>
            <w:tcW w:w="3500" w:type="pct"/>
            <w:shd w:val="clear" w:color="auto" w:fill="auto"/>
          </w:tcPr>
          <w:p w14:paraId="6AC6AD91" w14:textId="77777777" w:rsidR="008F775A" w:rsidRDefault="008F775A" w:rsidP="00561EAF">
            <w:pPr>
              <w:tabs>
                <w:tab w:val="left" w:pos="7263"/>
              </w:tabs>
              <w:jc w:val="both"/>
              <w:rPr>
                <w:rFonts w:cstheme="minorHAnsi"/>
              </w:rPr>
            </w:pPr>
            <w:r w:rsidRPr="008F775A">
              <w:rPr>
                <w:rFonts w:cstheme="minorHAnsi"/>
              </w:rPr>
              <w:t>che il RUP, ai sensi dell’art. 1, commi 65 e 67, della L. n. 266/2005, ha pertanto provveduto all’acquisizione del CIG, e che il contributo dovuto all’A.N.AC. dalla stazione appaltante, in base alla Deliberazione dell’A.N.AC. n. 1174/2019 del 18 dicembre 2019, risulta pari a € […] [</w:t>
            </w:r>
            <w:r w:rsidRPr="008F775A">
              <w:rPr>
                <w:rFonts w:cstheme="minorHAnsi"/>
                <w:i/>
                <w:iCs/>
              </w:rPr>
              <w:t>i</w:t>
            </w:r>
            <w:r w:rsidRPr="008F775A">
              <w:rPr>
                <w:rFonts w:cstheme="minorHAnsi"/>
                <w:i/>
              </w:rPr>
              <w:t>n caso di suddivisione dell’appalto in più lotti, indicare il contributo relativo a ciascun lotto</w:t>
            </w:r>
            <w:r w:rsidRPr="008F775A">
              <w:rPr>
                <w:rFonts w:cstheme="minorHAnsi"/>
              </w:rPr>
              <w:t>];</w:t>
            </w:r>
          </w:p>
          <w:p w14:paraId="1588D32F" w14:textId="314ABCA9" w:rsidR="002A05AC" w:rsidRPr="00A53F47" w:rsidRDefault="002A05AC" w:rsidP="00561EAF">
            <w:pPr>
              <w:tabs>
                <w:tab w:val="left" w:pos="7263"/>
              </w:tabs>
              <w:jc w:val="both"/>
              <w:rPr>
                <w:rFonts w:eastAsia="Calibri"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2A05AC" w:rsidRPr="00A53F47" w14:paraId="62AC484F" w14:textId="77777777" w:rsidTr="008F775A">
        <w:trPr>
          <w:trHeight w:val="317"/>
        </w:trPr>
        <w:tc>
          <w:tcPr>
            <w:tcW w:w="1500" w:type="pct"/>
            <w:shd w:val="clear" w:color="auto" w:fill="auto"/>
          </w:tcPr>
          <w:p w14:paraId="01EB7FC6" w14:textId="77777777" w:rsidR="002A05AC" w:rsidRPr="00A53F47" w:rsidRDefault="002A05AC" w:rsidP="002A05AC">
            <w:pPr>
              <w:rPr>
                <w:rFonts w:eastAsia="Calibri" w:cstheme="minorHAnsi"/>
                <w:b/>
              </w:rPr>
            </w:pPr>
            <w:r w:rsidRPr="00A53F47">
              <w:rPr>
                <w:rFonts w:eastAsia="Calibri" w:cstheme="minorHAnsi"/>
                <w:b/>
              </w:rPr>
              <w:t>VISTI</w:t>
            </w:r>
          </w:p>
        </w:tc>
        <w:tc>
          <w:tcPr>
            <w:tcW w:w="3500" w:type="pct"/>
            <w:shd w:val="clear" w:color="auto" w:fill="auto"/>
          </w:tcPr>
          <w:p w14:paraId="42917E6F" w14:textId="05077E6B" w:rsidR="002A05AC" w:rsidRPr="00A53F47" w:rsidRDefault="002A05AC" w:rsidP="002A05AC">
            <w:pPr>
              <w:tabs>
                <w:tab w:val="left" w:pos="7263"/>
              </w:tabs>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2A05AC" w:rsidRPr="00A53F47" w14:paraId="24BC037C" w14:textId="77777777" w:rsidTr="007B151F">
        <w:trPr>
          <w:trHeight w:val="690"/>
        </w:trPr>
        <w:tc>
          <w:tcPr>
            <w:tcW w:w="1500" w:type="pct"/>
            <w:shd w:val="clear" w:color="auto" w:fill="auto"/>
          </w:tcPr>
          <w:p w14:paraId="065EE355" w14:textId="77777777" w:rsidR="002A05AC" w:rsidRPr="00A53F47" w:rsidRDefault="002A05AC" w:rsidP="002A05AC">
            <w:pPr>
              <w:rPr>
                <w:rFonts w:eastAsia="Calibri" w:cstheme="minorHAnsi"/>
                <w:b/>
              </w:rPr>
            </w:pPr>
            <w:r w:rsidRPr="00A53F47">
              <w:rPr>
                <w:rFonts w:eastAsia="Calibri" w:cstheme="minorHAnsi"/>
                <w:b/>
              </w:rPr>
              <w:t>VISTO</w:t>
            </w:r>
          </w:p>
        </w:tc>
        <w:tc>
          <w:tcPr>
            <w:tcW w:w="3500" w:type="pct"/>
            <w:shd w:val="clear" w:color="auto" w:fill="auto"/>
          </w:tcPr>
          <w:p w14:paraId="0143E530" w14:textId="77777777" w:rsidR="002A05AC" w:rsidRPr="00A53F47" w:rsidRDefault="002A05AC" w:rsidP="002A05AC">
            <w:pPr>
              <w:tabs>
                <w:tab w:val="left" w:pos="7263"/>
              </w:tabs>
              <w:jc w:val="both"/>
              <w:rPr>
                <w:rFonts w:eastAsia="Calibri" w:cstheme="minorHAnsi"/>
                <w:bCs/>
              </w:rPr>
            </w:pPr>
            <w:r w:rsidRPr="00A53F47">
              <w:rPr>
                <w:rFonts w:cstheme="minorHAnsi"/>
              </w:rPr>
              <w:t>l’elenco di operatori da invitare alla presente procedura, allegato al presente provvedimento;</w:t>
            </w:r>
          </w:p>
        </w:tc>
      </w:tr>
      <w:tr w:rsidR="002A05AC" w:rsidRPr="00A53F47" w14:paraId="5D3AA379" w14:textId="77777777" w:rsidTr="007B151F">
        <w:trPr>
          <w:trHeight w:val="690"/>
        </w:trPr>
        <w:tc>
          <w:tcPr>
            <w:tcW w:w="1500" w:type="pct"/>
            <w:shd w:val="clear" w:color="auto" w:fill="auto"/>
          </w:tcPr>
          <w:p w14:paraId="5BDE637E" w14:textId="77777777" w:rsidR="002A05AC" w:rsidRPr="00A53F47" w:rsidRDefault="002A05AC" w:rsidP="002A05AC">
            <w:pPr>
              <w:rPr>
                <w:rFonts w:eastAsia="Calibri" w:cstheme="minorHAnsi"/>
                <w:b/>
              </w:rPr>
            </w:pPr>
            <w:r w:rsidRPr="00A53F47">
              <w:rPr>
                <w:rFonts w:eastAsia="Calibri" w:cstheme="minorHAnsi"/>
                <w:b/>
              </w:rPr>
              <w:t xml:space="preserve">CONSIDERATO </w:t>
            </w:r>
          </w:p>
        </w:tc>
        <w:tc>
          <w:tcPr>
            <w:tcW w:w="3500" w:type="pct"/>
            <w:shd w:val="clear" w:color="auto" w:fill="auto"/>
          </w:tcPr>
          <w:p w14:paraId="7D9BCDFF" w14:textId="77777777" w:rsidR="002A05AC" w:rsidRPr="00A53F47" w:rsidRDefault="002A05AC" w:rsidP="002A05AC">
            <w:pPr>
              <w:tabs>
                <w:tab w:val="left" w:pos="7263"/>
              </w:tabs>
              <w:jc w:val="both"/>
              <w:rPr>
                <w:rFonts w:eastAsia="Calibri" w:cstheme="minorHAnsi"/>
                <w:bCs/>
              </w:rPr>
            </w:pPr>
            <w:r w:rsidRPr="00A53F47">
              <w:rPr>
                <w:rFonts w:eastAsia="Calibri" w:cstheme="minorHAnsi"/>
                <w:bCs/>
              </w:rPr>
              <w:t xml:space="preserve">che gli importi di cui al presente provvedimento, pari ad € […], oltre IVA (pari a € […] IVA compresa), trovano copertura nel bilancio di previsione per l’anno […]; </w:t>
            </w:r>
          </w:p>
        </w:tc>
      </w:tr>
    </w:tbl>
    <w:p w14:paraId="2D9E5244" w14:textId="77777777" w:rsidR="00722C35" w:rsidRPr="00A53F47" w:rsidRDefault="00722C35" w:rsidP="00722C35">
      <w:pPr>
        <w:rPr>
          <w:rFonts w:cstheme="minorHAnsi"/>
        </w:rPr>
      </w:pPr>
    </w:p>
    <w:p w14:paraId="2DC6D777" w14:textId="77777777" w:rsidR="00722C35" w:rsidRPr="00A53F47" w:rsidRDefault="00722C35" w:rsidP="00722C35">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4044C520" w14:textId="77777777" w:rsidR="00722C35" w:rsidRPr="00A53F47" w:rsidRDefault="00722C35" w:rsidP="00722C35">
      <w:pPr>
        <w:jc w:val="center"/>
        <w:rPr>
          <w:rFonts w:cstheme="minorHAnsi"/>
          <w:b/>
          <w:bCs/>
        </w:rPr>
      </w:pPr>
    </w:p>
    <w:p w14:paraId="294B2EC0" w14:textId="77777777" w:rsidR="00722C35" w:rsidRPr="00A53F47" w:rsidRDefault="00722C35" w:rsidP="00722C35">
      <w:pPr>
        <w:jc w:val="center"/>
        <w:rPr>
          <w:rFonts w:cstheme="minorHAnsi"/>
          <w:b/>
          <w:bCs/>
        </w:rPr>
      </w:pPr>
      <w:r w:rsidRPr="00A53F47">
        <w:rPr>
          <w:rFonts w:cstheme="minorHAnsi"/>
          <w:b/>
          <w:bCs/>
        </w:rPr>
        <w:t>DETERMINA</w:t>
      </w:r>
    </w:p>
    <w:p w14:paraId="444D3239" w14:textId="77777777" w:rsidR="00722C35" w:rsidRPr="00A53F47" w:rsidRDefault="00722C35" w:rsidP="00722C35">
      <w:pPr>
        <w:rPr>
          <w:rFonts w:cstheme="minorHAnsi"/>
          <w:b/>
          <w:bCs/>
        </w:rPr>
      </w:pPr>
    </w:p>
    <w:p w14:paraId="608C9091" w14:textId="77777777" w:rsidR="00722C35" w:rsidRPr="00A53F47" w:rsidRDefault="00722C35" w:rsidP="00722C35">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0B92FF0B" w14:textId="77777777" w:rsidR="00722C35" w:rsidRPr="00A53F47" w:rsidRDefault="00722C35" w:rsidP="00722C35">
      <w:pPr>
        <w:suppressAutoHyphens/>
        <w:jc w:val="both"/>
        <w:rPr>
          <w:rFonts w:eastAsia="Times New Roman" w:cstheme="minorHAnsi"/>
          <w:lang w:eastAsia="zh-CN"/>
        </w:rPr>
      </w:pPr>
    </w:p>
    <w:p w14:paraId="214EFFD9" w14:textId="77777777" w:rsidR="00722C35" w:rsidRPr="00A53F47" w:rsidRDefault="00722C35" w:rsidP="00722C35">
      <w:pPr>
        <w:pStyle w:val="Paragrafoelenco"/>
        <w:numPr>
          <w:ilvl w:val="0"/>
          <w:numId w:val="29"/>
        </w:numPr>
        <w:ind w:hanging="436"/>
        <w:contextualSpacing w:val="0"/>
        <w:jc w:val="both"/>
        <w:rPr>
          <w:rFonts w:cstheme="minorHAnsi"/>
          <w:bCs/>
        </w:rPr>
      </w:pPr>
      <w:r w:rsidRPr="00A53F47">
        <w:rPr>
          <w:rFonts w:cstheme="minorHAnsi"/>
          <w:bCs/>
        </w:rPr>
        <w:t>di autorizzare, ai sensi dell’art. 1, comma 2, lett. b), del D.L. 76/2020, l’indizione della procedura negoziata senza bando, per l’acquisizione di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6EB9D9CF" w14:textId="77777777" w:rsidR="00722C35" w:rsidRPr="00A53F47" w:rsidRDefault="00722C35" w:rsidP="00722C35">
      <w:pPr>
        <w:pStyle w:val="Paragrafoelenco"/>
        <w:numPr>
          <w:ilvl w:val="0"/>
          <w:numId w:val="29"/>
        </w:numPr>
        <w:ind w:hanging="436"/>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6AE5B9F5" w14:textId="77777777" w:rsidR="00722C35" w:rsidRPr="00A53F47" w:rsidRDefault="00722C35" w:rsidP="00F57FED">
      <w:pPr>
        <w:numPr>
          <w:ilvl w:val="0"/>
          <w:numId w:val="86"/>
        </w:numPr>
        <w:ind w:left="1134" w:hanging="425"/>
        <w:jc w:val="both"/>
        <w:rPr>
          <w:rFonts w:cstheme="minorHAnsi"/>
        </w:rPr>
      </w:pPr>
      <w:r w:rsidRPr="00A53F47">
        <w:rPr>
          <w:rFonts w:cstheme="minorHAnsi"/>
        </w:rPr>
        <w:t xml:space="preserve">Lotto 1: € </w:t>
      </w:r>
      <w:r w:rsidRPr="00A53F47">
        <w:rPr>
          <w:rFonts w:cstheme="minorHAnsi"/>
          <w:bCs/>
          <w:color w:val="44546A"/>
        </w:rPr>
        <w:t>[…]</w:t>
      </w:r>
      <w:r w:rsidRPr="00A53F47">
        <w:rPr>
          <w:rFonts w:cstheme="minorHAnsi"/>
        </w:rPr>
        <w:t>, IVA esclusa, di cui € […] per oneri di sicurezza per l’eliminazione dei rischi di interferenza, non soggetti a ribasso, ed € […] per costi relativi alla manodopera;</w:t>
      </w:r>
    </w:p>
    <w:p w14:paraId="0A1BCB3E" w14:textId="77777777" w:rsidR="00722C35" w:rsidRPr="00A53F47" w:rsidRDefault="00722C35" w:rsidP="00F57FED">
      <w:pPr>
        <w:numPr>
          <w:ilvl w:val="0"/>
          <w:numId w:val="86"/>
        </w:numPr>
        <w:ind w:left="1134" w:hanging="425"/>
        <w:jc w:val="both"/>
        <w:rPr>
          <w:rFonts w:cstheme="minorHAnsi"/>
        </w:rPr>
      </w:pPr>
      <w:r w:rsidRPr="00A53F47">
        <w:rPr>
          <w:rFonts w:cstheme="minorHAnsi"/>
        </w:rPr>
        <w:t>[…]</w:t>
      </w:r>
    </w:p>
    <w:p w14:paraId="6750B7E7" w14:textId="77777777" w:rsidR="00722C35" w:rsidRPr="00A53F47" w:rsidRDefault="00722C35" w:rsidP="00722C35">
      <w:pPr>
        <w:pStyle w:val="Paragrafoelenco"/>
        <w:numPr>
          <w:ilvl w:val="0"/>
          <w:numId w:val="29"/>
        </w:numPr>
        <w:ind w:hanging="436"/>
        <w:contextualSpacing w:val="0"/>
        <w:jc w:val="both"/>
        <w:rPr>
          <w:rFonts w:cstheme="minorHAnsi"/>
        </w:rPr>
      </w:pPr>
      <w:r w:rsidRPr="00A53F47">
        <w:rPr>
          <w:rFonts w:cstheme="minorHAnsi"/>
        </w:rPr>
        <w:t>di invitare alla procedura in questione gli operatori indicati nell’elenco allegato al presente provvedimento;</w:t>
      </w:r>
    </w:p>
    <w:p w14:paraId="07FD0712" w14:textId="502C7718" w:rsidR="00561EAF" w:rsidRPr="00D5372F" w:rsidRDefault="00722C35" w:rsidP="00561EAF">
      <w:pPr>
        <w:pStyle w:val="Paragrafoelenco"/>
        <w:numPr>
          <w:ilvl w:val="0"/>
          <w:numId w:val="29"/>
        </w:numPr>
        <w:ind w:hanging="436"/>
        <w:contextualSpacing w:val="0"/>
        <w:jc w:val="both"/>
        <w:rPr>
          <w:rFonts w:cstheme="minorHAnsi"/>
        </w:rPr>
      </w:pPr>
      <w:r w:rsidRPr="00A53F47">
        <w:rPr>
          <w:rFonts w:cstheme="minorHAnsi"/>
          <w:bCs/>
        </w:rPr>
        <w:t>di assumere che, ai fini della selezione dell’offerta migliore, venga applicato il criterio […];</w:t>
      </w:r>
    </w:p>
    <w:p w14:paraId="54E1AD1B" w14:textId="667A8696" w:rsidR="00D5372F" w:rsidRPr="00D5372F" w:rsidRDefault="00D5372F" w:rsidP="00D5372F">
      <w:pPr>
        <w:pStyle w:val="Paragrafoelenco"/>
        <w:numPr>
          <w:ilvl w:val="0"/>
          <w:numId w:val="29"/>
        </w:numPr>
        <w:ind w:hanging="436"/>
        <w:contextualSpacing w:val="0"/>
        <w:jc w:val="both"/>
        <w:rPr>
          <w:rFonts w:cstheme="minorHAnsi"/>
        </w:rPr>
      </w:pPr>
      <w:r w:rsidRPr="005D6858">
        <w:rPr>
          <w:rFonts w:cstheme="minorHAnsi"/>
        </w:rPr>
        <w:t>[</w:t>
      </w:r>
      <w:r w:rsidRPr="005D6858">
        <w:rPr>
          <w:rFonts w:cstheme="minorHAnsi"/>
          <w:i/>
          <w:iCs/>
        </w:rPr>
        <w:t>solo in caso di aggiudicazione sulla base del criterio del minor prezzo</w:t>
      </w:r>
      <w:r w:rsidRPr="005D6858">
        <w:rPr>
          <w:rFonts w:cstheme="minorHAnsi"/>
        </w:rPr>
        <w:t>] di stabilire</w:t>
      </w:r>
      <w:r>
        <w:rPr>
          <w:rFonts w:cstheme="minorHAnsi"/>
        </w:rPr>
        <w:t>, ai sensi dell’art. 1, comma 3, del D.L. 76/2020,</w:t>
      </w:r>
      <w:r w:rsidRPr="005D6858">
        <w:rPr>
          <w:rFonts w:cstheme="minorHAnsi"/>
        </w:rPr>
        <w:t xml:space="preserve"> che si procederà all’esclusione automatica delle offerte che presenteranno </w:t>
      </w:r>
      <w:r w:rsidRPr="00126FDB">
        <w:t>una percentuale di ribasso pari o superiore alla soglia di anomalia individuata ai sensi dell'art. 97, commi 2, 2</w:t>
      </w:r>
      <w:r>
        <w:t xml:space="preserve"> </w:t>
      </w:r>
      <w:r w:rsidRPr="005D6858">
        <w:rPr>
          <w:i/>
          <w:iCs/>
        </w:rPr>
        <w:t>bis</w:t>
      </w:r>
      <w:r w:rsidRPr="00126FDB">
        <w:t xml:space="preserve"> e 2</w:t>
      </w:r>
      <w:r>
        <w:t xml:space="preserve"> </w:t>
      </w:r>
      <w:r w:rsidRPr="005D6858">
        <w:rPr>
          <w:i/>
          <w:iCs/>
        </w:rPr>
        <w:t>ter</w:t>
      </w:r>
      <w:r w:rsidRPr="00126FDB">
        <w:t>, del D.Lgs. 50/2016, anche qualora il numero delle offerte ammesse sia pari o superiore a cinque;</w:t>
      </w:r>
    </w:p>
    <w:p w14:paraId="2EC095CA" w14:textId="512EB5B0" w:rsidR="00561EAF" w:rsidRPr="00A53F47" w:rsidRDefault="00561EAF" w:rsidP="00561EAF">
      <w:pPr>
        <w:pStyle w:val="Paragrafoelenco"/>
        <w:numPr>
          <w:ilvl w:val="0"/>
          <w:numId w:val="29"/>
        </w:numPr>
        <w:ind w:hanging="436"/>
        <w:contextualSpacing w:val="0"/>
        <w:jc w:val="both"/>
        <w:rPr>
          <w:rFonts w:cstheme="minorHAnsi"/>
        </w:rPr>
      </w:pPr>
      <w:r w:rsidRPr="00A53F47">
        <w:rPr>
          <w:rFonts w:cstheme="minorHAnsi"/>
          <w:bCs/>
        </w:rPr>
        <w:t>di non richiedere agli operatori economici concorrenti, ai sensi dell’art. 1, comma 4, del D.L. 76/2020, la garanzia provvisoria di cui all’art. 93 del D.Lgs. 50/2016;</w:t>
      </w:r>
    </w:p>
    <w:p w14:paraId="7F7A5677" w14:textId="7CC8E679" w:rsidR="00561EAF" w:rsidRPr="00A53F47" w:rsidRDefault="00561EAF" w:rsidP="00561EAF">
      <w:pPr>
        <w:ind w:left="709"/>
        <w:jc w:val="both"/>
        <w:rPr>
          <w:rFonts w:cstheme="minorHAnsi"/>
          <w:bCs/>
        </w:rPr>
      </w:pPr>
      <w:r w:rsidRPr="00A53F47">
        <w:rPr>
          <w:rFonts w:cstheme="minorHAnsi"/>
          <w:bCs/>
        </w:rPr>
        <w:t>[</w:t>
      </w:r>
      <w:r w:rsidRPr="00A53F47">
        <w:rPr>
          <w:rFonts w:cstheme="minorHAnsi"/>
          <w:bCs/>
          <w:i/>
          <w:iCs/>
        </w:rPr>
        <w:t>in alternativa</w:t>
      </w:r>
      <w:r w:rsidRPr="00A53F47">
        <w:rPr>
          <w:rFonts w:cstheme="minorHAnsi"/>
          <w:bCs/>
        </w:rPr>
        <w:t xml:space="preserve">] di richiedere agli operatori economici concorrenti, ai sensi dell’art. 1, comma 4, del D.L. 76/2020, la garanzia provvisoria di cui all’art. 93 del D.Lgs. 50/2016, </w:t>
      </w:r>
      <w:r w:rsidRPr="001B2148">
        <w:rPr>
          <w:rFonts w:eastAsia="Calibri" w:cstheme="minorHAnsi"/>
        </w:rPr>
        <w:t>per un ammontare dimezzato rispetto a quello previsto nel medesimo articolo 93</w:t>
      </w:r>
      <w:r w:rsidRPr="00A53F47">
        <w:rPr>
          <w:rFonts w:cstheme="minorHAnsi"/>
          <w:bCs/>
        </w:rPr>
        <w:t>;</w:t>
      </w:r>
    </w:p>
    <w:p w14:paraId="480DD14F" w14:textId="77777777" w:rsidR="00722C35" w:rsidRPr="00A53F47" w:rsidRDefault="00722C35" w:rsidP="00722C35">
      <w:pPr>
        <w:pStyle w:val="Paragrafoelenco"/>
        <w:numPr>
          <w:ilvl w:val="0"/>
          <w:numId w:val="29"/>
        </w:numPr>
        <w:ind w:hanging="436"/>
        <w:contextualSpacing w:val="0"/>
        <w:jc w:val="both"/>
        <w:rPr>
          <w:rFonts w:cstheme="minorHAnsi"/>
        </w:rPr>
      </w:pPr>
      <w:r w:rsidRPr="00A53F47">
        <w:rPr>
          <w:rFonts w:eastAsia="Times" w:cstheme="minorHAnsi"/>
          <w:bCs/>
        </w:rPr>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55239ED0" w14:textId="77777777" w:rsidR="00722C35" w:rsidRPr="00A53F47" w:rsidRDefault="00722C35" w:rsidP="00722C35">
      <w:pPr>
        <w:pStyle w:val="Paragrafoelenco"/>
        <w:numPr>
          <w:ilvl w:val="0"/>
          <w:numId w:val="29"/>
        </w:numPr>
        <w:ind w:hanging="436"/>
        <w:contextualSpacing w:val="0"/>
        <w:jc w:val="both"/>
        <w:rPr>
          <w:rFonts w:cstheme="minorHAnsi"/>
          <w:bCs/>
        </w:rPr>
      </w:pPr>
      <w:r w:rsidRPr="00A53F47">
        <w:rPr>
          <w:rFonts w:cstheme="minorHAnsi"/>
          <w:bCs/>
        </w:rPr>
        <w:t>di autorizzare la spesa complessiva € […] IVA inclusa da imputare sul capitolo […] dell’esercizio finanziario […];</w:t>
      </w:r>
    </w:p>
    <w:p w14:paraId="5290669B" w14:textId="77777777" w:rsidR="00722C35" w:rsidRPr="00A53F47" w:rsidRDefault="00722C35" w:rsidP="00722C35">
      <w:pPr>
        <w:numPr>
          <w:ilvl w:val="0"/>
          <w:numId w:val="18"/>
        </w:numPr>
        <w:suppressAutoHyphens/>
        <w:ind w:hanging="436"/>
        <w:jc w:val="both"/>
        <w:rPr>
          <w:rFonts w:cstheme="minorHAnsi"/>
          <w:bCs/>
        </w:rPr>
      </w:pPr>
      <w:r w:rsidRPr="00A53F47">
        <w:rPr>
          <w:rFonts w:eastAsia="Calibri" w:cstheme="minorHAnsi"/>
          <w:iCs/>
        </w:rPr>
        <w:t>[</w:t>
      </w:r>
      <w:r w:rsidRPr="00A53F47">
        <w:rPr>
          <w:rFonts w:eastAsia="Calibri" w:cstheme="minorHAnsi"/>
          <w:i/>
        </w:rPr>
        <w:t>nel caso in cui il RUP sia stato già indicato nell’atto di programmazione, come previsto dall’art. 31, comma 1, del D.Lgs. 50/2016</w:t>
      </w:r>
      <w:r w:rsidRPr="00A53F47">
        <w:rPr>
          <w:rFonts w:eastAsia="Calibri" w:cstheme="minorHAnsi"/>
        </w:rPr>
        <w:t xml:space="preserve">] </w:t>
      </w:r>
      <w:r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08BD285F" w14:textId="77777777" w:rsidR="00722C35" w:rsidRPr="00A53F47" w:rsidRDefault="00722C35" w:rsidP="00722C35">
      <w:pPr>
        <w:suppressAutoHyphens/>
        <w:ind w:left="720" w:hanging="12"/>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5BC272BE" w14:textId="77777777" w:rsidR="00722C35" w:rsidRPr="00A53F47" w:rsidRDefault="00722C35" w:rsidP="00722C35">
      <w:pPr>
        <w:numPr>
          <w:ilvl w:val="0"/>
          <w:numId w:val="18"/>
        </w:numPr>
        <w:suppressAutoHyphens/>
        <w:ind w:hanging="436"/>
        <w:jc w:val="both"/>
        <w:rPr>
          <w:rFonts w:cstheme="minorHAnsi"/>
          <w:bCs/>
        </w:rPr>
      </w:pPr>
      <w:r w:rsidRPr="00A53F47">
        <w:rPr>
          <w:rFonts w:cstheme="minorHAnsi"/>
          <w:bCs/>
        </w:rPr>
        <w:t>di dare mandato al RUP affinché curi la pubblicazione dell’avviso di avvio della procedura sul sito internet dell’Istituzione Scolastica;</w:t>
      </w:r>
    </w:p>
    <w:p w14:paraId="4DB8BFA2" w14:textId="77777777" w:rsidR="00722C35" w:rsidRPr="00A53F47" w:rsidRDefault="00722C35" w:rsidP="00722C35">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439C972C" w14:textId="77777777" w:rsidR="00722C35" w:rsidRPr="00A53F47" w:rsidRDefault="00722C35" w:rsidP="00722C35">
      <w:pPr>
        <w:ind w:left="2124" w:firstLine="708"/>
        <w:jc w:val="right"/>
        <w:rPr>
          <w:rFonts w:eastAsia="Times New Roman" w:cstheme="minorHAnsi"/>
          <w:b/>
          <w:bCs/>
          <w:lang w:eastAsia="it-IT"/>
        </w:rPr>
      </w:pPr>
    </w:p>
    <w:p w14:paraId="20467CBE" w14:textId="77777777" w:rsidR="00722C35" w:rsidRPr="00A53F47" w:rsidRDefault="00722C35" w:rsidP="00722C35">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67EB061D" w14:textId="401C7F25" w:rsidR="00722C35" w:rsidRPr="00A53F47" w:rsidRDefault="00722C35" w:rsidP="00722C35">
      <w:pPr>
        <w:ind w:left="2124" w:firstLine="708"/>
        <w:jc w:val="right"/>
        <w:rPr>
          <w:rFonts w:eastAsia="Times New Roman" w:cstheme="minorHAnsi"/>
          <w:b/>
          <w:bCs/>
          <w:lang w:eastAsia="it-IT"/>
        </w:rPr>
      </w:pPr>
      <w:r w:rsidRPr="00A53F47">
        <w:rPr>
          <w:rFonts w:eastAsia="Times New Roman" w:cstheme="minorHAnsi"/>
          <w:b/>
          <w:bCs/>
          <w:lang w:eastAsia="it-IT"/>
        </w:rPr>
        <w:t>[…]</w:t>
      </w:r>
    </w:p>
    <w:bookmarkEnd w:id="87"/>
    <w:p w14:paraId="3BCAAB94" w14:textId="77777777" w:rsidR="00722C35" w:rsidRPr="00A53F47" w:rsidRDefault="00722C35">
      <w:pPr>
        <w:rPr>
          <w:rFonts w:eastAsia="Times New Roman" w:cstheme="minorHAnsi"/>
          <w:bCs/>
          <w:sz w:val="24"/>
          <w:szCs w:val="32"/>
          <w:lang w:eastAsia="it-IT"/>
        </w:rPr>
      </w:pPr>
      <w:r w:rsidRPr="00A53F47">
        <w:rPr>
          <w:rFonts w:eastAsia="Times New Roman" w:cstheme="minorHAnsi"/>
          <w:b/>
          <w:bCs/>
          <w:lang w:eastAsia="it-IT"/>
        </w:rPr>
        <w:br w:type="page"/>
      </w:r>
    </w:p>
    <w:p w14:paraId="1F6AA4F9" w14:textId="16E34CEB" w:rsidR="00123C52" w:rsidRPr="00A53F47" w:rsidRDefault="00123C52" w:rsidP="00722C35">
      <w:pPr>
        <w:pStyle w:val="Titolo1"/>
        <w:jc w:val="both"/>
        <w:rPr>
          <w:rFonts w:eastAsia="Calibri" w:cstheme="minorHAnsi"/>
        </w:rPr>
      </w:pPr>
      <w:r w:rsidRPr="00A53F47">
        <w:rPr>
          <w:rFonts w:eastAsia="Calibri" w:cstheme="minorHAnsi"/>
        </w:rPr>
        <w:t xml:space="preserve">Format </w:t>
      </w:r>
      <w:r w:rsidRPr="00A53F47">
        <w:rPr>
          <w:rFonts w:cstheme="minorHAnsi"/>
          <w:szCs w:val="24"/>
        </w:rPr>
        <w:t xml:space="preserve">di </w:t>
      </w:r>
      <w:r w:rsidRPr="00A53F47">
        <w:rPr>
          <w:rFonts w:eastAsia="Calibri" w:cstheme="minorHAnsi"/>
        </w:rPr>
        <w:t xml:space="preserve">“Determina di indizione (procedura </w:t>
      </w:r>
      <w:r w:rsidR="00435D1B" w:rsidRPr="00A53F47">
        <w:rPr>
          <w:rFonts w:eastAsia="Calibri" w:cstheme="minorHAnsi"/>
        </w:rPr>
        <w:t>negoziata</w:t>
      </w:r>
      <w:r w:rsidR="002C4036" w:rsidRPr="00A53F47">
        <w:rPr>
          <w:rFonts w:eastAsia="Calibri" w:cstheme="minorHAnsi"/>
        </w:rPr>
        <w:t xml:space="preserve"> senza bando</w:t>
      </w:r>
      <w:r w:rsidR="00B544EE" w:rsidRPr="00A53F47">
        <w:rPr>
          <w:rFonts w:eastAsia="Calibri" w:cstheme="minorHAnsi"/>
        </w:rPr>
        <w:t>, ai sensi dell’art. 1, comma 2, lett. b), del D.L. 76/2020,</w:t>
      </w:r>
      <w:r w:rsidR="00722C35" w:rsidRPr="00A53F47">
        <w:rPr>
          <w:rFonts w:eastAsia="Calibri" w:cstheme="minorHAnsi"/>
        </w:rPr>
        <w:t xml:space="preserve"> senza previo avviso</w:t>
      </w:r>
      <w:r w:rsidRPr="00A53F47">
        <w:rPr>
          <w:rFonts w:eastAsia="Calibri" w:cstheme="minorHAnsi"/>
        </w:rPr>
        <w:t>)”</w:t>
      </w:r>
    </w:p>
    <w:bookmarkEnd w:id="88"/>
    <w:p w14:paraId="5947B6E0" w14:textId="77777777" w:rsidR="00123C52" w:rsidRPr="00A53F47" w:rsidRDefault="00123C52" w:rsidP="00123C5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4185E5E1" wp14:editId="48D0BE62">
            <wp:extent cx="886460" cy="886460"/>
            <wp:effectExtent l="0" t="0" r="8890" b="8890"/>
            <wp:docPr id="14" name="Picture 7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2F3FA816" w14:textId="77777777" w:rsidR="00123C52" w:rsidRPr="00A53F47" w:rsidRDefault="00123C52" w:rsidP="00123C52">
      <w:pPr>
        <w:tabs>
          <w:tab w:val="left" w:pos="1684"/>
        </w:tabs>
        <w:rPr>
          <w:rFonts w:eastAsia="Calibri" w:cstheme="minorHAnsi"/>
        </w:rPr>
      </w:pPr>
    </w:p>
    <w:tbl>
      <w:tblPr>
        <w:tblW w:w="5000" w:type="pct"/>
        <w:tblLook w:val="04A0" w:firstRow="1" w:lastRow="0" w:firstColumn="1" w:lastColumn="0" w:noHBand="0" w:noVBand="1"/>
      </w:tblPr>
      <w:tblGrid>
        <w:gridCol w:w="1119"/>
        <w:gridCol w:w="7385"/>
      </w:tblGrid>
      <w:tr w:rsidR="00123C52" w:rsidRPr="00A53F47" w14:paraId="1D39B1DB" w14:textId="77777777" w:rsidTr="002C4036">
        <w:trPr>
          <w:trHeight w:val="761"/>
        </w:trPr>
        <w:tc>
          <w:tcPr>
            <w:tcW w:w="658" w:type="pct"/>
            <w:shd w:val="clear" w:color="auto" w:fill="auto"/>
          </w:tcPr>
          <w:p w14:paraId="38201F5F" w14:textId="77777777" w:rsidR="00123C52" w:rsidRPr="00A53F47" w:rsidRDefault="00123C52" w:rsidP="002C4036">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43604F03" w14:textId="5E2F9458" w:rsidR="00123C52" w:rsidRPr="00A53F47" w:rsidRDefault="00123C52" w:rsidP="002C4036">
            <w:pPr>
              <w:autoSpaceDE w:val="0"/>
              <w:jc w:val="both"/>
              <w:rPr>
                <w:rFonts w:eastAsia="Calibri" w:cstheme="minorHAnsi"/>
                <w:b/>
                <w:bCs/>
              </w:rPr>
            </w:pPr>
            <w:r w:rsidRPr="00A53F47">
              <w:rPr>
                <w:rFonts w:eastAsia="Calibri" w:cstheme="minorHAnsi"/>
                <w:b/>
                <w:bCs/>
              </w:rPr>
              <w:t xml:space="preserve">Determina per la procedura </w:t>
            </w:r>
            <w:r w:rsidR="002C4036" w:rsidRPr="00A53F47">
              <w:rPr>
                <w:rFonts w:eastAsia="Calibri" w:cstheme="minorHAnsi"/>
                <w:b/>
                <w:bCs/>
              </w:rPr>
              <w:t>negoziata senza bando</w:t>
            </w:r>
            <w:r w:rsidRPr="00A53F47">
              <w:rPr>
                <w:rFonts w:eastAsia="Calibri" w:cstheme="minorHAnsi"/>
                <w:b/>
                <w:bCs/>
              </w:rPr>
              <w:t xml:space="preserve">, ai sensi dell’art. </w:t>
            </w:r>
            <w:r w:rsidR="002C4036" w:rsidRPr="00A53F47">
              <w:rPr>
                <w:rFonts w:eastAsia="Calibri" w:cstheme="minorHAnsi"/>
                <w:b/>
                <w:bCs/>
              </w:rPr>
              <w:t>1,</w:t>
            </w:r>
            <w:r w:rsidRPr="00A53F47">
              <w:rPr>
                <w:rFonts w:eastAsia="Calibri" w:cstheme="minorHAnsi"/>
                <w:b/>
                <w:bCs/>
              </w:rPr>
              <w:t xml:space="preserve"> comma 2, lettera b), del D.L</w:t>
            </w:r>
            <w:r w:rsidR="002C4036" w:rsidRPr="00A53F47">
              <w:rPr>
                <w:rFonts w:eastAsia="Calibri" w:cstheme="minorHAnsi"/>
                <w:b/>
                <w:bCs/>
              </w:rPr>
              <w:t>. 76/2020</w:t>
            </w:r>
            <w:r w:rsidRPr="00A53F47">
              <w:rPr>
                <w:rFonts w:eastAsia="Calibri" w:cstheme="minorHAnsi"/>
                <w:b/>
                <w:bCs/>
              </w:rPr>
              <w:t>, per l’acquisizione di […], per un importo a base d’asta pari a € […] (IVA esclusa), con aggiudicazione [</w:t>
            </w:r>
            <w:r w:rsidRPr="00A53F47">
              <w:rPr>
                <w:rFonts w:eastAsia="Calibri" w:cstheme="minorHAnsi"/>
                <w:b/>
                <w:bCs/>
                <w:i/>
              </w:rPr>
              <w:t>indicare se offerta economicamente più vantaggiosa sulla base del miglior rapporto qualità/prezzo, oppure criterio del minor prezzo</w:t>
            </w:r>
            <w:r w:rsidRPr="00A53F47">
              <w:rPr>
                <w:rFonts w:eastAsia="Calibri" w:cstheme="minorHAnsi"/>
                <w:b/>
                <w:bCs/>
                <w:iCs/>
              </w:rPr>
              <w:t>].</w:t>
            </w:r>
          </w:p>
          <w:p w14:paraId="60C3F536" w14:textId="77777777" w:rsidR="00123C52" w:rsidRPr="00A53F47" w:rsidRDefault="00123C52" w:rsidP="002C4036">
            <w:pPr>
              <w:autoSpaceDE w:val="0"/>
              <w:jc w:val="both"/>
              <w:rPr>
                <w:rFonts w:eastAsia="Calibri" w:cstheme="minorHAnsi"/>
                <w:b/>
                <w:bCs/>
              </w:rPr>
            </w:pPr>
            <w:r w:rsidRPr="00A53F47">
              <w:rPr>
                <w:rFonts w:eastAsia="Calibri" w:cstheme="minorHAnsi"/>
                <w:b/>
                <w:bCs/>
              </w:rPr>
              <w:t>CIG: […]</w:t>
            </w:r>
          </w:p>
          <w:p w14:paraId="58A311A0" w14:textId="77777777" w:rsidR="00123C52" w:rsidRPr="00A53F47" w:rsidRDefault="00123C52" w:rsidP="002C4036">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CUP: […]</w:t>
            </w:r>
          </w:p>
          <w:p w14:paraId="02E80E61" w14:textId="77777777" w:rsidR="00123C52" w:rsidRPr="00A53F47" w:rsidRDefault="00123C52" w:rsidP="002C4036">
            <w:pPr>
              <w:spacing w:line="288" w:lineRule="exact"/>
              <w:jc w:val="both"/>
              <w:rPr>
                <w:rFonts w:cstheme="minorHAnsi"/>
              </w:rPr>
            </w:pPr>
          </w:p>
          <w:p w14:paraId="1B7C5E41" w14:textId="77777777" w:rsidR="00123C52" w:rsidRPr="00A53F47" w:rsidRDefault="00123C52" w:rsidP="002C4036">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0D38B43E" w14:textId="77777777" w:rsidR="00123C52" w:rsidRPr="00A53F47" w:rsidRDefault="00123C52" w:rsidP="002C4036">
            <w:pPr>
              <w:spacing w:line="288" w:lineRule="exact"/>
              <w:ind w:left="1276"/>
              <w:jc w:val="both"/>
              <w:rPr>
                <w:rFonts w:cstheme="minorHAnsi"/>
              </w:rPr>
            </w:pPr>
          </w:p>
          <w:p w14:paraId="536763B9" w14:textId="77777777" w:rsidR="00123C52" w:rsidRPr="00A53F47" w:rsidRDefault="00123C52" w:rsidP="002C4036">
            <w:pPr>
              <w:spacing w:after="60"/>
              <w:jc w:val="both"/>
              <w:rPr>
                <w:rFonts w:cstheme="minorHAnsi"/>
                <w:b/>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406988B3" w14:textId="77777777" w:rsidR="00123C52" w:rsidRPr="00A53F47" w:rsidRDefault="00123C52" w:rsidP="002C4036">
            <w:pPr>
              <w:spacing w:line="288" w:lineRule="exact"/>
              <w:ind w:left="1276"/>
              <w:jc w:val="both"/>
              <w:rPr>
                <w:rFonts w:cstheme="minorHAnsi"/>
                <w:b/>
                <w:strike/>
              </w:rPr>
            </w:pPr>
          </w:p>
          <w:p w14:paraId="2BAE025C" w14:textId="77777777" w:rsidR="00123C52" w:rsidRPr="00A53F47" w:rsidRDefault="00123C52" w:rsidP="002C4036">
            <w:pPr>
              <w:spacing w:after="60"/>
              <w:jc w:val="both"/>
              <w:rPr>
                <w:rFonts w:cstheme="minorHAnsi"/>
                <w:b/>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4D9D5A43" w14:textId="77777777" w:rsidR="00123C52" w:rsidRPr="00A53F47" w:rsidRDefault="00123C52" w:rsidP="002C4036">
            <w:pPr>
              <w:autoSpaceDE w:val="0"/>
              <w:jc w:val="both"/>
              <w:rPr>
                <w:rFonts w:eastAsia="Calibri" w:cstheme="minorHAnsi"/>
                <w:bCs/>
              </w:rPr>
            </w:pPr>
          </w:p>
          <w:p w14:paraId="289CAA30" w14:textId="77777777" w:rsidR="00123C52" w:rsidRPr="00A53F47" w:rsidRDefault="00123C52" w:rsidP="002C4036">
            <w:pPr>
              <w:autoSpaceDE w:val="0"/>
              <w:jc w:val="both"/>
              <w:rPr>
                <w:rFonts w:eastAsia="Calibri" w:cstheme="minorHAnsi"/>
                <w:bCs/>
                <w:i/>
              </w:rPr>
            </w:pPr>
            <w:r w:rsidRPr="00A53F47">
              <w:rPr>
                <w:rFonts w:eastAsia="Calibri" w:cstheme="minorHAnsi"/>
                <w:bCs/>
              </w:rPr>
              <w:t>[…]</w:t>
            </w:r>
          </w:p>
        </w:tc>
      </w:tr>
    </w:tbl>
    <w:p w14:paraId="4968DDCC" w14:textId="77777777" w:rsidR="00123C52" w:rsidRPr="00A53F47" w:rsidRDefault="00123C52" w:rsidP="00123C52">
      <w:pPr>
        <w:rPr>
          <w:rFonts w:cstheme="minorHAnsi"/>
          <w:b/>
          <w:bCs/>
        </w:rPr>
      </w:pPr>
    </w:p>
    <w:tbl>
      <w:tblPr>
        <w:tblW w:w="5000" w:type="pct"/>
        <w:tblLook w:val="04A0" w:firstRow="1" w:lastRow="0" w:firstColumn="1" w:lastColumn="0" w:noHBand="0" w:noVBand="1"/>
      </w:tblPr>
      <w:tblGrid>
        <w:gridCol w:w="2551"/>
        <w:gridCol w:w="5953"/>
      </w:tblGrid>
      <w:tr w:rsidR="00123C52" w:rsidRPr="00A53F47" w14:paraId="5F180BC6" w14:textId="77777777" w:rsidTr="002C4036">
        <w:tc>
          <w:tcPr>
            <w:tcW w:w="5000" w:type="pct"/>
            <w:gridSpan w:val="2"/>
            <w:shd w:val="clear" w:color="auto" w:fill="auto"/>
          </w:tcPr>
          <w:p w14:paraId="5711C0A3" w14:textId="77777777" w:rsidR="00123C52" w:rsidRPr="00A53F47" w:rsidRDefault="00123C52" w:rsidP="002C4036">
            <w:pPr>
              <w:ind w:left="-57"/>
              <w:jc w:val="center"/>
              <w:rPr>
                <w:rFonts w:eastAsia="Calibri" w:cstheme="minorHAnsi"/>
                <w:b/>
              </w:rPr>
            </w:pPr>
            <w:r w:rsidRPr="00A53F47">
              <w:rPr>
                <w:rFonts w:eastAsia="Calibri" w:cstheme="minorHAnsi"/>
                <w:b/>
              </w:rPr>
              <w:t>IL DIRIGENTE SCOLASTICO DELLA ISTITUZIONE SCOLASTICA […]</w:t>
            </w:r>
          </w:p>
        </w:tc>
      </w:tr>
      <w:tr w:rsidR="00123C52" w:rsidRPr="00A53F47" w14:paraId="3F7A0BA6" w14:textId="77777777" w:rsidTr="002C4036">
        <w:tc>
          <w:tcPr>
            <w:tcW w:w="1500" w:type="pct"/>
            <w:shd w:val="clear" w:color="auto" w:fill="auto"/>
          </w:tcPr>
          <w:p w14:paraId="38888D9C" w14:textId="77777777" w:rsidR="00123C52" w:rsidRPr="00A53F47" w:rsidRDefault="00123C52" w:rsidP="002C4036">
            <w:pPr>
              <w:rPr>
                <w:rFonts w:eastAsia="Calibri" w:cstheme="minorHAnsi"/>
                <w:b/>
              </w:rPr>
            </w:pPr>
          </w:p>
        </w:tc>
        <w:tc>
          <w:tcPr>
            <w:tcW w:w="3500" w:type="pct"/>
            <w:shd w:val="clear" w:color="auto" w:fill="auto"/>
          </w:tcPr>
          <w:p w14:paraId="69AD7BFA" w14:textId="77777777" w:rsidR="00123C52" w:rsidRPr="00A53F47" w:rsidRDefault="00123C52" w:rsidP="002C4036">
            <w:pPr>
              <w:jc w:val="both"/>
              <w:rPr>
                <w:rFonts w:eastAsia="Calibri" w:cstheme="minorHAnsi"/>
              </w:rPr>
            </w:pPr>
          </w:p>
        </w:tc>
      </w:tr>
      <w:tr w:rsidR="00123C52" w:rsidRPr="00A53F47" w14:paraId="17486259" w14:textId="77777777" w:rsidTr="002C4036">
        <w:tc>
          <w:tcPr>
            <w:tcW w:w="1500" w:type="pct"/>
            <w:shd w:val="clear" w:color="auto" w:fill="auto"/>
          </w:tcPr>
          <w:p w14:paraId="481DB360"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36773C12" w14:textId="77777777" w:rsidR="00123C52" w:rsidRPr="00A53F47" w:rsidRDefault="00123C52" w:rsidP="002C4036">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23C52" w:rsidRPr="00A53F47" w14:paraId="6A3B6876" w14:textId="77777777" w:rsidTr="002C4036">
        <w:tc>
          <w:tcPr>
            <w:tcW w:w="1500" w:type="pct"/>
            <w:shd w:val="clear" w:color="auto" w:fill="auto"/>
          </w:tcPr>
          <w:p w14:paraId="4EF1A1B6" w14:textId="77777777" w:rsidR="00123C52" w:rsidRPr="00A53F47" w:rsidRDefault="00123C52" w:rsidP="002C4036">
            <w:pPr>
              <w:rPr>
                <w:rFonts w:eastAsia="Calibri" w:cstheme="minorHAnsi"/>
              </w:rPr>
            </w:pPr>
            <w:r w:rsidRPr="00A53F47">
              <w:rPr>
                <w:rFonts w:eastAsia="Calibri" w:cstheme="minorHAnsi"/>
                <w:b/>
              </w:rPr>
              <w:t xml:space="preserve"> VISTA</w:t>
            </w:r>
          </w:p>
        </w:tc>
        <w:tc>
          <w:tcPr>
            <w:tcW w:w="3500" w:type="pct"/>
            <w:shd w:val="clear" w:color="auto" w:fill="auto"/>
          </w:tcPr>
          <w:p w14:paraId="26D5917E" w14:textId="77777777" w:rsidR="00123C52" w:rsidRPr="00A53F47" w:rsidRDefault="00123C52" w:rsidP="002C4036">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23C52" w:rsidRPr="00A53F47" w14:paraId="61DF4E42" w14:textId="77777777" w:rsidTr="002C4036">
        <w:tc>
          <w:tcPr>
            <w:tcW w:w="1500" w:type="pct"/>
            <w:shd w:val="clear" w:color="auto" w:fill="auto"/>
          </w:tcPr>
          <w:p w14:paraId="042360F8"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5C4BC55C" w14:textId="77777777" w:rsidR="00123C52" w:rsidRPr="00A53F47" w:rsidRDefault="00123C52" w:rsidP="002C4036">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23C52" w:rsidRPr="00A53F47" w14:paraId="50074F45" w14:textId="77777777" w:rsidTr="002C4036">
        <w:tc>
          <w:tcPr>
            <w:tcW w:w="1500" w:type="pct"/>
            <w:shd w:val="clear" w:color="auto" w:fill="auto"/>
          </w:tcPr>
          <w:p w14:paraId="4ECA3323"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3E18948A" w14:textId="77777777" w:rsidR="00123C52" w:rsidRPr="00A53F47" w:rsidRDefault="00123C52" w:rsidP="002C4036">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23C52" w:rsidRPr="00A53F47" w14:paraId="75050862" w14:textId="77777777" w:rsidTr="002C4036">
        <w:tc>
          <w:tcPr>
            <w:tcW w:w="1500" w:type="pct"/>
            <w:shd w:val="clear" w:color="auto" w:fill="auto"/>
          </w:tcPr>
          <w:p w14:paraId="4378DB70"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0E873B92" w14:textId="77777777" w:rsidR="00123C52" w:rsidRPr="00A53F47" w:rsidRDefault="00123C52" w:rsidP="002C4036">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123C52" w:rsidRPr="00A53F47" w14:paraId="7634AA3A" w14:textId="77777777" w:rsidTr="002C4036">
        <w:tc>
          <w:tcPr>
            <w:tcW w:w="1500" w:type="pct"/>
            <w:shd w:val="clear" w:color="auto" w:fill="auto"/>
          </w:tcPr>
          <w:p w14:paraId="5D1F8838" w14:textId="77777777" w:rsidR="00123C52" w:rsidRPr="00A53F47" w:rsidRDefault="00123C52" w:rsidP="002C4036">
            <w:pPr>
              <w:rPr>
                <w:rFonts w:eastAsia="Calibri" w:cstheme="minorHAnsi"/>
                <w:b/>
              </w:rPr>
            </w:pPr>
            <w:r w:rsidRPr="00A53F47">
              <w:rPr>
                <w:rFonts w:eastAsia="Calibri" w:cstheme="minorHAnsi"/>
                <w:b/>
              </w:rPr>
              <w:t xml:space="preserve">TENUTO CONTO </w:t>
            </w:r>
          </w:p>
        </w:tc>
        <w:tc>
          <w:tcPr>
            <w:tcW w:w="3500" w:type="pct"/>
            <w:shd w:val="clear" w:color="auto" w:fill="auto"/>
          </w:tcPr>
          <w:p w14:paraId="1DB9A67C" w14:textId="77777777" w:rsidR="00123C52" w:rsidRPr="00A53F47" w:rsidRDefault="00123C52" w:rsidP="002C4036">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123C52" w:rsidRPr="00A53F47" w14:paraId="76A8216A" w14:textId="77777777" w:rsidTr="002C4036">
        <w:tc>
          <w:tcPr>
            <w:tcW w:w="1500" w:type="pct"/>
            <w:shd w:val="clear" w:color="auto" w:fill="auto"/>
          </w:tcPr>
          <w:p w14:paraId="5D736256"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2E907368" w14:textId="77777777" w:rsidR="00123C52" w:rsidRPr="00A53F47" w:rsidRDefault="00123C52" w:rsidP="002C4036">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23C52" w:rsidRPr="00A53F47" w14:paraId="65D5BB31" w14:textId="77777777" w:rsidTr="002C4036">
        <w:tc>
          <w:tcPr>
            <w:tcW w:w="1500" w:type="pct"/>
            <w:shd w:val="clear" w:color="auto" w:fill="auto"/>
          </w:tcPr>
          <w:p w14:paraId="2B16C809"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2404C3BC" w14:textId="77777777" w:rsidR="00123C52" w:rsidRPr="00A53F47" w:rsidRDefault="00123C52" w:rsidP="002C4036">
            <w:pPr>
              <w:ind w:left="-57"/>
              <w:jc w:val="both"/>
              <w:rPr>
                <w:rFonts w:eastAsia="Calibri" w:cstheme="minorHAnsi"/>
              </w:rPr>
            </w:pPr>
            <w:r w:rsidRPr="00A53F47">
              <w:rPr>
                <w:rFonts w:eastAsia="Calibri" w:cstheme="minorHAnsi"/>
              </w:rPr>
              <w:t xml:space="preserve">il Piano Triennale dell’Offerta Formativa (PTOF); </w:t>
            </w:r>
          </w:p>
        </w:tc>
      </w:tr>
      <w:tr w:rsidR="00123C52" w:rsidRPr="00A53F47" w14:paraId="79ECF96D" w14:textId="77777777" w:rsidTr="002C4036">
        <w:tc>
          <w:tcPr>
            <w:tcW w:w="1500" w:type="pct"/>
            <w:shd w:val="clear" w:color="auto" w:fill="auto"/>
          </w:tcPr>
          <w:p w14:paraId="537B33F8"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3885A3E2" w14:textId="77777777" w:rsidR="00123C52" w:rsidRPr="00A53F47" w:rsidRDefault="00123C52" w:rsidP="002C4036">
            <w:pPr>
              <w:ind w:left="-57"/>
              <w:jc w:val="both"/>
              <w:rPr>
                <w:rFonts w:eastAsia="Calibri" w:cstheme="minorHAnsi"/>
              </w:rPr>
            </w:pPr>
            <w:r w:rsidRPr="00A53F47">
              <w:rPr>
                <w:rFonts w:eastAsia="Calibri" w:cstheme="minorHAnsi"/>
              </w:rPr>
              <w:t xml:space="preserve">il Programma Annuale 20[...] approvato con delibera n. […] del […]; </w:t>
            </w:r>
          </w:p>
        </w:tc>
      </w:tr>
      <w:tr w:rsidR="00123C52" w:rsidRPr="00A53F47" w14:paraId="5CDECA6F" w14:textId="77777777" w:rsidTr="002C4036">
        <w:tc>
          <w:tcPr>
            <w:tcW w:w="1500" w:type="pct"/>
            <w:shd w:val="clear" w:color="auto" w:fill="auto"/>
          </w:tcPr>
          <w:p w14:paraId="1329D31F" w14:textId="77777777" w:rsidR="00123C52" w:rsidRPr="00A53F47" w:rsidRDefault="00123C52" w:rsidP="002C4036">
            <w:pPr>
              <w:rPr>
                <w:rFonts w:eastAsia="Calibri" w:cstheme="minorHAnsi"/>
                <w:b/>
              </w:rPr>
            </w:pPr>
            <w:r w:rsidRPr="00A53F47">
              <w:rPr>
                <w:rFonts w:eastAsia="Calibri" w:cstheme="minorHAnsi"/>
                <w:b/>
              </w:rPr>
              <w:t xml:space="preserve">VISTA </w:t>
            </w:r>
          </w:p>
        </w:tc>
        <w:tc>
          <w:tcPr>
            <w:tcW w:w="3500" w:type="pct"/>
            <w:shd w:val="clear" w:color="auto" w:fill="auto"/>
          </w:tcPr>
          <w:p w14:paraId="4694FDF0" w14:textId="77777777" w:rsidR="00123C52" w:rsidRPr="00A53F47" w:rsidRDefault="00123C52" w:rsidP="002C4036">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123C52" w:rsidRPr="00A53F47" w14:paraId="21E9F225" w14:textId="77777777" w:rsidTr="002C4036">
        <w:tc>
          <w:tcPr>
            <w:tcW w:w="1500" w:type="pct"/>
            <w:shd w:val="clear" w:color="auto" w:fill="auto"/>
          </w:tcPr>
          <w:p w14:paraId="6A08F3E4"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74815D6C" w14:textId="77777777" w:rsidR="00123C52" w:rsidRPr="00A53F47" w:rsidRDefault="00123C52" w:rsidP="002C4036">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123C52" w:rsidRPr="00A53F47" w14:paraId="2762AEA6" w14:textId="77777777" w:rsidTr="002C4036">
        <w:tc>
          <w:tcPr>
            <w:tcW w:w="1500" w:type="pct"/>
            <w:shd w:val="clear" w:color="auto" w:fill="auto"/>
          </w:tcPr>
          <w:p w14:paraId="26FB3D4D" w14:textId="77777777" w:rsidR="00123C52" w:rsidRPr="00A53F47" w:rsidRDefault="00123C52" w:rsidP="002C4036">
            <w:pPr>
              <w:widowControl w:val="0"/>
              <w:jc w:val="both"/>
              <w:rPr>
                <w:rFonts w:eastAsia="Times" w:cstheme="minorHAnsi"/>
                <w:b/>
              </w:rPr>
            </w:pPr>
            <w:r w:rsidRPr="00A53F47">
              <w:rPr>
                <w:rFonts w:eastAsia="Times" w:cstheme="minorHAnsi"/>
                <w:b/>
              </w:rPr>
              <w:t>VISTO</w:t>
            </w:r>
          </w:p>
        </w:tc>
        <w:tc>
          <w:tcPr>
            <w:tcW w:w="3500" w:type="pct"/>
            <w:shd w:val="clear" w:color="auto" w:fill="auto"/>
          </w:tcPr>
          <w:p w14:paraId="0F6B6DDF" w14:textId="77777777" w:rsidR="00123C52" w:rsidRPr="00A53F47" w:rsidRDefault="00123C52" w:rsidP="002C4036">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CC72B6" w:rsidRPr="00A53F47" w14:paraId="4303C36D" w14:textId="77777777" w:rsidTr="002C4036">
        <w:tc>
          <w:tcPr>
            <w:tcW w:w="1500" w:type="pct"/>
            <w:shd w:val="clear" w:color="auto" w:fill="auto"/>
          </w:tcPr>
          <w:p w14:paraId="607A8CFF" w14:textId="53FA34D9" w:rsidR="00CC72B6" w:rsidRPr="00A53F47" w:rsidRDefault="00CC72B6" w:rsidP="002C4036">
            <w:pPr>
              <w:widowControl w:val="0"/>
              <w:jc w:val="both"/>
              <w:rPr>
                <w:rFonts w:eastAsia="Times" w:cstheme="minorHAnsi"/>
                <w:b/>
              </w:rPr>
            </w:pPr>
            <w:r w:rsidRPr="00A53F47">
              <w:rPr>
                <w:rFonts w:eastAsia="Times" w:cstheme="minorHAnsi"/>
                <w:b/>
              </w:rPr>
              <w:t>VISTO</w:t>
            </w:r>
          </w:p>
        </w:tc>
        <w:tc>
          <w:tcPr>
            <w:tcW w:w="3500" w:type="pct"/>
            <w:shd w:val="clear" w:color="auto" w:fill="auto"/>
          </w:tcPr>
          <w:p w14:paraId="588009C6" w14:textId="43F48871" w:rsidR="00CC72B6" w:rsidRPr="00A53F47" w:rsidRDefault="00CC72B6" w:rsidP="00CC72B6">
            <w:pPr>
              <w:widowControl w:val="0"/>
              <w:ind w:left="-57"/>
              <w:jc w:val="both"/>
              <w:rPr>
                <w:rFonts w:eastAsia="Times" w:cstheme="minorHAnsi"/>
              </w:rPr>
            </w:pPr>
            <w:r w:rsidRPr="00A53F47">
              <w:rPr>
                <w:rFonts w:eastAsia="Times" w:cstheme="minorHAnsi"/>
              </w:rPr>
              <w:t>il D.L. 16 luglio 2020, n. 76, recante «</w:t>
            </w:r>
            <w:r w:rsidRPr="00A53F47">
              <w:rPr>
                <w:rFonts w:eastAsia="Times" w:cstheme="minorHAnsi"/>
                <w:i/>
                <w:iCs/>
              </w:rPr>
              <w:t>Misure urgenti per la semplificazione e l'innovazione digitale</w:t>
            </w:r>
            <w:r w:rsidRPr="00A53F47">
              <w:rPr>
                <w:rFonts w:eastAsia="Times" w:cstheme="minorHAnsi"/>
              </w:rPr>
              <w:t>»;</w:t>
            </w:r>
          </w:p>
        </w:tc>
      </w:tr>
      <w:tr w:rsidR="00123C52" w:rsidRPr="00A53F47" w14:paraId="4D4E811D" w14:textId="77777777" w:rsidTr="002C4036">
        <w:tc>
          <w:tcPr>
            <w:tcW w:w="1500" w:type="pct"/>
            <w:shd w:val="clear" w:color="auto" w:fill="auto"/>
          </w:tcPr>
          <w:p w14:paraId="0FD2D759"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269C17EC" w14:textId="244049D2" w:rsidR="00123C52" w:rsidRPr="00A53F47" w:rsidRDefault="00CC72B6" w:rsidP="002C4036">
            <w:pPr>
              <w:jc w:val="both"/>
              <w:rPr>
                <w:rFonts w:cstheme="minorHAnsi"/>
                <w:i/>
              </w:rPr>
            </w:pPr>
            <w:r w:rsidRPr="00A53F47">
              <w:rPr>
                <w:rFonts w:eastAsia="Calibri" w:cstheme="minorHAnsi"/>
              </w:rPr>
              <w:t>in particolare, l’art. 1, comma 2, lett. b), del D.L. 76/2020, ai sensi del quale «</w:t>
            </w:r>
            <w:r w:rsidRPr="00A53F47">
              <w:rPr>
                <w:rFonts w:eastAsia="Calibri"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 b) procedura negoziata, senza bando, di cui all'articolo 63 del decreto legislativo n. 50 del 2016, previa consultazione di almeno cinque operatori economici, ove esistenti, nel rispetto di un criterio di rotazione degli inviti, che tenga conto anche di una diversa dislocazione territoriale delle imprese invitate, individuati in base ad indagini di mercato o tramite elenchi di operatori economici, per l'affidamento di servizi e forniture, ivi compresi i servizi di ingegneria e architettura e l'attività di progettazione, di importo pari o superiore a 75.000 euro e fino alle soglie di cui all'articolo 35 del decreto legislativo n. 50 del 2016 e di lavori di importo pari o superiore a 150.000 euro e inferiore a 350.000 euro, ovvero di almeno dieci operatori per lavori di importo pari o superiore a 350.000 euro e inferiore a un milione di euro, ovvero di almeno quindici operatori per lavori di importo pari o superiore a un milione di euro e fino alle soglie di cui all'articolo 35 del decreto legislativo n. 50 del 2016. Le stazioni appaltanti danno evidenza dell'avvio delle procedure negoziate di cui alla presente lettera tramite pubblicazione di un avviso nei rispettivi siti internet istituzionali. L'avviso sui risultati della procedura di affidamento, la cui pubblicazione nel caso di cui alla lettera a) non è obbligatoria per affidamenti inferiori ad euro 40.000, contiene anche l'indicazione dei soggetti invitati</w:t>
            </w:r>
            <w:r w:rsidRPr="00A53F47">
              <w:rPr>
                <w:rFonts w:eastAsia="Calibri" w:cstheme="minorHAnsi"/>
              </w:rPr>
              <w:t>»;</w:t>
            </w:r>
          </w:p>
        </w:tc>
      </w:tr>
      <w:tr w:rsidR="00123C52" w:rsidRPr="00A53F47" w14:paraId="6DECF139" w14:textId="77777777" w:rsidTr="002C4036">
        <w:tc>
          <w:tcPr>
            <w:tcW w:w="1500" w:type="pct"/>
            <w:shd w:val="clear" w:color="auto" w:fill="auto"/>
          </w:tcPr>
          <w:p w14:paraId="57BC2135" w14:textId="77777777" w:rsidR="00123C52" w:rsidRPr="00A53F47" w:rsidRDefault="00123C52" w:rsidP="002C4036">
            <w:pPr>
              <w:rPr>
                <w:rFonts w:eastAsia="Calibri" w:cstheme="minorHAnsi"/>
                <w:b/>
              </w:rPr>
            </w:pPr>
            <w:r w:rsidRPr="00A53F47">
              <w:rPr>
                <w:rFonts w:eastAsia="Calibri" w:cstheme="minorHAnsi"/>
                <w:b/>
              </w:rPr>
              <w:t xml:space="preserve">VISTE </w:t>
            </w:r>
          </w:p>
        </w:tc>
        <w:tc>
          <w:tcPr>
            <w:tcW w:w="3500" w:type="pct"/>
            <w:shd w:val="clear" w:color="auto" w:fill="auto"/>
          </w:tcPr>
          <w:p w14:paraId="6752C8C4" w14:textId="77777777" w:rsidR="00123C52" w:rsidRPr="00A53F47" w:rsidRDefault="00123C52" w:rsidP="002C4036">
            <w:pPr>
              <w:jc w:val="both"/>
              <w:rPr>
                <w:rFonts w:eastAsia="Calibri" w:cstheme="minorHAnsi"/>
              </w:rPr>
            </w:pPr>
            <w:r w:rsidRPr="00A53F47">
              <w:rPr>
                <w:rFonts w:eastAsia="Calibri" w:cstheme="minorHAnsi"/>
              </w:rPr>
              <w:t>le Linee Guida A.N.AC. n. 4, recanti «</w:t>
            </w:r>
            <w:r w:rsidRPr="00A53F47">
              <w:rPr>
                <w:rFonts w:eastAsia="Calibri" w:cstheme="minorHAnsi"/>
                <w:i/>
              </w:rPr>
              <w:t>Procedure per l’affidamento dei contratti pubblici di importo inferiore alle soglie di rilevanza comunitaria, indagini di mercato e formazione e gestione degli elenchi di operatori economici</w:t>
            </w:r>
            <w:r w:rsidRPr="00A53F47">
              <w:rPr>
                <w:rFonts w:eastAsia="Calibri" w:cstheme="minorHAnsi"/>
              </w:rPr>
              <w:t>»;</w:t>
            </w:r>
          </w:p>
        </w:tc>
      </w:tr>
      <w:tr w:rsidR="00123C52" w:rsidRPr="00A53F47" w14:paraId="5418A45A" w14:textId="77777777" w:rsidTr="002C4036">
        <w:tc>
          <w:tcPr>
            <w:tcW w:w="1500" w:type="pct"/>
            <w:shd w:val="clear" w:color="auto" w:fill="auto"/>
          </w:tcPr>
          <w:p w14:paraId="35EF18BC" w14:textId="77777777" w:rsidR="00123C52" w:rsidRPr="00A53F47" w:rsidRDefault="00123C52" w:rsidP="002C4036">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3094B60B" w14:textId="77777777" w:rsidR="00123C52" w:rsidRPr="00A53F47" w:rsidRDefault="00123C52" w:rsidP="002C4036">
            <w:pPr>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del D.Lgs. 50/2016, con attribuzione del Codice Unico Intervento (CUI) n. </w:t>
            </w:r>
            <w:r w:rsidRPr="00A53F47">
              <w:rPr>
                <w:rFonts w:cstheme="minorHAnsi"/>
              </w:rPr>
              <w:t>[…]</w:t>
            </w:r>
            <w:r w:rsidRPr="00A53F47">
              <w:rPr>
                <w:rFonts w:eastAsia="Calibri" w:cstheme="minorHAnsi"/>
              </w:rPr>
              <w:t>;</w:t>
            </w:r>
          </w:p>
        </w:tc>
      </w:tr>
      <w:tr w:rsidR="00123C52" w:rsidRPr="00A53F47" w14:paraId="0446D8EF" w14:textId="77777777" w:rsidTr="002C4036">
        <w:tc>
          <w:tcPr>
            <w:tcW w:w="1500" w:type="pct"/>
            <w:shd w:val="clear" w:color="auto" w:fill="auto"/>
          </w:tcPr>
          <w:p w14:paraId="50660129" w14:textId="77777777" w:rsidR="00123C52" w:rsidRPr="00A53F47" w:rsidRDefault="00123C52" w:rsidP="002C4036">
            <w:pPr>
              <w:rPr>
                <w:rFonts w:eastAsia="Calibri" w:cstheme="minorHAnsi"/>
                <w:b/>
              </w:rPr>
            </w:pPr>
            <w:r w:rsidRPr="00A53F47">
              <w:rPr>
                <w:rFonts w:eastAsia="Calibri" w:cstheme="minorHAnsi"/>
                <w:b/>
              </w:rPr>
              <w:t xml:space="preserve">VISTO </w:t>
            </w:r>
          </w:p>
          <w:p w14:paraId="74477462" w14:textId="77777777" w:rsidR="00123C52" w:rsidRPr="00A53F47" w:rsidRDefault="00123C52" w:rsidP="002C4036">
            <w:pPr>
              <w:rPr>
                <w:rFonts w:eastAsia="Calibri" w:cstheme="minorHAnsi"/>
              </w:rPr>
            </w:pPr>
          </w:p>
          <w:p w14:paraId="7448C26B" w14:textId="77777777" w:rsidR="00123C52" w:rsidRPr="00A53F47" w:rsidRDefault="00123C52" w:rsidP="002C4036">
            <w:pPr>
              <w:rPr>
                <w:rFonts w:eastAsia="Calibri" w:cstheme="minorHAnsi"/>
              </w:rPr>
            </w:pPr>
          </w:p>
        </w:tc>
        <w:tc>
          <w:tcPr>
            <w:tcW w:w="3500" w:type="pct"/>
            <w:shd w:val="clear" w:color="auto" w:fill="auto"/>
          </w:tcPr>
          <w:p w14:paraId="26577597" w14:textId="77777777" w:rsidR="00123C52" w:rsidRPr="00A53F47" w:rsidRDefault="00123C52" w:rsidP="002C4036">
            <w:pPr>
              <w:jc w:val="both"/>
              <w:rPr>
                <w:rFonts w:eastAsia="Calibri" w:cstheme="minorHAnsi"/>
              </w:rPr>
            </w:pPr>
            <w:r w:rsidRPr="00A53F47">
              <w:rPr>
                <w:rFonts w:eastAsia="Calibri" w:cstheme="minorHAnsi"/>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123C52" w:rsidRPr="00A53F47" w14:paraId="157DBE3D" w14:textId="77777777" w:rsidTr="002C4036">
        <w:tc>
          <w:tcPr>
            <w:tcW w:w="1500" w:type="pct"/>
            <w:shd w:val="clear" w:color="auto" w:fill="auto"/>
          </w:tcPr>
          <w:p w14:paraId="1242B7E5" w14:textId="77777777" w:rsidR="00123C52" w:rsidRPr="00A53F47" w:rsidRDefault="00123C52" w:rsidP="002C4036">
            <w:pPr>
              <w:rPr>
                <w:rFonts w:eastAsia="Calibri" w:cstheme="minorHAnsi"/>
                <w:b/>
                <w:bCs/>
              </w:rPr>
            </w:pPr>
            <w:r w:rsidRPr="00A53F47">
              <w:rPr>
                <w:rFonts w:eastAsia="Calibri" w:cstheme="minorHAnsi"/>
                <w:b/>
                <w:bCs/>
              </w:rPr>
              <w:t>VISTO</w:t>
            </w:r>
          </w:p>
        </w:tc>
        <w:tc>
          <w:tcPr>
            <w:tcW w:w="3500" w:type="pct"/>
            <w:shd w:val="clear" w:color="auto" w:fill="auto"/>
          </w:tcPr>
          <w:p w14:paraId="24957A33" w14:textId="77777777" w:rsidR="00123C52" w:rsidRPr="00A53F47" w:rsidRDefault="00123C52" w:rsidP="002C4036">
            <w:pPr>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123C52" w:rsidRPr="00A53F47" w14:paraId="13C1EC5F" w14:textId="77777777" w:rsidTr="002C4036">
        <w:tc>
          <w:tcPr>
            <w:tcW w:w="1500" w:type="pct"/>
            <w:shd w:val="clear" w:color="auto" w:fill="auto"/>
          </w:tcPr>
          <w:p w14:paraId="13F7D71F" w14:textId="77777777" w:rsidR="00123C52" w:rsidRPr="00A53F47" w:rsidRDefault="00123C52" w:rsidP="002C4036">
            <w:pPr>
              <w:rPr>
                <w:rFonts w:eastAsia="Calibri" w:cstheme="minorHAnsi"/>
                <w:b/>
              </w:rPr>
            </w:pPr>
            <w:r w:rsidRPr="00A53F47">
              <w:rPr>
                <w:rFonts w:eastAsia="Calibri" w:cstheme="minorHAnsi"/>
                <w:b/>
              </w:rPr>
              <w:t>VISTA</w:t>
            </w:r>
          </w:p>
        </w:tc>
        <w:tc>
          <w:tcPr>
            <w:tcW w:w="3500" w:type="pct"/>
            <w:shd w:val="clear" w:color="auto" w:fill="auto"/>
          </w:tcPr>
          <w:p w14:paraId="26047324"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iCs/>
              </w:rPr>
              <w:t>solo in caso di acquisto di servizi e beni informatici</w:t>
            </w:r>
            <w:r w:rsidRPr="00A53F47">
              <w:rPr>
                <w:rFonts w:eastAsia="Calibri" w:cstheme="minorHAnsi"/>
              </w:rPr>
              <w:t>]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123C52" w:rsidRPr="00A53F47" w14:paraId="4DA11C0C" w14:textId="77777777" w:rsidTr="002C4036">
        <w:tc>
          <w:tcPr>
            <w:tcW w:w="1500" w:type="pct"/>
            <w:shd w:val="clear" w:color="auto" w:fill="auto"/>
          </w:tcPr>
          <w:p w14:paraId="1195A625" w14:textId="77777777" w:rsidR="00123C52" w:rsidRPr="00A53F47" w:rsidRDefault="00123C52" w:rsidP="002C4036">
            <w:pPr>
              <w:rPr>
                <w:rFonts w:eastAsia="Calibri" w:cstheme="minorHAnsi"/>
                <w:b/>
              </w:rPr>
            </w:pPr>
            <w:r w:rsidRPr="00A53F47">
              <w:rPr>
                <w:rFonts w:eastAsia="Calibri" w:cstheme="minorHAnsi"/>
                <w:b/>
              </w:rPr>
              <w:t>DATO ATTO</w:t>
            </w:r>
          </w:p>
        </w:tc>
        <w:tc>
          <w:tcPr>
            <w:tcW w:w="3500" w:type="pct"/>
            <w:shd w:val="clear" w:color="auto" w:fill="auto"/>
          </w:tcPr>
          <w:p w14:paraId="3513A4AC" w14:textId="77777777" w:rsidR="00123C52" w:rsidRPr="00A53F47" w:rsidRDefault="00123C52" w:rsidP="002C4036">
            <w:pPr>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123C52" w:rsidRPr="00A53F47" w14:paraId="23079787" w14:textId="77777777" w:rsidTr="002C4036">
        <w:tc>
          <w:tcPr>
            <w:tcW w:w="1500" w:type="pct"/>
            <w:shd w:val="clear" w:color="auto" w:fill="auto"/>
          </w:tcPr>
          <w:p w14:paraId="38BDCFBA" w14:textId="0C8A3637" w:rsidR="00123C52" w:rsidRPr="00A53F47" w:rsidRDefault="002B6CED" w:rsidP="002C4036">
            <w:pPr>
              <w:rPr>
                <w:rFonts w:eastAsia="Calibri" w:cstheme="minorHAnsi"/>
                <w:b/>
              </w:rPr>
            </w:pPr>
            <w:r w:rsidRPr="00A53F47">
              <w:rPr>
                <w:rFonts w:eastAsia="Calibri" w:cstheme="minorHAnsi"/>
                <w:b/>
              </w:rPr>
              <w:t>DATO ATTO</w:t>
            </w:r>
          </w:p>
        </w:tc>
        <w:tc>
          <w:tcPr>
            <w:tcW w:w="3500" w:type="pct"/>
            <w:shd w:val="clear" w:color="auto" w:fill="auto"/>
          </w:tcPr>
          <w:p w14:paraId="64D6E477" w14:textId="77777777" w:rsidR="00123C52" w:rsidRPr="00A53F47" w:rsidRDefault="00123C52" w:rsidP="002C4036">
            <w:pPr>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123C52" w:rsidRPr="00A53F47" w14:paraId="47F06275" w14:textId="77777777" w:rsidTr="002C4036">
        <w:tc>
          <w:tcPr>
            <w:tcW w:w="1500" w:type="pct"/>
            <w:shd w:val="clear" w:color="auto" w:fill="auto"/>
          </w:tcPr>
          <w:p w14:paraId="754CD7E7" w14:textId="77777777" w:rsidR="00123C52" w:rsidRPr="00A53F47" w:rsidRDefault="00123C52" w:rsidP="002C4036">
            <w:pPr>
              <w:rPr>
                <w:rFonts w:eastAsia="Calibri" w:cstheme="minorHAnsi"/>
                <w:b/>
              </w:rPr>
            </w:pPr>
            <w:r w:rsidRPr="00A53F47">
              <w:rPr>
                <w:rFonts w:eastAsia="Calibri" w:cstheme="minorHAnsi"/>
                <w:b/>
              </w:rPr>
              <w:t>DATO ATTO</w:t>
            </w:r>
          </w:p>
        </w:tc>
        <w:tc>
          <w:tcPr>
            <w:tcW w:w="3500" w:type="pct"/>
            <w:shd w:val="clear" w:color="auto" w:fill="auto"/>
          </w:tcPr>
          <w:p w14:paraId="2003AC29"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123C52" w:rsidRPr="00A53F47" w14:paraId="6A20FFA6" w14:textId="77777777" w:rsidTr="002C4036">
        <w:tc>
          <w:tcPr>
            <w:tcW w:w="1500" w:type="pct"/>
            <w:shd w:val="clear" w:color="auto" w:fill="auto"/>
          </w:tcPr>
          <w:p w14:paraId="6BFDF9DE"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0967B1E9" w14:textId="2D4E9F31" w:rsidR="00123C52" w:rsidRPr="00A53F47" w:rsidRDefault="00123C52" w:rsidP="002C4036">
            <w:pPr>
              <w:jc w:val="both"/>
              <w:rPr>
                <w:rFonts w:eastAsia="Calibri" w:cstheme="minorHAnsi"/>
              </w:rPr>
            </w:pPr>
            <w:r w:rsidRPr="00A53F47">
              <w:rPr>
                <w:rFonts w:cstheme="minorHAnsi"/>
              </w:rPr>
              <w:t>[</w:t>
            </w:r>
            <w:r w:rsidRPr="00A53F47">
              <w:rPr>
                <w:rFonts w:cstheme="minorHAnsi"/>
                <w:i/>
              </w:rPr>
              <w:t>eventuale, solo se la procedura è svolta senza una piattaforma elettronica</w:t>
            </w:r>
            <w:r w:rsidRPr="00A53F47">
              <w:rPr>
                <w:rFonts w:cstheme="minorHAnsi"/>
              </w:rPr>
              <w:t xml:space="preserve">] che la presente procedura sarà svolta dall’Istituzione con modalità cartacee, non disponendo di mezzi e di risorse idonee a dotarsi di una piattaforma elettronica,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A53F47">
              <w:rPr>
                <w:rFonts w:cstheme="minorHAnsi"/>
                <w:i/>
              </w:rPr>
              <w:t>“[…] (c) l’utilizzo di mezzi di comunicazione elettronici richiede attrezzature specializzate per ufficio non comunemente disponibili alle stazioni appaltanti”</w:t>
            </w:r>
            <w:r w:rsidRPr="00A53F47">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123C52" w:rsidRPr="00A53F47" w14:paraId="66BCE2C3" w14:textId="77777777" w:rsidTr="002C4036">
        <w:tc>
          <w:tcPr>
            <w:tcW w:w="1500" w:type="pct"/>
            <w:shd w:val="clear" w:color="auto" w:fill="auto"/>
          </w:tcPr>
          <w:p w14:paraId="0EFC7280"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05C16142" w14:textId="77777777" w:rsidR="00123C52" w:rsidRPr="00A53F47" w:rsidRDefault="00123C52" w:rsidP="002C4036">
            <w:pPr>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123C52" w:rsidRPr="00A53F47" w14:paraId="5F63D898" w14:textId="77777777" w:rsidTr="002C4036">
        <w:trPr>
          <w:trHeight w:val="685"/>
        </w:trPr>
        <w:tc>
          <w:tcPr>
            <w:tcW w:w="1500" w:type="pct"/>
            <w:shd w:val="clear" w:color="auto" w:fill="auto"/>
          </w:tcPr>
          <w:p w14:paraId="77543F1C" w14:textId="77777777" w:rsidR="00123C52" w:rsidRPr="00A53F47" w:rsidRDefault="00123C52" w:rsidP="002C4036">
            <w:pPr>
              <w:rPr>
                <w:rFonts w:eastAsia="Calibri" w:cstheme="minorHAnsi"/>
                <w:b/>
              </w:rPr>
            </w:pPr>
            <w:r w:rsidRPr="00A53F47">
              <w:rPr>
                <w:rFonts w:eastAsia="Calibri" w:cstheme="minorHAnsi"/>
                <w:b/>
              </w:rPr>
              <w:t>VISTE</w:t>
            </w:r>
          </w:p>
        </w:tc>
        <w:tc>
          <w:tcPr>
            <w:tcW w:w="3500" w:type="pct"/>
            <w:shd w:val="clear" w:color="auto" w:fill="auto"/>
          </w:tcPr>
          <w:p w14:paraId="76060111" w14:textId="77777777" w:rsidR="00123C52" w:rsidRPr="00A53F47" w:rsidRDefault="00123C52" w:rsidP="002C4036">
            <w:pPr>
              <w:jc w:val="both"/>
              <w:rPr>
                <w:rFonts w:eastAsia="Calibri" w:cstheme="minorHAnsi"/>
                <w: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123C52" w:rsidRPr="00A53F47" w14:paraId="33E7CEF7" w14:textId="77777777" w:rsidTr="002C4036">
        <w:trPr>
          <w:trHeight w:val="689"/>
        </w:trPr>
        <w:tc>
          <w:tcPr>
            <w:tcW w:w="1500" w:type="pct"/>
            <w:shd w:val="clear" w:color="auto" w:fill="auto"/>
          </w:tcPr>
          <w:p w14:paraId="14791CF5" w14:textId="77777777" w:rsidR="00123C52" w:rsidRPr="00A53F47" w:rsidRDefault="00123C52" w:rsidP="002C4036">
            <w:pPr>
              <w:rPr>
                <w:rFonts w:eastAsia="Calibri" w:cstheme="minorHAnsi"/>
                <w:b/>
              </w:rPr>
            </w:pPr>
            <w:r w:rsidRPr="00A53F47">
              <w:rPr>
                <w:rFonts w:eastAsia="Calibri" w:cstheme="minorHAnsi"/>
                <w:b/>
              </w:rPr>
              <w:t xml:space="preserve">RITENUTO </w:t>
            </w:r>
          </w:p>
        </w:tc>
        <w:tc>
          <w:tcPr>
            <w:tcW w:w="3500" w:type="pct"/>
            <w:shd w:val="clear" w:color="auto" w:fill="auto"/>
          </w:tcPr>
          <w:p w14:paraId="05589F66" w14:textId="77777777" w:rsidR="00123C52" w:rsidRPr="00A53F47" w:rsidRDefault="00123C52" w:rsidP="002C4036">
            <w:pPr>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già indicato come RUP nell’atto di programmazione di cui all’art. 21, comma 1, del D.Lgs. 50/2016,] risulta pienamente idoneo a ricoprire l’incarico di RUP per l’affidamento in oggetto, in quanto soddisfa i requisiti richiesti dall’art. 31, comma 1, del D.Lgs. 50/2016 e dal paragrafo 7 delle Linee Guida A.N.AC. n. 3;</w:t>
            </w:r>
          </w:p>
        </w:tc>
      </w:tr>
      <w:tr w:rsidR="00123C52" w:rsidRPr="00A53F47" w14:paraId="4BD6C307" w14:textId="77777777" w:rsidTr="002C4036">
        <w:trPr>
          <w:trHeight w:val="1324"/>
        </w:trPr>
        <w:tc>
          <w:tcPr>
            <w:tcW w:w="1500" w:type="pct"/>
            <w:shd w:val="clear" w:color="auto" w:fill="auto"/>
          </w:tcPr>
          <w:p w14:paraId="5EFBBB6F"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7A528C21" w14:textId="77777777" w:rsidR="00123C52" w:rsidRPr="00A53F47" w:rsidRDefault="00123C52" w:rsidP="002C4036">
            <w:pPr>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494655" w:rsidRPr="00A53F47" w14:paraId="66FBFAE5" w14:textId="77777777" w:rsidTr="00494655">
        <w:trPr>
          <w:trHeight w:val="918"/>
        </w:trPr>
        <w:tc>
          <w:tcPr>
            <w:tcW w:w="1500" w:type="pct"/>
            <w:shd w:val="clear" w:color="auto" w:fill="auto"/>
          </w:tcPr>
          <w:p w14:paraId="642603CE" w14:textId="29F4FED4" w:rsidR="00494655" w:rsidRPr="00A53F47" w:rsidRDefault="00494655" w:rsidP="002C4036">
            <w:pPr>
              <w:rPr>
                <w:rFonts w:eastAsia="Calibri" w:cstheme="minorHAnsi"/>
                <w:b/>
              </w:rPr>
            </w:pPr>
            <w:r>
              <w:rPr>
                <w:rFonts w:eastAsia="Calibri" w:cstheme="minorHAnsi"/>
                <w:b/>
              </w:rPr>
              <w:t>VISTI</w:t>
            </w:r>
          </w:p>
        </w:tc>
        <w:tc>
          <w:tcPr>
            <w:tcW w:w="3500" w:type="pct"/>
            <w:shd w:val="clear" w:color="auto" w:fill="auto"/>
          </w:tcPr>
          <w:p w14:paraId="216CD389" w14:textId="6019E545" w:rsidR="00494655" w:rsidRPr="00494655" w:rsidRDefault="00494655" w:rsidP="002C4036">
            <w:pPr>
              <w:jc w:val="both"/>
              <w:rPr>
                <w:rFonts w:ascii="Calibri" w:eastAsia="Calibri" w:hAnsi="Calibri" w:cs="Times New Roman"/>
              </w:rPr>
            </w:pPr>
            <w:r w:rsidRPr="00494655">
              <w:rPr>
                <w:rFonts w:ascii="Calibri" w:eastAsia="Calibri" w:hAnsi="Calibri" w:cs="Calibri"/>
              </w:rPr>
              <w:t>altresì l’art. 42 del D.Lgs. 50/2016 e le Linee Guida A.N.AC. n. 15, recanti «</w:t>
            </w:r>
            <w:r w:rsidRPr="00494655">
              <w:rPr>
                <w:rFonts w:ascii="Calibri" w:eastAsia="Calibri" w:hAnsi="Calibri" w:cs="Calibri"/>
                <w:i/>
                <w:iCs/>
              </w:rPr>
              <w:t>Individuazione e gestione dei conflitti di interesse nelle procedure di affidamento di contratti pubblici</w:t>
            </w:r>
            <w:r w:rsidRPr="00494655">
              <w:rPr>
                <w:rFonts w:ascii="Calibri" w:eastAsia="Calibri" w:hAnsi="Calibri" w:cs="Calibri"/>
              </w:rPr>
              <w:t>»;</w:t>
            </w:r>
          </w:p>
        </w:tc>
      </w:tr>
      <w:tr w:rsidR="00123C52" w:rsidRPr="00A53F47" w14:paraId="51FAB020" w14:textId="77777777" w:rsidTr="002C4036">
        <w:tc>
          <w:tcPr>
            <w:tcW w:w="1500" w:type="pct"/>
            <w:shd w:val="clear" w:color="auto" w:fill="auto"/>
          </w:tcPr>
          <w:p w14:paraId="0904B2E5"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144FBC62" w14:textId="77777777" w:rsidR="00123C52" w:rsidRPr="00A53F47" w:rsidRDefault="00123C52" w:rsidP="002C4036">
            <w:pPr>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123C52" w:rsidRPr="00A53F47" w14:paraId="3482A9D5" w14:textId="77777777" w:rsidTr="002C4036">
        <w:tc>
          <w:tcPr>
            <w:tcW w:w="1500" w:type="pct"/>
            <w:shd w:val="clear" w:color="auto" w:fill="auto"/>
          </w:tcPr>
          <w:p w14:paraId="1943A221" w14:textId="77777777" w:rsidR="00123C52" w:rsidRPr="00A53F47" w:rsidRDefault="00123C52" w:rsidP="002C4036">
            <w:pPr>
              <w:rPr>
                <w:rFonts w:eastAsia="Calibri" w:cstheme="minorHAnsi"/>
                <w:b/>
              </w:rPr>
            </w:pPr>
            <w:r w:rsidRPr="00A53F47">
              <w:rPr>
                <w:rFonts w:eastAsia="Calibri" w:cstheme="minorHAnsi"/>
                <w:b/>
              </w:rPr>
              <w:t>DATO ATTO</w:t>
            </w:r>
          </w:p>
        </w:tc>
        <w:tc>
          <w:tcPr>
            <w:tcW w:w="3500" w:type="pct"/>
            <w:shd w:val="clear" w:color="auto" w:fill="auto"/>
          </w:tcPr>
          <w:p w14:paraId="52AF920C" w14:textId="77777777" w:rsidR="00123C52" w:rsidRPr="00A53F47" w:rsidRDefault="00123C52" w:rsidP="002C4036">
            <w:pPr>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123C52" w:rsidRPr="00A53F47" w14:paraId="7C14E35C" w14:textId="77777777" w:rsidTr="002C4036">
        <w:tc>
          <w:tcPr>
            <w:tcW w:w="1500" w:type="pct"/>
            <w:shd w:val="clear" w:color="auto" w:fill="auto"/>
          </w:tcPr>
          <w:p w14:paraId="13BA1132"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64326335" w14:textId="77777777" w:rsidR="00123C52" w:rsidRPr="00A53F47" w:rsidRDefault="00123C52" w:rsidP="002C4036">
            <w:pPr>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123C52" w:rsidRPr="00A53F47" w14:paraId="1385F10C" w14:textId="77777777" w:rsidTr="002C4036">
        <w:tc>
          <w:tcPr>
            <w:tcW w:w="1500" w:type="pct"/>
            <w:shd w:val="clear" w:color="auto" w:fill="auto"/>
          </w:tcPr>
          <w:p w14:paraId="1761F017" w14:textId="77777777" w:rsidR="00123C52" w:rsidRPr="00A53F47" w:rsidRDefault="00123C52" w:rsidP="002C4036">
            <w:pPr>
              <w:rPr>
                <w:rFonts w:eastAsia="Calibri" w:cstheme="minorHAnsi"/>
                <w:b/>
              </w:rPr>
            </w:pPr>
            <w:r w:rsidRPr="00A53F47">
              <w:rPr>
                <w:rFonts w:eastAsia="Calibri" w:cstheme="minorHAnsi"/>
                <w:b/>
              </w:rPr>
              <w:t>RITENUTO</w:t>
            </w:r>
          </w:p>
        </w:tc>
        <w:tc>
          <w:tcPr>
            <w:tcW w:w="3500" w:type="pct"/>
            <w:shd w:val="clear" w:color="auto" w:fill="auto"/>
          </w:tcPr>
          <w:p w14:paraId="23446FE9" w14:textId="77777777" w:rsidR="00123C52" w:rsidRPr="00A53F47" w:rsidRDefault="00123C52" w:rsidP="002C4036">
            <w:pPr>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123C52" w:rsidRPr="00A53F47" w14:paraId="0970CAA4" w14:textId="77777777" w:rsidTr="002C4036">
        <w:tc>
          <w:tcPr>
            <w:tcW w:w="1500" w:type="pct"/>
            <w:shd w:val="clear" w:color="auto" w:fill="auto"/>
          </w:tcPr>
          <w:p w14:paraId="147D2411"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1FDD5753" w14:textId="77777777" w:rsidR="00123C52" w:rsidRPr="00A53F47" w:rsidRDefault="00123C52" w:rsidP="002C4036">
            <w:pPr>
              <w:jc w:val="both"/>
              <w:rPr>
                <w:rFonts w:eastAsia="Calibri" w:cstheme="minorHAnsi"/>
              </w:rPr>
            </w:pPr>
            <w:r w:rsidRPr="00A53F47">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decreto;</w:t>
            </w:r>
          </w:p>
          <w:p w14:paraId="096BD902"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123C52" w:rsidRPr="00A53F47" w14:paraId="3523AB20" w14:textId="77777777" w:rsidTr="002C4036">
        <w:tc>
          <w:tcPr>
            <w:tcW w:w="1500" w:type="pct"/>
            <w:shd w:val="clear" w:color="auto" w:fill="auto"/>
          </w:tcPr>
          <w:p w14:paraId="471AAFCC" w14:textId="77777777" w:rsidR="00123C52" w:rsidRPr="00A53F47" w:rsidRDefault="00123C52" w:rsidP="002C4036">
            <w:pPr>
              <w:rPr>
                <w:rFonts w:eastAsia="Calibri" w:cstheme="minorHAnsi"/>
                <w:b/>
              </w:rPr>
            </w:pPr>
            <w:r w:rsidRPr="00A53F47">
              <w:rPr>
                <w:rFonts w:eastAsia="Calibri" w:cstheme="minorHAnsi"/>
                <w:b/>
              </w:rPr>
              <w:t>CONSIDERATO</w:t>
            </w:r>
          </w:p>
        </w:tc>
        <w:tc>
          <w:tcPr>
            <w:tcW w:w="3500" w:type="pct"/>
            <w:shd w:val="clear" w:color="auto" w:fill="auto"/>
          </w:tcPr>
          <w:p w14:paraId="65D7041E" w14:textId="77777777" w:rsidR="00123C52" w:rsidRPr="00A53F47" w:rsidRDefault="00123C52" w:rsidP="002C4036">
            <w:pPr>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w:t>
            </w:r>
          </w:p>
          <w:p w14:paraId="04C5D908"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l’importo stimato per ciascun lotto</w:t>
            </w:r>
            <w:r w:rsidRPr="00A53F47">
              <w:rPr>
                <w:rFonts w:eastAsia="Calibri" w:cstheme="minorHAnsi"/>
              </w:rPr>
              <w:t>]</w:t>
            </w:r>
          </w:p>
        </w:tc>
      </w:tr>
      <w:tr w:rsidR="00123C52" w:rsidRPr="00A53F47" w14:paraId="2C4811DE" w14:textId="77777777" w:rsidTr="002C4036">
        <w:tc>
          <w:tcPr>
            <w:tcW w:w="1500" w:type="pct"/>
            <w:shd w:val="clear" w:color="auto" w:fill="auto"/>
          </w:tcPr>
          <w:p w14:paraId="3468AC57" w14:textId="77777777" w:rsidR="00123C52" w:rsidRPr="00A53F47" w:rsidRDefault="00123C52" w:rsidP="002C4036">
            <w:pPr>
              <w:rPr>
                <w:rFonts w:eastAsia="Calibri" w:cstheme="minorHAnsi"/>
                <w:b/>
              </w:rPr>
            </w:pPr>
            <w:r w:rsidRPr="00A53F47">
              <w:rPr>
                <w:rFonts w:eastAsia="Calibri" w:cstheme="minorHAnsi"/>
                <w:b/>
              </w:rPr>
              <w:t xml:space="preserve">CONSIDERATO </w:t>
            </w:r>
          </w:p>
        </w:tc>
        <w:tc>
          <w:tcPr>
            <w:tcW w:w="3500" w:type="pct"/>
            <w:shd w:val="clear" w:color="auto" w:fill="auto"/>
          </w:tcPr>
          <w:p w14:paraId="2EA8448C"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085A7885"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11CE28A3"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2CF9B009" w14:textId="77777777" w:rsidR="00123C52" w:rsidRPr="00A53F47" w:rsidRDefault="00123C52" w:rsidP="002C4036">
            <w:pPr>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01E3134E" w14:textId="77777777" w:rsidR="00123C52" w:rsidRPr="00A53F47" w:rsidRDefault="00123C52" w:rsidP="002C4036">
            <w:pPr>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7F683621" w14:textId="77777777" w:rsidR="00123C52" w:rsidRPr="00A53F47" w:rsidRDefault="00123C52" w:rsidP="002C4036">
            <w:pPr>
              <w:jc w:val="both"/>
              <w:rPr>
                <w:rFonts w:eastAsia="Calibri" w:cstheme="minorHAnsi"/>
              </w:rPr>
            </w:pPr>
            <w:r w:rsidRPr="00A53F47">
              <w:rPr>
                <w:rFonts w:eastAsia="Calibri" w:cstheme="minorHAnsi"/>
              </w:rPr>
              <w:t>1) servizi di natura intellettuale;</w:t>
            </w:r>
          </w:p>
          <w:p w14:paraId="5BF182EE" w14:textId="77777777" w:rsidR="00123C52" w:rsidRPr="00A53F47" w:rsidRDefault="00123C52" w:rsidP="002C4036">
            <w:pPr>
              <w:jc w:val="both"/>
              <w:rPr>
                <w:rFonts w:eastAsia="Calibri" w:cstheme="minorHAnsi"/>
              </w:rPr>
            </w:pPr>
            <w:r w:rsidRPr="00A53F47">
              <w:rPr>
                <w:rFonts w:eastAsia="Calibri" w:cstheme="minorHAnsi"/>
              </w:rPr>
              <w:t>2) di mera fornitura di materiali o attrezzature;</w:t>
            </w:r>
          </w:p>
          <w:p w14:paraId="5B38C771" w14:textId="77777777" w:rsidR="00123C52" w:rsidRPr="00A53F47" w:rsidRDefault="00123C52" w:rsidP="002C4036">
            <w:pPr>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123C52" w:rsidRPr="00A53F47" w14:paraId="62B690F3" w14:textId="77777777" w:rsidTr="002C4036">
        <w:tc>
          <w:tcPr>
            <w:tcW w:w="1500" w:type="pct"/>
            <w:shd w:val="clear" w:color="auto" w:fill="auto"/>
          </w:tcPr>
          <w:p w14:paraId="63E246FD" w14:textId="77777777" w:rsidR="00123C52" w:rsidRPr="00A53F47" w:rsidRDefault="00123C52" w:rsidP="002C4036">
            <w:pPr>
              <w:rPr>
                <w:rFonts w:eastAsia="Calibri" w:cstheme="minorHAnsi"/>
                <w:b/>
              </w:rPr>
            </w:pPr>
            <w:r w:rsidRPr="00A53F47">
              <w:rPr>
                <w:rFonts w:eastAsia="Calibri" w:cstheme="minorHAnsi"/>
                <w:b/>
              </w:rPr>
              <w:t xml:space="preserve">TENUTO CONTO </w:t>
            </w:r>
          </w:p>
        </w:tc>
        <w:tc>
          <w:tcPr>
            <w:tcW w:w="3500" w:type="pct"/>
            <w:shd w:val="clear" w:color="auto" w:fill="auto"/>
          </w:tcPr>
          <w:p w14:paraId="7ACA53D7"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3EFF4994"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2B6CED" w:rsidRPr="00A53F47" w14:paraId="2BBC94A4" w14:textId="77777777" w:rsidTr="002C4036">
        <w:tc>
          <w:tcPr>
            <w:tcW w:w="1500" w:type="pct"/>
            <w:shd w:val="clear" w:color="auto" w:fill="auto"/>
          </w:tcPr>
          <w:p w14:paraId="5A02E6DB" w14:textId="26D44128" w:rsidR="002B6CED" w:rsidRPr="00A53F47" w:rsidRDefault="002B6CED" w:rsidP="002C4036">
            <w:pPr>
              <w:rPr>
                <w:rFonts w:eastAsia="Calibri" w:cstheme="minorHAnsi"/>
                <w:b/>
              </w:rPr>
            </w:pPr>
            <w:r w:rsidRPr="00A53F47">
              <w:rPr>
                <w:rFonts w:eastAsia="Calibri" w:cstheme="minorHAnsi"/>
                <w:b/>
              </w:rPr>
              <w:t>CONSIDERATO</w:t>
            </w:r>
          </w:p>
        </w:tc>
        <w:tc>
          <w:tcPr>
            <w:tcW w:w="3500" w:type="pct"/>
            <w:shd w:val="clear" w:color="auto" w:fill="auto"/>
          </w:tcPr>
          <w:p w14:paraId="7C9F341C" w14:textId="77777777" w:rsidR="002B6CED" w:rsidRPr="00A53F47" w:rsidRDefault="002B6CED" w:rsidP="002B6CED">
            <w:pPr>
              <w:jc w:val="both"/>
              <w:rPr>
                <w:rFonts w:eastAsia="Calibri" w:cstheme="minorHAnsi"/>
              </w:rPr>
            </w:pPr>
            <w:r w:rsidRPr="00A53F47">
              <w:rPr>
                <w:rFonts w:eastAsia="Calibri" w:cstheme="minorHAnsi"/>
              </w:rPr>
              <w:t>di prevedere una durata contrattuale pari a […] mesi;</w:t>
            </w:r>
          </w:p>
          <w:p w14:paraId="3C5F368D" w14:textId="029F22E4" w:rsidR="002B6CED" w:rsidRPr="00A53F47" w:rsidRDefault="002B6CED" w:rsidP="002B6CED">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la durata relativa a ciascun lotto, se diversa da lotto a lotto</w:t>
            </w:r>
            <w:r w:rsidRPr="00A53F47">
              <w:rPr>
                <w:rFonts w:eastAsia="Calibri" w:cstheme="minorHAnsi"/>
              </w:rPr>
              <w:t>]</w:t>
            </w:r>
          </w:p>
        </w:tc>
      </w:tr>
      <w:tr w:rsidR="00123C52" w:rsidRPr="00A53F47" w14:paraId="48A23E63" w14:textId="77777777" w:rsidTr="002C4036">
        <w:tc>
          <w:tcPr>
            <w:tcW w:w="1500" w:type="pct"/>
            <w:shd w:val="clear" w:color="auto" w:fill="auto"/>
          </w:tcPr>
          <w:p w14:paraId="10E3A07C"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07905F3C"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123C52" w:rsidRPr="00A53F47" w14:paraId="151F3C58" w14:textId="77777777" w:rsidTr="002C4036">
        <w:tc>
          <w:tcPr>
            <w:tcW w:w="1500" w:type="pct"/>
            <w:shd w:val="clear" w:color="auto" w:fill="auto"/>
          </w:tcPr>
          <w:p w14:paraId="134041A5" w14:textId="77777777" w:rsidR="00123C52" w:rsidRPr="00A53F47" w:rsidRDefault="00123C52" w:rsidP="002C4036">
            <w:pPr>
              <w:rPr>
                <w:rFonts w:eastAsia="Calibri" w:cstheme="minorHAnsi"/>
                <w:b/>
              </w:rPr>
            </w:pPr>
            <w:r w:rsidRPr="00A53F47">
              <w:rPr>
                <w:rFonts w:eastAsia="Calibri" w:cstheme="minorHAnsi"/>
                <w:b/>
              </w:rPr>
              <w:t xml:space="preserve">RITENUTO </w:t>
            </w:r>
          </w:p>
        </w:tc>
        <w:tc>
          <w:tcPr>
            <w:tcW w:w="3500" w:type="pct"/>
            <w:shd w:val="clear" w:color="auto" w:fill="auto"/>
          </w:tcPr>
          <w:p w14:paraId="23231D14"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eventuale, solo nel caso in cui risulti applicabile la c.d. clausola sociale di cui all’art. 50 del D.Lgs. 50/2016</w:t>
            </w:r>
            <w:r w:rsidRPr="00A53F47">
              <w:rPr>
                <w:rFonts w:eastAsia="Calibri" w:cstheme="minorHAnsi"/>
              </w:rPr>
              <w:t>] necessario prevedere l’inserimento negli atti di gara della c.d. clausola sociale di cui all’art. 50 del D.Lgs. 50/2016, al fine di garantire i livelli occupazionali esistenti;</w:t>
            </w:r>
          </w:p>
        </w:tc>
      </w:tr>
      <w:tr w:rsidR="00123C52" w:rsidRPr="00A53F47" w14:paraId="66C63F09" w14:textId="77777777" w:rsidTr="002C4036">
        <w:tc>
          <w:tcPr>
            <w:tcW w:w="1500" w:type="pct"/>
            <w:shd w:val="clear" w:color="auto" w:fill="auto"/>
          </w:tcPr>
          <w:p w14:paraId="4BA441C4" w14:textId="77777777" w:rsidR="00123C52" w:rsidRPr="00A53F47" w:rsidRDefault="00123C52" w:rsidP="002C4036">
            <w:pPr>
              <w:spacing w:line="288" w:lineRule="exact"/>
              <w:jc w:val="both"/>
              <w:rPr>
                <w:rFonts w:cstheme="minorHAnsi"/>
                <w:b/>
              </w:rPr>
            </w:pPr>
            <w:r w:rsidRPr="00A53F47">
              <w:rPr>
                <w:rFonts w:cstheme="minorHAnsi"/>
                <w:b/>
              </w:rPr>
              <w:t>CONSIDERATO</w:t>
            </w:r>
          </w:p>
        </w:tc>
        <w:tc>
          <w:tcPr>
            <w:tcW w:w="3500" w:type="pct"/>
            <w:shd w:val="clear" w:color="auto" w:fill="auto"/>
          </w:tcPr>
          <w:p w14:paraId="777BE327" w14:textId="17BFEF31" w:rsidR="00123C52" w:rsidRPr="00A53F47" w:rsidRDefault="00123C52" w:rsidP="002C4036">
            <w:pPr>
              <w:jc w:val="both"/>
              <w:rPr>
                <w:rFonts w:cstheme="minorHAnsi"/>
              </w:rPr>
            </w:pPr>
            <w:r w:rsidRPr="00A53F47">
              <w:rPr>
                <w:rFonts w:cstheme="minorHAnsi"/>
              </w:rPr>
              <w:t xml:space="preserve">che per la </w:t>
            </w:r>
            <w:r w:rsidR="00322A9F" w:rsidRPr="00A53F47">
              <w:rPr>
                <w:rFonts w:cstheme="minorHAnsi"/>
              </w:rPr>
              <w:t xml:space="preserve">presente </w:t>
            </w:r>
            <w:r w:rsidRPr="00A53F47">
              <w:rPr>
                <w:rFonts w:cstheme="minorHAnsi"/>
              </w:rPr>
              <w:t xml:space="preserve">procedura sarà inviata una lettera di invito a n. [5] operatori, individuati mediante </w:t>
            </w:r>
            <w:r w:rsidR="001A7F34" w:rsidRPr="00A53F47">
              <w:rPr>
                <w:rFonts w:cstheme="minorHAnsi"/>
              </w:rPr>
              <w:t>[</w:t>
            </w:r>
            <w:r w:rsidR="001A7F34" w:rsidRPr="00A53F47">
              <w:rPr>
                <w:rFonts w:cstheme="minorHAnsi"/>
                <w:i/>
                <w:iCs/>
              </w:rPr>
              <w:t xml:space="preserve">indicare le modalità di </w:t>
            </w:r>
            <w:r w:rsidR="00561EAF" w:rsidRPr="00A53F47">
              <w:rPr>
                <w:rFonts w:cstheme="minorHAnsi"/>
                <w:i/>
                <w:iCs/>
              </w:rPr>
              <w:t xml:space="preserve">selezione </w:t>
            </w:r>
            <w:r w:rsidR="001A7F34" w:rsidRPr="00A53F47">
              <w:rPr>
                <w:rFonts w:cstheme="minorHAnsi"/>
                <w:i/>
                <w:iCs/>
              </w:rPr>
              <w:t>degli operatori</w:t>
            </w:r>
            <w:r w:rsidR="00561EAF" w:rsidRPr="00A53F47">
              <w:rPr>
                <w:rFonts w:cstheme="minorHAnsi"/>
                <w:i/>
                <w:iCs/>
              </w:rPr>
              <w:t xml:space="preserve"> economici da invitare</w:t>
            </w:r>
            <w:r w:rsidR="001A7F34" w:rsidRPr="00A53F47">
              <w:rPr>
                <w:rFonts w:cstheme="minorHAnsi"/>
              </w:rPr>
              <w:t>]</w:t>
            </w:r>
            <w:r w:rsidRPr="00A53F47">
              <w:rPr>
                <w:rFonts w:cstheme="minorHAnsi"/>
              </w:rPr>
              <w:t xml:space="preserve">, come </w:t>
            </w:r>
            <w:r w:rsidR="001A7F34" w:rsidRPr="00A53F47">
              <w:rPr>
                <w:rFonts w:cstheme="minorHAnsi"/>
              </w:rPr>
              <w:t>indicati</w:t>
            </w:r>
            <w:r w:rsidRPr="00A53F47">
              <w:rPr>
                <w:rFonts w:cstheme="minorHAnsi"/>
              </w:rPr>
              <w:t xml:space="preserve"> in un apposito elenco allegato al presente provvedimento;</w:t>
            </w:r>
          </w:p>
        </w:tc>
      </w:tr>
      <w:tr w:rsidR="00A136DA" w:rsidRPr="00A53F47" w14:paraId="4F0EDF4D" w14:textId="77777777" w:rsidTr="002C4036">
        <w:tc>
          <w:tcPr>
            <w:tcW w:w="1500" w:type="pct"/>
            <w:shd w:val="clear" w:color="auto" w:fill="auto"/>
          </w:tcPr>
          <w:p w14:paraId="56D7C00B" w14:textId="7A4050E5" w:rsidR="00A136DA" w:rsidRPr="00A53F47" w:rsidRDefault="00A136DA" w:rsidP="00A136DA">
            <w:pPr>
              <w:spacing w:line="288" w:lineRule="exact"/>
              <w:jc w:val="both"/>
              <w:rPr>
                <w:rFonts w:cstheme="minorHAnsi"/>
                <w:b/>
              </w:rPr>
            </w:pPr>
            <w:r w:rsidRPr="00A53F47">
              <w:rPr>
                <w:rFonts w:cstheme="minorHAnsi"/>
                <w:b/>
              </w:rPr>
              <w:t>CONSIDERATO</w:t>
            </w:r>
          </w:p>
        </w:tc>
        <w:tc>
          <w:tcPr>
            <w:tcW w:w="3500" w:type="pct"/>
            <w:shd w:val="clear" w:color="auto" w:fill="auto"/>
          </w:tcPr>
          <w:p w14:paraId="7A1F7D6B" w14:textId="37D46AE2" w:rsidR="00A136DA" w:rsidRPr="00A53F47" w:rsidRDefault="00A136DA" w:rsidP="000E0BB7">
            <w:pPr>
              <w:spacing w:line="288" w:lineRule="exact"/>
              <w:ind w:left="-57"/>
              <w:jc w:val="both"/>
              <w:rPr>
                <w:rFonts w:cstheme="minorHAnsi"/>
              </w:rPr>
            </w:pPr>
            <w:r w:rsidRPr="00A53F47">
              <w:rPr>
                <w:rFonts w:cstheme="minorHAnsi"/>
              </w:rPr>
              <w:t>che nel procedere agli inviti questo Istituto avrà cura di rispettare il principio di rotazione degli inviti e degli affidamenti,</w:t>
            </w:r>
            <w:r w:rsidRPr="00A53F47">
              <w:rPr>
                <w:rFonts w:cstheme="minorHAnsi"/>
                <w:i/>
                <w:iCs/>
              </w:rPr>
              <w:t xml:space="preserve"> </w:t>
            </w:r>
            <w:r w:rsidRPr="00A53F47">
              <w:rPr>
                <w:rFonts w:cstheme="minorHAnsi"/>
              </w:rPr>
              <w:t>evitando di reinvitare il contraente uscente o l’operatore economico invitato e non affidatario del precedente affidamento</w:t>
            </w:r>
            <w:r w:rsidR="002B6CED" w:rsidRPr="00A53F47">
              <w:rPr>
                <w:rFonts w:cstheme="minorHAnsi"/>
              </w:rPr>
              <w:t>,</w:t>
            </w:r>
            <w:r w:rsidRPr="00A53F47">
              <w:rPr>
                <w:rFonts w:cstheme="minorHAnsi"/>
              </w:rPr>
              <w:t xml:space="preserve"> e tenendo conto della diversa dislocazione territoriale delle imprese da invitare; </w:t>
            </w:r>
          </w:p>
          <w:p w14:paraId="410627A0" w14:textId="22BF540E" w:rsidR="00A136DA" w:rsidRPr="00A53F47" w:rsidRDefault="00A136DA" w:rsidP="00A136DA">
            <w:pPr>
              <w:ind w:left="-57"/>
              <w:jc w:val="both"/>
              <w:rPr>
                <w:rFonts w:eastAsia="Times" w:cstheme="minorHAnsi"/>
                <w:color w:val="000000"/>
              </w:rPr>
            </w:pPr>
            <w:r w:rsidRPr="00A53F47">
              <w:rPr>
                <w:rFonts w:eastAsia="Times" w:cstheme="minorHAnsi"/>
                <w:color w:val="000000"/>
              </w:rPr>
              <w:t>[</w:t>
            </w:r>
            <w:r w:rsidR="000E0BB7" w:rsidRPr="00A53F47">
              <w:rPr>
                <w:rFonts w:eastAsia="Times" w:cstheme="minorHAnsi"/>
                <w:i/>
                <w:iCs/>
                <w:color w:val="000000"/>
              </w:rPr>
              <w:t>OPPURE</w:t>
            </w:r>
            <w:r w:rsidRPr="00A53F47">
              <w:rPr>
                <w:rFonts w:eastAsia="Times" w:cstheme="minorHAnsi"/>
                <w:i/>
                <w:iCs/>
                <w:color w:val="000000"/>
              </w:rPr>
              <w:t>,</w:t>
            </w:r>
            <w:r w:rsidRPr="00A53F47">
              <w:rPr>
                <w:rFonts w:eastAsia="Times" w:cstheme="minorHAnsi"/>
                <w:i/>
                <w:color w:val="000000"/>
              </w:rPr>
              <w:t xml:space="preserve"> nel caso in cui si decida di reinvitare l’uscente, inserire il seguente periodo</w:t>
            </w:r>
            <w:r w:rsidRPr="00A53F47">
              <w:rPr>
                <w:rFonts w:eastAsia="Times" w:cstheme="minorHAnsi"/>
                <w:color w:val="000000"/>
              </w:rPr>
              <w:t>]</w:t>
            </w:r>
          </w:p>
          <w:p w14:paraId="242AED48" w14:textId="44D14374" w:rsidR="00A136DA" w:rsidRPr="00A53F47" w:rsidRDefault="00A136DA" w:rsidP="00A136DA">
            <w:pPr>
              <w:ind w:left="-57"/>
              <w:jc w:val="both"/>
              <w:rPr>
                <w:rFonts w:eastAsia="Calibri" w:cstheme="minorHAnsi"/>
              </w:rPr>
            </w:pPr>
            <w:r w:rsidRPr="00A53F47">
              <w:rPr>
                <w:rFonts w:eastAsia="Calibri" w:cstheme="minorHAnsi"/>
              </w:rPr>
              <w:t>che l’Istituto intende invitare l’operatore risultato aggiudicatario nella precedente procedura, tenuto conto:</w:t>
            </w:r>
          </w:p>
          <w:p w14:paraId="1DDDB9ED" w14:textId="77777777" w:rsidR="00A136DA" w:rsidRPr="00A53F47" w:rsidRDefault="00A136DA" w:rsidP="00F57FED">
            <w:pPr>
              <w:numPr>
                <w:ilvl w:val="0"/>
                <w:numId w:val="80"/>
              </w:numPr>
              <w:ind w:left="459" w:hanging="459"/>
              <w:jc w:val="both"/>
              <w:rPr>
                <w:rFonts w:cstheme="minorHAnsi"/>
              </w:rPr>
            </w:pPr>
            <w:r w:rsidRPr="00A53F47">
              <w:rPr>
                <w:rFonts w:cstheme="minorHAnsi"/>
              </w:rPr>
              <w:t xml:space="preserve">della particolare struttura del mercato e la riscontrata effettiva assenza di alternative </w:t>
            </w:r>
            <w:r w:rsidRPr="00A53F47">
              <w:rPr>
                <w:rFonts w:cstheme="minorHAnsi"/>
                <w:iCs/>
              </w:rPr>
              <w:t>[</w:t>
            </w:r>
            <w:r w:rsidRPr="00A53F47">
              <w:rPr>
                <w:rFonts w:cstheme="minorHAnsi"/>
                <w:i/>
              </w:rPr>
              <w:t>inserire una motivazione delle ragioni della deroga, mediante una sintetica descrizione della struttura di mercato e delle ragioni per le quali si rende necessario il reinvito dell’uscente</w:t>
            </w:r>
            <w:r w:rsidRPr="00A53F47">
              <w:rPr>
                <w:rFonts w:cstheme="minorHAnsi"/>
              </w:rPr>
              <w:t>];</w:t>
            </w:r>
          </w:p>
          <w:p w14:paraId="5E32799C" w14:textId="77777777" w:rsidR="00A136DA" w:rsidRPr="00A53F47" w:rsidRDefault="00A136DA" w:rsidP="00F57FED">
            <w:pPr>
              <w:numPr>
                <w:ilvl w:val="0"/>
                <w:numId w:val="80"/>
              </w:numPr>
              <w:ind w:left="459" w:hanging="459"/>
              <w:jc w:val="both"/>
              <w:rPr>
                <w:rFonts w:cstheme="minorHAnsi"/>
              </w:rPr>
            </w:pPr>
            <w:r w:rsidRPr="00A53F47">
              <w:rPr>
                <w:rFonts w:cstheme="minorHAnsi"/>
              </w:rPr>
              <w:t>del grado di soddisfazione maturato a conclusione del precedente rapporto contrattuale [</w:t>
            </w:r>
            <w:r w:rsidRPr="00A53F47">
              <w:rPr>
                <w:rFonts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cstheme="minorHAnsi"/>
              </w:rPr>
              <w:t>] e della competitività del prezzo offerto rispetto alla media dei prezzi praticati nel settore di mercato di riferimento [</w:t>
            </w:r>
            <w:r w:rsidRPr="00A53F47">
              <w:rPr>
                <w:rFonts w:cstheme="minorHAnsi"/>
                <w:i/>
                <w:iCs/>
              </w:rPr>
              <w:t>specificare i profili per i quali si ritiene che i prezzi siano competitivi</w:t>
            </w:r>
            <w:r w:rsidRPr="00A53F47">
              <w:rPr>
                <w:rFonts w:cstheme="minorHAnsi"/>
              </w:rPr>
              <w:t xml:space="preserve">]; </w:t>
            </w:r>
          </w:p>
          <w:p w14:paraId="758821F7" w14:textId="77777777" w:rsidR="00561EAF" w:rsidRPr="00A53F47" w:rsidRDefault="00A136DA" w:rsidP="00561EAF">
            <w:pPr>
              <w:ind w:left="-57"/>
              <w:jc w:val="both"/>
              <w:rPr>
                <w:rFonts w:eastAsia="Times" w:cstheme="minorHAnsi"/>
                <w:iCs/>
                <w:color w:val="000000"/>
              </w:rPr>
            </w:pPr>
            <w:r w:rsidRPr="00A53F47">
              <w:rPr>
                <w:rFonts w:eastAsia="Times" w:cstheme="minorHAnsi"/>
                <w:iCs/>
                <w:color w:val="000000"/>
              </w:rPr>
              <w:t>[</w:t>
            </w:r>
            <w:r w:rsidR="002B6CED" w:rsidRPr="00A53F47">
              <w:rPr>
                <w:rFonts w:eastAsia="Times" w:cstheme="minorHAnsi"/>
                <w:i/>
                <w:color w:val="000000"/>
              </w:rPr>
              <w:t>n</w:t>
            </w:r>
            <w:r w:rsidRPr="00A53F47">
              <w:rPr>
                <w:rFonts w:eastAsia="Times" w:cstheme="minorHAnsi"/>
                <w:i/>
                <w:color w:val="000000"/>
              </w:rPr>
              <w:t>el caso in cui si decida di invitare un operatore invitato nella precedente procedura e risultato non aggiudicatario, inserire il seguente periodo</w:t>
            </w:r>
            <w:r w:rsidRPr="00A53F47">
              <w:rPr>
                <w:rFonts w:eastAsia="Times" w:cstheme="minorHAnsi"/>
                <w:iCs/>
                <w:color w:val="000000"/>
              </w:rPr>
              <w:t>]</w:t>
            </w:r>
          </w:p>
          <w:p w14:paraId="2DEF43F5" w14:textId="26ED37F3" w:rsidR="000E0BB7" w:rsidRPr="00A53F47" w:rsidRDefault="00A136DA" w:rsidP="00561EAF">
            <w:pPr>
              <w:ind w:left="-57"/>
              <w:jc w:val="both"/>
              <w:rPr>
                <w:rFonts w:eastAsia="Times" w:cstheme="minorHAnsi"/>
                <w:iCs/>
                <w:color w:val="000000"/>
              </w:rPr>
            </w:pPr>
            <w:r w:rsidRPr="00A53F47">
              <w:rPr>
                <w:rFonts w:eastAsia="Times" w:cstheme="minorHAnsi"/>
                <w:color w:val="000000"/>
              </w:rPr>
              <w:t>che questa Istituto intende invitare n. [1] operatore/i già invitato/i nella precedente procedura e risultato/i non aggiudicatario, ossia [</w:t>
            </w:r>
            <w:r w:rsidRPr="00A53F47">
              <w:rPr>
                <w:rFonts w:eastAsia="Times" w:cstheme="minorHAnsi"/>
                <w:i/>
                <w:color w:val="000000"/>
              </w:rPr>
              <w:t>indicare la denominazione dell’operatore/i precedentemente inviati e non aggiudicatari</w:t>
            </w:r>
            <w:r w:rsidRPr="00A53F47">
              <w:rPr>
                <w:rFonts w:eastAsia="Times" w:cstheme="minorHAnsi"/>
                <w:color w:val="000000"/>
              </w:rPr>
              <w:t>] per i seguenti motivi [</w:t>
            </w:r>
            <w:r w:rsidRPr="00A53F47">
              <w:rPr>
                <w:rFonts w:eastAsia="Times" w:cstheme="minorHAnsi"/>
                <w:i/>
                <w:color w:val="000000"/>
              </w:rPr>
              <w:t>specificare, per ciascun operatore, le ragioni del riaffidamento, in considerazione dell’aspettativa, desunta da precedenti rapporti contrattuali o da altre ragionevoli circostanze, circa l’affidabilità dell’operatore economico e l’idoneità a fornire prestazioni coerenti con il livello economico e qualitativo atteso</w:t>
            </w:r>
            <w:r w:rsidRPr="00A53F47">
              <w:rPr>
                <w:rFonts w:eastAsia="Times" w:cstheme="minorHAnsi"/>
                <w:color w:val="000000"/>
              </w:rPr>
              <w:t>];</w:t>
            </w:r>
          </w:p>
        </w:tc>
      </w:tr>
      <w:tr w:rsidR="00A136DA" w:rsidRPr="00A53F47" w14:paraId="3EC399C2" w14:textId="77777777" w:rsidTr="002C4036">
        <w:tc>
          <w:tcPr>
            <w:tcW w:w="1500" w:type="pct"/>
            <w:shd w:val="clear" w:color="auto" w:fill="auto"/>
          </w:tcPr>
          <w:p w14:paraId="33DF3E05" w14:textId="77777777" w:rsidR="00A136DA" w:rsidRPr="00A53F47" w:rsidRDefault="00A136DA" w:rsidP="00A136DA">
            <w:pPr>
              <w:rPr>
                <w:rFonts w:eastAsia="Calibri" w:cstheme="minorHAnsi"/>
                <w:b/>
              </w:rPr>
            </w:pPr>
            <w:r w:rsidRPr="00A53F47">
              <w:rPr>
                <w:rFonts w:eastAsia="Calibri" w:cstheme="minorHAnsi"/>
                <w:b/>
              </w:rPr>
              <w:t>TENUTO CONTO</w:t>
            </w:r>
          </w:p>
        </w:tc>
        <w:tc>
          <w:tcPr>
            <w:tcW w:w="3500" w:type="pct"/>
            <w:shd w:val="clear" w:color="auto" w:fill="auto"/>
          </w:tcPr>
          <w:p w14:paraId="165B11B9" w14:textId="6E18A446" w:rsidR="00A136DA" w:rsidRPr="00A53F47" w:rsidRDefault="00A136DA" w:rsidP="00A136DA">
            <w:pPr>
              <w:jc w:val="both"/>
              <w:rPr>
                <w:rFonts w:eastAsia="Calibri" w:cstheme="minorHAnsi"/>
              </w:rPr>
            </w:pPr>
            <w:r w:rsidRPr="00A53F47">
              <w:rPr>
                <w:rFonts w:eastAsia="Calibri" w:cstheme="minorHAnsi"/>
              </w:rPr>
              <w:t>[</w:t>
            </w:r>
            <w:r w:rsidRPr="00A53F47">
              <w:rPr>
                <w:rFonts w:eastAsia="Calibri" w:cstheme="minorHAnsi"/>
                <w:i/>
              </w:rPr>
              <w:t>eventuale, solo nel caso in cui siano previsti criteri speciali 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A136DA" w:rsidRPr="00A53F47" w14:paraId="38BA7F18" w14:textId="77777777" w:rsidTr="002C4036">
        <w:tc>
          <w:tcPr>
            <w:tcW w:w="1500" w:type="pct"/>
            <w:shd w:val="clear" w:color="auto" w:fill="auto"/>
          </w:tcPr>
          <w:p w14:paraId="0CE0C6AF" w14:textId="77777777" w:rsidR="00A136DA" w:rsidRPr="00A53F47" w:rsidRDefault="00A136DA" w:rsidP="00A136DA">
            <w:pPr>
              <w:rPr>
                <w:rFonts w:eastAsia="Calibri" w:cstheme="minorHAnsi"/>
                <w:b/>
              </w:rPr>
            </w:pPr>
            <w:r w:rsidRPr="00A53F47">
              <w:rPr>
                <w:rFonts w:eastAsia="Calibri" w:cstheme="minorHAnsi"/>
                <w:b/>
              </w:rPr>
              <w:t>ATTESO</w:t>
            </w:r>
          </w:p>
        </w:tc>
        <w:tc>
          <w:tcPr>
            <w:tcW w:w="3500" w:type="pct"/>
            <w:shd w:val="clear" w:color="auto" w:fill="auto"/>
          </w:tcPr>
          <w:p w14:paraId="2632D6B5" w14:textId="0D7C839F" w:rsidR="00A136DA" w:rsidRPr="00A53F47" w:rsidRDefault="00A136DA" w:rsidP="00A136DA">
            <w:pPr>
              <w:jc w:val="both"/>
              <w:rPr>
                <w:rFonts w:eastAsia="Calibri" w:cstheme="minorHAnsi"/>
              </w:rPr>
            </w:pPr>
            <w:r w:rsidRPr="00A53F47">
              <w:rPr>
                <w:rFonts w:eastAsia="Calibri" w:cstheme="minorHAnsi"/>
              </w:rPr>
              <w:t>che l’aggiudicazione dell’appalto avverrà</w:t>
            </w:r>
            <w:r w:rsidR="00561EAF" w:rsidRPr="00A53F47">
              <w:rPr>
                <w:rFonts w:eastAsia="Calibri" w:cstheme="minorHAnsi"/>
              </w:rPr>
              <w:t xml:space="preserve"> </w:t>
            </w:r>
            <w:r w:rsidRPr="00A53F47">
              <w:rPr>
                <w:rFonts w:eastAsia="Calibri" w:cstheme="minorHAnsi"/>
              </w:rPr>
              <w:t>con il criterio dell'offerta economicamente più vantaggiosa individuata sulla base del miglior rapporto qualità/prezzo</w:t>
            </w:r>
            <w:r w:rsidR="00561EAF" w:rsidRPr="00A53F47">
              <w:rPr>
                <w:rFonts w:eastAsia="Calibri" w:cstheme="minorHAnsi"/>
              </w:rPr>
              <w:t>, ai sensi dell’art. 1, comma 3, del D.L. 76/2020</w:t>
            </w:r>
            <w:r w:rsidRPr="00A53F47">
              <w:rPr>
                <w:rFonts w:eastAsia="Calibri" w:cstheme="minorHAnsi"/>
              </w:rPr>
              <w:t>;</w:t>
            </w:r>
          </w:p>
          <w:p w14:paraId="07639AE6" w14:textId="4B45C752" w:rsidR="00A136DA" w:rsidRPr="00A53F47" w:rsidRDefault="00A136DA" w:rsidP="00A136DA">
            <w:pPr>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133A256D" w14:textId="01A8A78E" w:rsidR="00A136DA" w:rsidRPr="00A53F47" w:rsidRDefault="00A136DA" w:rsidP="00A136DA">
            <w:pPr>
              <w:jc w:val="both"/>
              <w:rPr>
                <w:rFonts w:eastAsia="Calibri" w:cstheme="minorHAnsi"/>
              </w:rPr>
            </w:pPr>
            <w:r w:rsidRPr="00A53F47">
              <w:rPr>
                <w:rFonts w:eastAsia="Calibri" w:cstheme="minorHAnsi"/>
              </w:rPr>
              <w:t xml:space="preserve">che l’aggiudicazione dell’appalto avverrà con il criterio del minor prezzo, </w:t>
            </w:r>
            <w:r w:rsidR="00561EAF" w:rsidRPr="00A53F47">
              <w:rPr>
                <w:rFonts w:eastAsia="Calibri" w:cstheme="minorHAnsi"/>
              </w:rPr>
              <w:t>ai sensi dell’art. 1, comma 3, del D.L. 76/2020;</w:t>
            </w:r>
          </w:p>
        </w:tc>
      </w:tr>
      <w:tr w:rsidR="00D5372F" w:rsidRPr="00A53F47" w14:paraId="26424717" w14:textId="77777777" w:rsidTr="002C4036">
        <w:tc>
          <w:tcPr>
            <w:tcW w:w="1500" w:type="pct"/>
            <w:shd w:val="clear" w:color="auto" w:fill="auto"/>
          </w:tcPr>
          <w:p w14:paraId="18E4EE4B" w14:textId="77777777" w:rsidR="00D5372F" w:rsidRPr="00A53F47" w:rsidRDefault="00D5372F" w:rsidP="00A136DA">
            <w:pPr>
              <w:rPr>
                <w:rFonts w:eastAsia="Calibri" w:cstheme="minorHAnsi"/>
                <w:b/>
              </w:rPr>
            </w:pPr>
          </w:p>
        </w:tc>
        <w:tc>
          <w:tcPr>
            <w:tcW w:w="3500" w:type="pct"/>
            <w:shd w:val="clear" w:color="auto" w:fill="auto"/>
          </w:tcPr>
          <w:p w14:paraId="21968392" w14:textId="39EA78A2" w:rsidR="00D5372F" w:rsidRPr="00A53F47" w:rsidRDefault="00D5372F" w:rsidP="00A136DA">
            <w:pPr>
              <w:jc w:val="both"/>
              <w:rPr>
                <w:rFonts w:eastAsia="Calibri" w:cstheme="minorHAnsi"/>
              </w:rPr>
            </w:pPr>
            <w:r>
              <w:rPr>
                <w:rFonts w:eastAsia="Calibri" w:cstheme="minorHAnsi"/>
              </w:rPr>
              <w:t>[</w:t>
            </w:r>
            <w:r w:rsidRPr="00D5372F">
              <w:rPr>
                <w:rFonts w:eastAsia="Calibri" w:cstheme="minorHAnsi"/>
                <w:i/>
                <w:iCs/>
              </w:rPr>
              <w:t>solo in caso di gara al minor prezzo, inserire i due periodi che seguono</w:t>
            </w:r>
            <w:r>
              <w:rPr>
                <w:rFonts w:eastAsia="Calibri" w:cstheme="minorHAnsi"/>
              </w:rPr>
              <w:t>]</w:t>
            </w:r>
          </w:p>
        </w:tc>
      </w:tr>
      <w:tr w:rsidR="005D6858" w:rsidRPr="00A53F47" w14:paraId="082A947C" w14:textId="77777777" w:rsidTr="002C4036">
        <w:tc>
          <w:tcPr>
            <w:tcW w:w="1500" w:type="pct"/>
            <w:shd w:val="clear" w:color="auto" w:fill="auto"/>
          </w:tcPr>
          <w:p w14:paraId="3DF8B21C" w14:textId="270BA3BC" w:rsidR="005D6858" w:rsidRPr="00A53F47" w:rsidRDefault="00D5372F" w:rsidP="00A136DA">
            <w:pPr>
              <w:rPr>
                <w:rFonts w:eastAsia="Calibri" w:cstheme="minorHAnsi"/>
                <w:b/>
              </w:rPr>
            </w:pPr>
            <w:r>
              <w:rPr>
                <w:rFonts w:eastAsia="Calibri" w:cstheme="minorHAnsi"/>
                <w:b/>
              </w:rPr>
              <w:t>CONSIDERATO</w:t>
            </w:r>
          </w:p>
        </w:tc>
        <w:tc>
          <w:tcPr>
            <w:tcW w:w="3500" w:type="pct"/>
            <w:shd w:val="clear" w:color="auto" w:fill="auto"/>
          </w:tcPr>
          <w:p w14:paraId="08D5ABC0" w14:textId="0E9871B0" w:rsidR="005D6858" w:rsidRPr="00D5372F" w:rsidRDefault="00D5372F" w:rsidP="00A136DA">
            <w:pPr>
              <w:jc w:val="both"/>
              <w:rPr>
                <w:rFonts w:ascii="Calibri" w:eastAsia="Calibri" w:hAnsi="Calibri" w:cs="Calibri"/>
              </w:rPr>
            </w:pPr>
            <w:r>
              <w:rPr>
                <w:rFonts w:ascii="Calibri" w:eastAsia="Calibri" w:hAnsi="Calibri" w:cs="Times New Roman"/>
              </w:rPr>
              <w:t xml:space="preserve">che, </w:t>
            </w:r>
            <w:r w:rsidRPr="00D5372F">
              <w:rPr>
                <w:rFonts w:ascii="Calibri" w:eastAsia="Calibri" w:hAnsi="Calibri" w:cs="Times New Roman"/>
              </w:rPr>
              <w:t xml:space="preserve">ai sensi dell’art. 1, comma 3, del D.L. 76/2020, </w:t>
            </w:r>
            <w:r w:rsidRPr="00D5372F">
              <w:rPr>
                <w:rFonts w:ascii="Calibri" w:eastAsia="Calibri" w:hAnsi="Calibri" w:cs="Calibri"/>
              </w:rPr>
              <w:t xml:space="preserve">«[…] </w:t>
            </w:r>
            <w:r w:rsidRPr="00D5372F">
              <w:rPr>
                <w:rFonts w:ascii="Calibri" w:eastAsia="Calibri" w:hAnsi="Calibri" w:cs="Times New Roman"/>
                <w:i/>
                <w:iCs/>
              </w:rPr>
              <w:t>Nel caso di aggiudicazione con il criterio del prezzo più basso, le stazioni appaltanti procedono all'esclusione automatica dalla gara delle offerte che presentano una percentuale di ribasso pari o superiore alla soglia di anomalia individuata ai sensi dell'articolo 97, commi 2, 2-bis e 2-ter, del decreto legislativo n. 50 del 2016, anche qualora il numero delle offerte ammesse sia pari o superiore a cinque</w:t>
            </w:r>
            <w:r w:rsidRPr="00D5372F">
              <w:rPr>
                <w:rFonts w:ascii="Calibri" w:eastAsia="Calibri" w:hAnsi="Calibri" w:cs="Calibri"/>
              </w:rPr>
              <w:t>»</w:t>
            </w:r>
          </w:p>
        </w:tc>
      </w:tr>
      <w:tr w:rsidR="00D5372F" w:rsidRPr="00A53F47" w14:paraId="66572213" w14:textId="77777777" w:rsidTr="002C4036">
        <w:tc>
          <w:tcPr>
            <w:tcW w:w="1500" w:type="pct"/>
            <w:shd w:val="clear" w:color="auto" w:fill="auto"/>
          </w:tcPr>
          <w:p w14:paraId="03A9A0E3" w14:textId="63D864BC" w:rsidR="00D5372F" w:rsidRDefault="00D5372F" w:rsidP="00A136DA">
            <w:pPr>
              <w:rPr>
                <w:rFonts w:eastAsia="Calibri" w:cstheme="minorHAnsi"/>
                <w:b/>
              </w:rPr>
            </w:pPr>
            <w:r>
              <w:rPr>
                <w:rFonts w:eastAsia="Calibri" w:cstheme="minorHAnsi"/>
                <w:b/>
              </w:rPr>
              <w:t>COSNIDERATO</w:t>
            </w:r>
          </w:p>
        </w:tc>
        <w:tc>
          <w:tcPr>
            <w:tcW w:w="3500" w:type="pct"/>
            <w:shd w:val="clear" w:color="auto" w:fill="auto"/>
          </w:tcPr>
          <w:p w14:paraId="1D8DDCAA" w14:textId="6DD99B6C" w:rsidR="00D5372F" w:rsidRDefault="00D5372F" w:rsidP="00A136DA">
            <w:pPr>
              <w:jc w:val="both"/>
              <w:rPr>
                <w:rFonts w:ascii="Calibri" w:eastAsia="Calibri" w:hAnsi="Calibri" w:cs="Times New Roman"/>
              </w:rPr>
            </w:pPr>
            <w:r w:rsidRPr="00D5372F">
              <w:rPr>
                <w:rFonts w:ascii="Calibri" w:eastAsia="Calibri" w:hAnsi="Calibri" w:cs="Calibri"/>
              </w:rPr>
              <w:t xml:space="preserve">che, pertanto, si procederà all’esclusione automatica delle offerte che presenteranno </w:t>
            </w:r>
            <w:r w:rsidRPr="00D5372F">
              <w:rPr>
                <w:rFonts w:ascii="Calibri" w:eastAsia="Calibri" w:hAnsi="Calibri" w:cs="Times New Roman"/>
              </w:rPr>
              <w:t xml:space="preserve">una percentuale di ribasso pari o superiore alla soglia di anomalia individuata ai sensi dell'art. 97, commi 2, 2 </w:t>
            </w:r>
            <w:r w:rsidRPr="00D5372F">
              <w:rPr>
                <w:rFonts w:ascii="Calibri" w:eastAsia="Calibri" w:hAnsi="Calibri" w:cs="Times New Roman"/>
                <w:i/>
                <w:iCs/>
              </w:rPr>
              <w:t>bis</w:t>
            </w:r>
            <w:r w:rsidRPr="00D5372F">
              <w:rPr>
                <w:rFonts w:ascii="Calibri" w:eastAsia="Calibri" w:hAnsi="Calibri" w:cs="Times New Roman"/>
              </w:rPr>
              <w:t xml:space="preserve"> e 2 </w:t>
            </w:r>
            <w:r w:rsidRPr="00D5372F">
              <w:rPr>
                <w:rFonts w:ascii="Calibri" w:eastAsia="Calibri" w:hAnsi="Calibri" w:cs="Times New Roman"/>
                <w:i/>
                <w:iCs/>
              </w:rPr>
              <w:t>ter</w:t>
            </w:r>
            <w:r w:rsidRPr="00D5372F">
              <w:rPr>
                <w:rFonts w:ascii="Calibri" w:eastAsia="Calibri" w:hAnsi="Calibri" w:cs="Times New Roman"/>
              </w:rPr>
              <w:t>, del D.Lgs. 50/2016, anche qualora il numero delle offerte ammesse sia pari o superiore a cinque;</w:t>
            </w:r>
          </w:p>
        </w:tc>
      </w:tr>
      <w:tr w:rsidR="00A53F47" w:rsidRPr="00A53F47" w14:paraId="273CFF30" w14:textId="77777777" w:rsidTr="002C4036">
        <w:tc>
          <w:tcPr>
            <w:tcW w:w="1500" w:type="pct"/>
            <w:shd w:val="clear" w:color="auto" w:fill="auto"/>
          </w:tcPr>
          <w:p w14:paraId="5A34AB17" w14:textId="6BCC1F61" w:rsidR="00A53F47" w:rsidRPr="00A53F47" w:rsidRDefault="00A53F47" w:rsidP="00A136DA">
            <w:pPr>
              <w:rPr>
                <w:rFonts w:eastAsia="Calibri" w:cstheme="minorHAnsi"/>
                <w:b/>
              </w:rPr>
            </w:pPr>
            <w:r w:rsidRPr="00A53F47">
              <w:rPr>
                <w:rFonts w:eastAsia="Calibri" w:cstheme="minorHAnsi"/>
                <w:b/>
              </w:rPr>
              <w:t>CONSIDERATO</w:t>
            </w:r>
          </w:p>
        </w:tc>
        <w:tc>
          <w:tcPr>
            <w:tcW w:w="3500" w:type="pct"/>
            <w:shd w:val="clear" w:color="auto" w:fill="auto"/>
          </w:tcPr>
          <w:p w14:paraId="31947443" w14:textId="1727371C" w:rsidR="00A53F47" w:rsidRPr="00A53F47" w:rsidRDefault="00A53F47" w:rsidP="00A53F47">
            <w:pPr>
              <w:jc w:val="both"/>
              <w:rPr>
                <w:rFonts w:eastAsia="Calibri" w:cstheme="minorHAnsi"/>
              </w:rPr>
            </w:pPr>
            <w:r w:rsidRPr="001B2148">
              <w:rPr>
                <w:rFonts w:eastAsia="Calibri" w:cstheme="minorHAnsi"/>
              </w:rPr>
              <w:t>che, ai sensi dell’art. 1, comma 4, del D.L. 76/2020, «</w:t>
            </w:r>
            <w:r w:rsidRPr="001B2148">
              <w:rPr>
                <w:rFonts w:eastAsia="Calibri" w:cstheme="minorHAnsi"/>
                <w:i/>
                <w:iCs/>
              </w:rPr>
              <w:t>Per le modalità di affidamento di cui al presente articolo la stazione appaltante non richiede le garanzie provvisorie di cui all'articolo 93 del decreto legislativo n. 50 del 2016, salvo che, in considerazione della tipologia e specificità della singola procedura, ricorrano particolari esigenze che ne giustifichino la richiesta, che la stazione appaltante indica nell'avviso di indizione della gara o in altro atto equivalente. Nel caso in cui sia richiesta la garanzia provvisoria, il relativo ammontare è dimezzato rispetto a quello previsto dal medesimo articolo 93</w:t>
            </w:r>
            <w:r w:rsidRPr="001B2148">
              <w:rPr>
                <w:rFonts w:eastAsia="Calibri" w:cstheme="minorHAnsi"/>
              </w:rPr>
              <w:t>»;</w:t>
            </w:r>
          </w:p>
        </w:tc>
      </w:tr>
      <w:tr w:rsidR="00A53F47" w:rsidRPr="00A53F47" w14:paraId="503309D2" w14:textId="77777777" w:rsidTr="002C4036">
        <w:tc>
          <w:tcPr>
            <w:tcW w:w="1500" w:type="pct"/>
            <w:shd w:val="clear" w:color="auto" w:fill="auto"/>
          </w:tcPr>
          <w:p w14:paraId="22E6BC2B" w14:textId="7FEB3717" w:rsidR="00A53F47" w:rsidRPr="00A53F47" w:rsidRDefault="00A53F47" w:rsidP="00A136DA">
            <w:pPr>
              <w:rPr>
                <w:rFonts w:eastAsia="Calibri" w:cstheme="minorHAnsi"/>
                <w:b/>
              </w:rPr>
            </w:pPr>
            <w:r w:rsidRPr="00A53F47">
              <w:rPr>
                <w:rFonts w:eastAsia="Calibri" w:cstheme="minorHAnsi"/>
                <w:b/>
              </w:rPr>
              <w:t>CONSIDERATO</w:t>
            </w:r>
          </w:p>
        </w:tc>
        <w:tc>
          <w:tcPr>
            <w:tcW w:w="3500" w:type="pct"/>
            <w:shd w:val="clear" w:color="auto" w:fill="auto"/>
          </w:tcPr>
          <w:p w14:paraId="3FE66BAC" w14:textId="77777777" w:rsidR="00A53F47" w:rsidRPr="00A53F47" w:rsidRDefault="00A53F47" w:rsidP="00A53F47">
            <w:pPr>
              <w:jc w:val="both"/>
              <w:rPr>
                <w:rFonts w:eastAsia="Calibri" w:cstheme="minorHAnsi"/>
              </w:rPr>
            </w:pPr>
            <w:r w:rsidRPr="00A53F47">
              <w:rPr>
                <w:rFonts w:eastAsia="Calibri" w:cstheme="minorHAnsi"/>
              </w:rPr>
              <w:t>che, pertanto, non si procederà a richiedere, agli operatori economici concorrenti, la garanzia provvisoria di cui all'art. 93 del D.Lgs. 50 del 2016, non ricorrendo particolari esigenze che ne giustifichino la richiesta;</w:t>
            </w:r>
          </w:p>
          <w:p w14:paraId="05BD7E21" w14:textId="77777777" w:rsidR="00A53F47" w:rsidRPr="00A53F47" w:rsidRDefault="00A53F47" w:rsidP="00A53F47">
            <w:pPr>
              <w:jc w:val="both"/>
              <w:rPr>
                <w:rFonts w:eastAsia="Calibri" w:cstheme="minorHAnsi"/>
              </w:rPr>
            </w:pPr>
            <w:r w:rsidRPr="00A53F47">
              <w:rPr>
                <w:rFonts w:eastAsia="Calibri" w:cstheme="minorHAnsi"/>
              </w:rPr>
              <w:t>[</w:t>
            </w:r>
            <w:r w:rsidRPr="00A53F47">
              <w:rPr>
                <w:rFonts w:eastAsia="Calibri" w:cstheme="minorHAnsi"/>
                <w:i/>
                <w:iCs/>
              </w:rPr>
              <w:t>in alternativa, nel caso in cui si intenda richiedere la garanzia provvisoria</w:t>
            </w:r>
            <w:r w:rsidRPr="00A53F47">
              <w:rPr>
                <w:rFonts w:eastAsia="Calibri" w:cstheme="minorHAnsi"/>
              </w:rPr>
              <w:t>]</w:t>
            </w:r>
          </w:p>
          <w:p w14:paraId="08CD89FB" w14:textId="519C66E5" w:rsidR="00A53F47" w:rsidRPr="00A53F47" w:rsidRDefault="00A53F47" w:rsidP="00A53F47">
            <w:pPr>
              <w:jc w:val="both"/>
              <w:rPr>
                <w:rFonts w:eastAsia="Calibri" w:cstheme="minorHAnsi"/>
              </w:rPr>
            </w:pPr>
            <w:r w:rsidRPr="001B2148">
              <w:rPr>
                <w:rFonts w:eastAsia="Calibri" w:cstheme="minorHAnsi"/>
              </w:rPr>
              <w:t>che si procederà a richiedere</w:t>
            </w:r>
            <w:r w:rsidRPr="00A53F47">
              <w:rPr>
                <w:rFonts w:eastAsia="Calibri" w:cstheme="minorHAnsi"/>
              </w:rPr>
              <w:t>, agli operatori economici concorrenti,</w:t>
            </w:r>
            <w:r w:rsidRPr="001B2148">
              <w:rPr>
                <w:rFonts w:eastAsia="Calibri" w:cstheme="minorHAnsi"/>
              </w:rPr>
              <w:t xml:space="preserve"> la garanzia provvisoria di cui all'art. 93 del D.Lgs. 50 del 2016 per un ammontare dimezzato rispetto a quello previsto nel medesimo articolo 93, ricorrendo particolari esigenze che ne giustificano la richiesta, quali […] [</w:t>
            </w:r>
            <w:r w:rsidRPr="001B2148">
              <w:rPr>
                <w:rFonts w:eastAsia="Calibri" w:cstheme="minorHAnsi"/>
                <w:i/>
                <w:iCs/>
              </w:rPr>
              <w:t>indicare le ragioni che giustificano la richiesta della garanzia</w:t>
            </w:r>
            <w:r w:rsidRPr="001B2148">
              <w:rPr>
                <w:rFonts w:eastAsia="Calibri" w:cstheme="minorHAnsi"/>
              </w:rPr>
              <w:t>];</w:t>
            </w:r>
          </w:p>
        </w:tc>
      </w:tr>
      <w:tr w:rsidR="00A136DA" w:rsidRPr="00A53F47" w14:paraId="7FD2738E" w14:textId="77777777" w:rsidTr="002C4036">
        <w:tc>
          <w:tcPr>
            <w:tcW w:w="1500" w:type="pct"/>
            <w:shd w:val="clear" w:color="auto" w:fill="auto"/>
          </w:tcPr>
          <w:p w14:paraId="65AA93E8" w14:textId="0389AC73" w:rsidR="00A136DA" w:rsidRPr="00A53F47" w:rsidRDefault="00A136DA" w:rsidP="00A136DA">
            <w:pPr>
              <w:widowControl w:val="0"/>
              <w:jc w:val="both"/>
              <w:rPr>
                <w:rFonts w:eastAsia="Times" w:cstheme="minorHAnsi"/>
                <w:b/>
                <w:bCs/>
              </w:rPr>
            </w:pPr>
            <w:r w:rsidRPr="00A53F47">
              <w:rPr>
                <w:rFonts w:eastAsia="Times" w:cstheme="minorHAnsi"/>
                <w:b/>
                <w:bCs/>
              </w:rPr>
              <w:t>DATO</w:t>
            </w:r>
            <w:r w:rsidR="00376DA6">
              <w:rPr>
                <w:rFonts w:eastAsia="Times" w:cstheme="minorHAnsi"/>
                <w:b/>
                <w:bCs/>
              </w:rPr>
              <w:t xml:space="preserve"> ATTO</w:t>
            </w:r>
          </w:p>
        </w:tc>
        <w:tc>
          <w:tcPr>
            <w:tcW w:w="3500" w:type="pct"/>
            <w:shd w:val="clear" w:color="auto" w:fill="auto"/>
          </w:tcPr>
          <w:p w14:paraId="5BF92377" w14:textId="77777777" w:rsidR="00A136DA" w:rsidRPr="00A53F47" w:rsidRDefault="00A136DA" w:rsidP="00A136DA">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A136DA" w:rsidRPr="00A53F47" w14:paraId="7F8B6E30" w14:textId="77777777" w:rsidTr="002C4036">
        <w:trPr>
          <w:trHeight w:val="690"/>
        </w:trPr>
        <w:tc>
          <w:tcPr>
            <w:tcW w:w="1500" w:type="pct"/>
            <w:shd w:val="clear" w:color="auto" w:fill="auto"/>
          </w:tcPr>
          <w:p w14:paraId="47A7FAEF" w14:textId="5226869E" w:rsidR="00A136DA" w:rsidRPr="00A53F47" w:rsidRDefault="00A136DA" w:rsidP="00A136DA">
            <w:pPr>
              <w:rPr>
                <w:rFonts w:eastAsia="Calibri" w:cstheme="minorHAnsi"/>
                <w:b/>
              </w:rPr>
            </w:pPr>
            <w:r w:rsidRPr="00A53F47">
              <w:rPr>
                <w:rFonts w:eastAsia="Calibri" w:cstheme="minorHAnsi"/>
                <w:b/>
              </w:rPr>
              <w:t>VISTO</w:t>
            </w:r>
          </w:p>
        </w:tc>
        <w:tc>
          <w:tcPr>
            <w:tcW w:w="3500" w:type="pct"/>
            <w:shd w:val="clear" w:color="auto" w:fill="auto"/>
          </w:tcPr>
          <w:p w14:paraId="12526F7B" w14:textId="4427C47D" w:rsidR="00A136DA" w:rsidRPr="00A53F47" w:rsidRDefault="00A136DA" w:rsidP="008F775A">
            <w:pPr>
              <w:tabs>
                <w:tab w:val="left" w:pos="7263"/>
              </w:tabs>
              <w:jc w:val="both"/>
              <w:rPr>
                <w:rFonts w:cstheme="minorHAnsi"/>
              </w:rPr>
            </w:pPr>
            <w:r w:rsidRPr="00A53F47">
              <w:rPr>
                <w:rFonts w:eastAsia="Calibri" w:cstheme="minorHAnsi"/>
              </w:rPr>
              <w:t>l’art. 1, commi 65 e 67, della L. n. 266/2005, in virtù del quale l’Istituto è tenuto ad acquisire il codice identificativo della gara (CIG);</w:t>
            </w:r>
          </w:p>
        </w:tc>
      </w:tr>
      <w:tr w:rsidR="002A05AC" w:rsidRPr="00A53F47" w14:paraId="47608172" w14:textId="77777777" w:rsidTr="002C4036">
        <w:trPr>
          <w:trHeight w:val="690"/>
        </w:trPr>
        <w:tc>
          <w:tcPr>
            <w:tcW w:w="1500" w:type="pct"/>
            <w:shd w:val="clear" w:color="auto" w:fill="auto"/>
          </w:tcPr>
          <w:p w14:paraId="13625015" w14:textId="15E9FA1F" w:rsidR="002A05AC" w:rsidRPr="00A53F47" w:rsidRDefault="002A05AC" w:rsidP="002A05AC">
            <w:pPr>
              <w:rPr>
                <w:rFonts w:eastAsia="Calibri" w:cstheme="minorHAnsi"/>
                <w:b/>
              </w:rPr>
            </w:pPr>
            <w:r w:rsidRPr="00A53F47">
              <w:rPr>
                <w:rFonts w:eastAsia="Calibri" w:cstheme="minorHAnsi"/>
                <w:b/>
              </w:rPr>
              <w:t>DATO ATTO</w:t>
            </w:r>
          </w:p>
        </w:tc>
        <w:tc>
          <w:tcPr>
            <w:tcW w:w="3500" w:type="pct"/>
            <w:shd w:val="clear" w:color="auto" w:fill="auto"/>
          </w:tcPr>
          <w:p w14:paraId="214724BD" w14:textId="77777777" w:rsidR="008F775A" w:rsidRDefault="008F775A" w:rsidP="008F775A">
            <w:pPr>
              <w:tabs>
                <w:tab w:val="left" w:pos="7263"/>
              </w:tabs>
              <w:jc w:val="both"/>
              <w:rPr>
                <w:rFonts w:cstheme="minorHAnsi"/>
              </w:rPr>
            </w:pPr>
            <w:r w:rsidRPr="008F775A">
              <w:rPr>
                <w:rFonts w:cstheme="minorHAnsi"/>
              </w:rPr>
              <w:t>che il RUP, ai sensi dell’art. 1, commi 65 e 67, della L. n. 266/2005, ha pertanto provveduto all’acquisizione del CIG, e che il contributo dovuto all’A.N.AC. dalla stazione appaltante, in base alla Deliberazione dell’A.N.AC. n. 1174/2019 del 18 dicembre 2019, risulta pari a € […] [</w:t>
            </w:r>
            <w:r w:rsidRPr="008F775A">
              <w:rPr>
                <w:rFonts w:cstheme="minorHAnsi"/>
                <w:i/>
                <w:iCs/>
              </w:rPr>
              <w:t>i</w:t>
            </w:r>
            <w:r w:rsidRPr="008F775A">
              <w:rPr>
                <w:rFonts w:cstheme="minorHAnsi"/>
                <w:i/>
              </w:rPr>
              <w:t>n caso di suddivisione dell’appalto in più lotti, indicare il contributo relativo a ciascun lotto</w:t>
            </w:r>
            <w:r w:rsidRPr="008F775A">
              <w:rPr>
                <w:rFonts w:cstheme="minorHAnsi"/>
              </w:rPr>
              <w:t>];</w:t>
            </w:r>
          </w:p>
          <w:p w14:paraId="3DA6E9B4" w14:textId="17292A64" w:rsidR="002A05AC" w:rsidRPr="00A53F47" w:rsidRDefault="002A05AC" w:rsidP="008F775A">
            <w:pPr>
              <w:tabs>
                <w:tab w:val="left" w:pos="7263"/>
              </w:tabs>
              <w:jc w:val="both"/>
              <w:rPr>
                <w:rFonts w:eastAsia="Calibri"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2A05AC" w:rsidRPr="00A53F47" w14:paraId="11834A6B" w14:textId="77777777" w:rsidTr="008F775A">
        <w:trPr>
          <w:trHeight w:val="441"/>
        </w:trPr>
        <w:tc>
          <w:tcPr>
            <w:tcW w:w="1500" w:type="pct"/>
            <w:shd w:val="clear" w:color="auto" w:fill="auto"/>
          </w:tcPr>
          <w:p w14:paraId="230F2399" w14:textId="77777777" w:rsidR="002A05AC" w:rsidRPr="00A53F47" w:rsidRDefault="002A05AC" w:rsidP="002A05AC">
            <w:pPr>
              <w:rPr>
                <w:rFonts w:eastAsia="Calibri" w:cstheme="minorHAnsi"/>
                <w:b/>
              </w:rPr>
            </w:pPr>
            <w:r w:rsidRPr="00A53F47">
              <w:rPr>
                <w:rFonts w:eastAsia="Calibri" w:cstheme="minorHAnsi"/>
                <w:b/>
              </w:rPr>
              <w:t>VISTI</w:t>
            </w:r>
          </w:p>
        </w:tc>
        <w:tc>
          <w:tcPr>
            <w:tcW w:w="3500" w:type="pct"/>
            <w:shd w:val="clear" w:color="auto" w:fill="auto"/>
          </w:tcPr>
          <w:p w14:paraId="16D55750" w14:textId="0B897623" w:rsidR="002A05AC" w:rsidRPr="00A53F47" w:rsidRDefault="002A05AC" w:rsidP="002A05AC">
            <w:pPr>
              <w:tabs>
                <w:tab w:val="left" w:pos="7263"/>
              </w:tabs>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2A05AC" w:rsidRPr="00A53F47" w14:paraId="4A06D267" w14:textId="77777777" w:rsidTr="002C4036">
        <w:trPr>
          <w:trHeight w:val="690"/>
        </w:trPr>
        <w:tc>
          <w:tcPr>
            <w:tcW w:w="1500" w:type="pct"/>
            <w:shd w:val="clear" w:color="auto" w:fill="auto"/>
          </w:tcPr>
          <w:p w14:paraId="74CAA0BE" w14:textId="77777777" w:rsidR="002A05AC" w:rsidRPr="00A53F47" w:rsidRDefault="002A05AC" w:rsidP="002A05AC">
            <w:pPr>
              <w:rPr>
                <w:rFonts w:eastAsia="Calibri" w:cstheme="minorHAnsi"/>
                <w:b/>
              </w:rPr>
            </w:pPr>
            <w:r w:rsidRPr="00A53F47">
              <w:rPr>
                <w:rFonts w:eastAsia="Calibri" w:cstheme="minorHAnsi"/>
                <w:b/>
              </w:rPr>
              <w:t>VISTO</w:t>
            </w:r>
          </w:p>
        </w:tc>
        <w:tc>
          <w:tcPr>
            <w:tcW w:w="3500" w:type="pct"/>
            <w:shd w:val="clear" w:color="auto" w:fill="auto"/>
          </w:tcPr>
          <w:p w14:paraId="1C8589DE" w14:textId="77777777" w:rsidR="002A05AC" w:rsidRPr="00A53F47" w:rsidRDefault="002A05AC" w:rsidP="002A05AC">
            <w:pPr>
              <w:tabs>
                <w:tab w:val="left" w:pos="7263"/>
              </w:tabs>
              <w:jc w:val="both"/>
              <w:rPr>
                <w:rFonts w:eastAsia="Calibri" w:cstheme="minorHAnsi"/>
                <w:bCs/>
              </w:rPr>
            </w:pPr>
            <w:r w:rsidRPr="00A53F47">
              <w:rPr>
                <w:rFonts w:cstheme="minorHAnsi"/>
              </w:rPr>
              <w:t>l’elenco di operatori da invitare alla presente procedura, allegato al presente provvedimento;</w:t>
            </w:r>
          </w:p>
        </w:tc>
      </w:tr>
      <w:tr w:rsidR="002A05AC" w:rsidRPr="00A53F47" w14:paraId="1618E6D1" w14:textId="77777777" w:rsidTr="002C4036">
        <w:trPr>
          <w:trHeight w:val="690"/>
        </w:trPr>
        <w:tc>
          <w:tcPr>
            <w:tcW w:w="1500" w:type="pct"/>
            <w:shd w:val="clear" w:color="auto" w:fill="auto"/>
          </w:tcPr>
          <w:p w14:paraId="02C2A193" w14:textId="77777777" w:rsidR="002A05AC" w:rsidRPr="00A53F47" w:rsidRDefault="002A05AC" w:rsidP="002A05AC">
            <w:pPr>
              <w:rPr>
                <w:rFonts w:eastAsia="Calibri" w:cstheme="minorHAnsi"/>
                <w:b/>
              </w:rPr>
            </w:pPr>
            <w:r w:rsidRPr="00A53F47">
              <w:rPr>
                <w:rFonts w:eastAsia="Calibri" w:cstheme="minorHAnsi"/>
                <w:b/>
              </w:rPr>
              <w:t xml:space="preserve">CONSIDERATO </w:t>
            </w:r>
          </w:p>
        </w:tc>
        <w:tc>
          <w:tcPr>
            <w:tcW w:w="3500" w:type="pct"/>
            <w:shd w:val="clear" w:color="auto" w:fill="auto"/>
          </w:tcPr>
          <w:p w14:paraId="7FBD23F2" w14:textId="37268D0B" w:rsidR="002A05AC" w:rsidRPr="00A53F47" w:rsidRDefault="002A05AC" w:rsidP="002A05AC">
            <w:pPr>
              <w:tabs>
                <w:tab w:val="left" w:pos="7263"/>
              </w:tabs>
              <w:jc w:val="both"/>
              <w:rPr>
                <w:rFonts w:eastAsia="Calibri" w:cstheme="minorHAnsi"/>
                <w:bCs/>
              </w:rPr>
            </w:pPr>
            <w:r w:rsidRPr="00A53F47">
              <w:rPr>
                <w:rFonts w:eastAsia="Calibri" w:cstheme="minorHAnsi"/>
                <w:bCs/>
              </w:rPr>
              <w:t xml:space="preserve">che gli importi di cui al presente provvedimento, pari ad € […], oltre IVA (pari a € […] IVA compresa), trovano copertura nel bilancio di previsione per l’anno […]; </w:t>
            </w:r>
          </w:p>
        </w:tc>
      </w:tr>
    </w:tbl>
    <w:p w14:paraId="545B99B2" w14:textId="77777777" w:rsidR="00123C52" w:rsidRPr="00A53F47" w:rsidRDefault="00123C52" w:rsidP="00123C52">
      <w:pPr>
        <w:rPr>
          <w:rFonts w:cstheme="minorHAnsi"/>
        </w:rPr>
      </w:pPr>
    </w:p>
    <w:p w14:paraId="59241D3A" w14:textId="77777777" w:rsidR="00123C52" w:rsidRPr="00A53F47" w:rsidRDefault="00123C52" w:rsidP="00123C52">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5982128F" w14:textId="77777777" w:rsidR="00123C52" w:rsidRPr="00A53F47" w:rsidRDefault="00123C52" w:rsidP="00123C52">
      <w:pPr>
        <w:jc w:val="center"/>
        <w:rPr>
          <w:rFonts w:cstheme="minorHAnsi"/>
          <w:b/>
          <w:bCs/>
        </w:rPr>
      </w:pPr>
    </w:p>
    <w:p w14:paraId="6E0EE5A4" w14:textId="77777777" w:rsidR="00123C52" w:rsidRPr="00A53F47" w:rsidRDefault="00123C52" w:rsidP="00123C52">
      <w:pPr>
        <w:jc w:val="center"/>
        <w:rPr>
          <w:rFonts w:cstheme="minorHAnsi"/>
          <w:b/>
          <w:bCs/>
        </w:rPr>
      </w:pPr>
      <w:r w:rsidRPr="00A53F47">
        <w:rPr>
          <w:rFonts w:cstheme="minorHAnsi"/>
          <w:b/>
          <w:bCs/>
        </w:rPr>
        <w:t>DETERMINA</w:t>
      </w:r>
    </w:p>
    <w:p w14:paraId="4C8CC1C8" w14:textId="77777777" w:rsidR="00123C52" w:rsidRPr="00A53F47" w:rsidRDefault="00123C52" w:rsidP="00123C52">
      <w:pPr>
        <w:rPr>
          <w:rFonts w:cstheme="minorHAnsi"/>
          <w:b/>
          <w:bCs/>
        </w:rPr>
      </w:pPr>
    </w:p>
    <w:p w14:paraId="4EF30393" w14:textId="77777777" w:rsidR="00123C52" w:rsidRPr="00A53F47" w:rsidRDefault="00123C52" w:rsidP="00123C52">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5BDD0A26" w14:textId="77777777" w:rsidR="00123C52" w:rsidRPr="00A53F47" w:rsidRDefault="00123C52" w:rsidP="00123C52">
      <w:pPr>
        <w:suppressAutoHyphens/>
        <w:jc w:val="both"/>
        <w:rPr>
          <w:rFonts w:eastAsia="Times New Roman" w:cstheme="minorHAnsi"/>
          <w:lang w:eastAsia="zh-CN"/>
        </w:rPr>
      </w:pPr>
    </w:p>
    <w:p w14:paraId="49DB3549" w14:textId="524E899C" w:rsidR="00123C52" w:rsidRPr="00A53F47" w:rsidRDefault="00123C52" w:rsidP="00123C52">
      <w:pPr>
        <w:pStyle w:val="Paragrafoelenco"/>
        <w:numPr>
          <w:ilvl w:val="0"/>
          <w:numId w:val="29"/>
        </w:numPr>
        <w:ind w:hanging="436"/>
        <w:contextualSpacing w:val="0"/>
        <w:jc w:val="both"/>
        <w:rPr>
          <w:rFonts w:cstheme="minorHAnsi"/>
          <w:bCs/>
        </w:rPr>
      </w:pPr>
      <w:r w:rsidRPr="00A53F47">
        <w:rPr>
          <w:rFonts w:cstheme="minorHAnsi"/>
          <w:bCs/>
        </w:rPr>
        <w:t xml:space="preserve">di autorizzare, ai sensi dell’art. </w:t>
      </w:r>
      <w:r w:rsidR="00322A9F" w:rsidRPr="00A53F47">
        <w:rPr>
          <w:rFonts w:cstheme="minorHAnsi"/>
          <w:bCs/>
        </w:rPr>
        <w:t>1</w:t>
      </w:r>
      <w:r w:rsidRPr="00A53F47">
        <w:rPr>
          <w:rFonts w:cstheme="minorHAnsi"/>
          <w:bCs/>
        </w:rPr>
        <w:t>, comma 2, lett. b)</w:t>
      </w:r>
      <w:r w:rsidR="00322A9F" w:rsidRPr="00A53F47">
        <w:rPr>
          <w:rFonts w:cstheme="minorHAnsi"/>
          <w:bCs/>
        </w:rPr>
        <w:t>,</w:t>
      </w:r>
      <w:r w:rsidRPr="00A53F47">
        <w:rPr>
          <w:rFonts w:cstheme="minorHAnsi"/>
          <w:bCs/>
        </w:rPr>
        <w:t xml:space="preserve"> del D.L</w:t>
      </w:r>
      <w:r w:rsidR="00322A9F" w:rsidRPr="00A53F47">
        <w:rPr>
          <w:rFonts w:cstheme="minorHAnsi"/>
          <w:bCs/>
        </w:rPr>
        <w:t>. 76/2020</w:t>
      </w:r>
      <w:r w:rsidRPr="00A53F47">
        <w:rPr>
          <w:rFonts w:cstheme="minorHAnsi"/>
          <w:bCs/>
        </w:rPr>
        <w:t xml:space="preserve">, l’indizione della procedura </w:t>
      </w:r>
      <w:r w:rsidR="00322A9F" w:rsidRPr="00A53F47">
        <w:rPr>
          <w:rFonts w:cstheme="minorHAnsi"/>
          <w:bCs/>
        </w:rPr>
        <w:t xml:space="preserve">negoziata senza bando, </w:t>
      </w:r>
      <w:r w:rsidRPr="00A53F47">
        <w:rPr>
          <w:rFonts w:cstheme="minorHAnsi"/>
          <w:bCs/>
        </w:rPr>
        <w:t>per l’acquisizione di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7998176B" w14:textId="77777777" w:rsidR="00123C52" w:rsidRPr="00A53F47" w:rsidRDefault="00123C52" w:rsidP="00123C52">
      <w:pPr>
        <w:pStyle w:val="Paragrafoelenco"/>
        <w:numPr>
          <w:ilvl w:val="0"/>
          <w:numId w:val="29"/>
        </w:numPr>
        <w:ind w:hanging="436"/>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5AC76545" w14:textId="77777777" w:rsidR="00123C52" w:rsidRPr="00A53F47" w:rsidRDefault="00123C52" w:rsidP="00F57FED">
      <w:pPr>
        <w:numPr>
          <w:ilvl w:val="0"/>
          <w:numId w:val="85"/>
        </w:numPr>
        <w:ind w:left="1134" w:hanging="425"/>
        <w:jc w:val="both"/>
        <w:rPr>
          <w:rFonts w:cstheme="minorHAnsi"/>
        </w:rPr>
      </w:pPr>
      <w:r w:rsidRPr="00A53F47">
        <w:rPr>
          <w:rFonts w:cstheme="minorHAnsi"/>
        </w:rPr>
        <w:t xml:space="preserve">Lotto 1: € </w:t>
      </w:r>
      <w:r w:rsidRPr="00A53F47">
        <w:rPr>
          <w:rFonts w:cstheme="minorHAnsi"/>
          <w:bCs/>
          <w:color w:val="44546A"/>
        </w:rPr>
        <w:t>[…]</w:t>
      </w:r>
      <w:r w:rsidRPr="00A53F47">
        <w:rPr>
          <w:rFonts w:cstheme="minorHAnsi"/>
        </w:rPr>
        <w:t>, IVA esclusa, di cui € […] per oneri di sicurezza per l’eliminazione dei rischi di interferenza, non soggetti a ribasso, ed € […] per costi relativi alla manodopera;</w:t>
      </w:r>
    </w:p>
    <w:p w14:paraId="2E84FC95" w14:textId="74DA87F9" w:rsidR="00123C52" w:rsidRPr="00A53F47" w:rsidRDefault="00123C52" w:rsidP="00F57FED">
      <w:pPr>
        <w:numPr>
          <w:ilvl w:val="0"/>
          <w:numId w:val="85"/>
        </w:numPr>
        <w:ind w:left="1134" w:hanging="425"/>
        <w:jc w:val="both"/>
        <w:rPr>
          <w:rFonts w:cstheme="minorHAnsi"/>
        </w:rPr>
      </w:pPr>
      <w:r w:rsidRPr="00A53F47">
        <w:rPr>
          <w:rFonts w:cstheme="minorHAnsi"/>
        </w:rPr>
        <w:t>[…]</w:t>
      </w:r>
      <w:r w:rsidR="008F775A">
        <w:rPr>
          <w:rFonts w:cstheme="minorHAnsi"/>
        </w:rPr>
        <w:t>;</w:t>
      </w:r>
    </w:p>
    <w:p w14:paraId="3EDAA4EA" w14:textId="77777777" w:rsidR="00123C52" w:rsidRPr="00A53F47" w:rsidRDefault="00123C52" w:rsidP="00123C52">
      <w:pPr>
        <w:pStyle w:val="Paragrafoelenco"/>
        <w:numPr>
          <w:ilvl w:val="0"/>
          <w:numId w:val="29"/>
        </w:numPr>
        <w:ind w:hanging="436"/>
        <w:contextualSpacing w:val="0"/>
        <w:jc w:val="both"/>
        <w:rPr>
          <w:rFonts w:cstheme="minorHAnsi"/>
        </w:rPr>
      </w:pPr>
      <w:r w:rsidRPr="00A53F47">
        <w:rPr>
          <w:rFonts w:cstheme="minorHAnsi"/>
        </w:rPr>
        <w:t>di invitare alla procedura in questione gli operatori indicati nell’elenco allegato al presente provvedimento;</w:t>
      </w:r>
    </w:p>
    <w:p w14:paraId="5F23C813" w14:textId="77777777" w:rsidR="005D6858" w:rsidRPr="005D6858" w:rsidRDefault="00123C52" w:rsidP="005D6858">
      <w:pPr>
        <w:pStyle w:val="Paragrafoelenco"/>
        <w:numPr>
          <w:ilvl w:val="0"/>
          <w:numId w:val="29"/>
        </w:numPr>
        <w:ind w:hanging="436"/>
        <w:contextualSpacing w:val="0"/>
        <w:jc w:val="both"/>
        <w:rPr>
          <w:rFonts w:cstheme="minorHAnsi"/>
        </w:rPr>
      </w:pPr>
      <w:r w:rsidRPr="00A53F47">
        <w:rPr>
          <w:rFonts w:cstheme="minorHAnsi"/>
          <w:bCs/>
        </w:rPr>
        <w:t>di assumere che, ai fini della selezione dell’offerta migliore, venga applicato il criterio […];</w:t>
      </w:r>
    </w:p>
    <w:p w14:paraId="6EDA4DC0" w14:textId="4086F971" w:rsidR="005D6858" w:rsidRPr="005D6858" w:rsidRDefault="005D6858" w:rsidP="005D6858">
      <w:pPr>
        <w:pStyle w:val="Paragrafoelenco"/>
        <w:numPr>
          <w:ilvl w:val="0"/>
          <w:numId w:val="29"/>
        </w:numPr>
        <w:ind w:hanging="436"/>
        <w:contextualSpacing w:val="0"/>
        <w:jc w:val="both"/>
        <w:rPr>
          <w:rFonts w:cstheme="minorHAnsi"/>
        </w:rPr>
      </w:pPr>
      <w:bookmarkStart w:id="91" w:name="_Hlk55403695"/>
      <w:r w:rsidRPr="005D6858">
        <w:rPr>
          <w:rFonts w:cstheme="minorHAnsi"/>
        </w:rPr>
        <w:t>[</w:t>
      </w:r>
      <w:r w:rsidRPr="005D6858">
        <w:rPr>
          <w:rFonts w:cstheme="minorHAnsi"/>
          <w:i/>
          <w:iCs/>
        </w:rPr>
        <w:t>solo in caso di aggiudicazione sulla base del criterio del minor prezzo</w:t>
      </w:r>
      <w:r w:rsidRPr="005D6858">
        <w:rPr>
          <w:rFonts w:cstheme="minorHAnsi"/>
        </w:rPr>
        <w:t>] di stabilire</w:t>
      </w:r>
      <w:r>
        <w:rPr>
          <w:rFonts w:cstheme="minorHAnsi"/>
        </w:rPr>
        <w:t>, ai sensi dell’art. 1, comma 3, del D.L. 76/2020,</w:t>
      </w:r>
      <w:r w:rsidRPr="005D6858">
        <w:rPr>
          <w:rFonts w:cstheme="minorHAnsi"/>
        </w:rPr>
        <w:t xml:space="preserve"> che si procederà all’esclusione automatica delle offerte che presenteranno </w:t>
      </w:r>
      <w:r w:rsidRPr="00126FDB">
        <w:t>una percentuale di ribasso pari o superiore alla soglia di anomalia individuata ai sensi dell'art. 97, commi 2, 2</w:t>
      </w:r>
      <w:r>
        <w:t xml:space="preserve"> </w:t>
      </w:r>
      <w:r w:rsidRPr="005D6858">
        <w:rPr>
          <w:i/>
          <w:iCs/>
        </w:rPr>
        <w:t>bis</w:t>
      </w:r>
      <w:r w:rsidRPr="00126FDB">
        <w:t xml:space="preserve"> e 2</w:t>
      </w:r>
      <w:r>
        <w:t xml:space="preserve"> </w:t>
      </w:r>
      <w:r w:rsidRPr="005D6858">
        <w:rPr>
          <w:i/>
          <w:iCs/>
        </w:rPr>
        <w:t>ter</w:t>
      </w:r>
      <w:r w:rsidRPr="00126FDB">
        <w:t>, del D.Lgs. 50/2016, anche qualora il numero delle offerte ammesse sia pari o superiore a cinque;</w:t>
      </w:r>
    </w:p>
    <w:bookmarkEnd w:id="91"/>
    <w:p w14:paraId="153312CD" w14:textId="77777777" w:rsidR="00A53F47" w:rsidRPr="00A53F47" w:rsidRDefault="00A53F47" w:rsidP="00A53F47">
      <w:pPr>
        <w:pStyle w:val="Paragrafoelenco"/>
        <w:numPr>
          <w:ilvl w:val="0"/>
          <w:numId w:val="29"/>
        </w:numPr>
        <w:ind w:left="709" w:hanging="425"/>
        <w:contextualSpacing w:val="0"/>
        <w:jc w:val="both"/>
        <w:rPr>
          <w:rFonts w:cstheme="minorHAnsi"/>
        </w:rPr>
      </w:pPr>
      <w:r w:rsidRPr="00A53F47">
        <w:rPr>
          <w:rFonts w:cstheme="minorHAnsi"/>
          <w:bCs/>
        </w:rPr>
        <w:t>di non richiedere agli operatori economici concorrenti, ai sensi dell’art. 1, comma 4, del D.L. 76/2020, la garanzia provvisoria di cui all’art. 93 del D.Lgs. 50/2016;</w:t>
      </w:r>
    </w:p>
    <w:p w14:paraId="6E519A57" w14:textId="49203F4E" w:rsidR="00A53F47" w:rsidRPr="00A53F47" w:rsidRDefault="00A53F47" w:rsidP="00A53F47">
      <w:pPr>
        <w:ind w:left="709" w:hanging="1"/>
        <w:jc w:val="both"/>
        <w:rPr>
          <w:rFonts w:cstheme="minorHAnsi"/>
          <w:bCs/>
        </w:rPr>
      </w:pPr>
      <w:r w:rsidRPr="00A53F47">
        <w:rPr>
          <w:rFonts w:cstheme="minorHAnsi"/>
          <w:bCs/>
        </w:rPr>
        <w:t>[</w:t>
      </w:r>
      <w:r w:rsidRPr="00A53F47">
        <w:rPr>
          <w:rFonts w:cstheme="minorHAnsi"/>
          <w:bCs/>
          <w:i/>
          <w:iCs/>
        </w:rPr>
        <w:t>in alternativa</w:t>
      </w:r>
      <w:r w:rsidRPr="00A53F47">
        <w:rPr>
          <w:rFonts w:cstheme="minorHAnsi"/>
          <w:bCs/>
        </w:rPr>
        <w:t xml:space="preserve">] di richiedere agli operatori economici concorrenti, ai sensi dell’art. 1, comma 4, del D.L. 76/2020, la garanzia provvisoria di cui all’art. 93 del D.Lgs. 50/2016, </w:t>
      </w:r>
      <w:r w:rsidRPr="001B2148">
        <w:rPr>
          <w:rFonts w:eastAsia="Calibri" w:cstheme="minorHAnsi"/>
        </w:rPr>
        <w:t>per un ammontare dimezzato rispetto a quello previsto nel medesimo articolo 93</w:t>
      </w:r>
      <w:r w:rsidRPr="00A53F47">
        <w:rPr>
          <w:rFonts w:cstheme="minorHAnsi"/>
          <w:bCs/>
        </w:rPr>
        <w:t>;</w:t>
      </w:r>
    </w:p>
    <w:p w14:paraId="379A6D51" w14:textId="77777777" w:rsidR="00123C52" w:rsidRPr="00A53F47" w:rsidRDefault="00123C52" w:rsidP="00123C52">
      <w:pPr>
        <w:pStyle w:val="Paragrafoelenco"/>
        <w:numPr>
          <w:ilvl w:val="0"/>
          <w:numId w:val="29"/>
        </w:numPr>
        <w:ind w:hanging="436"/>
        <w:contextualSpacing w:val="0"/>
        <w:jc w:val="both"/>
        <w:rPr>
          <w:rFonts w:cstheme="minorHAnsi"/>
        </w:rPr>
      </w:pPr>
      <w:r w:rsidRPr="00A53F47">
        <w:rPr>
          <w:rFonts w:eastAsia="Times" w:cstheme="minorHAnsi"/>
          <w:bCs/>
        </w:rPr>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3A609478" w14:textId="77777777" w:rsidR="00123C52" w:rsidRPr="00A53F47" w:rsidRDefault="00123C52" w:rsidP="00123C52">
      <w:pPr>
        <w:pStyle w:val="Paragrafoelenco"/>
        <w:numPr>
          <w:ilvl w:val="0"/>
          <w:numId w:val="29"/>
        </w:numPr>
        <w:ind w:hanging="436"/>
        <w:contextualSpacing w:val="0"/>
        <w:jc w:val="both"/>
        <w:rPr>
          <w:rFonts w:cstheme="minorHAnsi"/>
          <w:bCs/>
        </w:rPr>
      </w:pPr>
      <w:r w:rsidRPr="00A53F47">
        <w:rPr>
          <w:rFonts w:cstheme="minorHAnsi"/>
          <w:bCs/>
        </w:rPr>
        <w:t>di autorizzare la spesa complessiva € […] IVA inclusa da imputare sul capitolo […] dell’esercizio finanziario […];</w:t>
      </w:r>
    </w:p>
    <w:p w14:paraId="262C837B" w14:textId="77777777" w:rsidR="00123C52" w:rsidRPr="00A53F47" w:rsidRDefault="00123C52" w:rsidP="00123C52">
      <w:pPr>
        <w:numPr>
          <w:ilvl w:val="0"/>
          <w:numId w:val="18"/>
        </w:numPr>
        <w:suppressAutoHyphens/>
        <w:ind w:hanging="436"/>
        <w:jc w:val="both"/>
        <w:rPr>
          <w:rFonts w:cstheme="minorHAnsi"/>
          <w:bCs/>
        </w:rPr>
      </w:pPr>
      <w:r w:rsidRPr="00A53F47">
        <w:rPr>
          <w:rFonts w:eastAsia="Calibri" w:cstheme="minorHAnsi"/>
          <w:iCs/>
        </w:rPr>
        <w:t>[</w:t>
      </w:r>
      <w:r w:rsidRPr="00A53F47">
        <w:rPr>
          <w:rFonts w:eastAsia="Calibri" w:cstheme="minorHAnsi"/>
          <w:i/>
        </w:rPr>
        <w:t>nel caso in cui il RUP sia stato già indicato nell’atto di programmazione, come previsto dall’art. 31, comma 1, del D.Lgs. 50/2016</w:t>
      </w:r>
      <w:r w:rsidRPr="00A53F47">
        <w:rPr>
          <w:rFonts w:eastAsia="Calibri" w:cstheme="minorHAnsi"/>
        </w:rPr>
        <w:t xml:space="preserve">] </w:t>
      </w:r>
      <w:r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14BCCEE4" w14:textId="77777777" w:rsidR="00123C52" w:rsidRPr="00A53F47" w:rsidRDefault="00123C52" w:rsidP="00123C52">
      <w:pPr>
        <w:suppressAutoHyphens/>
        <w:ind w:left="720" w:hanging="12"/>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2CB503B5" w14:textId="334A695D" w:rsidR="00322A9F" w:rsidRPr="00A53F47" w:rsidRDefault="00322A9F" w:rsidP="00322A9F">
      <w:pPr>
        <w:numPr>
          <w:ilvl w:val="0"/>
          <w:numId w:val="18"/>
        </w:numPr>
        <w:suppressAutoHyphens/>
        <w:ind w:hanging="436"/>
        <w:jc w:val="both"/>
        <w:rPr>
          <w:rFonts w:cstheme="minorHAnsi"/>
          <w:bCs/>
        </w:rPr>
      </w:pPr>
      <w:r w:rsidRPr="00A53F47">
        <w:rPr>
          <w:rFonts w:cstheme="minorHAnsi"/>
          <w:bCs/>
        </w:rPr>
        <w:t>di dare mandato al RUP affinché curi la pubblicazione dell’avviso di avvio della procedura sul sito internet dell’Istituzione Scolastica;</w:t>
      </w:r>
    </w:p>
    <w:p w14:paraId="2A59C610" w14:textId="2A02138E" w:rsidR="00123C52" w:rsidRPr="00A53F47" w:rsidRDefault="00123C52" w:rsidP="00123C52">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5110275B" w14:textId="77777777" w:rsidR="00123C52" w:rsidRPr="00A53F47" w:rsidRDefault="00123C52" w:rsidP="00123C52">
      <w:pPr>
        <w:ind w:left="2124" w:firstLine="708"/>
        <w:jc w:val="right"/>
        <w:rPr>
          <w:rFonts w:eastAsia="Times New Roman" w:cstheme="minorHAnsi"/>
          <w:b/>
          <w:bCs/>
          <w:lang w:eastAsia="it-IT"/>
        </w:rPr>
      </w:pPr>
    </w:p>
    <w:p w14:paraId="73C2BC33" w14:textId="77777777" w:rsidR="00123C52" w:rsidRPr="00A53F47" w:rsidRDefault="00123C52" w:rsidP="00123C52">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160190E5" w14:textId="62D8656A" w:rsidR="00123C52" w:rsidRPr="00A53F47" w:rsidRDefault="00123C52" w:rsidP="003D7C47">
      <w:pPr>
        <w:ind w:left="7080" w:firstLine="708"/>
        <w:jc w:val="center"/>
        <w:rPr>
          <w:rFonts w:eastAsia="Calibri" w:cstheme="minorHAnsi"/>
          <w:b/>
          <w:sz w:val="24"/>
          <w:szCs w:val="32"/>
        </w:rPr>
      </w:pPr>
      <w:r w:rsidRPr="00A53F47">
        <w:rPr>
          <w:rFonts w:eastAsia="Times New Roman" w:cstheme="minorHAnsi"/>
          <w:b/>
          <w:bCs/>
          <w:lang w:eastAsia="it-IT"/>
        </w:rPr>
        <w:t>[…]</w:t>
      </w:r>
      <w:bookmarkEnd w:id="89"/>
      <w:r w:rsidRPr="00A53F47">
        <w:rPr>
          <w:rFonts w:eastAsia="Calibri" w:cstheme="minorHAnsi"/>
        </w:rPr>
        <w:br w:type="page"/>
      </w:r>
    </w:p>
    <w:p w14:paraId="2FCB81C2" w14:textId="47007129" w:rsidR="00123C52" w:rsidRPr="00A53F47" w:rsidRDefault="00123C52" w:rsidP="00123C52">
      <w:pPr>
        <w:pStyle w:val="Titolo1"/>
        <w:jc w:val="both"/>
        <w:rPr>
          <w:rFonts w:eastAsia="Calibri" w:cstheme="minorHAnsi"/>
        </w:rPr>
      </w:pPr>
      <w:bookmarkStart w:id="92" w:name="_Hlk55229074"/>
      <w:bookmarkStart w:id="93" w:name="_Hlk55468355"/>
      <w:r w:rsidRPr="00A53F47">
        <w:rPr>
          <w:rFonts w:eastAsia="Calibri" w:cstheme="minorHAnsi"/>
        </w:rPr>
        <w:t xml:space="preserve">Format </w:t>
      </w:r>
      <w:r w:rsidRPr="00A53F47">
        <w:rPr>
          <w:rFonts w:cstheme="minorHAnsi"/>
          <w:szCs w:val="24"/>
        </w:rPr>
        <w:t>di</w:t>
      </w:r>
      <w:r w:rsidRPr="00A53F47">
        <w:rPr>
          <w:rFonts w:eastAsia="Calibri" w:cstheme="minorHAnsi"/>
        </w:rPr>
        <w:t xml:space="preserve"> “Determina di aggiudicazione (procedura </w:t>
      </w:r>
      <w:r w:rsidR="001A7F34" w:rsidRPr="00A53F47">
        <w:rPr>
          <w:rFonts w:eastAsia="Calibri" w:cstheme="minorHAnsi"/>
        </w:rPr>
        <w:t>negoziata senza bando</w:t>
      </w:r>
      <w:r w:rsidR="00A53F47" w:rsidRPr="00A53F47">
        <w:rPr>
          <w:rFonts w:eastAsia="Calibri" w:cstheme="minorHAnsi"/>
        </w:rPr>
        <w:t>, ai sensi dell’art. 1, comma 2, lett. b), del D.L. 76/2020</w:t>
      </w:r>
      <w:r w:rsidR="008E0A8A" w:rsidRPr="00A53F47">
        <w:rPr>
          <w:rFonts w:eastAsia="Calibri" w:cstheme="minorHAnsi"/>
        </w:rPr>
        <w:t>)</w:t>
      </w:r>
      <w:r w:rsidRPr="00A53F47">
        <w:rPr>
          <w:rFonts w:eastAsia="Calibri" w:cstheme="minorHAnsi"/>
        </w:rPr>
        <w:t>”</w:t>
      </w:r>
    </w:p>
    <w:bookmarkEnd w:id="92"/>
    <w:p w14:paraId="2D3DBE27" w14:textId="77777777" w:rsidR="00123C52" w:rsidRPr="00A53F47" w:rsidRDefault="00123C52" w:rsidP="00123C52">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3FF465BE" wp14:editId="1DF00F08">
            <wp:extent cx="886460" cy="886460"/>
            <wp:effectExtent l="0" t="0" r="8890" b="8890"/>
            <wp:docPr id="16" name="Picture 7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34B4AD5E" w14:textId="77777777" w:rsidR="00123C52" w:rsidRPr="00A53F47" w:rsidRDefault="00123C52" w:rsidP="00123C52">
      <w:pPr>
        <w:rPr>
          <w:rFonts w:eastAsia="Calibri" w:cstheme="minorHAnsi"/>
        </w:rPr>
      </w:pPr>
    </w:p>
    <w:p w14:paraId="126BC8C4" w14:textId="77777777" w:rsidR="00123C52" w:rsidRPr="00A53F47" w:rsidRDefault="00123C52" w:rsidP="00123C52">
      <w:pPr>
        <w:rPr>
          <w:rFonts w:eastAsia="Calibri" w:cstheme="minorHAnsi"/>
        </w:rPr>
      </w:pPr>
    </w:p>
    <w:p w14:paraId="4C01C3F8" w14:textId="77777777" w:rsidR="00123C52" w:rsidRPr="00A53F47" w:rsidRDefault="00123C52" w:rsidP="00123C52">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123C52" w:rsidRPr="00A53F47" w14:paraId="6723B90F" w14:textId="77777777" w:rsidTr="002C4036">
        <w:trPr>
          <w:trHeight w:val="761"/>
        </w:trPr>
        <w:tc>
          <w:tcPr>
            <w:tcW w:w="658" w:type="pct"/>
            <w:shd w:val="clear" w:color="auto" w:fill="auto"/>
          </w:tcPr>
          <w:p w14:paraId="7AC7E6D8" w14:textId="77777777" w:rsidR="00123C52" w:rsidRPr="00A53F47" w:rsidRDefault="00123C52" w:rsidP="002C4036">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61EFDFEE" w14:textId="44461147" w:rsidR="00123C52" w:rsidRPr="00A53F47" w:rsidRDefault="00123C52" w:rsidP="002C4036">
            <w:pPr>
              <w:autoSpaceDE w:val="0"/>
              <w:jc w:val="both"/>
              <w:rPr>
                <w:rFonts w:eastAsia="Calibri" w:cstheme="minorHAnsi"/>
                <w:b/>
                <w:bCs/>
              </w:rPr>
            </w:pPr>
            <w:r w:rsidRPr="00A53F47">
              <w:rPr>
                <w:rFonts w:eastAsia="Calibri" w:cstheme="minorHAnsi"/>
                <w:b/>
                <w:bCs/>
              </w:rPr>
              <w:t xml:space="preserve">Determina di aggiudicazione di procedura </w:t>
            </w:r>
            <w:r w:rsidR="00BE7B76" w:rsidRPr="00A53F47">
              <w:rPr>
                <w:rFonts w:eastAsia="Calibri" w:cstheme="minorHAnsi"/>
                <w:b/>
                <w:bCs/>
              </w:rPr>
              <w:t xml:space="preserve">negoziata senza bando, </w:t>
            </w:r>
            <w:r w:rsidRPr="00A53F47">
              <w:rPr>
                <w:rFonts w:eastAsia="Calibri" w:cstheme="minorHAnsi"/>
                <w:b/>
                <w:bCs/>
              </w:rPr>
              <w:t xml:space="preserve">ai sensi dell’art. </w:t>
            </w:r>
            <w:r w:rsidR="00BE7B76" w:rsidRPr="00A53F47">
              <w:rPr>
                <w:rFonts w:eastAsia="Calibri" w:cstheme="minorHAnsi"/>
                <w:b/>
                <w:bCs/>
              </w:rPr>
              <w:t>1,</w:t>
            </w:r>
            <w:r w:rsidRPr="00A53F47">
              <w:rPr>
                <w:rFonts w:eastAsia="Calibri" w:cstheme="minorHAnsi"/>
                <w:b/>
                <w:bCs/>
              </w:rPr>
              <w:t xml:space="preserve"> comma 2, lettera b), del D.L</w:t>
            </w:r>
            <w:r w:rsidR="00BE7B76" w:rsidRPr="00A53F47">
              <w:rPr>
                <w:rFonts w:eastAsia="Calibri" w:cstheme="minorHAnsi"/>
                <w:b/>
                <w:bCs/>
              </w:rPr>
              <w:t>. 76/2020</w:t>
            </w:r>
            <w:r w:rsidRPr="00A53F47">
              <w:rPr>
                <w:rFonts w:eastAsia="Calibri" w:cstheme="minorHAnsi"/>
                <w:b/>
                <w:bCs/>
              </w:rPr>
              <w:t>, per l’acquisizione di […], per un importo a base d’asta pari a € […] (IVA esclusa), con aggiudicazione mediante [</w:t>
            </w:r>
            <w:r w:rsidRPr="00A53F47">
              <w:rPr>
                <w:rFonts w:eastAsia="Calibri" w:cstheme="minorHAnsi"/>
                <w:b/>
                <w:bCs/>
                <w:i/>
              </w:rPr>
              <w:t>indicare se offerta economicamente più vantaggiosa sulla base del miglior rapporto qualità/prezzo, oppure criterio del minor prezzo</w:t>
            </w:r>
            <w:r w:rsidRPr="00A53F47">
              <w:rPr>
                <w:rFonts w:eastAsia="Calibri" w:cstheme="minorHAnsi"/>
                <w:b/>
                <w:bCs/>
                <w:iCs/>
              </w:rPr>
              <w:t>].</w:t>
            </w:r>
          </w:p>
          <w:p w14:paraId="4A6EAA37" w14:textId="77777777" w:rsidR="00123C52" w:rsidRPr="00A53F47" w:rsidRDefault="00123C52" w:rsidP="002C4036">
            <w:pPr>
              <w:autoSpaceDE w:val="0"/>
              <w:jc w:val="both"/>
              <w:rPr>
                <w:rFonts w:eastAsia="Calibri" w:cstheme="minorHAnsi"/>
                <w:b/>
                <w:bCs/>
              </w:rPr>
            </w:pPr>
            <w:r w:rsidRPr="00A53F47">
              <w:rPr>
                <w:rFonts w:eastAsia="Calibri" w:cstheme="minorHAnsi"/>
                <w:b/>
                <w:bCs/>
              </w:rPr>
              <w:t>CIG: […]</w:t>
            </w:r>
          </w:p>
          <w:p w14:paraId="1284EA62" w14:textId="77777777" w:rsidR="00123C52" w:rsidRPr="00A53F47" w:rsidRDefault="00123C52" w:rsidP="002C4036">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10206262" w14:textId="77777777" w:rsidR="00123C52" w:rsidRPr="00A53F47" w:rsidRDefault="00123C52" w:rsidP="002C4036">
            <w:pPr>
              <w:spacing w:line="288" w:lineRule="exact"/>
              <w:jc w:val="both"/>
              <w:rPr>
                <w:rFonts w:cstheme="minorHAnsi"/>
              </w:rPr>
            </w:pPr>
          </w:p>
          <w:p w14:paraId="456B0698" w14:textId="77777777" w:rsidR="00123C52" w:rsidRPr="00A53F47" w:rsidRDefault="00123C52" w:rsidP="002C4036">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35E8C984" w14:textId="77777777" w:rsidR="00123C52" w:rsidRPr="00A53F47" w:rsidRDefault="00123C52" w:rsidP="002C4036">
            <w:pPr>
              <w:spacing w:line="288" w:lineRule="exact"/>
              <w:ind w:left="1276"/>
              <w:jc w:val="both"/>
              <w:rPr>
                <w:rFonts w:cstheme="minorHAnsi"/>
              </w:rPr>
            </w:pPr>
          </w:p>
          <w:p w14:paraId="3E878DB1" w14:textId="77777777" w:rsidR="00123C52" w:rsidRPr="00A53F47" w:rsidRDefault="00123C52" w:rsidP="002C4036">
            <w:pPr>
              <w:autoSpaceDE w:val="0"/>
              <w:jc w:val="both"/>
              <w:rPr>
                <w:rFonts w:eastAsia="Calibri" w:cstheme="minorHAnsi"/>
                <w:b/>
                <w:bCs/>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715396BD" w14:textId="77777777" w:rsidR="00123C52" w:rsidRPr="00A53F47" w:rsidRDefault="00123C52" w:rsidP="002C4036">
            <w:pPr>
              <w:spacing w:line="288" w:lineRule="exact"/>
              <w:jc w:val="both"/>
              <w:rPr>
                <w:rFonts w:cstheme="minorHAnsi"/>
                <w:b/>
                <w:strike/>
              </w:rPr>
            </w:pPr>
          </w:p>
          <w:p w14:paraId="2ECACFE4" w14:textId="77777777" w:rsidR="00123C52" w:rsidRPr="00A53F47" w:rsidRDefault="00123C52" w:rsidP="002C4036">
            <w:pPr>
              <w:autoSpaceDE w:val="0"/>
              <w:jc w:val="both"/>
              <w:rPr>
                <w:rFonts w:eastAsia="Calibri" w:cstheme="minorHAnsi"/>
                <w:b/>
                <w:bCs/>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359621CA" w14:textId="77777777" w:rsidR="00123C52" w:rsidRPr="00A53F47" w:rsidRDefault="00123C52" w:rsidP="002C4036">
            <w:pPr>
              <w:autoSpaceDE w:val="0"/>
              <w:jc w:val="both"/>
              <w:rPr>
                <w:rFonts w:eastAsia="Calibri" w:cstheme="minorHAnsi"/>
                <w:bCs/>
              </w:rPr>
            </w:pPr>
          </w:p>
          <w:p w14:paraId="5B9B128E" w14:textId="77777777" w:rsidR="00123C52" w:rsidRPr="00A53F47" w:rsidRDefault="00123C52" w:rsidP="002C4036">
            <w:pPr>
              <w:autoSpaceDE w:val="0"/>
              <w:jc w:val="both"/>
              <w:rPr>
                <w:rFonts w:eastAsia="Calibri" w:cstheme="minorHAnsi"/>
                <w:bCs/>
              </w:rPr>
            </w:pPr>
            <w:r w:rsidRPr="00A53F47">
              <w:rPr>
                <w:rFonts w:eastAsia="Calibri" w:cstheme="minorHAnsi"/>
                <w:bCs/>
              </w:rPr>
              <w:t>[…]</w:t>
            </w:r>
          </w:p>
        </w:tc>
      </w:tr>
    </w:tbl>
    <w:p w14:paraId="607F6EBB" w14:textId="77777777" w:rsidR="00123C52" w:rsidRPr="00A53F47" w:rsidRDefault="00123C52" w:rsidP="00123C52">
      <w:pPr>
        <w:rPr>
          <w:rFonts w:cstheme="minorHAnsi"/>
          <w:b/>
          <w:bCs/>
        </w:rPr>
      </w:pPr>
      <w:r w:rsidRPr="00A53F47">
        <w:rPr>
          <w:rFonts w:cstheme="minorHAnsi"/>
          <w:b/>
          <w:bCs/>
        </w:rPr>
        <w:t xml:space="preserve"> </w:t>
      </w:r>
    </w:p>
    <w:tbl>
      <w:tblPr>
        <w:tblW w:w="5000" w:type="pct"/>
        <w:tblLayout w:type="fixed"/>
        <w:tblLook w:val="04A0" w:firstRow="1" w:lastRow="0" w:firstColumn="1" w:lastColumn="0" w:noHBand="0" w:noVBand="1"/>
      </w:tblPr>
      <w:tblGrid>
        <w:gridCol w:w="2551"/>
        <w:gridCol w:w="5953"/>
      </w:tblGrid>
      <w:tr w:rsidR="00123C52" w:rsidRPr="00A53F47" w14:paraId="76E4C1A1" w14:textId="77777777" w:rsidTr="002C4036">
        <w:tc>
          <w:tcPr>
            <w:tcW w:w="5000" w:type="pct"/>
            <w:gridSpan w:val="2"/>
            <w:shd w:val="clear" w:color="auto" w:fill="auto"/>
          </w:tcPr>
          <w:p w14:paraId="13C7E68F" w14:textId="77777777" w:rsidR="00123C52" w:rsidRPr="00A53F47" w:rsidRDefault="00123C52" w:rsidP="002C4036">
            <w:pPr>
              <w:ind w:left="-57"/>
              <w:jc w:val="center"/>
              <w:rPr>
                <w:rFonts w:eastAsia="Calibri" w:cstheme="minorHAnsi"/>
                <w:b/>
              </w:rPr>
            </w:pPr>
            <w:r w:rsidRPr="00A53F47">
              <w:rPr>
                <w:rFonts w:eastAsia="Calibri" w:cstheme="minorHAnsi"/>
                <w:b/>
              </w:rPr>
              <w:t>IL DIRIGENTE SCOLASTICO DELLA ISTITUZIONE SCOLASTICA […]</w:t>
            </w:r>
          </w:p>
        </w:tc>
      </w:tr>
      <w:tr w:rsidR="00123C52" w:rsidRPr="00A53F47" w14:paraId="25FBD1E0" w14:textId="77777777" w:rsidTr="002C4036">
        <w:tc>
          <w:tcPr>
            <w:tcW w:w="1500" w:type="pct"/>
            <w:shd w:val="clear" w:color="auto" w:fill="auto"/>
          </w:tcPr>
          <w:p w14:paraId="40E53AD8" w14:textId="77777777" w:rsidR="00123C52" w:rsidRPr="00A53F47" w:rsidRDefault="00123C52" w:rsidP="002C4036">
            <w:pPr>
              <w:rPr>
                <w:rFonts w:eastAsia="Calibri" w:cstheme="minorHAnsi"/>
                <w:b/>
              </w:rPr>
            </w:pPr>
          </w:p>
        </w:tc>
        <w:tc>
          <w:tcPr>
            <w:tcW w:w="3500" w:type="pct"/>
            <w:shd w:val="clear" w:color="auto" w:fill="auto"/>
          </w:tcPr>
          <w:p w14:paraId="350F45F7" w14:textId="77777777" w:rsidR="00123C52" w:rsidRPr="00A53F47" w:rsidRDefault="00123C52" w:rsidP="002C4036">
            <w:pPr>
              <w:jc w:val="both"/>
              <w:rPr>
                <w:rFonts w:eastAsia="Calibri" w:cstheme="minorHAnsi"/>
              </w:rPr>
            </w:pPr>
          </w:p>
        </w:tc>
      </w:tr>
      <w:tr w:rsidR="00123C52" w:rsidRPr="00A53F47" w14:paraId="71A4F6CA" w14:textId="77777777" w:rsidTr="002C4036">
        <w:tc>
          <w:tcPr>
            <w:tcW w:w="1500" w:type="pct"/>
            <w:shd w:val="clear" w:color="auto" w:fill="auto"/>
          </w:tcPr>
          <w:p w14:paraId="48AF3A3E"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055A3B63" w14:textId="77777777" w:rsidR="00123C52" w:rsidRPr="00A53F47" w:rsidRDefault="00123C52" w:rsidP="002C4036">
            <w:pPr>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23C52" w:rsidRPr="00A53F47" w14:paraId="39127959" w14:textId="77777777" w:rsidTr="002C4036">
        <w:tc>
          <w:tcPr>
            <w:tcW w:w="1500" w:type="pct"/>
            <w:shd w:val="clear" w:color="auto" w:fill="auto"/>
          </w:tcPr>
          <w:p w14:paraId="609C9B91" w14:textId="77777777" w:rsidR="00123C52" w:rsidRPr="00A53F47" w:rsidRDefault="00123C52" w:rsidP="002C4036">
            <w:pPr>
              <w:rPr>
                <w:rFonts w:eastAsia="Calibri" w:cstheme="minorHAnsi"/>
              </w:rPr>
            </w:pPr>
            <w:r w:rsidRPr="00A53F47">
              <w:rPr>
                <w:rFonts w:eastAsia="Calibri" w:cstheme="minorHAnsi"/>
                <w:b/>
              </w:rPr>
              <w:t xml:space="preserve"> VISTA</w:t>
            </w:r>
          </w:p>
        </w:tc>
        <w:tc>
          <w:tcPr>
            <w:tcW w:w="3500" w:type="pct"/>
            <w:shd w:val="clear" w:color="auto" w:fill="auto"/>
          </w:tcPr>
          <w:p w14:paraId="7308F100" w14:textId="77777777" w:rsidR="00123C52" w:rsidRPr="00A53F47" w:rsidRDefault="00123C52" w:rsidP="002C4036">
            <w:pPr>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23C52" w:rsidRPr="00A53F47" w14:paraId="36446BAA" w14:textId="77777777" w:rsidTr="002C4036">
        <w:tc>
          <w:tcPr>
            <w:tcW w:w="1500" w:type="pct"/>
            <w:shd w:val="clear" w:color="auto" w:fill="auto"/>
          </w:tcPr>
          <w:p w14:paraId="14C617FD"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0E92F16C" w14:textId="77777777" w:rsidR="00123C52" w:rsidRPr="00A53F47" w:rsidRDefault="00123C52" w:rsidP="002C4036">
            <w:pPr>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23C52" w:rsidRPr="00A53F47" w14:paraId="45B2AF48" w14:textId="77777777" w:rsidTr="002C4036">
        <w:tc>
          <w:tcPr>
            <w:tcW w:w="1500" w:type="pct"/>
            <w:shd w:val="clear" w:color="auto" w:fill="auto"/>
          </w:tcPr>
          <w:p w14:paraId="79E331C5"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1BF94AAE" w14:textId="77777777" w:rsidR="00123C52" w:rsidRPr="00A53F47" w:rsidRDefault="00123C52" w:rsidP="002C4036">
            <w:pPr>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23C52" w:rsidRPr="00A53F47" w14:paraId="31BF98F5" w14:textId="77777777" w:rsidTr="002C4036">
        <w:tc>
          <w:tcPr>
            <w:tcW w:w="1500" w:type="pct"/>
            <w:shd w:val="clear" w:color="auto" w:fill="auto"/>
          </w:tcPr>
          <w:p w14:paraId="72FB2E3A"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29295571" w14:textId="77777777" w:rsidR="00123C52" w:rsidRPr="00A53F47" w:rsidRDefault="00123C52" w:rsidP="002C4036">
            <w:pPr>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123C52" w:rsidRPr="00A53F47" w14:paraId="5932DF3A" w14:textId="77777777" w:rsidTr="002C4036">
        <w:tc>
          <w:tcPr>
            <w:tcW w:w="1500" w:type="pct"/>
            <w:shd w:val="clear" w:color="auto" w:fill="auto"/>
          </w:tcPr>
          <w:p w14:paraId="1E5BBEBB" w14:textId="77777777" w:rsidR="00123C52" w:rsidRPr="00A53F47" w:rsidRDefault="00123C52" w:rsidP="002C4036">
            <w:pPr>
              <w:rPr>
                <w:rFonts w:eastAsia="Calibri" w:cstheme="minorHAnsi"/>
                <w:b/>
              </w:rPr>
            </w:pPr>
            <w:r w:rsidRPr="00A53F47">
              <w:rPr>
                <w:rFonts w:eastAsia="Calibri" w:cstheme="minorHAnsi"/>
                <w:b/>
              </w:rPr>
              <w:t xml:space="preserve">TENUTO CONTO </w:t>
            </w:r>
          </w:p>
        </w:tc>
        <w:tc>
          <w:tcPr>
            <w:tcW w:w="3500" w:type="pct"/>
            <w:shd w:val="clear" w:color="auto" w:fill="auto"/>
          </w:tcPr>
          <w:p w14:paraId="40B0C99A" w14:textId="77777777" w:rsidR="00123C52" w:rsidRPr="00A53F47" w:rsidRDefault="00123C52" w:rsidP="002C4036">
            <w:pPr>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123C52" w:rsidRPr="00A53F47" w14:paraId="0CB63C9B" w14:textId="77777777" w:rsidTr="002C4036">
        <w:tc>
          <w:tcPr>
            <w:tcW w:w="1500" w:type="pct"/>
            <w:shd w:val="clear" w:color="auto" w:fill="auto"/>
          </w:tcPr>
          <w:p w14:paraId="0FAA9C73"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1F409C3B" w14:textId="77777777" w:rsidR="00123C52" w:rsidRPr="00A53F47" w:rsidRDefault="00123C52" w:rsidP="002C4036">
            <w:pPr>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23C52" w:rsidRPr="00A53F47" w14:paraId="19552590" w14:textId="77777777" w:rsidTr="002C4036">
        <w:tc>
          <w:tcPr>
            <w:tcW w:w="1500" w:type="pct"/>
            <w:shd w:val="clear" w:color="auto" w:fill="auto"/>
          </w:tcPr>
          <w:p w14:paraId="463FD07D"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192E1E82" w14:textId="77777777" w:rsidR="00123C52" w:rsidRPr="00A53F47" w:rsidRDefault="00123C52" w:rsidP="002C4036">
            <w:pPr>
              <w:jc w:val="both"/>
              <w:rPr>
                <w:rFonts w:eastAsia="Calibri" w:cstheme="minorHAnsi"/>
              </w:rPr>
            </w:pPr>
            <w:r w:rsidRPr="00A53F47">
              <w:rPr>
                <w:rFonts w:eastAsia="Calibri" w:cstheme="minorHAnsi"/>
              </w:rPr>
              <w:t xml:space="preserve">il Piano Triennale dell’Offerta Formativa (PTOF); </w:t>
            </w:r>
          </w:p>
        </w:tc>
      </w:tr>
      <w:tr w:rsidR="00123C52" w:rsidRPr="00A53F47" w14:paraId="3371C0E4" w14:textId="77777777" w:rsidTr="002C4036">
        <w:tc>
          <w:tcPr>
            <w:tcW w:w="1500" w:type="pct"/>
            <w:shd w:val="clear" w:color="auto" w:fill="auto"/>
          </w:tcPr>
          <w:p w14:paraId="728ED1F6"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6C19C399" w14:textId="77777777" w:rsidR="00123C52" w:rsidRPr="00A53F47" w:rsidRDefault="00123C52" w:rsidP="002C4036">
            <w:pPr>
              <w:jc w:val="both"/>
              <w:rPr>
                <w:rFonts w:eastAsia="Calibri" w:cstheme="minorHAnsi"/>
              </w:rPr>
            </w:pPr>
            <w:r w:rsidRPr="00A53F47">
              <w:rPr>
                <w:rFonts w:eastAsia="Calibri" w:cstheme="minorHAnsi"/>
              </w:rPr>
              <w:t xml:space="preserve">il Programma Annuale 20[...] approvato con delibera n. […] del […]; </w:t>
            </w:r>
          </w:p>
        </w:tc>
      </w:tr>
      <w:tr w:rsidR="00123C52" w:rsidRPr="00A53F47" w14:paraId="19943AE0" w14:textId="77777777" w:rsidTr="002C4036">
        <w:tc>
          <w:tcPr>
            <w:tcW w:w="1500" w:type="pct"/>
            <w:shd w:val="clear" w:color="auto" w:fill="auto"/>
          </w:tcPr>
          <w:p w14:paraId="2E01AB7E" w14:textId="77777777" w:rsidR="00123C52" w:rsidRPr="00A53F47" w:rsidRDefault="00123C52" w:rsidP="002C4036">
            <w:pPr>
              <w:rPr>
                <w:rFonts w:eastAsia="Calibri" w:cstheme="minorHAnsi"/>
                <w:b/>
              </w:rPr>
            </w:pPr>
            <w:r w:rsidRPr="00A53F47">
              <w:rPr>
                <w:rFonts w:eastAsia="Calibri" w:cstheme="minorHAnsi"/>
                <w:b/>
              </w:rPr>
              <w:t xml:space="preserve">VISTA </w:t>
            </w:r>
          </w:p>
        </w:tc>
        <w:tc>
          <w:tcPr>
            <w:tcW w:w="3500" w:type="pct"/>
            <w:shd w:val="clear" w:color="auto" w:fill="auto"/>
          </w:tcPr>
          <w:p w14:paraId="111CD140" w14:textId="77777777" w:rsidR="00123C52" w:rsidRPr="00A53F47" w:rsidRDefault="00123C52" w:rsidP="002C4036">
            <w:pPr>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123C52" w:rsidRPr="00A53F47" w14:paraId="526ECAC0" w14:textId="77777777" w:rsidTr="002C4036">
        <w:tc>
          <w:tcPr>
            <w:tcW w:w="1500" w:type="pct"/>
            <w:shd w:val="clear" w:color="auto" w:fill="auto"/>
          </w:tcPr>
          <w:p w14:paraId="66A366CF" w14:textId="77777777" w:rsidR="00123C52" w:rsidRPr="00A53F47" w:rsidRDefault="00123C52" w:rsidP="002C4036">
            <w:pPr>
              <w:rPr>
                <w:rFonts w:eastAsia="Calibri" w:cstheme="minorHAnsi"/>
                <w:b/>
              </w:rPr>
            </w:pPr>
            <w:r w:rsidRPr="00A53F47">
              <w:rPr>
                <w:rFonts w:eastAsia="Calibri" w:cstheme="minorHAnsi"/>
                <w:b/>
              </w:rPr>
              <w:t xml:space="preserve">VISTO </w:t>
            </w:r>
          </w:p>
        </w:tc>
        <w:tc>
          <w:tcPr>
            <w:tcW w:w="3500" w:type="pct"/>
            <w:shd w:val="clear" w:color="auto" w:fill="auto"/>
          </w:tcPr>
          <w:p w14:paraId="25ABFF53" w14:textId="77777777" w:rsidR="00123C52" w:rsidRPr="00A53F47" w:rsidRDefault="00123C52" w:rsidP="002C4036">
            <w:pPr>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BE7B76" w:rsidRPr="00A53F47" w14:paraId="643185B0" w14:textId="77777777" w:rsidTr="002C4036">
        <w:tc>
          <w:tcPr>
            <w:tcW w:w="1500" w:type="pct"/>
            <w:shd w:val="clear" w:color="auto" w:fill="auto"/>
          </w:tcPr>
          <w:p w14:paraId="66EF8FD0" w14:textId="76F69178" w:rsidR="00BE7B76" w:rsidRPr="00A53F47" w:rsidRDefault="00BE7B76" w:rsidP="002C4036">
            <w:pPr>
              <w:rPr>
                <w:rFonts w:eastAsia="Calibri" w:cstheme="minorHAnsi"/>
                <w:b/>
              </w:rPr>
            </w:pPr>
            <w:r w:rsidRPr="00A53F47">
              <w:rPr>
                <w:rFonts w:eastAsia="Calibri" w:cstheme="minorHAnsi"/>
                <w:b/>
              </w:rPr>
              <w:t>VISTO</w:t>
            </w:r>
          </w:p>
        </w:tc>
        <w:tc>
          <w:tcPr>
            <w:tcW w:w="3500" w:type="pct"/>
            <w:shd w:val="clear" w:color="auto" w:fill="auto"/>
          </w:tcPr>
          <w:p w14:paraId="0F6D03A5" w14:textId="12ECCCA9" w:rsidR="00BE7B76" w:rsidRPr="00A53F47" w:rsidRDefault="00BE7B76" w:rsidP="002C4036">
            <w:pPr>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123C52" w:rsidRPr="00A53F47" w14:paraId="759D1FE5" w14:textId="77777777" w:rsidTr="002C4036">
        <w:tc>
          <w:tcPr>
            <w:tcW w:w="1500" w:type="pct"/>
            <w:shd w:val="clear" w:color="auto" w:fill="auto"/>
          </w:tcPr>
          <w:p w14:paraId="7F64F90B" w14:textId="77777777" w:rsidR="00123C52" w:rsidRPr="00A53F47" w:rsidRDefault="00123C52" w:rsidP="002C4036">
            <w:pPr>
              <w:rPr>
                <w:rFonts w:eastAsia="Calibri" w:cstheme="minorHAnsi"/>
                <w:b/>
              </w:rPr>
            </w:pPr>
            <w:r w:rsidRPr="00A53F47">
              <w:rPr>
                <w:rFonts w:eastAsia="Calibri" w:cstheme="minorHAnsi"/>
                <w:b/>
              </w:rPr>
              <w:t>VISTO</w:t>
            </w:r>
          </w:p>
        </w:tc>
        <w:tc>
          <w:tcPr>
            <w:tcW w:w="3500" w:type="pct"/>
            <w:shd w:val="clear" w:color="auto" w:fill="auto"/>
          </w:tcPr>
          <w:p w14:paraId="5FB31E45" w14:textId="77777777" w:rsidR="00123C52" w:rsidRPr="00A53F47" w:rsidRDefault="00123C52" w:rsidP="009E110B">
            <w:pPr>
              <w:jc w:val="both"/>
              <w:rPr>
                <w:rFonts w:eastAsia="Calibri" w:cstheme="minorHAnsi"/>
                <w:bCs/>
              </w:rPr>
            </w:pPr>
            <w:r w:rsidRPr="00A53F47">
              <w:rPr>
                <w:rFonts w:eastAsia="Calibri" w:cstheme="minorHAnsi"/>
                <w:bCs/>
              </w:rPr>
              <w:t>l’art. 32, del D.Lgs. 50/2016, e, in particolare, il comma 5, in base al quale «</w:t>
            </w:r>
            <w:r w:rsidRPr="00A53F47">
              <w:rPr>
                <w:rFonts w:eastAsia="Calibri" w:cstheme="minorHAnsi"/>
                <w:bCs/>
                <w:i/>
                <w:iCs/>
              </w:rPr>
              <w:t>La stazione appaltante, previa verifica della proposta di aggiudicazione ai sensi dell’</w:t>
            </w:r>
            <w:hyperlink r:id="rId58" w:anchor="033" w:history="1">
              <w:r w:rsidRPr="00A53F47">
                <w:rPr>
                  <w:rFonts w:eastAsia="Calibri" w:cstheme="minorHAnsi"/>
                  <w:bCs/>
                  <w:i/>
                  <w:iCs/>
                </w:rPr>
                <w:t>articolo 33, comma 1</w:t>
              </w:r>
            </w:hyperlink>
            <w:r w:rsidRPr="00A53F47">
              <w:rPr>
                <w:rFonts w:eastAsia="Calibri" w:cstheme="minorHAnsi"/>
                <w:bCs/>
                <w:i/>
                <w:iCs/>
              </w:rPr>
              <w:t>, provvede all’aggiudicazione</w:t>
            </w:r>
            <w:r w:rsidRPr="00A53F47">
              <w:rPr>
                <w:rFonts w:eastAsia="Calibri" w:cstheme="minorHAnsi"/>
                <w:bCs/>
              </w:rPr>
              <w:t>» e il comma 7, il quale prevede che «</w:t>
            </w:r>
            <w:r w:rsidRPr="00A53F47">
              <w:rPr>
                <w:rFonts w:eastAsia="Calibri" w:cstheme="minorHAnsi"/>
                <w:bCs/>
                <w:i/>
                <w:iCs/>
              </w:rPr>
              <w:t>L’aggiudicazione diventa efficace dopo la verifica del possesso dei prescritti requisiti</w:t>
            </w:r>
            <w:r w:rsidRPr="00A53F47">
              <w:rPr>
                <w:rFonts w:eastAsia="Calibri" w:cstheme="minorHAnsi"/>
                <w:bCs/>
              </w:rPr>
              <w:t>»;</w:t>
            </w:r>
          </w:p>
        </w:tc>
      </w:tr>
      <w:tr w:rsidR="00123C52" w:rsidRPr="00A53F47" w14:paraId="29274635" w14:textId="77777777" w:rsidTr="002C4036">
        <w:tc>
          <w:tcPr>
            <w:tcW w:w="1500" w:type="pct"/>
            <w:shd w:val="clear" w:color="auto" w:fill="auto"/>
          </w:tcPr>
          <w:p w14:paraId="27DD8470" w14:textId="77777777" w:rsidR="00123C52" w:rsidRPr="00A53F47" w:rsidRDefault="00123C52" w:rsidP="002C4036">
            <w:pPr>
              <w:rPr>
                <w:rFonts w:eastAsia="Calibri" w:cstheme="minorHAnsi"/>
                <w:b/>
              </w:rPr>
            </w:pPr>
            <w:r w:rsidRPr="00A53F47">
              <w:rPr>
                <w:rFonts w:eastAsia="Calibri" w:cstheme="minorHAnsi"/>
                <w:b/>
              </w:rPr>
              <w:t xml:space="preserve">VISTA </w:t>
            </w:r>
          </w:p>
        </w:tc>
        <w:tc>
          <w:tcPr>
            <w:tcW w:w="3500" w:type="pct"/>
            <w:shd w:val="clear" w:color="auto" w:fill="auto"/>
          </w:tcPr>
          <w:p w14:paraId="782E740E" w14:textId="6F6B8499" w:rsidR="00123C52" w:rsidRPr="00A53F47" w:rsidRDefault="00123C52" w:rsidP="002C4036">
            <w:pPr>
              <w:autoSpaceDE w:val="0"/>
              <w:jc w:val="both"/>
              <w:rPr>
                <w:rFonts w:eastAsia="Calibri" w:cstheme="minorHAnsi"/>
                <w:bCs/>
              </w:rPr>
            </w:pPr>
            <w:r w:rsidRPr="00A53F47">
              <w:rPr>
                <w:rFonts w:eastAsia="Calibri" w:cstheme="minorHAnsi"/>
              </w:rPr>
              <w:t xml:space="preserve">la determina n. […] del […], con la quale questo Istituto ha autorizzato l’espletamento di una </w:t>
            </w:r>
            <w:r w:rsidRPr="00A53F47">
              <w:rPr>
                <w:rFonts w:eastAsia="Calibri" w:cstheme="minorHAnsi"/>
                <w:bCs/>
              </w:rPr>
              <w:t xml:space="preserve">procedura </w:t>
            </w:r>
            <w:r w:rsidR="00A57655">
              <w:rPr>
                <w:rFonts w:eastAsia="Calibri" w:cstheme="minorHAnsi"/>
                <w:bCs/>
              </w:rPr>
              <w:t>negoziata senza bando,</w:t>
            </w:r>
            <w:r w:rsidRPr="00A53F47">
              <w:rPr>
                <w:rFonts w:eastAsia="Calibri" w:cstheme="minorHAnsi"/>
                <w:bCs/>
              </w:rPr>
              <w:t xml:space="preserve"> ai sensi dell’art. </w:t>
            </w:r>
            <w:r w:rsidR="00BE7B76" w:rsidRPr="00A53F47">
              <w:rPr>
                <w:rFonts w:eastAsia="Calibri" w:cstheme="minorHAnsi"/>
                <w:bCs/>
              </w:rPr>
              <w:t>1,</w:t>
            </w:r>
            <w:r w:rsidRPr="00A53F47">
              <w:rPr>
                <w:rFonts w:eastAsia="Calibri" w:cstheme="minorHAnsi"/>
                <w:bCs/>
              </w:rPr>
              <w:t xml:space="preserve"> comma 2, lettera b), del D.</w:t>
            </w:r>
            <w:r w:rsidR="00BE7B76" w:rsidRPr="00A53F47">
              <w:rPr>
                <w:rFonts w:eastAsia="Calibri" w:cstheme="minorHAnsi"/>
                <w:bCs/>
              </w:rPr>
              <w:t>L. 76/2020</w:t>
            </w:r>
            <w:r w:rsidRPr="00A53F47">
              <w:rPr>
                <w:rFonts w:eastAsia="Calibri" w:cstheme="minorHAnsi"/>
                <w:bCs/>
              </w:rPr>
              <w:t>, per l’affidamento di […], per un importo a base d’asta pari a € […], con aggiudicazione mediante [</w:t>
            </w:r>
            <w:r w:rsidRPr="00A53F47">
              <w:rPr>
                <w:rFonts w:eastAsia="Calibri" w:cstheme="minorHAnsi"/>
                <w:bCs/>
                <w:i/>
              </w:rPr>
              <w:t>indicare se offerta economicamente più vantaggiosa sulla base del miglior rapporto qualità/prezzo, oppure sulla base del criterio del minor prezzo</w:t>
            </w:r>
            <w:r w:rsidRPr="00A53F47">
              <w:rPr>
                <w:rFonts w:eastAsia="Calibri" w:cstheme="minorHAnsi"/>
                <w:bCs/>
                <w:iCs/>
              </w:rPr>
              <w:t>];</w:t>
            </w:r>
          </w:p>
        </w:tc>
      </w:tr>
      <w:tr w:rsidR="00123C52" w:rsidRPr="00A53F47" w14:paraId="2CD759F5" w14:textId="77777777" w:rsidTr="002C4036">
        <w:tc>
          <w:tcPr>
            <w:tcW w:w="1500" w:type="pct"/>
            <w:shd w:val="clear" w:color="auto" w:fill="auto"/>
          </w:tcPr>
          <w:p w14:paraId="62BD2250"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0CDA46B6" w14:textId="77777777" w:rsidR="00123C52" w:rsidRPr="00A53F47" w:rsidRDefault="00123C52" w:rsidP="002C4036">
            <w:pPr>
              <w:tabs>
                <w:tab w:val="left" w:pos="2324"/>
              </w:tabs>
              <w:jc w:val="both"/>
              <w:rPr>
                <w:rFonts w:eastAsia="Calibri" w:cstheme="minorHAnsi"/>
              </w:rPr>
            </w:pPr>
            <w:r w:rsidRPr="00A53F47">
              <w:rPr>
                <w:rFonts w:eastAsia="Calibri" w:cstheme="minorHAnsi"/>
              </w:rPr>
              <w:t>che, in data […], sono state trasmesse le lettere di invito a n. […] operatori;</w:t>
            </w:r>
          </w:p>
        </w:tc>
      </w:tr>
      <w:tr w:rsidR="00123C52" w:rsidRPr="00A53F47" w14:paraId="2957FCAB" w14:textId="77777777" w:rsidTr="002C4036">
        <w:tc>
          <w:tcPr>
            <w:tcW w:w="1500" w:type="pct"/>
            <w:shd w:val="clear" w:color="auto" w:fill="auto"/>
          </w:tcPr>
          <w:p w14:paraId="5CA2DB6D" w14:textId="77777777" w:rsidR="00123C52" w:rsidRPr="00A53F47" w:rsidRDefault="00123C52" w:rsidP="002C4036">
            <w:pPr>
              <w:rPr>
                <w:rFonts w:eastAsia="Calibri" w:cstheme="minorHAnsi"/>
                <w:b/>
              </w:rPr>
            </w:pPr>
            <w:r w:rsidRPr="00A53F47">
              <w:rPr>
                <w:rFonts w:eastAsia="Calibri" w:cstheme="minorHAnsi"/>
                <w:b/>
              </w:rPr>
              <w:t>VISTA</w:t>
            </w:r>
          </w:p>
        </w:tc>
        <w:tc>
          <w:tcPr>
            <w:tcW w:w="3500" w:type="pct"/>
            <w:shd w:val="clear" w:color="auto" w:fill="auto"/>
          </w:tcPr>
          <w:p w14:paraId="6EC8D31D"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eventuale, solo in caso di procedura affidata sulla base del criterio del miglior rapporto qualità/prezzo</w:t>
            </w:r>
            <w:r w:rsidRPr="00A53F47">
              <w:rPr>
                <w:rFonts w:eastAsia="Calibri" w:cstheme="minorHAnsi"/>
              </w:rPr>
              <w:t>] la determina n. […] del […], con la quale è stata nominata la commissione giudicatrice preposta alla procedura in oggetto;</w:t>
            </w:r>
          </w:p>
        </w:tc>
      </w:tr>
      <w:tr w:rsidR="00123C52" w:rsidRPr="00A53F47" w14:paraId="5ECBDDC2" w14:textId="77777777" w:rsidTr="002C4036">
        <w:tc>
          <w:tcPr>
            <w:tcW w:w="1500" w:type="pct"/>
            <w:shd w:val="clear" w:color="auto" w:fill="auto"/>
          </w:tcPr>
          <w:p w14:paraId="2F84ECC9"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197CAB7F" w14:textId="77777777" w:rsidR="00123C52" w:rsidRPr="00A53F47" w:rsidRDefault="00123C52" w:rsidP="002C4036">
            <w:pPr>
              <w:jc w:val="both"/>
              <w:rPr>
                <w:rFonts w:eastAsia="Calibri" w:cstheme="minorHAnsi"/>
              </w:rPr>
            </w:pPr>
            <w:r w:rsidRPr="00A53F47">
              <w:rPr>
                <w:rFonts w:eastAsia="Calibri" w:cstheme="minorHAnsi"/>
              </w:rPr>
              <w:t>che, alla scadenza del termine di presentazione delle offerte, sono pervenute n. […] offerte;</w:t>
            </w:r>
          </w:p>
        </w:tc>
      </w:tr>
      <w:tr w:rsidR="00123C52" w:rsidRPr="00A53F47" w14:paraId="08DF5130" w14:textId="77777777" w:rsidTr="002C4036">
        <w:tc>
          <w:tcPr>
            <w:tcW w:w="1500" w:type="pct"/>
            <w:shd w:val="clear" w:color="auto" w:fill="auto"/>
          </w:tcPr>
          <w:p w14:paraId="4E074546"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07F97A8E" w14:textId="77777777" w:rsidR="00123C52" w:rsidRPr="00A53F47" w:rsidRDefault="00123C52" w:rsidP="002C4036">
            <w:pPr>
              <w:jc w:val="both"/>
              <w:rPr>
                <w:rFonts w:eastAsia="Calibri" w:cstheme="minorHAnsi"/>
              </w:rPr>
            </w:pPr>
            <w:r w:rsidRPr="00A53F47">
              <w:rPr>
                <w:rFonts w:eastAsia="Calibri" w:cstheme="minorHAnsi"/>
              </w:rPr>
              <w:t>che le operazioni di apertura ed esame della documentazione amministrativa contenuta nelle offerte ricevute, si sono svolte nelle sedute del […] […] […];</w:t>
            </w:r>
          </w:p>
        </w:tc>
      </w:tr>
      <w:tr w:rsidR="00123C52" w:rsidRPr="00A53F47" w14:paraId="70537810" w14:textId="77777777" w:rsidTr="002C4036">
        <w:tc>
          <w:tcPr>
            <w:tcW w:w="1500" w:type="pct"/>
            <w:shd w:val="clear" w:color="auto" w:fill="auto"/>
          </w:tcPr>
          <w:p w14:paraId="7A3A495E" w14:textId="77777777" w:rsidR="00123C52" w:rsidRPr="00A53F47" w:rsidRDefault="00123C52" w:rsidP="002C4036">
            <w:pPr>
              <w:tabs>
                <w:tab w:val="left" w:pos="966"/>
              </w:tabs>
              <w:rPr>
                <w:rFonts w:eastAsia="Calibri" w:cstheme="minorHAnsi"/>
                <w:b/>
              </w:rPr>
            </w:pPr>
            <w:r w:rsidRPr="00A53F47">
              <w:rPr>
                <w:rFonts w:eastAsia="Calibri" w:cstheme="minorHAnsi"/>
                <w:b/>
              </w:rPr>
              <w:t>TENUTO CONTO</w:t>
            </w:r>
          </w:p>
        </w:tc>
        <w:tc>
          <w:tcPr>
            <w:tcW w:w="3500" w:type="pct"/>
            <w:shd w:val="clear" w:color="auto" w:fill="auto"/>
          </w:tcPr>
          <w:p w14:paraId="291D9E6D" w14:textId="77777777" w:rsidR="00123C52" w:rsidRPr="00A53F47" w:rsidRDefault="00123C52" w:rsidP="002C4036">
            <w:pPr>
              <w:jc w:val="both"/>
              <w:rPr>
                <w:rFonts w:eastAsia="Calibri" w:cstheme="minorHAnsi"/>
              </w:rPr>
            </w:pPr>
            <w:r w:rsidRPr="00A53F47">
              <w:rPr>
                <w:rFonts w:eastAsia="Calibri" w:cstheme="minorHAnsi"/>
              </w:rPr>
              <w:t>che le operazioni di apertura ed esame delle offerte [</w:t>
            </w:r>
            <w:r w:rsidRPr="00A53F47">
              <w:rPr>
                <w:rFonts w:eastAsia="Calibri" w:cstheme="minorHAnsi"/>
                <w:i/>
              </w:rPr>
              <w:t>eventuale</w:t>
            </w:r>
            <w:r w:rsidRPr="00A53F47">
              <w:rPr>
                <w:rFonts w:eastAsia="Calibri" w:cstheme="minorHAnsi"/>
              </w:rPr>
              <w:t>, tecniche] ed economiche si sono svolte nelle sedute del […] […] […];</w:t>
            </w:r>
          </w:p>
        </w:tc>
      </w:tr>
      <w:tr w:rsidR="00123C52" w:rsidRPr="00A53F47" w14:paraId="30059F90" w14:textId="77777777" w:rsidTr="002C4036">
        <w:tc>
          <w:tcPr>
            <w:tcW w:w="1500" w:type="pct"/>
            <w:shd w:val="clear" w:color="auto" w:fill="auto"/>
          </w:tcPr>
          <w:p w14:paraId="4D31EE0E" w14:textId="77777777" w:rsidR="00123C52" w:rsidRPr="00A53F47" w:rsidRDefault="00123C52" w:rsidP="002C4036">
            <w:pPr>
              <w:tabs>
                <w:tab w:val="left" w:pos="966"/>
              </w:tabs>
              <w:rPr>
                <w:rFonts w:eastAsia="Calibri" w:cstheme="minorHAnsi"/>
                <w:b/>
              </w:rPr>
            </w:pPr>
            <w:r w:rsidRPr="00A53F47">
              <w:rPr>
                <w:rFonts w:eastAsia="Calibri" w:cstheme="minorHAnsi"/>
                <w:b/>
              </w:rPr>
              <w:t>PRESO ATTO</w:t>
            </w:r>
          </w:p>
        </w:tc>
        <w:tc>
          <w:tcPr>
            <w:tcW w:w="3500" w:type="pct"/>
            <w:shd w:val="clear" w:color="auto" w:fill="auto"/>
          </w:tcPr>
          <w:p w14:paraId="0F866CD3" w14:textId="77777777" w:rsidR="00123C52" w:rsidRPr="00A53F47" w:rsidRDefault="00123C52" w:rsidP="002C4036">
            <w:pPr>
              <w:jc w:val="both"/>
              <w:rPr>
                <w:rFonts w:eastAsia="Calibri" w:cstheme="minorHAnsi"/>
              </w:rPr>
            </w:pPr>
            <w:r w:rsidRPr="00A53F47">
              <w:rPr>
                <w:rFonts w:eastAsia="Calibri" w:cstheme="minorHAnsi"/>
              </w:rPr>
              <w:t>che alla luce delle offerte [</w:t>
            </w:r>
            <w:r w:rsidRPr="00A53F47">
              <w:rPr>
                <w:rFonts w:eastAsia="Calibri" w:cstheme="minorHAnsi"/>
                <w:i/>
              </w:rPr>
              <w:t>eventuale</w:t>
            </w:r>
            <w:r w:rsidRPr="00A53F47">
              <w:rPr>
                <w:rFonts w:eastAsia="Calibri" w:cstheme="minorHAnsi"/>
              </w:rPr>
              <w:t>, tecniche] ed economiche presentate sono stati attribuiti agli operatori concorrenti i punteggi totali sotto indicati, che hanno determinato la seguente graduatoria:</w:t>
            </w:r>
          </w:p>
          <w:tbl>
            <w:tblPr>
              <w:tblStyle w:val="Grigliatabella"/>
              <w:tblW w:w="5670" w:type="dxa"/>
              <w:tblInd w:w="29" w:type="dxa"/>
              <w:tblLayout w:type="fixed"/>
              <w:tblLook w:val="04A0" w:firstRow="1" w:lastRow="0" w:firstColumn="1" w:lastColumn="0" w:noHBand="0" w:noVBand="1"/>
            </w:tblPr>
            <w:tblGrid>
              <w:gridCol w:w="1701"/>
              <w:gridCol w:w="1275"/>
              <w:gridCol w:w="1418"/>
              <w:gridCol w:w="1276"/>
            </w:tblGrid>
            <w:tr w:rsidR="00123C52" w:rsidRPr="00A53F47" w14:paraId="24B4BB8D" w14:textId="77777777" w:rsidTr="002C4036">
              <w:tc>
                <w:tcPr>
                  <w:tcW w:w="1701" w:type="dxa"/>
                  <w:shd w:val="clear" w:color="auto" w:fill="E7E6E6" w:themeFill="background2"/>
                </w:tcPr>
                <w:p w14:paraId="3309970C" w14:textId="77777777" w:rsidR="00123C52" w:rsidRPr="00A53F47" w:rsidRDefault="00123C52" w:rsidP="002C4036">
                  <w:pPr>
                    <w:jc w:val="center"/>
                    <w:rPr>
                      <w:rFonts w:asciiTheme="minorHAnsi" w:eastAsia="Calibri" w:hAnsiTheme="minorHAnsi" w:cstheme="minorHAnsi"/>
                    </w:rPr>
                  </w:pPr>
                  <w:r w:rsidRPr="00A53F47">
                    <w:rPr>
                      <w:rFonts w:asciiTheme="minorHAnsi" w:eastAsia="Calibri" w:hAnsiTheme="minorHAnsi" w:cstheme="minorHAnsi"/>
                    </w:rPr>
                    <w:t>DENOMINAZIONE OPERATORE ECONOMICO</w:t>
                  </w:r>
                </w:p>
              </w:tc>
              <w:tc>
                <w:tcPr>
                  <w:tcW w:w="1275" w:type="dxa"/>
                  <w:shd w:val="clear" w:color="auto" w:fill="E7E6E6" w:themeFill="background2"/>
                </w:tcPr>
                <w:p w14:paraId="11F46A46" w14:textId="77777777" w:rsidR="00123C52" w:rsidRPr="00A53F47" w:rsidRDefault="00123C52" w:rsidP="002C4036">
                  <w:pPr>
                    <w:jc w:val="center"/>
                    <w:rPr>
                      <w:rFonts w:asciiTheme="minorHAnsi" w:eastAsia="Calibri" w:hAnsiTheme="minorHAnsi" w:cstheme="minorHAnsi"/>
                    </w:rPr>
                  </w:pPr>
                  <w:r w:rsidRPr="00A53F47">
                    <w:rPr>
                      <w:rFonts w:asciiTheme="minorHAnsi" w:eastAsia="Calibri" w:hAnsiTheme="minorHAnsi" w:cstheme="minorHAnsi"/>
                    </w:rPr>
                    <w:t>[</w:t>
                  </w:r>
                  <w:r w:rsidRPr="00A53F47">
                    <w:rPr>
                      <w:rFonts w:asciiTheme="minorHAnsi" w:eastAsia="Calibri" w:hAnsiTheme="minorHAnsi" w:cstheme="minorHAnsi"/>
                      <w:i/>
                      <w:iCs/>
                    </w:rPr>
                    <w:t>eventuale</w:t>
                  </w:r>
                  <w:r w:rsidRPr="00A53F47">
                    <w:rPr>
                      <w:rFonts w:asciiTheme="minorHAnsi" w:eastAsia="Calibri" w:hAnsiTheme="minorHAnsi" w:cstheme="minorHAnsi"/>
                    </w:rPr>
                    <w:t>] PUNTEGGIO TECNICO</w:t>
                  </w:r>
                </w:p>
              </w:tc>
              <w:tc>
                <w:tcPr>
                  <w:tcW w:w="1418" w:type="dxa"/>
                  <w:shd w:val="clear" w:color="auto" w:fill="E7E6E6" w:themeFill="background2"/>
                </w:tcPr>
                <w:p w14:paraId="689DBAC5" w14:textId="77777777" w:rsidR="00123C52" w:rsidRPr="00A53F47" w:rsidRDefault="00123C52" w:rsidP="002C4036">
                  <w:pPr>
                    <w:jc w:val="center"/>
                    <w:rPr>
                      <w:rFonts w:asciiTheme="minorHAnsi" w:eastAsia="Calibri" w:hAnsiTheme="minorHAnsi" w:cstheme="minorHAnsi"/>
                    </w:rPr>
                  </w:pPr>
                  <w:r w:rsidRPr="00A53F47">
                    <w:rPr>
                      <w:rFonts w:asciiTheme="minorHAnsi" w:eastAsia="Calibri" w:hAnsiTheme="minorHAnsi" w:cstheme="minorHAnsi"/>
                    </w:rPr>
                    <w:t>PUNTEGGIO ECONOMICO</w:t>
                  </w:r>
                </w:p>
              </w:tc>
              <w:tc>
                <w:tcPr>
                  <w:tcW w:w="1276" w:type="dxa"/>
                  <w:shd w:val="clear" w:color="auto" w:fill="E7E6E6" w:themeFill="background2"/>
                </w:tcPr>
                <w:p w14:paraId="06131261" w14:textId="77777777" w:rsidR="00123C52" w:rsidRPr="00A53F47" w:rsidRDefault="00123C52" w:rsidP="002C4036">
                  <w:pPr>
                    <w:jc w:val="center"/>
                    <w:rPr>
                      <w:rFonts w:asciiTheme="minorHAnsi" w:eastAsia="Calibri" w:hAnsiTheme="minorHAnsi" w:cstheme="minorHAnsi"/>
                    </w:rPr>
                  </w:pPr>
                  <w:r w:rsidRPr="00A53F47">
                    <w:rPr>
                      <w:rFonts w:asciiTheme="minorHAnsi" w:eastAsia="Calibri" w:hAnsiTheme="minorHAnsi" w:cstheme="minorHAnsi"/>
                    </w:rPr>
                    <w:t>PUNTEGGIO TOTALE</w:t>
                  </w:r>
                </w:p>
              </w:tc>
            </w:tr>
            <w:tr w:rsidR="00123C52" w:rsidRPr="00A53F47" w14:paraId="7E835F5C" w14:textId="77777777" w:rsidTr="002C4036">
              <w:tc>
                <w:tcPr>
                  <w:tcW w:w="1701" w:type="dxa"/>
                </w:tcPr>
                <w:p w14:paraId="448BDF6C" w14:textId="77777777" w:rsidR="00123C52" w:rsidRPr="00A53F47" w:rsidRDefault="00123C52" w:rsidP="002C4036">
                  <w:pPr>
                    <w:jc w:val="both"/>
                    <w:rPr>
                      <w:rFonts w:asciiTheme="minorHAnsi" w:eastAsia="Calibri" w:hAnsiTheme="minorHAnsi" w:cstheme="minorHAnsi"/>
                    </w:rPr>
                  </w:pPr>
                </w:p>
              </w:tc>
              <w:tc>
                <w:tcPr>
                  <w:tcW w:w="1275" w:type="dxa"/>
                </w:tcPr>
                <w:p w14:paraId="45070BD9" w14:textId="77777777" w:rsidR="00123C52" w:rsidRPr="00A53F47" w:rsidRDefault="00123C52" w:rsidP="002C4036">
                  <w:pPr>
                    <w:jc w:val="both"/>
                    <w:rPr>
                      <w:rFonts w:asciiTheme="minorHAnsi" w:eastAsia="Calibri" w:hAnsiTheme="minorHAnsi" w:cstheme="minorHAnsi"/>
                    </w:rPr>
                  </w:pPr>
                </w:p>
              </w:tc>
              <w:tc>
                <w:tcPr>
                  <w:tcW w:w="1418" w:type="dxa"/>
                </w:tcPr>
                <w:p w14:paraId="3A5E66F6" w14:textId="77777777" w:rsidR="00123C52" w:rsidRPr="00A53F47" w:rsidRDefault="00123C52" w:rsidP="002C4036">
                  <w:pPr>
                    <w:jc w:val="both"/>
                    <w:rPr>
                      <w:rFonts w:asciiTheme="minorHAnsi" w:eastAsia="Calibri" w:hAnsiTheme="minorHAnsi" w:cstheme="minorHAnsi"/>
                    </w:rPr>
                  </w:pPr>
                </w:p>
              </w:tc>
              <w:tc>
                <w:tcPr>
                  <w:tcW w:w="1276" w:type="dxa"/>
                </w:tcPr>
                <w:p w14:paraId="52A0D11E" w14:textId="77777777" w:rsidR="00123C52" w:rsidRPr="00A53F47" w:rsidRDefault="00123C52" w:rsidP="002C4036">
                  <w:pPr>
                    <w:jc w:val="both"/>
                    <w:rPr>
                      <w:rFonts w:asciiTheme="minorHAnsi" w:eastAsia="Calibri" w:hAnsiTheme="minorHAnsi" w:cstheme="minorHAnsi"/>
                    </w:rPr>
                  </w:pPr>
                </w:p>
              </w:tc>
            </w:tr>
            <w:tr w:rsidR="00123C52" w:rsidRPr="00A53F47" w14:paraId="002DB2FC" w14:textId="77777777" w:rsidTr="002C4036">
              <w:tc>
                <w:tcPr>
                  <w:tcW w:w="1701" w:type="dxa"/>
                </w:tcPr>
                <w:p w14:paraId="10EE491B" w14:textId="77777777" w:rsidR="00123C52" w:rsidRPr="00A53F47" w:rsidRDefault="00123C52" w:rsidP="002C4036">
                  <w:pPr>
                    <w:jc w:val="both"/>
                    <w:rPr>
                      <w:rFonts w:asciiTheme="minorHAnsi" w:eastAsia="Calibri" w:hAnsiTheme="minorHAnsi" w:cstheme="minorHAnsi"/>
                    </w:rPr>
                  </w:pPr>
                </w:p>
              </w:tc>
              <w:tc>
                <w:tcPr>
                  <w:tcW w:w="1275" w:type="dxa"/>
                </w:tcPr>
                <w:p w14:paraId="20774DE1" w14:textId="77777777" w:rsidR="00123C52" w:rsidRPr="00A53F47" w:rsidRDefault="00123C52" w:rsidP="002C4036">
                  <w:pPr>
                    <w:jc w:val="both"/>
                    <w:rPr>
                      <w:rFonts w:asciiTheme="minorHAnsi" w:eastAsia="Calibri" w:hAnsiTheme="minorHAnsi" w:cstheme="minorHAnsi"/>
                    </w:rPr>
                  </w:pPr>
                </w:p>
              </w:tc>
              <w:tc>
                <w:tcPr>
                  <w:tcW w:w="1418" w:type="dxa"/>
                </w:tcPr>
                <w:p w14:paraId="1BF365A4" w14:textId="77777777" w:rsidR="00123C52" w:rsidRPr="00A53F47" w:rsidRDefault="00123C52" w:rsidP="002C4036">
                  <w:pPr>
                    <w:jc w:val="both"/>
                    <w:rPr>
                      <w:rFonts w:asciiTheme="minorHAnsi" w:eastAsia="Calibri" w:hAnsiTheme="minorHAnsi" w:cstheme="minorHAnsi"/>
                    </w:rPr>
                  </w:pPr>
                </w:p>
              </w:tc>
              <w:tc>
                <w:tcPr>
                  <w:tcW w:w="1276" w:type="dxa"/>
                </w:tcPr>
                <w:p w14:paraId="638F0131" w14:textId="77777777" w:rsidR="00123C52" w:rsidRPr="00A53F47" w:rsidRDefault="00123C52" w:rsidP="002C4036">
                  <w:pPr>
                    <w:jc w:val="both"/>
                    <w:rPr>
                      <w:rFonts w:asciiTheme="minorHAnsi" w:eastAsia="Calibri" w:hAnsiTheme="minorHAnsi" w:cstheme="minorHAnsi"/>
                    </w:rPr>
                  </w:pPr>
                </w:p>
              </w:tc>
            </w:tr>
            <w:tr w:rsidR="00123C52" w:rsidRPr="00A53F47" w14:paraId="724D9F76" w14:textId="77777777" w:rsidTr="002C4036">
              <w:tc>
                <w:tcPr>
                  <w:tcW w:w="1701" w:type="dxa"/>
                </w:tcPr>
                <w:p w14:paraId="74381C86" w14:textId="77777777" w:rsidR="00123C52" w:rsidRPr="00A53F47" w:rsidRDefault="00123C52" w:rsidP="002C4036">
                  <w:pPr>
                    <w:jc w:val="both"/>
                    <w:rPr>
                      <w:rFonts w:asciiTheme="minorHAnsi" w:eastAsia="Calibri" w:hAnsiTheme="minorHAnsi" w:cstheme="minorHAnsi"/>
                    </w:rPr>
                  </w:pPr>
                </w:p>
              </w:tc>
              <w:tc>
                <w:tcPr>
                  <w:tcW w:w="1275" w:type="dxa"/>
                </w:tcPr>
                <w:p w14:paraId="27AB3C9D" w14:textId="77777777" w:rsidR="00123C52" w:rsidRPr="00A53F47" w:rsidRDefault="00123C52" w:rsidP="002C4036">
                  <w:pPr>
                    <w:jc w:val="both"/>
                    <w:rPr>
                      <w:rFonts w:asciiTheme="minorHAnsi" w:eastAsia="Calibri" w:hAnsiTheme="minorHAnsi" w:cstheme="minorHAnsi"/>
                    </w:rPr>
                  </w:pPr>
                </w:p>
              </w:tc>
              <w:tc>
                <w:tcPr>
                  <w:tcW w:w="1418" w:type="dxa"/>
                </w:tcPr>
                <w:p w14:paraId="6F412587" w14:textId="77777777" w:rsidR="00123C52" w:rsidRPr="00A53F47" w:rsidRDefault="00123C52" w:rsidP="002C4036">
                  <w:pPr>
                    <w:jc w:val="both"/>
                    <w:rPr>
                      <w:rFonts w:asciiTheme="minorHAnsi" w:eastAsia="Calibri" w:hAnsiTheme="minorHAnsi" w:cstheme="minorHAnsi"/>
                    </w:rPr>
                  </w:pPr>
                </w:p>
              </w:tc>
              <w:tc>
                <w:tcPr>
                  <w:tcW w:w="1276" w:type="dxa"/>
                </w:tcPr>
                <w:p w14:paraId="3149ABB9" w14:textId="77777777" w:rsidR="00123C52" w:rsidRPr="00A53F47" w:rsidRDefault="00123C52" w:rsidP="002C4036">
                  <w:pPr>
                    <w:jc w:val="both"/>
                    <w:rPr>
                      <w:rFonts w:asciiTheme="minorHAnsi" w:eastAsia="Calibri" w:hAnsiTheme="minorHAnsi" w:cstheme="minorHAnsi"/>
                    </w:rPr>
                  </w:pPr>
                </w:p>
              </w:tc>
            </w:tr>
          </w:tbl>
          <w:p w14:paraId="26EB681B" w14:textId="77777777" w:rsidR="00123C52" w:rsidRPr="00A53F47" w:rsidRDefault="00123C52" w:rsidP="002C4036">
            <w:pPr>
              <w:jc w:val="both"/>
              <w:rPr>
                <w:rFonts w:eastAsia="Calibri" w:cstheme="minorHAnsi"/>
              </w:rPr>
            </w:pPr>
          </w:p>
        </w:tc>
      </w:tr>
      <w:tr w:rsidR="00123C52" w:rsidRPr="00A53F47" w14:paraId="31BA69B9" w14:textId="77777777" w:rsidTr="002C4036">
        <w:tc>
          <w:tcPr>
            <w:tcW w:w="1500" w:type="pct"/>
            <w:shd w:val="clear" w:color="auto" w:fill="auto"/>
          </w:tcPr>
          <w:p w14:paraId="62C7234A" w14:textId="77777777" w:rsidR="00123C52" w:rsidRPr="00A53F47" w:rsidRDefault="00123C52" w:rsidP="002C4036">
            <w:pPr>
              <w:tabs>
                <w:tab w:val="left" w:pos="966"/>
              </w:tabs>
              <w:rPr>
                <w:rFonts w:eastAsia="Calibri" w:cstheme="minorHAnsi"/>
                <w:b/>
              </w:rPr>
            </w:pPr>
          </w:p>
        </w:tc>
        <w:tc>
          <w:tcPr>
            <w:tcW w:w="3500" w:type="pct"/>
            <w:shd w:val="clear" w:color="auto" w:fill="auto"/>
          </w:tcPr>
          <w:p w14:paraId="0CA1AEC5"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in caso di procedura suddivisa in lotti, inserire una tabella per ciascun lotto</w:t>
            </w:r>
            <w:r w:rsidRPr="00A53F47">
              <w:rPr>
                <w:rFonts w:eastAsia="Calibri" w:cstheme="minorHAnsi"/>
              </w:rPr>
              <w:t>]</w:t>
            </w:r>
          </w:p>
        </w:tc>
      </w:tr>
      <w:tr w:rsidR="00123C52" w:rsidRPr="00A53F47" w14:paraId="547AA88E" w14:textId="77777777" w:rsidTr="002C4036">
        <w:tc>
          <w:tcPr>
            <w:tcW w:w="1500" w:type="pct"/>
            <w:shd w:val="clear" w:color="auto" w:fill="auto"/>
          </w:tcPr>
          <w:p w14:paraId="5776B3D9" w14:textId="77777777" w:rsidR="00123C52" w:rsidRPr="00A53F47" w:rsidRDefault="00123C52" w:rsidP="002C4036">
            <w:pPr>
              <w:tabs>
                <w:tab w:val="left" w:pos="966"/>
              </w:tabs>
              <w:rPr>
                <w:rFonts w:eastAsia="Calibri" w:cstheme="minorHAnsi"/>
                <w:b/>
              </w:rPr>
            </w:pPr>
            <w:r w:rsidRPr="00A53F47">
              <w:rPr>
                <w:rFonts w:eastAsia="Calibri" w:cstheme="minorHAnsi"/>
                <w:b/>
              </w:rPr>
              <w:t xml:space="preserve">PRESO ATTO </w:t>
            </w:r>
          </w:p>
        </w:tc>
        <w:tc>
          <w:tcPr>
            <w:tcW w:w="3500" w:type="pct"/>
            <w:shd w:val="clear" w:color="auto" w:fill="auto"/>
          </w:tcPr>
          <w:p w14:paraId="7FDE7D45" w14:textId="77777777" w:rsidR="00123C52" w:rsidRPr="00A53F47" w:rsidRDefault="00123C52" w:rsidP="002C4036">
            <w:pPr>
              <w:jc w:val="both"/>
              <w:rPr>
                <w:rFonts w:eastAsia="Calibri" w:cstheme="minorHAnsi"/>
              </w:rPr>
            </w:pPr>
            <w:r w:rsidRPr="00A53F47">
              <w:rPr>
                <w:rFonts w:eastAsia="Calibri" w:cstheme="minorHAnsi"/>
              </w:rPr>
              <w:t>che i prezzi offerti dall’operatore risultato primo in graduatoria sono i seguenti [i</w:t>
            </w:r>
            <w:r w:rsidRPr="00A53F47">
              <w:rPr>
                <w:rFonts w:eastAsia="Calibri" w:cstheme="minorHAnsi"/>
                <w:i/>
              </w:rPr>
              <w:t>n caso di procedura suddivisa in lotti, riportare i prezzi degli aggiudicatari di ciascun lotto</w:t>
            </w:r>
            <w:r w:rsidRPr="00A53F47">
              <w:rPr>
                <w:rFonts w:eastAsia="Calibri" w:cstheme="minorHAnsi"/>
              </w:rPr>
              <w:t>]:</w:t>
            </w:r>
          </w:p>
          <w:p w14:paraId="1578C06C" w14:textId="77777777" w:rsidR="00123C52" w:rsidRPr="00A53F47" w:rsidRDefault="00123C52" w:rsidP="002C4036">
            <w:pPr>
              <w:jc w:val="both"/>
              <w:rPr>
                <w:rFonts w:eastAsia="Calibri" w:cstheme="minorHAnsi"/>
              </w:rPr>
            </w:pPr>
            <w:r w:rsidRPr="00A53F47">
              <w:rPr>
                <w:rFonts w:eastAsia="Calibri" w:cstheme="minorHAnsi"/>
              </w:rPr>
              <w:t>[…]</w:t>
            </w:r>
          </w:p>
        </w:tc>
      </w:tr>
      <w:tr w:rsidR="00123C52" w:rsidRPr="00A53F47" w14:paraId="00F66E91" w14:textId="77777777" w:rsidTr="002C4036">
        <w:trPr>
          <w:trHeight w:val="142"/>
        </w:trPr>
        <w:tc>
          <w:tcPr>
            <w:tcW w:w="1500" w:type="pct"/>
            <w:shd w:val="clear" w:color="auto" w:fill="auto"/>
          </w:tcPr>
          <w:p w14:paraId="00A127B5" w14:textId="77777777" w:rsidR="00123C52" w:rsidRPr="00A53F47" w:rsidRDefault="00123C52" w:rsidP="002C4036">
            <w:pPr>
              <w:rPr>
                <w:rFonts w:eastAsia="Calibri" w:cstheme="minorHAnsi"/>
                <w:b/>
              </w:rPr>
            </w:pPr>
            <w:r w:rsidRPr="00A53F47">
              <w:rPr>
                <w:rFonts w:eastAsia="Calibri" w:cstheme="minorHAnsi"/>
                <w:b/>
              </w:rPr>
              <w:t xml:space="preserve">RITENUTO </w:t>
            </w:r>
          </w:p>
        </w:tc>
        <w:tc>
          <w:tcPr>
            <w:tcW w:w="3500" w:type="pct"/>
            <w:shd w:val="clear" w:color="auto" w:fill="auto"/>
          </w:tcPr>
          <w:p w14:paraId="417CEF3F"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il Dott. […], [</w:t>
            </w:r>
            <w:r w:rsidRPr="00A53F47">
              <w:rPr>
                <w:rFonts w:eastAsia="Calibri" w:cstheme="minorHAnsi"/>
                <w:i/>
              </w:rPr>
              <w:t>DS/DSGA</w:t>
            </w:r>
            <w:r w:rsidRPr="00A53F47">
              <w:rPr>
                <w:rFonts w:eastAsia="Calibri" w:cstheme="minorHAnsi"/>
              </w:rPr>
              <w:t>], RUP della presente procedura, rivestirà anche le funzioni di Direttore dell’Esecuzione, sussistendo i presupposti per la coincidenza delle due figure previsti dal paragrafo 10 delle Linee Guida ANAC n. 3;</w:t>
            </w:r>
          </w:p>
          <w:p w14:paraId="70F308F8" w14:textId="77777777" w:rsidR="00123C52" w:rsidRPr="00A53F47" w:rsidRDefault="00123C52" w:rsidP="002C4036">
            <w:pPr>
              <w:jc w:val="both"/>
              <w:rPr>
                <w:rFonts w:eastAsia="Calibri" w:cstheme="minorHAnsi"/>
              </w:rPr>
            </w:pPr>
            <w:r w:rsidRPr="00A53F47">
              <w:rPr>
                <w:rFonts w:eastAsia="Calibri" w:cstheme="minorHAnsi"/>
              </w:rPr>
              <w:t>[</w:t>
            </w:r>
            <w:r w:rsidRPr="00A53F47">
              <w:rPr>
                <w:rFonts w:eastAsia="Calibri" w:cstheme="minorHAnsi"/>
                <w:i/>
              </w:rPr>
              <w:t>in alternativa, in caso di non coincidenza tra RUP e Direttore dell’Esecuzione</w:t>
            </w:r>
            <w:r w:rsidRPr="00A53F47">
              <w:rPr>
                <w:rFonts w:eastAsia="Calibri" w:cstheme="minorHAnsi"/>
              </w:rPr>
              <w:t>]</w:t>
            </w:r>
          </w:p>
          <w:p w14:paraId="36AC0988" w14:textId="77777777" w:rsidR="00123C52" w:rsidRPr="00A53F47" w:rsidRDefault="00123C52" w:rsidP="002C4036">
            <w:pPr>
              <w:jc w:val="both"/>
              <w:rPr>
                <w:rFonts w:eastAsia="Calibri" w:cstheme="minorHAnsi"/>
              </w:rPr>
            </w:pPr>
            <w:r w:rsidRPr="00A53F47">
              <w:rPr>
                <w:rFonts w:cstheme="minorHAnsi"/>
              </w:rPr>
              <w:t>di nominare il dott. […] quale Direttore dell’Esecuzione, ai sensi degli artt. 101 e 111 del D.Lgs. 50/2016 e del D.M. 49/2018;</w:t>
            </w:r>
          </w:p>
        </w:tc>
      </w:tr>
      <w:tr w:rsidR="00123C52" w:rsidRPr="00A53F47" w14:paraId="0CC2107C" w14:textId="77777777" w:rsidTr="002C4036">
        <w:tc>
          <w:tcPr>
            <w:tcW w:w="1500" w:type="pct"/>
            <w:shd w:val="clear" w:color="auto" w:fill="auto"/>
          </w:tcPr>
          <w:p w14:paraId="08FC6115" w14:textId="77777777" w:rsidR="00123C52" w:rsidRPr="00A53F47" w:rsidRDefault="00123C52" w:rsidP="002C4036">
            <w:pPr>
              <w:widowControl w:val="0"/>
              <w:jc w:val="both"/>
              <w:rPr>
                <w:rFonts w:eastAsia="Times" w:cstheme="minorHAnsi"/>
                <w:b/>
                <w:bCs/>
              </w:rPr>
            </w:pPr>
            <w:r w:rsidRPr="00A53F47">
              <w:rPr>
                <w:rFonts w:eastAsia="Times" w:cstheme="minorHAnsi"/>
                <w:b/>
                <w:bCs/>
              </w:rPr>
              <w:t>DATO ATTO</w:t>
            </w:r>
          </w:p>
        </w:tc>
        <w:tc>
          <w:tcPr>
            <w:tcW w:w="3500" w:type="pct"/>
            <w:shd w:val="clear" w:color="auto" w:fill="auto"/>
          </w:tcPr>
          <w:p w14:paraId="55252324" w14:textId="77777777" w:rsidR="00123C52" w:rsidRPr="00A53F47" w:rsidRDefault="00123C52" w:rsidP="002C4036">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123C52" w:rsidRPr="00A53F47" w14:paraId="6CD17C1F" w14:textId="77777777" w:rsidTr="002C4036">
        <w:trPr>
          <w:trHeight w:val="690"/>
        </w:trPr>
        <w:tc>
          <w:tcPr>
            <w:tcW w:w="1500" w:type="pct"/>
            <w:shd w:val="clear" w:color="auto" w:fill="auto"/>
          </w:tcPr>
          <w:p w14:paraId="0BFF0C2A" w14:textId="77777777" w:rsidR="00123C52" w:rsidRPr="00A53F47" w:rsidRDefault="00123C52" w:rsidP="002C4036">
            <w:pPr>
              <w:rPr>
                <w:rFonts w:eastAsia="Calibri" w:cstheme="minorHAnsi"/>
                <w:b/>
              </w:rPr>
            </w:pPr>
            <w:r w:rsidRPr="00A53F47">
              <w:rPr>
                <w:rFonts w:eastAsia="Calibri" w:cstheme="minorHAnsi"/>
                <w:b/>
              </w:rPr>
              <w:t>TENUTO CONTO</w:t>
            </w:r>
          </w:p>
        </w:tc>
        <w:tc>
          <w:tcPr>
            <w:tcW w:w="3500" w:type="pct"/>
            <w:shd w:val="clear" w:color="auto" w:fill="auto"/>
          </w:tcPr>
          <w:p w14:paraId="528253B1" w14:textId="77777777" w:rsidR="00123C52" w:rsidRPr="00A53F47" w:rsidRDefault="00123C52" w:rsidP="002C4036">
            <w:pPr>
              <w:tabs>
                <w:tab w:val="left" w:pos="7263"/>
              </w:tabs>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123C52" w:rsidRPr="00A53F47" w14:paraId="55B5D15E" w14:textId="77777777" w:rsidTr="002C4036">
        <w:trPr>
          <w:trHeight w:val="690"/>
        </w:trPr>
        <w:tc>
          <w:tcPr>
            <w:tcW w:w="1500" w:type="pct"/>
            <w:shd w:val="clear" w:color="auto" w:fill="auto"/>
          </w:tcPr>
          <w:p w14:paraId="3B93B4C3" w14:textId="77777777" w:rsidR="00123C52" w:rsidRPr="00A53F47" w:rsidRDefault="00123C52" w:rsidP="002C4036">
            <w:pPr>
              <w:jc w:val="both"/>
              <w:rPr>
                <w:rFonts w:eastAsia="Calibri" w:cstheme="minorHAnsi"/>
                <w:b/>
              </w:rPr>
            </w:pPr>
            <w:r w:rsidRPr="00A53F47">
              <w:rPr>
                <w:rFonts w:eastAsia="Calibri" w:cstheme="minorHAnsi"/>
                <w:b/>
              </w:rPr>
              <w:t>TENUTO CONTO</w:t>
            </w:r>
          </w:p>
        </w:tc>
        <w:tc>
          <w:tcPr>
            <w:tcW w:w="3500" w:type="pct"/>
            <w:shd w:val="clear" w:color="auto" w:fill="auto"/>
          </w:tcPr>
          <w:p w14:paraId="2C8A6E4A" w14:textId="77777777" w:rsidR="00123C52" w:rsidRPr="00A53F47" w:rsidRDefault="00123C52" w:rsidP="002C4036">
            <w:pPr>
              <w:jc w:val="both"/>
              <w:rPr>
                <w:rFonts w:eastAsia="Calibri" w:cstheme="minorHAnsi"/>
              </w:rPr>
            </w:pPr>
            <w:r w:rsidRPr="00A53F47">
              <w:rPr>
                <w:rFonts w:eastAsia="Calibri" w:cstheme="minorHAnsi"/>
              </w:rPr>
              <w:t>che il presente provvedimento di aggiudicazione diventerà efficace solo una volta ultimate, con esito positivo, le verifiche circa il possesso dei requisiti di capacità generale [</w:t>
            </w:r>
            <w:r w:rsidRPr="00A53F47">
              <w:rPr>
                <w:rFonts w:eastAsia="Calibri" w:cstheme="minorHAnsi"/>
                <w:i/>
                <w:iCs/>
              </w:rPr>
              <w:t>eventuale, se richiesti criteri di selezione speciali</w:t>
            </w:r>
            <w:r w:rsidRPr="00A53F47">
              <w:rPr>
                <w:rFonts w:eastAsia="Calibri" w:cstheme="minorHAnsi"/>
              </w:rPr>
              <w:t>, e speciale] in capo all’aggiudicatario, ai sensi dell’art. 32, comma 7, del D.Lgs. 50/2016;</w:t>
            </w:r>
          </w:p>
        </w:tc>
      </w:tr>
      <w:tr w:rsidR="00123C52" w:rsidRPr="00A53F47" w14:paraId="4980FB6D" w14:textId="77777777" w:rsidTr="002C4036">
        <w:trPr>
          <w:trHeight w:val="690"/>
        </w:trPr>
        <w:tc>
          <w:tcPr>
            <w:tcW w:w="1500" w:type="pct"/>
            <w:shd w:val="clear" w:color="auto" w:fill="auto"/>
          </w:tcPr>
          <w:p w14:paraId="3B2DDDBD" w14:textId="77777777" w:rsidR="00123C52" w:rsidRPr="00A53F47" w:rsidRDefault="00123C52" w:rsidP="002C4036">
            <w:pPr>
              <w:jc w:val="both"/>
              <w:rPr>
                <w:rFonts w:eastAsia="Calibri" w:cstheme="minorHAnsi"/>
                <w:b/>
              </w:rPr>
            </w:pPr>
            <w:r w:rsidRPr="00A53F47">
              <w:rPr>
                <w:rFonts w:eastAsia="Calibri" w:cstheme="minorHAnsi"/>
                <w:b/>
              </w:rPr>
              <w:t>TENUTO CONTO</w:t>
            </w:r>
          </w:p>
        </w:tc>
        <w:tc>
          <w:tcPr>
            <w:tcW w:w="3500" w:type="pct"/>
            <w:shd w:val="clear" w:color="auto" w:fill="auto"/>
          </w:tcPr>
          <w:p w14:paraId="69A06649" w14:textId="77777777" w:rsidR="00123C52" w:rsidRPr="00A53F47" w:rsidRDefault="00123C52" w:rsidP="002C4036">
            <w:pPr>
              <w:jc w:val="both"/>
              <w:rPr>
                <w:rFonts w:eastAsia="Calibri" w:cstheme="minorHAnsi"/>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123C52" w:rsidRPr="00A53F47" w14:paraId="1A0FF45F" w14:textId="77777777" w:rsidTr="002C4036">
        <w:trPr>
          <w:trHeight w:val="690"/>
        </w:trPr>
        <w:tc>
          <w:tcPr>
            <w:tcW w:w="1500" w:type="pct"/>
            <w:shd w:val="clear" w:color="auto" w:fill="auto"/>
          </w:tcPr>
          <w:p w14:paraId="743A5691" w14:textId="77777777" w:rsidR="00123C52" w:rsidRPr="00A53F47" w:rsidRDefault="00123C52" w:rsidP="002C4036">
            <w:pPr>
              <w:rPr>
                <w:rFonts w:eastAsia="Calibri" w:cstheme="minorHAnsi"/>
                <w:b/>
              </w:rPr>
            </w:pPr>
            <w:r w:rsidRPr="00A53F47">
              <w:rPr>
                <w:rFonts w:eastAsia="Calibri" w:cstheme="minorHAnsi"/>
                <w:b/>
              </w:rPr>
              <w:t>VISTI</w:t>
            </w:r>
          </w:p>
        </w:tc>
        <w:tc>
          <w:tcPr>
            <w:tcW w:w="3500" w:type="pct"/>
            <w:shd w:val="clear" w:color="auto" w:fill="auto"/>
          </w:tcPr>
          <w:p w14:paraId="7D17EDEF" w14:textId="77777777" w:rsidR="00123C52" w:rsidRPr="00A53F47" w:rsidRDefault="00123C52" w:rsidP="002C4036">
            <w:pPr>
              <w:tabs>
                <w:tab w:val="left" w:pos="7263"/>
              </w:tabs>
              <w:jc w:val="both"/>
              <w:rPr>
                <w:rFonts w:eastAsia="Calibri" w:cstheme="minorHAnsi"/>
                <w:bCs/>
              </w:rPr>
            </w:pPr>
            <w:r w:rsidRPr="00A53F47">
              <w:rPr>
                <w:rFonts w:cstheme="minorHAnsi"/>
              </w:rPr>
              <w:t>i verbali di gara e la documentazione di offerta presentata dall’aggiudicatario nel corso della procedura;</w:t>
            </w:r>
          </w:p>
        </w:tc>
      </w:tr>
      <w:tr w:rsidR="00123C52" w:rsidRPr="00A53F47" w14:paraId="3480EB9C" w14:textId="77777777" w:rsidTr="002C4036">
        <w:trPr>
          <w:trHeight w:val="690"/>
        </w:trPr>
        <w:tc>
          <w:tcPr>
            <w:tcW w:w="1500" w:type="pct"/>
            <w:shd w:val="clear" w:color="auto" w:fill="auto"/>
          </w:tcPr>
          <w:p w14:paraId="711E8E71" w14:textId="77777777" w:rsidR="00123C52" w:rsidRPr="00A53F47" w:rsidRDefault="00123C52" w:rsidP="002C4036">
            <w:pPr>
              <w:rPr>
                <w:rFonts w:eastAsia="Calibri" w:cstheme="minorHAnsi"/>
                <w:b/>
              </w:rPr>
            </w:pPr>
            <w:r w:rsidRPr="00A53F47">
              <w:rPr>
                <w:rFonts w:eastAsia="Calibri" w:cstheme="minorHAnsi"/>
                <w:b/>
              </w:rPr>
              <w:t xml:space="preserve">CONSIDERATO </w:t>
            </w:r>
          </w:p>
        </w:tc>
        <w:tc>
          <w:tcPr>
            <w:tcW w:w="3500" w:type="pct"/>
            <w:shd w:val="clear" w:color="auto" w:fill="auto"/>
          </w:tcPr>
          <w:p w14:paraId="3C4B6C27" w14:textId="4E1B97FE" w:rsidR="00123C52" w:rsidRPr="00A53F47" w:rsidRDefault="00123C52" w:rsidP="002C4036">
            <w:pPr>
              <w:tabs>
                <w:tab w:val="left" w:pos="7263"/>
              </w:tabs>
              <w:jc w:val="both"/>
              <w:rPr>
                <w:rFonts w:eastAsia="Calibri" w:cstheme="minorHAnsi"/>
                <w:bCs/>
              </w:rPr>
            </w:pPr>
            <w:r w:rsidRPr="00A53F47">
              <w:rPr>
                <w:rFonts w:eastAsia="Calibri" w:cstheme="minorHAnsi"/>
                <w:bCs/>
              </w:rPr>
              <w:t>che gli importi di cui al presente provvedimento</w:t>
            </w:r>
            <w:r w:rsidR="009E110B" w:rsidRPr="00A53F47">
              <w:rPr>
                <w:rFonts w:eastAsia="Calibri" w:cstheme="minorHAnsi"/>
                <w:bCs/>
              </w:rPr>
              <w:t>, p</w:t>
            </w:r>
            <w:r w:rsidRPr="00A53F47">
              <w:rPr>
                <w:rFonts w:eastAsia="Calibri" w:cstheme="minorHAnsi"/>
                <w:bCs/>
              </w:rPr>
              <w:t>ari ad € […], oltre IVA (pari a € […] IVA compresa)</w:t>
            </w:r>
            <w:r w:rsidR="009E110B" w:rsidRPr="00A53F47">
              <w:rPr>
                <w:rFonts w:eastAsia="Calibri" w:cstheme="minorHAnsi"/>
                <w:bCs/>
              </w:rPr>
              <w:t>,</w:t>
            </w:r>
            <w:r w:rsidRPr="00A53F47">
              <w:rPr>
                <w:rFonts w:eastAsia="Calibri" w:cstheme="minorHAnsi"/>
                <w:bCs/>
              </w:rPr>
              <w:t xml:space="preserve"> trovano copertura nel bilancio di previsione per l’anno […]; </w:t>
            </w:r>
          </w:p>
        </w:tc>
      </w:tr>
    </w:tbl>
    <w:p w14:paraId="50DB9889" w14:textId="77777777" w:rsidR="00123C52" w:rsidRPr="00A53F47" w:rsidRDefault="00123C52" w:rsidP="00123C52">
      <w:pPr>
        <w:rPr>
          <w:rFonts w:cstheme="minorHAnsi"/>
        </w:rPr>
      </w:pPr>
    </w:p>
    <w:p w14:paraId="1377A9F2" w14:textId="77777777" w:rsidR="00123C52" w:rsidRPr="00A53F47" w:rsidRDefault="00123C52" w:rsidP="00123C52">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70BF6B26" w14:textId="77777777" w:rsidR="00123C52" w:rsidRPr="00A53F47" w:rsidRDefault="00123C52" w:rsidP="00123C52">
      <w:pPr>
        <w:jc w:val="center"/>
        <w:rPr>
          <w:rFonts w:cstheme="minorHAnsi"/>
          <w:b/>
          <w:bCs/>
        </w:rPr>
      </w:pPr>
    </w:p>
    <w:p w14:paraId="7A7E8085" w14:textId="77777777" w:rsidR="00123C52" w:rsidRPr="00A53F47" w:rsidRDefault="00123C52" w:rsidP="00123C52">
      <w:pPr>
        <w:jc w:val="center"/>
        <w:rPr>
          <w:rFonts w:cstheme="minorHAnsi"/>
          <w:b/>
          <w:bCs/>
        </w:rPr>
      </w:pPr>
      <w:r w:rsidRPr="00A53F47">
        <w:rPr>
          <w:rFonts w:cstheme="minorHAnsi"/>
          <w:b/>
          <w:bCs/>
        </w:rPr>
        <w:t>DETERMINA</w:t>
      </w:r>
    </w:p>
    <w:p w14:paraId="621567EC" w14:textId="77777777" w:rsidR="00123C52" w:rsidRPr="00A53F47" w:rsidRDefault="00123C52" w:rsidP="00123C52">
      <w:pPr>
        <w:jc w:val="center"/>
        <w:rPr>
          <w:rFonts w:cstheme="minorHAnsi"/>
          <w:b/>
          <w:bCs/>
        </w:rPr>
      </w:pPr>
    </w:p>
    <w:p w14:paraId="6A40C171" w14:textId="77777777" w:rsidR="00123C52" w:rsidRPr="00A53F47" w:rsidRDefault="00123C52" w:rsidP="00123C52">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5149FDCB" w14:textId="77777777" w:rsidR="00123C52" w:rsidRPr="00A53F47" w:rsidRDefault="00123C52" w:rsidP="00123C52">
      <w:pPr>
        <w:suppressAutoHyphens/>
        <w:jc w:val="both"/>
        <w:rPr>
          <w:rFonts w:eastAsia="Times New Roman" w:cstheme="minorHAnsi"/>
          <w:lang w:eastAsia="zh-CN"/>
        </w:rPr>
      </w:pPr>
    </w:p>
    <w:p w14:paraId="1E9A243F" w14:textId="77777777" w:rsidR="00123C52" w:rsidRPr="00A53F47" w:rsidRDefault="00123C52" w:rsidP="00123C52">
      <w:pPr>
        <w:pStyle w:val="Paragrafoelenco"/>
        <w:numPr>
          <w:ilvl w:val="0"/>
          <w:numId w:val="29"/>
        </w:numPr>
        <w:ind w:hanging="436"/>
        <w:contextualSpacing w:val="0"/>
        <w:jc w:val="both"/>
        <w:rPr>
          <w:rFonts w:cstheme="minorHAnsi"/>
          <w:bCs/>
        </w:rPr>
      </w:pPr>
      <w:r w:rsidRPr="00A53F47">
        <w:rPr>
          <w:rFonts w:cstheme="minorHAnsi"/>
          <w:bCs/>
        </w:rPr>
        <w:t>di aggiudicare la procedura per l’affidamento di servizi [</w:t>
      </w:r>
      <w:r w:rsidRPr="00A53F47">
        <w:rPr>
          <w:rFonts w:cstheme="minorHAnsi"/>
          <w:bCs/>
          <w:i/>
        </w:rPr>
        <w:t>o forniture</w:t>
      </w:r>
      <w:r w:rsidRPr="00A53F47">
        <w:rPr>
          <w:rFonts w:cstheme="minorHAnsi"/>
          <w:bCs/>
        </w:rPr>
        <w:t xml:space="preserve">] aventi ad oggetto […], </w:t>
      </w:r>
      <w:r w:rsidRPr="00A53F47">
        <w:rPr>
          <w:rFonts w:eastAsia="Calibri" w:cstheme="minorHAnsi"/>
        </w:rPr>
        <w:t xml:space="preserve">all’operatore economico […], con sede in […], alla via […], P.IVA […], per un importo contrattuale pari a </w:t>
      </w:r>
      <w:r w:rsidRPr="00A53F47">
        <w:rPr>
          <w:rFonts w:cstheme="minorHAnsi"/>
        </w:rPr>
        <w:t>€ […]</w:t>
      </w:r>
      <w:r w:rsidRPr="00A53F47" w:rsidDel="00674E82">
        <w:rPr>
          <w:rFonts w:cstheme="minorHAnsi"/>
          <w:i/>
        </w:rPr>
        <w:t xml:space="preserve"> </w:t>
      </w:r>
      <w:r w:rsidRPr="00A53F47">
        <w:rPr>
          <w:rFonts w:cstheme="minorHAnsi"/>
        </w:rPr>
        <w:t xml:space="preserve">(Euro […]/00), al netto dell’IVA e degli oneri di sicurezza per l’eliminazione dei rischi di interferenza </w:t>
      </w:r>
      <w:r w:rsidRPr="00A53F47">
        <w:rPr>
          <w:rFonts w:eastAsia="Calibri" w:cstheme="minorHAnsi"/>
        </w:rPr>
        <w:t xml:space="preserve">contrattuale pari a </w:t>
      </w:r>
      <w:r w:rsidRPr="00A53F47">
        <w:rPr>
          <w:rFonts w:cstheme="minorHAnsi"/>
        </w:rPr>
        <w:t>€ […]</w:t>
      </w:r>
      <w:r w:rsidRPr="00A53F47" w:rsidDel="00674E82">
        <w:rPr>
          <w:rFonts w:cstheme="minorHAnsi"/>
          <w:i/>
        </w:rPr>
        <w:t xml:space="preserve"> </w:t>
      </w:r>
      <w:r w:rsidRPr="00A53F47">
        <w:rPr>
          <w:rFonts w:cstheme="minorHAnsi"/>
        </w:rPr>
        <w:t>(Euro […]/00);</w:t>
      </w:r>
    </w:p>
    <w:p w14:paraId="1A6D5403" w14:textId="77777777" w:rsidR="00123C52" w:rsidRPr="00A53F47" w:rsidRDefault="00123C52" w:rsidP="00123C52">
      <w:pPr>
        <w:pStyle w:val="Paragrafoelenco"/>
        <w:ind w:hanging="12"/>
        <w:contextualSpacing w:val="0"/>
        <w:jc w:val="both"/>
        <w:rPr>
          <w:rFonts w:cstheme="minorHAnsi"/>
          <w:bCs/>
        </w:rPr>
      </w:pPr>
      <w:r w:rsidRPr="00A53F47">
        <w:rPr>
          <w:rFonts w:cstheme="minorHAnsi"/>
          <w:bCs/>
        </w:rPr>
        <w:t>[</w:t>
      </w:r>
      <w:r w:rsidRPr="00A53F47">
        <w:rPr>
          <w:rFonts w:cstheme="minorHAnsi"/>
          <w:bCs/>
          <w:i/>
        </w:rPr>
        <w:t>eventuale, in caso di suddivisione in lotti, riportare aggiudicatario e importo di ciascun lotto</w:t>
      </w:r>
      <w:r w:rsidRPr="00A53F47">
        <w:rPr>
          <w:rFonts w:cstheme="minorHAnsi"/>
          <w:bCs/>
        </w:rPr>
        <w:t xml:space="preserve">] </w:t>
      </w:r>
    </w:p>
    <w:p w14:paraId="6F3CC9BC" w14:textId="77777777" w:rsidR="00123C52" w:rsidRPr="00A53F47" w:rsidRDefault="00123C52" w:rsidP="00123C52">
      <w:pPr>
        <w:pStyle w:val="Paragrafoelenco"/>
        <w:numPr>
          <w:ilvl w:val="0"/>
          <w:numId w:val="29"/>
        </w:numPr>
        <w:ind w:hanging="436"/>
        <w:contextualSpacing w:val="0"/>
        <w:jc w:val="both"/>
        <w:rPr>
          <w:rFonts w:cstheme="minorHAnsi"/>
          <w:bCs/>
        </w:rPr>
      </w:pPr>
      <w:r w:rsidRPr="00A53F47">
        <w:rPr>
          <w:rFonts w:cstheme="minorHAnsi"/>
          <w:bCs/>
        </w:rPr>
        <w:t>di autorizzare la spesa complessiva € […] IVA inclusa da imputare sul capitolo […] dell’esercizio finanziario […];</w:t>
      </w:r>
    </w:p>
    <w:p w14:paraId="0A14188D" w14:textId="77777777" w:rsidR="00123C52" w:rsidRPr="00A53F47" w:rsidRDefault="00123C52" w:rsidP="00123C52">
      <w:pPr>
        <w:pStyle w:val="Paragrafoelenco"/>
        <w:numPr>
          <w:ilvl w:val="0"/>
          <w:numId w:val="29"/>
        </w:numPr>
        <w:ind w:hanging="436"/>
        <w:contextualSpacing w:val="0"/>
        <w:jc w:val="both"/>
        <w:rPr>
          <w:rFonts w:cstheme="minorHAnsi"/>
          <w:bCs/>
        </w:rPr>
      </w:pPr>
      <w:r w:rsidRPr="00CD7553">
        <w:rPr>
          <w:rFonts w:cstheme="minorHAnsi"/>
          <w:bCs/>
        </w:rPr>
        <w:t>di dare mandato al RUP, affinché:</w:t>
      </w:r>
    </w:p>
    <w:p w14:paraId="3FFE9863" w14:textId="77777777" w:rsidR="00123C52" w:rsidRPr="00A53F47" w:rsidRDefault="00123C52" w:rsidP="00F57FED">
      <w:pPr>
        <w:pStyle w:val="Paragrafoelenco"/>
        <w:numPr>
          <w:ilvl w:val="0"/>
          <w:numId w:val="30"/>
        </w:numPr>
        <w:ind w:left="1276" w:hanging="425"/>
        <w:contextualSpacing w:val="0"/>
        <w:jc w:val="both"/>
        <w:rPr>
          <w:rFonts w:cstheme="minorHAnsi"/>
          <w:bCs/>
        </w:rPr>
      </w:pPr>
      <w:r w:rsidRPr="00CD7553">
        <w:rPr>
          <w:rFonts w:cstheme="minorHAnsi"/>
          <w:bCs/>
        </w:rPr>
        <w:t>svolga le comunicazioni relative alla presente aggiudicazione, ai sensi dell'art. 76, comma 5, lett. a) del D.Lgs. 50/2016;</w:t>
      </w:r>
    </w:p>
    <w:p w14:paraId="2528EC87" w14:textId="77777777" w:rsidR="00123C52" w:rsidRPr="00A53F47" w:rsidRDefault="00123C52" w:rsidP="00F57FED">
      <w:pPr>
        <w:pStyle w:val="Paragrafoelenco"/>
        <w:numPr>
          <w:ilvl w:val="0"/>
          <w:numId w:val="30"/>
        </w:numPr>
        <w:ind w:left="1276" w:hanging="425"/>
        <w:contextualSpacing w:val="0"/>
        <w:jc w:val="both"/>
        <w:rPr>
          <w:rFonts w:cstheme="minorHAnsi"/>
          <w:bCs/>
        </w:rPr>
      </w:pPr>
      <w:r w:rsidRPr="00A53F47">
        <w:rPr>
          <w:rFonts w:cstheme="minorHAnsi"/>
          <w:bCs/>
        </w:rPr>
        <w:t>espleti le verifiche circa il possesso dei requisiti di carattere generale [</w:t>
      </w:r>
      <w:r w:rsidRPr="00CD7553">
        <w:rPr>
          <w:rFonts w:cstheme="minorHAnsi"/>
          <w:bCs/>
          <w:i/>
          <w:iCs/>
        </w:rPr>
        <w:t>eventuale, se richiesti criteri di selezione speciali,</w:t>
      </w:r>
      <w:r w:rsidRPr="00A53F47">
        <w:rPr>
          <w:rFonts w:cstheme="minorHAnsi"/>
          <w:bCs/>
        </w:rPr>
        <w:t xml:space="preserve"> e speciale] in capo all’aggiudicatario;</w:t>
      </w:r>
    </w:p>
    <w:p w14:paraId="2E06B35D" w14:textId="610C6C7A" w:rsidR="00123C52" w:rsidRPr="00A53F47" w:rsidRDefault="00123C52" w:rsidP="00F57FED">
      <w:pPr>
        <w:pStyle w:val="Paragrafoelenco"/>
        <w:numPr>
          <w:ilvl w:val="0"/>
          <w:numId w:val="30"/>
        </w:numPr>
        <w:ind w:left="1276" w:hanging="425"/>
        <w:contextualSpacing w:val="0"/>
        <w:jc w:val="both"/>
        <w:rPr>
          <w:rFonts w:cstheme="minorHAnsi"/>
          <w:bCs/>
        </w:rPr>
      </w:pPr>
      <w:r w:rsidRPr="00CD7553">
        <w:rPr>
          <w:rFonts w:cstheme="minorHAnsi"/>
          <w:bCs/>
        </w:rPr>
        <w:t>acquisisca dall’aggiudicatario la cauzione definitiva di cui all'art. 103 del D.Lgs. 50/2016 e ogni altro documento necessario alla stipula del contratto;</w:t>
      </w:r>
    </w:p>
    <w:p w14:paraId="34AA7C48" w14:textId="7DB2B994" w:rsidR="00BE7B76" w:rsidRPr="00A53F47" w:rsidRDefault="00BE7B76" w:rsidP="00F57FED">
      <w:pPr>
        <w:pStyle w:val="Paragrafoelenco"/>
        <w:numPr>
          <w:ilvl w:val="0"/>
          <w:numId w:val="30"/>
        </w:numPr>
        <w:ind w:left="1276" w:hanging="425"/>
        <w:jc w:val="both"/>
        <w:rPr>
          <w:rFonts w:cstheme="minorHAnsi"/>
          <w:bCs/>
        </w:rPr>
      </w:pPr>
      <w:r w:rsidRPr="00A53F47">
        <w:rPr>
          <w:rFonts w:cstheme="minorHAnsi"/>
          <w:bCs/>
        </w:rPr>
        <w:t>provveda alla pubblicazione dell’avviso sui risultati della procedura sul sito internet dell’Istituzione Scolastica;</w:t>
      </w:r>
    </w:p>
    <w:p w14:paraId="521BB2BA" w14:textId="77777777" w:rsidR="00123C52" w:rsidRPr="00A53F47" w:rsidRDefault="00123C52" w:rsidP="00123C52">
      <w:pPr>
        <w:numPr>
          <w:ilvl w:val="0"/>
          <w:numId w:val="18"/>
        </w:numPr>
        <w:suppressAutoHyphens/>
        <w:ind w:hanging="436"/>
        <w:jc w:val="both"/>
        <w:rPr>
          <w:rFonts w:cstheme="minorHAnsi"/>
          <w:bCs/>
        </w:rPr>
      </w:pPr>
      <w:r w:rsidRPr="00A53F47">
        <w:rPr>
          <w:rFonts w:cstheme="minorHAnsi"/>
          <w:bCs/>
        </w:rPr>
        <w:t>[</w:t>
      </w:r>
      <w:r w:rsidRPr="00A53F47">
        <w:rPr>
          <w:rFonts w:cstheme="minorHAnsi"/>
          <w:bCs/>
          <w:i/>
        </w:rPr>
        <w:t>eventuale, solo in caso di coincidenza del RUP con il DEC</w:t>
      </w:r>
      <w:r w:rsidRPr="00A53F47">
        <w:rPr>
          <w:rFonts w:cstheme="minorHAnsi"/>
          <w:bCs/>
        </w:rPr>
        <w:t xml:space="preserve">] di nominare il Dott. […], già Responsabile Unico del Procedimento, ai sensi dell’art. 31 del D.Lgs. 50/2016 e quale </w:t>
      </w:r>
      <w:r w:rsidRPr="00A53F47">
        <w:rPr>
          <w:rFonts w:cstheme="minorHAnsi"/>
        </w:rPr>
        <w:t>Direttore dell’Esecuzione, ai sensi degli artt. 101 e 111 del D.Lgs. 50/2016 e del D.M. 49/2018</w:t>
      </w:r>
      <w:r w:rsidRPr="00A53F47">
        <w:rPr>
          <w:rFonts w:cstheme="minorHAnsi"/>
          <w:bCs/>
        </w:rPr>
        <w:t>;</w:t>
      </w:r>
    </w:p>
    <w:p w14:paraId="0BA46F67" w14:textId="77777777" w:rsidR="00123C52" w:rsidRPr="00A53F47" w:rsidRDefault="00123C52" w:rsidP="00123C52">
      <w:pPr>
        <w:pStyle w:val="Rientrocorpodeltesto"/>
        <w:tabs>
          <w:tab w:val="left" w:pos="0"/>
        </w:tabs>
        <w:ind w:left="720" w:hanging="436"/>
        <w:jc w:val="both"/>
        <w:rPr>
          <w:rFonts w:cstheme="minorHAnsi"/>
        </w:rPr>
      </w:pPr>
      <w:r w:rsidRPr="00A53F47">
        <w:rPr>
          <w:rFonts w:cstheme="minorHAnsi"/>
        </w:rPr>
        <w:tab/>
        <w:t>[</w:t>
      </w:r>
      <w:r w:rsidRPr="00A53F47">
        <w:rPr>
          <w:rFonts w:cstheme="minorHAnsi"/>
          <w:i/>
        </w:rPr>
        <w:t>in alternativa, in caso di non coincidenza del RUP con il DEC</w:t>
      </w:r>
      <w:r w:rsidRPr="00A53F47">
        <w:rPr>
          <w:rFonts w:cstheme="minorHAnsi"/>
        </w:rPr>
        <w:t xml:space="preserve">] </w:t>
      </w:r>
    </w:p>
    <w:p w14:paraId="3E527020" w14:textId="77777777" w:rsidR="00123C52" w:rsidRPr="00A53F47" w:rsidRDefault="00123C52" w:rsidP="00123C52">
      <w:pPr>
        <w:pStyle w:val="Rientrocorpodeltesto"/>
        <w:tabs>
          <w:tab w:val="left" w:pos="0"/>
        </w:tabs>
        <w:ind w:left="720" w:hanging="436"/>
        <w:jc w:val="both"/>
        <w:rPr>
          <w:rFonts w:cstheme="minorHAnsi"/>
        </w:rPr>
      </w:pPr>
      <w:r w:rsidRPr="00A53F47">
        <w:rPr>
          <w:rFonts w:cstheme="minorHAnsi"/>
        </w:rPr>
        <w:tab/>
        <w:t>di nominare il dott. […] quale Direttore dell’Esecuzione, ai sensi degli artt. 101 e 111 del D.Lgs. 50/2016 e del D.M. 49/2018;</w:t>
      </w:r>
    </w:p>
    <w:p w14:paraId="7BA44DD1" w14:textId="77777777" w:rsidR="00123C52" w:rsidRPr="00A53F47" w:rsidRDefault="00123C52" w:rsidP="00123C52">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694A5517" w14:textId="77777777" w:rsidR="00123C52" w:rsidRPr="00A53F47" w:rsidRDefault="00123C52" w:rsidP="00123C52">
      <w:pPr>
        <w:ind w:left="2124" w:firstLine="708"/>
        <w:jc w:val="right"/>
        <w:rPr>
          <w:rFonts w:eastAsia="Times New Roman" w:cstheme="minorHAnsi"/>
          <w:b/>
          <w:bCs/>
          <w:lang w:eastAsia="it-IT"/>
        </w:rPr>
      </w:pPr>
    </w:p>
    <w:p w14:paraId="57D4EA3E" w14:textId="5E2520E7" w:rsidR="00123C52" w:rsidRPr="00A53F47" w:rsidRDefault="00123C52" w:rsidP="00A53F47">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1E2B2637" w14:textId="09E04197" w:rsidR="00123C52" w:rsidRDefault="00123C52" w:rsidP="00A53F47">
      <w:pPr>
        <w:ind w:left="7788"/>
        <w:jc w:val="center"/>
        <w:rPr>
          <w:rFonts w:eastAsia="Times New Roman" w:cstheme="minorHAnsi"/>
          <w:b/>
          <w:bCs/>
          <w:lang w:eastAsia="it-IT"/>
        </w:rPr>
      </w:pPr>
      <w:r w:rsidRPr="00A53F47">
        <w:rPr>
          <w:rFonts w:eastAsia="Times New Roman" w:cstheme="minorHAnsi"/>
          <w:b/>
          <w:bCs/>
          <w:lang w:eastAsia="it-IT"/>
        </w:rPr>
        <w:t>[…]</w:t>
      </w:r>
    </w:p>
    <w:bookmarkEnd w:id="93"/>
    <w:p w14:paraId="7B40F8AC" w14:textId="39C20939" w:rsidR="005D6858" w:rsidRDefault="005D6858">
      <w:pPr>
        <w:rPr>
          <w:rFonts w:eastAsia="Times New Roman" w:cstheme="minorHAnsi"/>
          <w:b/>
          <w:bCs/>
          <w:lang w:eastAsia="it-IT"/>
        </w:rPr>
      </w:pPr>
      <w:r>
        <w:rPr>
          <w:rFonts w:eastAsia="Times New Roman" w:cstheme="minorHAnsi"/>
          <w:b/>
          <w:bCs/>
          <w:lang w:eastAsia="it-IT"/>
        </w:rPr>
        <w:br w:type="page"/>
      </w:r>
    </w:p>
    <w:p w14:paraId="69B090F8" w14:textId="32D31AC9" w:rsidR="00CC1F85" w:rsidRPr="00A53F47" w:rsidRDefault="00CC1F85" w:rsidP="00CC1F85">
      <w:pPr>
        <w:pStyle w:val="Titolo1"/>
        <w:jc w:val="both"/>
        <w:rPr>
          <w:rFonts w:cstheme="minorHAnsi"/>
        </w:rPr>
      </w:pPr>
      <w:r w:rsidRPr="00A53F47">
        <w:rPr>
          <w:rFonts w:eastAsia="Calibri" w:cstheme="minorHAnsi"/>
        </w:rPr>
        <w:t xml:space="preserve">Format </w:t>
      </w:r>
      <w:r w:rsidRPr="00A53F47">
        <w:rPr>
          <w:rFonts w:cstheme="minorHAnsi"/>
          <w:szCs w:val="24"/>
        </w:rPr>
        <w:t>di</w:t>
      </w:r>
      <w:r w:rsidRPr="00A53F47">
        <w:rPr>
          <w:rFonts w:eastAsia="Calibri" w:cstheme="minorHAnsi"/>
        </w:rPr>
        <w:t xml:space="preserve"> “</w:t>
      </w:r>
      <w:r w:rsidRPr="00A53F47">
        <w:rPr>
          <w:rFonts w:cstheme="minorHAnsi"/>
        </w:rPr>
        <w:t>Determina di indizione (affidamento mediante procedura aperta</w:t>
      </w:r>
      <w:r>
        <w:rPr>
          <w:rFonts w:cstheme="minorHAnsi"/>
        </w:rPr>
        <w:t xml:space="preserve">, ai sensi dell’art. </w:t>
      </w:r>
      <w:r w:rsidR="00BD201E">
        <w:rPr>
          <w:rFonts w:cstheme="minorHAnsi"/>
        </w:rPr>
        <w:t xml:space="preserve">60 del D.Lgs. 50/2016 e dell’art. </w:t>
      </w:r>
      <w:r>
        <w:rPr>
          <w:rFonts w:cstheme="minorHAnsi"/>
        </w:rPr>
        <w:t>2, comma 2, del D.L. 76/2020</w:t>
      </w:r>
      <w:r w:rsidRPr="00A53F47">
        <w:rPr>
          <w:rFonts w:cstheme="minorHAnsi"/>
        </w:rPr>
        <w:t>)”</w:t>
      </w:r>
    </w:p>
    <w:p w14:paraId="35B677D4" w14:textId="77777777" w:rsidR="00CC1F85" w:rsidRPr="00A53F47" w:rsidRDefault="00CC1F85" w:rsidP="00CC1F85">
      <w:pPr>
        <w:tabs>
          <w:tab w:val="left" w:pos="2791"/>
        </w:tabs>
        <w:jc w:val="center"/>
        <w:rPr>
          <w:rFonts w:eastAsia="Calibri" w:cstheme="minorHAnsi"/>
          <w:b/>
          <w:color w:val="2F5496" w:themeColor="accent5" w:themeShade="BF"/>
        </w:rPr>
      </w:pPr>
    </w:p>
    <w:p w14:paraId="341FC28E" w14:textId="77777777" w:rsidR="00CC1F85" w:rsidRPr="00A53F47" w:rsidRDefault="00CC1F85" w:rsidP="00CC1F85">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3D118B9B" wp14:editId="65258968">
            <wp:extent cx="886460" cy="886460"/>
            <wp:effectExtent l="0" t="0" r="8890" b="8890"/>
            <wp:docPr id="17" name="Picture 7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41778073" w14:textId="77777777" w:rsidR="00CC1F85" w:rsidRPr="00A53F47" w:rsidRDefault="00CC1F85" w:rsidP="00CC1F85">
      <w:pPr>
        <w:rPr>
          <w:rFonts w:eastAsia="Calibri" w:cstheme="minorHAnsi"/>
        </w:rPr>
      </w:pPr>
    </w:p>
    <w:p w14:paraId="2087A4D4" w14:textId="77777777" w:rsidR="00CC1F85" w:rsidRPr="00A53F47" w:rsidRDefault="00CC1F85" w:rsidP="00CC1F85">
      <w:pPr>
        <w:rPr>
          <w:rFonts w:eastAsia="Calibri" w:cstheme="minorHAnsi"/>
        </w:rPr>
      </w:pPr>
    </w:p>
    <w:p w14:paraId="0ECB25D2" w14:textId="77777777" w:rsidR="00CC1F85" w:rsidRPr="00A53F47" w:rsidRDefault="00CC1F85" w:rsidP="00CC1F85">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CC1F85" w:rsidRPr="00A53F47" w14:paraId="7FB2A533" w14:textId="77777777" w:rsidTr="00542AD8">
        <w:trPr>
          <w:trHeight w:val="761"/>
        </w:trPr>
        <w:tc>
          <w:tcPr>
            <w:tcW w:w="658" w:type="pct"/>
            <w:shd w:val="clear" w:color="auto" w:fill="auto"/>
          </w:tcPr>
          <w:p w14:paraId="2276A3BC" w14:textId="77777777" w:rsidR="00CC1F85" w:rsidRPr="00A53F47" w:rsidRDefault="00CC1F85" w:rsidP="00542AD8">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3C7430D9" w14:textId="5821CD44" w:rsidR="00CC1F85" w:rsidRPr="00A53F47" w:rsidRDefault="00CC1F85" w:rsidP="00542AD8">
            <w:pPr>
              <w:autoSpaceDE w:val="0"/>
              <w:ind w:left="46"/>
              <w:jc w:val="both"/>
              <w:rPr>
                <w:rFonts w:eastAsia="Calibri" w:cstheme="minorHAnsi"/>
                <w:b/>
                <w:bCs/>
              </w:rPr>
            </w:pPr>
            <w:r w:rsidRPr="00A53F47">
              <w:rPr>
                <w:rFonts w:eastAsia="Calibri" w:cstheme="minorHAnsi"/>
                <w:b/>
                <w:bCs/>
              </w:rPr>
              <w:t>Determina per l’indizione di procedura aperta, ai sensi dell’art. 60, del D.Lgs n. 50/2016</w:t>
            </w:r>
            <w:r w:rsidR="00AC2914">
              <w:rPr>
                <w:rFonts w:eastAsia="Calibri" w:cstheme="minorHAnsi"/>
                <w:b/>
                <w:bCs/>
              </w:rPr>
              <w:t xml:space="preserve"> e dell’art. 2, comma 2, del D.L. 76/2020</w:t>
            </w:r>
            <w:r w:rsidRPr="00A53F47">
              <w:rPr>
                <w:rFonts w:eastAsia="Calibri" w:cstheme="minorHAnsi"/>
                <w:b/>
                <w:bCs/>
              </w:rPr>
              <w:t>, per l’affidamento di […], per un importo a base d’asta pari a € […] (IVA esclusa), con aggiudicazione mediante [</w:t>
            </w:r>
            <w:r w:rsidRPr="00A53F47">
              <w:rPr>
                <w:rFonts w:eastAsia="Calibri" w:cstheme="minorHAnsi"/>
                <w:b/>
                <w:bCs/>
                <w:i/>
              </w:rPr>
              <w:t>indicare se offerta economicamente più vantaggiosa sulla base del miglior rapporto qualità/prezzo oppure del minor prezzo</w:t>
            </w:r>
            <w:r w:rsidRPr="00A53F47">
              <w:rPr>
                <w:rFonts w:eastAsia="Calibri" w:cstheme="minorHAnsi"/>
                <w:b/>
                <w:bCs/>
                <w:iCs/>
              </w:rPr>
              <w:t>]</w:t>
            </w:r>
          </w:p>
          <w:p w14:paraId="5082CE98" w14:textId="77777777" w:rsidR="00CC1F85" w:rsidRPr="00A53F47" w:rsidRDefault="00CC1F85" w:rsidP="00542AD8">
            <w:pPr>
              <w:autoSpaceDE w:val="0"/>
              <w:ind w:left="46"/>
              <w:jc w:val="both"/>
              <w:rPr>
                <w:rFonts w:eastAsia="Calibri" w:cstheme="minorHAnsi"/>
                <w:b/>
                <w:bCs/>
              </w:rPr>
            </w:pPr>
            <w:r w:rsidRPr="00A53F47">
              <w:rPr>
                <w:rFonts w:eastAsia="Calibri" w:cstheme="minorHAnsi"/>
                <w:b/>
                <w:bCs/>
              </w:rPr>
              <w:t>CIG: […]</w:t>
            </w:r>
          </w:p>
          <w:p w14:paraId="453C8E49" w14:textId="77777777" w:rsidR="00CC1F85" w:rsidRPr="00A53F47" w:rsidRDefault="00CC1F85" w:rsidP="00542AD8">
            <w:pPr>
              <w:autoSpaceDE w:val="0"/>
              <w:ind w:left="46"/>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3F2B6408" w14:textId="77777777" w:rsidR="00CC1F85" w:rsidRPr="00A53F47" w:rsidRDefault="00CC1F85" w:rsidP="00542AD8">
            <w:pPr>
              <w:spacing w:line="288" w:lineRule="exact"/>
              <w:ind w:left="46"/>
              <w:jc w:val="both"/>
              <w:rPr>
                <w:rFonts w:cstheme="minorHAnsi"/>
              </w:rPr>
            </w:pPr>
          </w:p>
          <w:p w14:paraId="7EA954C1" w14:textId="77777777" w:rsidR="00CC1F85" w:rsidRPr="00A53F47" w:rsidRDefault="00CC1F85" w:rsidP="00542AD8">
            <w:pPr>
              <w:spacing w:line="288" w:lineRule="exact"/>
              <w:ind w:left="46"/>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412565C0" w14:textId="77777777" w:rsidR="00CC1F85" w:rsidRPr="00A53F47" w:rsidRDefault="00CC1F85" w:rsidP="00542AD8">
            <w:pPr>
              <w:spacing w:line="288" w:lineRule="exact"/>
              <w:ind w:left="46"/>
              <w:jc w:val="both"/>
              <w:rPr>
                <w:rFonts w:cstheme="minorHAnsi"/>
              </w:rPr>
            </w:pPr>
          </w:p>
          <w:p w14:paraId="52BD577B" w14:textId="77777777" w:rsidR="00CC1F85" w:rsidRPr="00A53F47" w:rsidRDefault="00CC1F85" w:rsidP="00542AD8">
            <w:pPr>
              <w:autoSpaceDE w:val="0"/>
              <w:ind w:left="46"/>
              <w:jc w:val="both"/>
              <w:rPr>
                <w:rFonts w:eastAsia="Calibri" w:cstheme="minorHAnsi"/>
                <w:b/>
                <w:bCs/>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44D1F6A1" w14:textId="77777777" w:rsidR="00CC1F85" w:rsidRPr="00A53F47" w:rsidRDefault="00CC1F85" w:rsidP="00542AD8">
            <w:pPr>
              <w:spacing w:after="60"/>
              <w:ind w:left="46"/>
              <w:jc w:val="both"/>
              <w:rPr>
                <w:rFonts w:cstheme="minorHAnsi"/>
                <w:b/>
              </w:rPr>
            </w:pPr>
          </w:p>
          <w:p w14:paraId="45EF5C60" w14:textId="77777777" w:rsidR="00CC1F85" w:rsidRPr="00A53F47" w:rsidRDefault="00CC1F85" w:rsidP="00542AD8">
            <w:pPr>
              <w:spacing w:line="288" w:lineRule="exact"/>
              <w:ind w:left="46"/>
              <w:jc w:val="both"/>
              <w:rPr>
                <w:rFonts w:cstheme="minorHAnsi"/>
                <w:b/>
                <w:strike/>
              </w:rPr>
            </w:pPr>
          </w:p>
          <w:p w14:paraId="0AB79935" w14:textId="77777777" w:rsidR="00CC1F85" w:rsidRPr="00A53F47" w:rsidRDefault="00CC1F85" w:rsidP="00542AD8">
            <w:pPr>
              <w:autoSpaceDE w:val="0"/>
              <w:ind w:left="46"/>
              <w:jc w:val="both"/>
              <w:rPr>
                <w:rFonts w:eastAsia="Calibri" w:cstheme="minorHAnsi"/>
                <w:b/>
                <w:bCs/>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407D40EC" w14:textId="77777777" w:rsidR="00CC1F85" w:rsidRPr="00A53F47" w:rsidRDefault="00CC1F85" w:rsidP="00542AD8">
            <w:pPr>
              <w:autoSpaceDE w:val="0"/>
              <w:ind w:left="46"/>
              <w:jc w:val="both"/>
              <w:rPr>
                <w:rFonts w:eastAsia="Calibri" w:cstheme="minorHAnsi"/>
                <w:bCs/>
              </w:rPr>
            </w:pPr>
          </w:p>
          <w:p w14:paraId="20308031" w14:textId="77777777" w:rsidR="00CC1F85" w:rsidRPr="00A53F47" w:rsidRDefault="00CC1F85" w:rsidP="00542AD8">
            <w:pPr>
              <w:autoSpaceDE w:val="0"/>
              <w:ind w:left="46"/>
              <w:jc w:val="both"/>
              <w:rPr>
                <w:rFonts w:eastAsia="Calibri" w:cstheme="minorHAnsi"/>
                <w:b/>
                <w:i/>
              </w:rPr>
            </w:pPr>
            <w:r w:rsidRPr="00A53F47">
              <w:rPr>
                <w:rFonts w:eastAsia="Calibri" w:cstheme="minorHAnsi"/>
                <w:b/>
              </w:rPr>
              <w:t>[…]</w:t>
            </w:r>
          </w:p>
        </w:tc>
      </w:tr>
    </w:tbl>
    <w:p w14:paraId="037887B9" w14:textId="77777777" w:rsidR="00CC1F85" w:rsidRPr="00A53F47" w:rsidRDefault="00CC1F85" w:rsidP="00CC1F85">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551"/>
        <w:gridCol w:w="5953"/>
      </w:tblGrid>
      <w:tr w:rsidR="00CC1F85" w:rsidRPr="00A53F47" w14:paraId="6622D224" w14:textId="77777777" w:rsidTr="00542AD8">
        <w:tc>
          <w:tcPr>
            <w:tcW w:w="5000" w:type="pct"/>
            <w:gridSpan w:val="2"/>
            <w:shd w:val="clear" w:color="auto" w:fill="auto"/>
          </w:tcPr>
          <w:p w14:paraId="41FB70CA" w14:textId="77777777" w:rsidR="00CC1F85" w:rsidRPr="00A53F47" w:rsidRDefault="00CC1F85" w:rsidP="00542AD8">
            <w:pPr>
              <w:ind w:left="-57"/>
              <w:jc w:val="center"/>
              <w:rPr>
                <w:rFonts w:eastAsia="Calibri" w:cstheme="minorHAnsi"/>
                <w:b/>
              </w:rPr>
            </w:pPr>
            <w:r w:rsidRPr="00A53F47">
              <w:rPr>
                <w:rFonts w:eastAsia="Calibri" w:cstheme="minorHAnsi"/>
                <w:b/>
              </w:rPr>
              <w:t>IL DIRIGENTE SCOLASTICO DELLA ISTITUZIONE SCOLASTICA […]</w:t>
            </w:r>
          </w:p>
        </w:tc>
      </w:tr>
      <w:tr w:rsidR="00CC1F85" w:rsidRPr="00A53F47" w14:paraId="7F5B079E" w14:textId="77777777" w:rsidTr="00542AD8">
        <w:tc>
          <w:tcPr>
            <w:tcW w:w="1500" w:type="pct"/>
            <w:shd w:val="clear" w:color="auto" w:fill="auto"/>
          </w:tcPr>
          <w:p w14:paraId="60E4AA55" w14:textId="77777777" w:rsidR="00CC1F85" w:rsidRPr="00A53F47" w:rsidRDefault="00CC1F85" w:rsidP="00542AD8">
            <w:pPr>
              <w:rPr>
                <w:rFonts w:eastAsia="Calibri" w:cstheme="minorHAnsi"/>
                <w:b/>
              </w:rPr>
            </w:pPr>
          </w:p>
        </w:tc>
        <w:tc>
          <w:tcPr>
            <w:tcW w:w="3500" w:type="pct"/>
            <w:shd w:val="clear" w:color="auto" w:fill="auto"/>
          </w:tcPr>
          <w:p w14:paraId="3F67775D" w14:textId="77777777" w:rsidR="00CC1F85" w:rsidRPr="00A53F47" w:rsidRDefault="00CC1F85" w:rsidP="00542AD8">
            <w:pPr>
              <w:jc w:val="both"/>
              <w:rPr>
                <w:rFonts w:eastAsia="Calibri" w:cstheme="minorHAnsi"/>
              </w:rPr>
            </w:pPr>
          </w:p>
        </w:tc>
      </w:tr>
      <w:tr w:rsidR="00CC1F85" w:rsidRPr="00A53F47" w14:paraId="42639A94" w14:textId="77777777" w:rsidTr="00542AD8">
        <w:tc>
          <w:tcPr>
            <w:tcW w:w="1500" w:type="pct"/>
            <w:shd w:val="clear" w:color="auto" w:fill="auto"/>
          </w:tcPr>
          <w:p w14:paraId="62403A9F" w14:textId="77777777" w:rsidR="00CC1F85" w:rsidRPr="00A53F47" w:rsidRDefault="00CC1F85" w:rsidP="00542AD8">
            <w:pPr>
              <w:rPr>
                <w:rFonts w:eastAsia="Calibri" w:cstheme="minorHAnsi"/>
                <w:b/>
              </w:rPr>
            </w:pPr>
            <w:r w:rsidRPr="00A53F47">
              <w:rPr>
                <w:rFonts w:eastAsia="Calibri" w:cstheme="minorHAnsi"/>
                <w:b/>
              </w:rPr>
              <w:t>VISTO</w:t>
            </w:r>
          </w:p>
        </w:tc>
        <w:tc>
          <w:tcPr>
            <w:tcW w:w="3500" w:type="pct"/>
            <w:shd w:val="clear" w:color="auto" w:fill="auto"/>
          </w:tcPr>
          <w:p w14:paraId="5515DA46" w14:textId="77777777" w:rsidR="00CC1F85" w:rsidRPr="00A53F47" w:rsidRDefault="00CC1F85" w:rsidP="00542AD8">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CC1F85" w:rsidRPr="00A53F47" w14:paraId="3F1830CA" w14:textId="77777777" w:rsidTr="00542AD8">
        <w:tc>
          <w:tcPr>
            <w:tcW w:w="1500" w:type="pct"/>
            <w:shd w:val="clear" w:color="auto" w:fill="auto"/>
          </w:tcPr>
          <w:p w14:paraId="022DEFDE" w14:textId="77777777" w:rsidR="00CC1F85" w:rsidRPr="00A53F47" w:rsidRDefault="00CC1F85" w:rsidP="00542AD8">
            <w:pPr>
              <w:rPr>
                <w:rFonts w:eastAsia="Calibri" w:cstheme="minorHAnsi"/>
              </w:rPr>
            </w:pPr>
            <w:r w:rsidRPr="00A53F47">
              <w:rPr>
                <w:rFonts w:eastAsia="Calibri" w:cstheme="minorHAnsi"/>
                <w:b/>
              </w:rPr>
              <w:t xml:space="preserve"> VISTA</w:t>
            </w:r>
          </w:p>
        </w:tc>
        <w:tc>
          <w:tcPr>
            <w:tcW w:w="3500" w:type="pct"/>
            <w:shd w:val="clear" w:color="auto" w:fill="auto"/>
          </w:tcPr>
          <w:p w14:paraId="3757D1CB" w14:textId="77777777" w:rsidR="00CC1F85" w:rsidRPr="00A53F47" w:rsidRDefault="00CC1F85" w:rsidP="00542AD8">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CC1F85" w:rsidRPr="00A53F47" w14:paraId="2216E019" w14:textId="77777777" w:rsidTr="00542AD8">
        <w:tc>
          <w:tcPr>
            <w:tcW w:w="1500" w:type="pct"/>
            <w:shd w:val="clear" w:color="auto" w:fill="auto"/>
          </w:tcPr>
          <w:p w14:paraId="1E149046"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15EF8D92" w14:textId="77777777" w:rsidR="00CC1F85" w:rsidRPr="00A53F47" w:rsidRDefault="00CC1F85" w:rsidP="00542AD8">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CC1F85" w:rsidRPr="00A53F47" w14:paraId="16E81178" w14:textId="77777777" w:rsidTr="00542AD8">
        <w:tc>
          <w:tcPr>
            <w:tcW w:w="1500" w:type="pct"/>
            <w:shd w:val="clear" w:color="auto" w:fill="auto"/>
          </w:tcPr>
          <w:p w14:paraId="629FF28D" w14:textId="77777777" w:rsidR="00CC1F85" w:rsidRPr="00A53F47" w:rsidRDefault="00CC1F85" w:rsidP="00542AD8">
            <w:pPr>
              <w:rPr>
                <w:rFonts w:eastAsia="Calibri" w:cstheme="minorHAnsi"/>
                <w:b/>
              </w:rPr>
            </w:pPr>
            <w:r w:rsidRPr="00A53F47">
              <w:rPr>
                <w:rFonts w:eastAsia="Calibri" w:cstheme="minorHAnsi"/>
                <w:b/>
              </w:rPr>
              <w:t>VISTO</w:t>
            </w:r>
          </w:p>
        </w:tc>
        <w:tc>
          <w:tcPr>
            <w:tcW w:w="3500" w:type="pct"/>
            <w:shd w:val="clear" w:color="auto" w:fill="auto"/>
          </w:tcPr>
          <w:p w14:paraId="2D28F266" w14:textId="77777777" w:rsidR="00CC1F85" w:rsidRPr="00A53F47" w:rsidRDefault="00CC1F85" w:rsidP="00542AD8">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CC1F85" w:rsidRPr="00A53F47" w14:paraId="38B68071" w14:textId="77777777" w:rsidTr="00542AD8">
        <w:tc>
          <w:tcPr>
            <w:tcW w:w="1500" w:type="pct"/>
            <w:shd w:val="clear" w:color="auto" w:fill="auto"/>
          </w:tcPr>
          <w:p w14:paraId="5FF2D6F9"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022DF902" w14:textId="77777777" w:rsidR="00CC1F85" w:rsidRPr="00A53F47" w:rsidRDefault="00CC1F85" w:rsidP="00542AD8">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CC1F85" w:rsidRPr="00A53F47" w14:paraId="79539C53" w14:textId="77777777" w:rsidTr="00542AD8">
        <w:tc>
          <w:tcPr>
            <w:tcW w:w="1500" w:type="pct"/>
            <w:shd w:val="clear" w:color="auto" w:fill="auto"/>
          </w:tcPr>
          <w:p w14:paraId="4C6A4A2A" w14:textId="77777777" w:rsidR="00CC1F85" w:rsidRPr="00A53F47" w:rsidRDefault="00CC1F85" w:rsidP="00542AD8">
            <w:pPr>
              <w:rPr>
                <w:rFonts w:eastAsia="Calibri" w:cstheme="minorHAnsi"/>
                <w:b/>
              </w:rPr>
            </w:pPr>
            <w:r w:rsidRPr="00A53F47">
              <w:rPr>
                <w:rFonts w:eastAsia="Calibri" w:cstheme="minorHAnsi"/>
                <w:b/>
              </w:rPr>
              <w:t xml:space="preserve">TENUTO CONTO </w:t>
            </w:r>
          </w:p>
        </w:tc>
        <w:tc>
          <w:tcPr>
            <w:tcW w:w="3500" w:type="pct"/>
            <w:shd w:val="clear" w:color="auto" w:fill="auto"/>
          </w:tcPr>
          <w:p w14:paraId="24AC194E" w14:textId="77777777" w:rsidR="00CC1F85" w:rsidRPr="00A53F47" w:rsidRDefault="00CC1F85" w:rsidP="00542AD8">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CC1F85" w:rsidRPr="00A53F47" w14:paraId="59ED97C6" w14:textId="77777777" w:rsidTr="00542AD8">
        <w:tc>
          <w:tcPr>
            <w:tcW w:w="1500" w:type="pct"/>
            <w:shd w:val="clear" w:color="auto" w:fill="auto"/>
          </w:tcPr>
          <w:p w14:paraId="17A117F0"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1A20085D" w14:textId="77777777" w:rsidR="00CC1F85" w:rsidRPr="00A53F47" w:rsidRDefault="00CC1F85" w:rsidP="00542AD8">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CC1F85" w:rsidRPr="00A53F47" w14:paraId="3F9E9DC5" w14:textId="77777777" w:rsidTr="00542AD8">
        <w:tc>
          <w:tcPr>
            <w:tcW w:w="1500" w:type="pct"/>
            <w:shd w:val="clear" w:color="auto" w:fill="auto"/>
          </w:tcPr>
          <w:p w14:paraId="0AE4656B"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77136F38" w14:textId="77777777" w:rsidR="00CC1F85" w:rsidRPr="00A53F47" w:rsidRDefault="00CC1F85" w:rsidP="00542AD8">
            <w:pPr>
              <w:ind w:left="-57"/>
              <w:jc w:val="both"/>
              <w:rPr>
                <w:rFonts w:eastAsia="Calibri" w:cstheme="minorHAnsi"/>
              </w:rPr>
            </w:pPr>
            <w:r w:rsidRPr="00A53F47">
              <w:rPr>
                <w:rFonts w:eastAsia="Calibri" w:cstheme="minorHAnsi"/>
              </w:rPr>
              <w:t xml:space="preserve">il Piano Triennale dell’Offerta Formativa (PTOF); </w:t>
            </w:r>
          </w:p>
        </w:tc>
      </w:tr>
      <w:tr w:rsidR="00CC1F85" w:rsidRPr="00A53F47" w14:paraId="6BCAD579" w14:textId="77777777" w:rsidTr="00542AD8">
        <w:tc>
          <w:tcPr>
            <w:tcW w:w="1500" w:type="pct"/>
            <w:shd w:val="clear" w:color="auto" w:fill="auto"/>
          </w:tcPr>
          <w:p w14:paraId="43177418"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75CD9B46" w14:textId="77777777" w:rsidR="00CC1F85" w:rsidRPr="00A53F47" w:rsidRDefault="00CC1F85" w:rsidP="00542AD8">
            <w:pPr>
              <w:ind w:left="-57"/>
              <w:jc w:val="both"/>
              <w:rPr>
                <w:rFonts w:eastAsia="Calibri" w:cstheme="minorHAnsi"/>
              </w:rPr>
            </w:pPr>
            <w:r w:rsidRPr="00A53F47">
              <w:rPr>
                <w:rFonts w:eastAsia="Calibri" w:cstheme="minorHAnsi"/>
              </w:rPr>
              <w:t xml:space="preserve">il Programma Annuale 20[...] approvato con delibera n. […] del […]; </w:t>
            </w:r>
          </w:p>
        </w:tc>
      </w:tr>
      <w:tr w:rsidR="00CC1F85" w:rsidRPr="00A53F47" w14:paraId="15FE0C74" w14:textId="77777777" w:rsidTr="00542AD8">
        <w:tc>
          <w:tcPr>
            <w:tcW w:w="1500" w:type="pct"/>
            <w:shd w:val="clear" w:color="auto" w:fill="auto"/>
          </w:tcPr>
          <w:p w14:paraId="5F6C6556" w14:textId="77777777" w:rsidR="00CC1F85" w:rsidRPr="00A53F47" w:rsidRDefault="00CC1F85" w:rsidP="00542AD8">
            <w:pPr>
              <w:rPr>
                <w:rFonts w:eastAsia="Calibri" w:cstheme="minorHAnsi"/>
                <w:b/>
              </w:rPr>
            </w:pPr>
            <w:r w:rsidRPr="00A53F47">
              <w:rPr>
                <w:rFonts w:eastAsia="Calibri" w:cstheme="minorHAnsi"/>
                <w:b/>
              </w:rPr>
              <w:t xml:space="preserve">VISTA </w:t>
            </w:r>
          </w:p>
        </w:tc>
        <w:tc>
          <w:tcPr>
            <w:tcW w:w="3500" w:type="pct"/>
            <w:shd w:val="clear" w:color="auto" w:fill="auto"/>
          </w:tcPr>
          <w:p w14:paraId="5C78811D" w14:textId="77777777" w:rsidR="00CC1F85" w:rsidRPr="00A53F47" w:rsidRDefault="00CC1F85" w:rsidP="00542AD8">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CC1F85" w:rsidRPr="00A53F47" w14:paraId="6BA65091" w14:textId="77777777" w:rsidTr="00542AD8">
        <w:tc>
          <w:tcPr>
            <w:tcW w:w="1500" w:type="pct"/>
            <w:shd w:val="clear" w:color="auto" w:fill="auto"/>
          </w:tcPr>
          <w:p w14:paraId="4E308C97"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378E5D84" w14:textId="77777777" w:rsidR="00CC1F85" w:rsidRPr="00A53F47" w:rsidRDefault="00CC1F85" w:rsidP="00542AD8">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CC1F85" w:rsidRPr="00A53F47" w14:paraId="7AD74298" w14:textId="77777777" w:rsidTr="00542AD8">
        <w:tc>
          <w:tcPr>
            <w:tcW w:w="1500" w:type="pct"/>
            <w:shd w:val="clear" w:color="auto" w:fill="auto"/>
          </w:tcPr>
          <w:p w14:paraId="666DACAE" w14:textId="77777777" w:rsidR="00CC1F85" w:rsidRPr="00A53F47" w:rsidRDefault="00CC1F85" w:rsidP="00542AD8">
            <w:pPr>
              <w:widowControl w:val="0"/>
              <w:jc w:val="both"/>
              <w:rPr>
                <w:rFonts w:eastAsia="Times" w:cstheme="minorHAnsi"/>
                <w:b/>
              </w:rPr>
            </w:pPr>
            <w:r w:rsidRPr="00A53F47">
              <w:rPr>
                <w:rFonts w:eastAsia="Times" w:cstheme="minorHAnsi"/>
                <w:b/>
              </w:rPr>
              <w:t>VISTO</w:t>
            </w:r>
          </w:p>
        </w:tc>
        <w:tc>
          <w:tcPr>
            <w:tcW w:w="3500" w:type="pct"/>
            <w:shd w:val="clear" w:color="auto" w:fill="auto"/>
          </w:tcPr>
          <w:p w14:paraId="18867F88" w14:textId="77777777" w:rsidR="00CC1F85" w:rsidRPr="00A53F47" w:rsidRDefault="00CC1F85" w:rsidP="00542AD8">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CC1F85" w:rsidRPr="00A53F47" w14:paraId="5EF38FE1" w14:textId="77777777" w:rsidTr="00542AD8">
        <w:tc>
          <w:tcPr>
            <w:tcW w:w="1500" w:type="pct"/>
            <w:shd w:val="clear" w:color="auto" w:fill="auto"/>
          </w:tcPr>
          <w:p w14:paraId="2F22B848"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62046DC2" w14:textId="77777777" w:rsidR="00CC1F85" w:rsidRPr="00A53F47" w:rsidRDefault="00CC1F85" w:rsidP="00542AD8">
            <w:pPr>
              <w:ind w:left="-57"/>
              <w:jc w:val="both"/>
              <w:rPr>
                <w:rFonts w:eastAsia="Calibri" w:cstheme="minorHAnsi"/>
              </w:rPr>
            </w:pPr>
            <w:r w:rsidRPr="00A53F47">
              <w:rPr>
                <w:rFonts w:eastAsia="Calibri" w:cstheme="minorHAnsi"/>
              </w:rPr>
              <w:t>altresì, in particolare, l’art. 60, comma 1, del D.Lgs. 50/2016, il quale prevede che «</w:t>
            </w:r>
            <w:r w:rsidRPr="00A53F47">
              <w:rPr>
                <w:rFonts w:eastAsia="Calibri" w:cstheme="minorHAnsi"/>
                <w:i/>
              </w:rPr>
              <w:t>Nelle procedure aperte, qualsiasi operatore economico interessato può presentare un'offerta in risposta a un avviso di indizione di gara. Il termine minimo per la ricezione delle offerte è di trentacinque giorni dalla data di trasmissione del bando di gara. Le offerte sono accompagnate dalle informazioni richieste dall'amministrazione aggiudicatrice per la selezione qualitativa</w:t>
            </w:r>
            <w:r w:rsidRPr="00A53F47">
              <w:rPr>
                <w:rFonts w:eastAsia="Calibri" w:cstheme="minorHAnsi"/>
              </w:rPr>
              <w:t xml:space="preserve">»;  </w:t>
            </w:r>
          </w:p>
        </w:tc>
      </w:tr>
      <w:tr w:rsidR="00AC2914" w:rsidRPr="00A53F47" w14:paraId="1454953B" w14:textId="77777777" w:rsidTr="00542AD8">
        <w:tc>
          <w:tcPr>
            <w:tcW w:w="1500" w:type="pct"/>
            <w:shd w:val="clear" w:color="auto" w:fill="auto"/>
          </w:tcPr>
          <w:p w14:paraId="0EBD73F6" w14:textId="276AC6D3" w:rsidR="00AC2914" w:rsidRPr="00A53F47" w:rsidRDefault="00AC2914" w:rsidP="00542AD8">
            <w:pPr>
              <w:rPr>
                <w:rFonts w:eastAsia="Calibri" w:cstheme="minorHAnsi"/>
                <w:b/>
              </w:rPr>
            </w:pPr>
            <w:r>
              <w:rPr>
                <w:rFonts w:eastAsia="Calibri" w:cstheme="minorHAnsi"/>
                <w:b/>
              </w:rPr>
              <w:t>VISTO</w:t>
            </w:r>
          </w:p>
        </w:tc>
        <w:tc>
          <w:tcPr>
            <w:tcW w:w="3500" w:type="pct"/>
            <w:shd w:val="clear" w:color="auto" w:fill="auto"/>
          </w:tcPr>
          <w:p w14:paraId="15165200" w14:textId="0A313601" w:rsidR="00AC2914" w:rsidRPr="00A53F47" w:rsidRDefault="00AC2914" w:rsidP="00542AD8">
            <w:pPr>
              <w:ind w:left="-57"/>
              <w:jc w:val="both"/>
              <w:rPr>
                <w:rFonts w:eastAsia="Calibri" w:cstheme="minorHAnsi"/>
              </w:rPr>
            </w:pPr>
            <w:r w:rsidRPr="00AC2914">
              <w:rPr>
                <w:rFonts w:eastAsia="Calibri" w:cstheme="minorHAnsi"/>
              </w:rPr>
              <w:t>il D.L. 16 luglio 2020, n. 76, recante «</w:t>
            </w:r>
            <w:r w:rsidRPr="00AC2914">
              <w:rPr>
                <w:rFonts w:eastAsia="Calibri" w:cstheme="minorHAnsi"/>
                <w:i/>
                <w:iCs/>
              </w:rPr>
              <w:t>Misure urgenti per la semplificazione e l'innovazione digitale</w:t>
            </w:r>
            <w:r w:rsidRPr="00AC2914">
              <w:rPr>
                <w:rFonts w:eastAsia="Calibri" w:cstheme="minorHAnsi"/>
              </w:rPr>
              <w:t>»;</w:t>
            </w:r>
          </w:p>
        </w:tc>
      </w:tr>
      <w:tr w:rsidR="00AC2914" w:rsidRPr="00A53F47" w14:paraId="2546904B" w14:textId="77777777" w:rsidTr="00542AD8">
        <w:tc>
          <w:tcPr>
            <w:tcW w:w="1500" w:type="pct"/>
            <w:shd w:val="clear" w:color="auto" w:fill="auto"/>
          </w:tcPr>
          <w:p w14:paraId="76E84F42" w14:textId="74208C2B" w:rsidR="00AC2914" w:rsidRPr="00A53F47" w:rsidRDefault="00AC2914" w:rsidP="00542AD8">
            <w:pPr>
              <w:rPr>
                <w:rFonts w:eastAsia="Calibri" w:cstheme="minorHAnsi"/>
                <w:b/>
              </w:rPr>
            </w:pPr>
            <w:r>
              <w:rPr>
                <w:rFonts w:eastAsia="Calibri" w:cstheme="minorHAnsi"/>
                <w:b/>
              </w:rPr>
              <w:t>VISTO</w:t>
            </w:r>
          </w:p>
        </w:tc>
        <w:tc>
          <w:tcPr>
            <w:tcW w:w="3500" w:type="pct"/>
            <w:shd w:val="clear" w:color="auto" w:fill="auto"/>
          </w:tcPr>
          <w:p w14:paraId="49358545" w14:textId="114CEEB4" w:rsidR="00AC2914" w:rsidRPr="00A53F47" w:rsidRDefault="00AC2914" w:rsidP="00AC2914">
            <w:pPr>
              <w:ind w:left="-57"/>
              <w:jc w:val="both"/>
              <w:rPr>
                <w:rFonts w:eastAsia="Calibri" w:cstheme="minorHAnsi"/>
              </w:rPr>
            </w:pPr>
            <w:r>
              <w:rPr>
                <w:rFonts w:eastAsia="Calibri" w:cstheme="minorHAnsi"/>
              </w:rPr>
              <w:t>in particolare, l’art. 2, comma 2, del D.L. 76/2020, ai sensi del quale «</w:t>
            </w:r>
            <w:r w:rsidRPr="00AC2914">
              <w:rPr>
                <w:rFonts w:eastAsia="Calibri" w:cstheme="minorHAnsi"/>
                <w:i/>
                <w:iCs/>
              </w:rPr>
              <w:t>Salvo quanto previsto dal comma 3, le stazioni appaltanti procedono all'affidamento delle attività di esecuzione di lavori, servizi e forniture nonché dei servizi di ingegneria e architettura, inclusa l'attività di progettazione, di importo pari o superiore alle soglie di cui all'articolo 35 del decreto legislativo 18 aprile 2016 n. 50, mediante la procedura aperta, ristretta o, previa motivazione sulla sussistenza dei presupposti previsti dalla legge, la procedura competitiva con negoziazione di cui agli articoli 61 e 62 del decreto legislativo n. 50 del 2016 o il dialogo competitivo di cui all'articolo 64 del decreto legislativo n. 50 del 2016, per i settori ordinari, e di cui agli articoli 123 e 124, per i settori speciali, in ogni caso con i termini ridotti di cui all'articolo 8, comma 1, lettera c), del presente decreto</w:t>
            </w:r>
            <w:r>
              <w:rPr>
                <w:rFonts w:eastAsia="Calibri" w:cstheme="minorHAnsi"/>
              </w:rPr>
              <w:t>»;</w:t>
            </w:r>
          </w:p>
        </w:tc>
      </w:tr>
      <w:tr w:rsidR="00AC2914" w:rsidRPr="00A53F47" w14:paraId="56C46934" w14:textId="77777777" w:rsidTr="00542AD8">
        <w:tc>
          <w:tcPr>
            <w:tcW w:w="1500" w:type="pct"/>
            <w:shd w:val="clear" w:color="auto" w:fill="auto"/>
          </w:tcPr>
          <w:p w14:paraId="0020FF67" w14:textId="4E821FB7" w:rsidR="00AC2914" w:rsidRDefault="00AC2914" w:rsidP="00542AD8">
            <w:pPr>
              <w:rPr>
                <w:rFonts w:eastAsia="Calibri" w:cstheme="minorHAnsi"/>
                <w:b/>
              </w:rPr>
            </w:pPr>
            <w:r>
              <w:rPr>
                <w:rFonts w:eastAsia="Calibri" w:cstheme="minorHAnsi"/>
                <w:b/>
              </w:rPr>
              <w:t>VISTO</w:t>
            </w:r>
          </w:p>
        </w:tc>
        <w:tc>
          <w:tcPr>
            <w:tcW w:w="3500" w:type="pct"/>
            <w:shd w:val="clear" w:color="auto" w:fill="auto"/>
          </w:tcPr>
          <w:p w14:paraId="0CF2B989" w14:textId="25A2B2EA" w:rsidR="00AC2914" w:rsidRDefault="00AC2914" w:rsidP="00AC2914">
            <w:pPr>
              <w:ind w:left="-57"/>
              <w:jc w:val="both"/>
              <w:rPr>
                <w:rFonts w:eastAsia="Calibri" w:cstheme="minorHAnsi"/>
              </w:rPr>
            </w:pPr>
            <w:r>
              <w:rPr>
                <w:rFonts w:eastAsia="Calibri" w:cstheme="minorHAnsi"/>
              </w:rPr>
              <w:t>altresì, in particolare, l’art. 8, comma 1, lett. c), del D.L. 76/2020, il quale stabilisce che «</w:t>
            </w:r>
            <w:r w:rsidRPr="00AC2914">
              <w:rPr>
                <w:rFonts w:eastAsia="Calibri" w:cstheme="minorHAnsi"/>
                <w:i/>
                <w:iCs/>
              </w:rPr>
              <w:t>in relazione alle procedure ordinarie, si applicano le riduzioni dei termini procedimentali per ragioni di urgenza di cui agli articoli 60, comma 3, 61, comma 6, 62 comma 5, 74, commi 2 e 3, del decreto legislativo n. 50 del 2016. Nella motivazione del provvedimento che dispone la riduzione dei termini non è necessario dar conto delle ragioni di urgenza, che si considerano comunque sussistenti</w:t>
            </w:r>
            <w:r>
              <w:rPr>
                <w:rFonts w:eastAsia="Calibri" w:cstheme="minorHAnsi"/>
              </w:rPr>
              <w:t>»;</w:t>
            </w:r>
          </w:p>
        </w:tc>
      </w:tr>
      <w:tr w:rsidR="00CC1F85" w:rsidRPr="00A53F47" w14:paraId="6FE14AC5" w14:textId="77777777" w:rsidTr="00542AD8">
        <w:tc>
          <w:tcPr>
            <w:tcW w:w="1500" w:type="pct"/>
            <w:shd w:val="clear" w:color="auto" w:fill="auto"/>
          </w:tcPr>
          <w:p w14:paraId="40E393DD" w14:textId="77777777" w:rsidR="00CC1F85" w:rsidRPr="00A53F47" w:rsidRDefault="00CC1F85" w:rsidP="00542AD8">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75AC590D" w14:textId="77777777" w:rsidR="00CC1F85" w:rsidRPr="00A53F47" w:rsidRDefault="00CC1F85" w:rsidP="00542AD8">
            <w:pPr>
              <w:ind w:left="-57"/>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D.Lgs. 50/2016, con attribuzione del Codice Unico Intervento (CUI) n. </w:t>
            </w:r>
            <w:r w:rsidRPr="00A53F47">
              <w:rPr>
                <w:rFonts w:cstheme="minorHAnsi"/>
              </w:rPr>
              <w:t>[…]</w:t>
            </w:r>
            <w:r w:rsidRPr="00A53F47">
              <w:rPr>
                <w:rFonts w:eastAsia="Calibri" w:cstheme="minorHAnsi"/>
              </w:rPr>
              <w:t>;</w:t>
            </w:r>
          </w:p>
        </w:tc>
      </w:tr>
      <w:tr w:rsidR="008F775A" w:rsidRPr="00A53F47" w14:paraId="6E57DC45" w14:textId="77777777" w:rsidTr="00542AD8">
        <w:tc>
          <w:tcPr>
            <w:tcW w:w="1500" w:type="pct"/>
            <w:shd w:val="clear" w:color="auto" w:fill="auto"/>
          </w:tcPr>
          <w:p w14:paraId="51110B49" w14:textId="77777777" w:rsidR="008F775A" w:rsidRPr="00A53F47" w:rsidRDefault="008F775A" w:rsidP="00542AD8">
            <w:pPr>
              <w:tabs>
                <w:tab w:val="left" w:pos="952"/>
              </w:tabs>
              <w:rPr>
                <w:rFonts w:eastAsia="Calibri" w:cstheme="minorHAnsi"/>
                <w:b/>
              </w:rPr>
            </w:pPr>
          </w:p>
        </w:tc>
        <w:tc>
          <w:tcPr>
            <w:tcW w:w="3500" w:type="pct"/>
            <w:shd w:val="clear" w:color="auto" w:fill="auto"/>
          </w:tcPr>
          <w:p w14:paraId="15EADE1E" w14:textId="13567933" w:rsidR="008F775A" w:rsidRPr="00A53F47" w:rsidRDefault="008F775A" w:rsidP="00542AD8">
            <w:pPr>
              <w:ind w:left="-57"/>
              <w:jc w:val="both"/>
              <w:rPr>
                <w:rFonts w:cstheme="minorHAnsi"/>
                <w:color w:val="000000"/>
              </w:rPr>
            </w:pPr>
            <w:r>
              <w:rPr>
                <w:rFonts w:cstheme="minorHAnsi"/>
                <w:color w:val="000000"/>
              </w:rPr>
              <w:t>[</w:t>
            </w:r>
            <w:r w:rsidRPr="004345FF">
              <w:rPr>
                <w:rFonts w:cstheme="minorHAnsi"/>
                <w:i/>
                <w:iCs/>
                <w:color w:val="000000"/>
              </w:rPr>
              <w:t xml:space="preserve">in caso </w:t>
            </w:r>
            <w:r w:rsidR="004345FF" w:rsidRPr="004345FF">
              <w:rPr>
                <w:rFonts w:cstheme="minorHAnsi"/>
                <w:i/>
                <w:iCs/>
                <w:color w:val="000000"/>
              </w:rPr>
              <w:t>di affidamento nel settore dell’edilizia scolastica, eliminare i cinque periodi che seguono</w:t>
            </w:r>
            <w:r w:rsidR="004345FF">
              <w:rPr>
                <w:rFonts w:cstheme="minorHAnsi"/>
                <w:color w:val="000000"/>
              </w:rPr>
              <w:t>]</w:t>
            </w:r>
          </w:p>
        </w:tc>
      </w:tr>
      <w:tr w:rsidR="00CC1F85" w:rsidRPr="00A53F47" w14:paraId="34C3144D" w14:textId="77777777" w:rsidTr="00542AD8">
        <w:tc>
          <w:tcPr>
            <w:tcW w:w="1500" w:type="pct"/>
            <w:shd w:val="clear" w:color="auto" w:fill="auto"/>
          </w:tcPr>
          <w:p w14:paraId="30FE5BEE" w14:textId="77777777" w:rsidR="00CC1F85" w:rsidRPr="00A53F47" w:rsidRDefault="00CC1F85" w:rsidP="00542AD8">
            <w:pPr>
              <w:tabs>
                <w:tab w:val="left" w:pos="952"/>
              </w:tabs>
              <w:rPr>
                <w:rFonts w:eastAsia="Calibri" w:cstheme="minorHAnsi"/>
                <w:b/>
              </w:rPr>
            </w:pPr>
            <w:r w:rsidRPr="00A53F47">
              <w:rPr>
                <w:rFonts w:eastAsia="Calibri" w:cstheme="minorHAnsi"/>
                <w:b/>
              </w:rPr>
              <w:t xml:space="preserve">VISTO </w:t>
            </w:r>
          </w:p>
          <w:p w14:paraId="291996C0" w14:textId="77777777" w:rsidR="00CC1F85" w:rsidRPr="00A53F47" w:rsidRDefault="00CC1F85" w:rsidP="00542AD8">
            <w:pPr>
              <w:tabs>
                <w:tab w:val="left" w:pos="952"/>
              </w:tabs>
              <w:rPr>
                <w:rFonts w:eastAsia="Calibri" w:cstheme="minorHAnsi"/>
              </w:rPr>
            </w:pPr>
          </w:p>
        </w:tc>
        <w:tc>
          <w:tcPr>
            <w:tcW w:w="3500" w:type="pct"/>
            <w:shd w:val="clear" w:color="auto" w:fill="auto"/>
          </w:tcPr>
          <w:p w14:paraId="55B8FCB2" w14:textId="77777777" w:rsidR="00CC1F85" w:rsidRPr="00A53F47" w:rsidRDefault="00CC1F85" w:rsidP="00542AD8">
            <w:pPr>
              <w:ind w:left="-57"/>
              <w:jc w:val="both"/>
              <w:rPr>
                <w:rFonts w:eastAsia="Calibri" w:cstheme="minorHAnsi"/>
              </w:rPr>
            </w:pPr>
            <w:r w:rsidRPr="00A53F47">
              <w:rPr>
                <w:rFonts w:cstheme="minorHAnsi"/>
                <w:color w:val="000000"/>
              </w:rPr>
              <w:t>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w:t>
            </w:r>
          </w:p>
        </w:tc>
      </w:tr>
      <w:tr w:rsidR="00CC1F85" w:rsidRPr="00A53F47" w14:paraId="5FEBE4FC" w14:textId="77777777" w:rsidTr="00542AD8">
        <w:tc>
          <w:tcPr>
            <w:tcW w:w="1500" w:type="pct"/>
            <w:shd w:val="clear" w:color="auto" w:fill="auto"/>
          </w:tcPr>
          <w:p w14:paraId="3AEEAD6F" w14:textId="77777777" w:rsidR="00CC1F85" w:rsidRPr="00A53F47" w:rsidRDefault="00CC1F85" w:rsidP="00542AD8">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71803E88" w14:textId="77777777" w:rsidR="00CC1F85" w:rsidRPr="00A53F47" w:rsidRDefault="00CC1F85" w:rsidP="00542AD8">
            <w:pPr>
              <w:ind w:left="-57"/>
              <w:jc w:val="both"/>
              <w:rPr>
                <w:rFonts w:eastAsia="Calibri" w:cstheme="minorHAnsi"/>
              </w:rPr>
            </w:pPr>
            <w:r w:rsidRPr="00A53F47">
              <w:rPr>
                <w:rFonts w:eastAsia="Calibri" w:cstheme="minorHAnsi"/>
              </w:rPr>
              <w:t>l’art. 1, comma 583, della L. 27 dicembre 2019, n. 160, ai sensi del quale, fermo restando quanto previsto dal succitato art. 1, comma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CC1F85" w:rsidRPr="00A53F47" w14:paraId="44DFAAB3" w14:textId="77777777" w:rsidTr="00542AD8">
        <w:tc>
          <w:tcPr>
            <w:tcW w:w="1500" w:type="pct"/>
            <w:shd w:val="clear" w:color="auto" w:fill="auto"/>
          </w:tcPr>
          <w:p w14:paraId="77BC81DE" w14:textId="77777777" w:rsidR="00CC1F85" w:rsidRPr="00A53F47" w:rsidRDefault="00CC1F85" w:rsidP="00542AD8">
            <w:pPr>
              <w:tabs>
                <w:tab w:val="left" w:pos="952"/>
              </w:tabs>
              <w:rPr>
                <w:rFonts w:eastAsia="Calibri" w:cstheme="minorHAnsi"/>
                <w:b/>
              </w:rPr>
            </w:pPr>
            <w:r w:rsidRPr="00A53F47">
              <w:rPr>
                <w:rFonts w:eastAsia="Calibri" w:cstheme="minorHAnsi"/>
                <w:b/>
              </w:rPr>
              <w:t>VISTA</w:t>
            </w:r>
          </w:p>
        </w:tc>
        <w:tc>
          <w:tcPr>
            <w:tcW w:w="3500" w:type="pct"/>
            <w:shd w:val="clear" w:color="auto" w:fill="auto"/>
          </w:tcPr>
          <w:p w14:paraId="15CF1830"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solo in caso di acquisto di servizi e beni informatici</w:t>
            </w:r>
            <w:r w:rsidRPr="00A53F47">
              <w:rPr>
                <w:rFonts w:eastAsia="Calibri" w:cstheme="minorHAnsi"/>
              </w:rPr>
              <w:t>] 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Sistema Dinamico di Acquisizione);</w:t>
            </w:r>
          </w:p>
        </w:tc>
      </w:tr>
      <w:tr w:rsidR="00CC1F85" w:rsidRPr="00A53F47" w14:paraId="18E05BA3" w14:textId="77777777" w:rsidTr="00542AD8">
        <w:tc>
          <w:tcPr>
            <w:tcW w:w="1500" w:type="pct"/>
            <w:shd w:val="clear" w:color="auto" w:fill="auto"/>
          </w:tcPr>
          <w:p w14:paraId="53A476E2" w14:textId="77777777" w:rsidR="00CC1F85" w:rsidRPr="00A53F47" w:rsidRDefault="00CC1F85" w:rsidP="00542AD8">
            <w:pPr>
              <w:rPr>
                <w:rFonts w:eastAsia="Calibri" w:cstheme="minorHAnsi"/>
                <w:b/>
              </w:rPr>
            </w:pPr>
            <w:r w:rsidRPr="00A53F47">
              <w:rPr>
                <w:rFonts w:eastAsia="Calibri" w:cstheme="minorHAnsi"/>
                <w:b/>
              </w:rPr>
              <w:t>DATO ATTO</w:t>
            </w:r>
          </w:p>
          <w:p w14:paraId="67719E7B" w14:textId="77777777" w:rsidR="00CC1F85" w:rsidRPr="00A53F47" w:rsidRDefault="00CC1F85" w:rsidP="00542AD8">
            <w:pPr>
              <w:tabs>
                <w:tab w:val="left" w:pos="952"/>
              </w:tabs>
              <w:rPr>
                <w:rFonts w:eastAsia="Calibri" w:cstheme="minorHAnsi"/>
                <w:b/>
              </w:rPr>
            </w:pPr>
          </w:p>
        </w:tc>
        <w:tc>
          <w:tcPr>
            <w:tcW w:w="3500" w:type="pct"/>
            <w:shd w:val="clear" w:color="auto" w:fill="auto"/>
          </w:tcPr>
          <w:p w14:paraId="0CD9C17C" w14:textId="77777777" w:rsidR="00CC1F85" w:rsidRPr="00A53F47" w:rsidRDefault="00CC1F85" w:rsidP="00542AD8">
            <w:pPr>
              <w:ind w:left="-57"/>
              <w:jc w:val="both"/>
              <w:rPr>
                <w:rFonts w:eastAsia="Calibri" w:cstheme="minorHAnsi"/>
              </w:rPr>
            </w:pPr>
            <w:r w:rsidRPr="00A53F47">
              <w:rPr>
                <w:rFonts w:eastAsia="Calibri" w:cstheme="minorHAnsi"/>
              </w:rPr>
              <w:t>della non esistenza di Convenzioni Consip attive in merito a tale merceologia [</w:t>
            </w:r>
            <w:r w:rsidRPr="00A53F47">
              <w:rPr>
                <w:rFonts w:eastAsia="Calibri" w:cstheme="minorHAnsi"/>
                <w:i/>
              </w:rPr>
              <w:t>oppure, nella sola ipotesi di esistenza di Convenzione Consip mancante delle caratteristiche essenziali richieste dalla Istituzione Scolastica</w:t>
            </w:r>
            <w:r w:rsidRPr="00A53F47">
              <w:rPr>
                <w:rFonts w:eastAsia="Calibri" w:cstheme="minorHAnsi"/>
              </w:rPr>
              <w:t xml:space="preserve">] della non idoneità della Convenzione Consip a soddisfare il fabbisogno dell’Istituzione Scolastica per </w:t>
            </w:r>
            <w:r w:rsidRPr="00A53F47">
              <w:rPr>
                <w:rFonts w:eastAsia="Calibri" w:cstheme="minorHAnsi"/>
                <w:iCs/>
              </w:rPr>
              <w:t>mancanza delle caratteristiche essenziali</w:t>
            </w:r>
            <w:r w:rsidRPr="00A53F47">
              <w:rPr>
                <w:rFonts w:eastAsia="Calibri" w:cstheme="minorHAnsi"/>
              </w:rPr>
              <w:t>, come rilevato in apposito provvedimento del Dirigente Scolastico n. […] del […], trasmesso al competente ufficio della Corte dei Conti, in attuazione di quanto previsto dall’art. 1, comma 510 della L. n. 208/2015;</w:t>
            </w:r>
          </w:p>
        </w:tc>
      </w:tr>
      <w:tr w:rsidR="00CC1F85" w:rsidRPr="00A53F47" w14:paraId="63F88C86" w14:textId="77777777" w:rsidTr="00542AD8">
        <w:tc>
          <w:tcPr>
            <w:tcW w:w="1500" w:type="pct"/>
            <w:shd w:val="clear" w:color="auto" w:fill="auto"/>
          </w:tcPr>
          <w:p w14:paraId="7228286B" w14:textId="77777777" w:rsidR="00CC1F85" w:rsidRPr="00A53F47" w:rsidRDefault="00CC1F85" w:rsidP="00542AD8">
            <w:pPr>
              <w:rPr>
                <w:rFonts w:eastAsia="Calibri" w:cstheme="minorHAnsi"/>
                <w:b/>
                <w:bCs/>
              </w:rPr>
            </w:pPr>
            <w:r w:rsidRPr="00A53F47">
              <w:rPr>
                <w:rFonts w:eastAsia="Calibri" w:cstheme="minorHAnsi"/>
                <w:b/>
                <w:bCs/>
              </w:rPr>
              <w:t>DATO ATTO</w:t>
            </w:r>
          </w:p>
        </w:tc>
        <w:tc>
          <w:tcPr>
            <w:tcW w:w="3500" w:type="pct"/>
            <w:shd w:val="clear" w:color="auto" w:fill="auto"/>
          </w:tcPr>
          <w:p w14:paraId="09A39785" w14:textId="77777777" w:rsidR="00CC1F85" w:rsidRPr="00A53F47" w:rsidRDefault="00CC1F85" w:rsidP="00542AD8">
            <w:pPr>
              <w:ind w:left="-57"/>
              <w:jc w:val="both"/>
              <w:rPr>
                <w:rFonts w:eastAsia="Calibri" w:cstheme="minorHAnsi"/>
              </w:rPr>
            </w:pPr>
            <w:r w:rsidRPr="00A53F47">
              <w:rPr>
                <w:rFonts w:eastAsia="Calibri"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eastAsia="Calibri" w:cstheme="minorHAnsi"/>
                <w:i/>
              </w:rPr>
              <w:t>oppure, nell’ipotesi di Accordo Quadro e/o di Bando Istitutivo nell’ambito dello SDAPA esistente, ma mancante delle caratteristiche essenziali richieste dalla Istituzione Scolastica</w:t>
            </w:r>
            <w:r w:rsidRPr="00A53F47">
              <w:rPr>
                <w:rFonts w:eastAsia="Calibri" w:cstheme="minorHAnsi"/>
              </w:rPr>
              <w:t>] che, nell’ambito degli Accordi Quadro stipulati da Consip e dello SDAPA realizzato e gestito da Consip, non risultano attive iniziative idonee a soddisfare i fabbisogni dell’Istituto, in quanto [</w:t>
            </w:r>
            <w:r w:rsidRPr="00A53F47">
              <w:rPr>
                <w:rFonts w:eastAsia="Calibri" w:cstheme="minorHAnsi"/>
                <w:i/>
                <w:iCs/>
              </w:rPr>
              <w:t>indicare le ragioni per cui le iniziative Consip non risultano idonee a soddisfare i fabbisogni dell’Istituto</w:t>
            </w:r>
            <w:r w:rsidRPr="00A53F47">
              <w:rPr>
                <w:rFonts w:eastAsia="Calibri" w:cstheme="minorHAnsi"/>
              </w:rPr>
              <w:t>];</w:t>
            </w:r>
          </w:p>
        </w:tc>
      </w:tr>
      <w:tr w:rsidR="00CC1F85" w:rsidRPr="00A53F47" w14:paraId="7F710E24" w14:textId="77777777" w:rsidTr="00542AD8">
        <w:tc>
          <w:tcPr>
            <w:tcW w:w="1500" w:type="pct"/>
            <w:shd w:val="clear" w:color="auto" w:fill="auto"/>
          </w:tcPr>
          <w:p w14:paraId="5133EE42" w14:textId="77777777" w:rsidR="00CC1F85" w:rsidRPr="00A53F47" w:rsidRDefault="00CC1F85" w:rsidP="00542AD8">
            <w:pPr>
              <w:rPr>
                <w:rFonts w:eastAsia="Calibri" w:cstheme="minorHAnsi"/>
                <w:b/>
              </w:rPr>
            </w:pPr>
            <w:r w:rsidRPr="00A53F47">
              <w:rPr>
                <w:rFonts w:eastAsia="Calibri" w:cstheme="minorHAnsi"/>
                <w:b/>
              </w:rPr>
              <w:t>DATO ATTO</w:t>
            </w:r>
          </w:p>
        </w:tc>
        <w:tc>
          <w:tcPr>
            <w:tcW w:w="3500" w:type="pct"/>
            <w:shd w:val="clear" w:color="auto" w:fill="auto"/>
          </w:tcPr>
          <w:p w14:paraId="5048444D"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nei soli casi di acquisti di beni e servizi informatici</w:t>
            </w:r>
            <w:r w:rsidRPr="00A53F47">
              <w:rPr>
                <w:rFonts w:eastAsia="Calibri" w:cstheme="minorHAnsi"/>
              </w:rPr>
              <w:t>] che il Dirigente Scolastico ha adottato apposito provvedimento con il quale ha dato atto che, nell’ambito de</w:t>
            </w:r>
            <w:r w:rsidRPr="00A53F47">
              <w:rPr>
                <w:rFonts w:cstheme="minorHAnsi"/>
                <w:szCs w:val="24"/>
              </w:rPr>
              <w:t xml:space="preserve">gli strumenti di acquisto e di negoziazione messi a disposizione da Consip S.p.A., non si rivengono beni o servizi disponibili </w:t>
            </w:r>
            <w:r w:rsidRPr="00A53F47">
              <w:rPr>
                <w:rFonts w:cstheme="minorHAnsi"/>
                <w:iCs/>
                <w:szCs w:val="24"/>
              </w:rPr>
              <w:t>[</w:t>
            </w:r>
            <w:r w:rsidRPr="00A53F47">
              <w:rPr>
                <w:rFonts w:cstheme="minorHAnsi"/>
                <w:i/>
                <w:szCs w:val="24"/>
              </w:rPr>
              <w:t>oppure idonei</w:t>
            </w:r>
            <w:r w:rsidRPr="00A53F47">
              <w:rPr>
                <w:rFonts w:eastAsia="Calibri" w:cstheme="minorHAnsi"/>
                <w:i/>
              </w:rPr>
              <w:t xml:space="preserve"> al soddisfacimento dello specifico fabbisogno dell'amministrazione</w:t>
            </w:r>
            <w:r w:rsidRPr="00A53F47">
              <w:rPr>
                <w:rFonts w:eastAsia="Calibri" w:cstheme="minorHAnsi"/>
                <w:iCs/>
              </w:rPr>
              <w:t>]</w:t>
            </w:r>
            <w:r w:rsidRPr="00A53F47">
              <w:rPr>
                <w:rFonts w:eastAsia="Calibri" w:cstheme="minorHAnsi"/>
                <w:i/>
              </w:rPr>
              <w:t xml:space="preserve"> </w:t>
            </w:r>
            <w:r w:rsidRPr="00A53F47">
              <w:rPr>
                <w:rFonts w:eastAsia="Calibri" w:cstheme="minorHAnsi"/>
                <w:iCs/>
              </w:rPr>
              <w:t>[</w:t>
            </w:r>
            <w:r w:rsidRPr="00A53F47">
              <w:rPr>
                <w:rFonts w:eastAsia="Calibri" w:cstheme="minorHAnsi"/>
                <w:i/>
              </w:rPr>
              <w:t>in alternativa, è possibile motivare circa la sussistenza di necessità ed urgenza comunque funzionale ad assicurare la continuità della gestione amministrativa</w:t>
            </w:r>
            <w:r w:rsidRPr="00A53F47">
              <w:rPr>
                <w:rFonts w:eastAsia="Calibri" w:cstheme="minorHAnsi"/>
                <w:iCs/>
              </w:rPr>
              <w:t>]</w:t>
            </w:r>
            <w:r w:rsidRPr="00A53F47">
              <w:rPr>
                <w:rFonts w:eastAsia="Calibri" w:cstheme="minorHAnsi"/>
              </w:rPr>
              <w:t xml:space="preserve"> e che il suddetto provvedimento è stato  comunicato all’A.N.AC. e all'Agenzia per l’Italia Digitale (AgID);</w:t>
            </w:r>
          </w:p>
        </w:tc>
      </w:tr>
      <w:tr w:rsidR="00CC1F85" w:rsidRPr="00A53F47" w14:paraId="64FBA860" w14:textId="77777777" w:rsidTr="00542AD8">
        <w:tc>
          <w:tcPr>
            <w:tcW w:w="1500" w:type="pct"/>
            <w:shd w:val="clear" w:color="auto" w:fill="auto"/>
          </w:tcPr>
          <w:p w14:paraId="2F3888EB" w14:textId="77777777" w:rsidR="00CC1F85" w:rsidRPr="00A53F47" w:rsidRDefault="00CC1F85" w:rsidP="00542AD8">
            <w:pPr>
              <w:rPr>
                <w:rFonts w:eastAsia="Calibri" w:cstheme="minorHAnsi"/>
                <w:b/>
              </w:rPr>
            </w:pPr>
            <w:r w:rsidRPr="00A53F47">
              <w:rPr>
                <w:rFonts w:eastAsia="Calibri" w:cstheme="minorHAnsi"/>
                <w:b/>
              </w:rPr>
              <w:t>CONSIDERATO</w:t>
            </w:r>
          </w:p>
        </w:tc>
        <w:tc>
          <w:tcPr>
            <w:tcW w:w="3500" w:type="pct"/>
            <w:shd w:val="clear" w:color="auto" w:fill="auto"/>
          </w:tcPr>
          <w:p w14:paraId="26E9735E" w14:textId="77777777" w:rsidR="00CC1F85" w:rsidRPr="00A53F47" w:rsidRDefault="00CC1F85" w:rsidP="00542AD8">
            <w:pPr>
              <w:ind w:left="-57"/>
              <w:jc w:val="both"/>
              <w:rPr>
                <w:rFonts w:eastAsia="Calibri" w:cstheme="minorHAnsi"/>
              </w:rPr>
            </w:pPr>
            <w:r w:rsidRPr="00A53F47">
              <w:rPr>
                <w:rFonts w:cstheme="minorHAnsi"/>
              </w:rPr>
              <w:t>[</w:t>
            </w:r>
            <w:r w:rsidRPr="00A53F47">
              <w:rPr>
                <w:rFonts w:cstheme="minorHAnsi"/>
                <w:i/>
              </w:rPr>
              <w:t>eventuale, solo se la procedura è svolta senza una piattaforma elettronica</w:t>
            </w:r>
            <w:r w:rsidRPr="00A53F47">
              <w:rPr>
                <w:rFonts w:cstheme="minorHAnsi"/>
              </w:rPr>
              <w:t xml:space="preserve">] che la presente procedura sarà svolta dall’Istituzione, non disponendo di mezzi e di risorse idonee a dotarsi di una piattaforma elettronica, con modalità cartacee,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A53F47">
              <w:rPr>
                <w:rFonts w:cstheme="minorHAnsi"/>
                <w:i/>
              </w:rPr>
              <w:t>“[…] (c) l’utilizzo di mezzi di comunicazione elettronici richiede attrezzature specializzate per ufficio non comunemente disponibili alle stazioni appaltanti”,</w:t>
            </w:r>
            <w:r w:rsidRPr="00A53F47">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CC1F85" w:rsidRPr="00A53F47" w14:paraId="21735F01" w14:textId="77777777" w:rsidTr="00542AD8">
        <w:tc>
          <w:tcPr>
            <w:tcW w:w="1500" w:type="pct"/>
            <w:shd w:val="clear" w:color="auto" w:fill="auto"/>
          </w:tcPr>
          <w:p w14:paraId="257752CD" w14:textId="77777777" w:rsidR="00CC1F85" w:rsidRPr="00A53F47" w:rsidRDefault="00CC1F85" w:rsidP="00542AD8">
            <w:pPr>
              <w:rPr>
                <w:rFonts w:eastAsia="Calibri" w:cstheme="minorHAnsi"/>
                <w:b/>
              </w:rPr>
            </w:pPr>
            <w:r w:rsidRPr="00A53F47">
              <w:rPr>
                <w:rFonts w:eastAsia="Calibri" w:cstheme="minorHAnsi"/>
                <w:b/>
              </w:rPr>
              <w:t>VISTO</w:t>
            </w:r>
          </w:p>
        </w:tc>
        <w:tc>
          <w:tcPr>
            <w:tcW w:w="3500" w:type="pct"/>
            <w:shd w:val="clear" w:color="auto" w:fill="auto"/>
          </w:tcPr>
          <w:p w14:paraId="6DB059D6" w14:textId="77777777" w:rsidR="00CC1F85" w:rsidRPr="00A53F47" w:rsidRDefault="00CC1F85" w:rsidP="00542AD8">
            <w:pPr>
              <w:ind w:left="-57"/>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CC1F85" w:rsidRPr="00A53F47" w14:paraId="67FE82B9" w14:textId="77777777" w:rsidTr="00542AD8">
        <w:trPr>
          <w:trHeight w:val="685"/>
        </w:trPr>
        <w:tc>
          <w:tcPr>
            <w:tcW w:w="1500" w:type="pct"/>
            <w:shd w:val="clear" w:color="auto" w:fill="auto"/>
          </w:tcPr>
          <w:p w14:paraId="6210715E" w14:textId="77777777" w:rsidR="00CC1F85" w:rsidRPr="00A53F47" w:rsidRDefault="00CC1F85" w:rsidP="00542AD8">
            <w:pPr>
              <w:rPr>
                <w:rFonts w:eastAsia="Calibri" w:cstheme="minorHAnsi"/>
                <w:b/>
              </w:rPr>
            </w:pPr>
            <w:r w:rsidRPr="00A53F47">
              <w:rPr>
                <w:rFonts w:eastAsia="Calibri" w:cstheme="minorHAnsi"/>
                <w:b/>
              </w:rPr>
              <w:t>VISTE</w:t>
            </w:r>
          </w:p>
        </w:tc>
        <w:tc>
          <w:tcPr>
            <w:tcW w:w="3500" w:type="pct"/>
            <w:shd w:val="clear" w:color="auto" w:fill="auto"/>
          </w:tcPr>
          <w:p w14:paraId="2BDA1258" w14:textId="77777777" w:rsidR="00CC1F85" w:rsidRPr="00A53F47" w:rsidRDefault="00CC1F85" w:rsidP="00542AD8">
            <w:pPr>
              <w:ind w:left="-57"/>
              <w:jc w:val="both"/>
              <w:rPr>
                <w:rFonts w:eastAsia="Calibri" w:cstheme="minorHAnsi"/>
                <w: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CC1F85" w:rsidRPr="00A53F47" w14:paraId="59456869" w14:textId="77777777" w:rsidTr="00542AD8">
        <w:trPr>
          <w:trHeight w:val="2360"/>
        </w:trPr>
        <w:tc>
          <w:tcPr>
            <w:tcW w:w="1500" w:type="pct"/>
            <w:shd w:val="clear" w:color="auto" w:fill="auto"/>
          </w:tcPr>
          <w:p w14:paraId="29E9DB5C" w14:textId="77777777" w:rsidR="00CC1F85" w:rsidRPr="00A53F47" w:rsidRDefault="00CC1F85" w:rsidP="00542AD8">
            <w:pPr>
              <w:rPr>
                <w:rFonts w:eastAsia="Calibri" w:cstheme="minorHAnsi"/>
                <w:b/>
              </w:rPr>
            </w:pPr>
            <w:r w:rsidRPr="00A53F47">
              <w:rPr>
                <w:rFonts w:eastAsia="Calibri" w:cstheme="minorHAnsi"/>
                <w:b/>
              </w:rPr>
              <w:t xml:space="preserve">RITENUTO </w:t>
            </w:r>
          </w:p>
        </w:tc>
        <w:tc>
          <w:tcPr>
            <w:tcW w:w="3500" w:type="pct"/>
            <w:shd w:val="clear" w:color="auto" w:fill="auto"/>
          </w:tcPr>
          <w:p w14:paraId="0B911E55" w14:textId="77777777" w:rsidR="00CC1F85" w:rsidRPr="00A53F47" w:rsidRDefault="00CC1F85" w:rsidP="00542AD8">
            <w:pPr>
              <w:ind w:left="-57"/>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già indicato come RUP nell’atto di programmazione di cui all’art. 21, comma 1, del D.Lgs. 50/2016] risulta pienamente idoneo a ricoprire l’incarico di RUP per l’affidamento in oggetto, in quanto soddisfa i requisiti richiesti dall’art. 31, comma 1, del D.Lgs. 50/2016 e dal paragrafo 7 delle Linee Guida A.N.AC. n. 3;</w:t>
            </w:r>
          </w:p>
        </w:tc>
      </w:tr>
      <w:tr w:rsidR="00CC1F85" w:rsidRPr="00A53F47" w14:paraId="4BD7843E" w14:textId="77777777" w:rsidTr="00542AD8">
        <w:trPr>
          <w:trHeight w:val="1324"/>
        </w:trPr>
        <w:tc>
          <w:tcPr>
            <w:tcW w:w="1500" w:type="pct"/>
            <w:shd w:val="clear" w:color="auto" w:fill="auto"/>
          </w:tcPr>
          <w:p w14:paraId="56C37390" w14:textId="77777777" w:rsidR="00CC1F85" w:rsidRPr="00A53F47" w:rsidRDefault="00CC1F85" w:rsidP="00542AD8">
            <w:pPr>
              <w:rPr>
                <w:rFonts w:eastAsia="Calibri" w:cstheme="minorHAnsi"/>
                <w:b/>
              </w:rPr>
            </w:pPr>
            <w:r w:rsidRPr="00A53F47">
              <w:rPr>
                <w:rFonts w:eastAsia="Calibri" w:cstheme="minorHAnsi"/>
                <w:b/>
              </w:rPr>
              <w:t>VISTO</w:t>
            </w:r>
          </w:p>
        </w:tc>
        <w:tc>
          <w:tcPr>
            <w:tcW w:w="3500" w:type="pct"/>
            <w:shd w:val="clear" w:color="auto" w:fill="auto"/>
          </w:tcPr>
          <w:p w14:paraId="233538FA" w14:textId="77777777" w:rsidR="00CC1F85" w:rsidRPr="00A53F47" w:rsidRDefault="00CC1F85" w:rsidP="00AC2914">
            <w:pPr>
              <w:ind w:left="-57"/>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CC1F85" w:rsidRPr="00A53F47" w14:paraId="79924C5A" w14:textId="77777777" w:rsidTr="00542AD8">
        <w:trPr>
          <w:trHeight w:val="851"/>
        </w:trPr>
        <w:tc>
          <w:tcPr>
            <w:tcW w:w="1500" w:type="pct"/>
            <w:shd w:val="clear" w:color="auto" w:fill="auto"/>
          </w:tcPr>
          <w:p w14:paraId="25F92BEC" w14:textId="77777777" w:rsidR="00CC1F85" w:rsidRPr="00A53F47" w:rsidRDefault="00CC1F85" w:rsidP="00542AD8">
            <w:pPr>
              <w:rPr>
                <w:rFonts w:eastAsia="Calibri" w:cstheme="minorHAnsi"/>
                <w:b/>
              </w:rPr>
            </w:pPr>
            <w:r>
              <w:rPr>
                <w:rFonts w:eastAsia="Calibri" w:cstheme="minorHAnsi"/>
                <w:b/>
              </w:rPr>
              <w:t>VISTI</w:t>
            </w:r>
          </w:p>
        </w:tc>
        <w:tc>
          <w:tcPr>
            <w:tcW w:w="3500" w:type="pct"/>
            <w:shd w:val="clear" w:color="auto" w:fill="auto"/>
          </w:tcPr>
          <w:p w14:paraId="6316B7B3" w14:textId="77777777" w:rsidR="00CC1F85" w:rsidRPr="00FC7D53" w:rsidRDefault="00CC1F85" w:rsidP="00AC2914">
            <w:pPr>
              <w:ind w:left="-57"/>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CC1F85" w:rsidRPr="00A53F47" w14:paraId="6F56E5A0" w14:textId="77777777" w:rsidTr="00542AD8">
        <w:tc>
          <w:tcPr>
            <w:tcW w:w="1500" w:type="pct"/>
            <w:shd w:val="clear" w:color="auto" w:fill="auto"/>
          </w:tcPr>
          <w:p w14:paraId="7C882256" w14:textId="77777777" w:rsidR="00CC1F85" w:rsidRPr="00A53F47" w:rsidRDefault="00CC1F85" w:rsidP="00542AD8">
            <w:pPr>
              <w:rPr>
                <w:rFonts w:eastAsia="Calibri" w:cstheme="minorHAnsi"/>
                <w:b/>
              </w:rPr>
            </w:pPr>
            <w:r w:rsidRPr="00A53F47">
              <w:rPr>
                <w:rFonts w:eastAsia="Calibri" w:cstheme="minorHAnsi"/>
                <w:b/>
              </w:rPr>
              <w:t>TENUTO CONTO</w:t>
            </w:r>
          </w:p>
        </w:tc>
        <w:tc>
          <w:tcPr>
            <w:tcW w:w="3500" w:type="pct"/>
            <w:shd w:val="clear" w:color="auto" w:fill="auto"/>
          </w:tcPr>
          <w:p w14:paraId="0D9A3103" w14:textId="77777777" w:rsidR="00CC1F85" w:rsidRPr="00A53F47" w:rsidRDefault="00CC1F85" w:rsidP="00542AD8">
            <w:pPr>
              <w:ind w:left="-57"/>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CC1F85" w:rsidRPr="00A53F47" w14:paraId="1839FFCC" w14:textId="77777777" w:rsidTr="00542AD8">
        <w:tc>
          <w:tcPr>
            <w:tcW w:w="1500" w:type="pct"/>
            <w:shd w:val="clear" w:color="auto" w:fill="auto"/>
          </w:tcPr>
          <w:p w14:paraId="73B42B66" w14:textId="77777777" w:rsidR="00CC1F85" w:rsidRPr="00A53F47" w:rsidRDefault="00CC1F85" w:rsidP="00542AD8">
            <w:pPr>
              <w:rPr>
                <w:rFonts w:eastAsia="Calibri" w:cstheme="minorHAnsi"/>
                <w:b/>
              </w:rPr>
            </w:pPr>
            <w:r w:rsidRPr="00A53F47">
              <w:rPr>
                <w:rFonts w:eastAsia="Calibri" w:cstheme="minorHAnsi"/>
                <w:b/>
              </w:rPr>
              <w:t>DATO ATTO</w:t>
            </w:r>
          </w:p>
        </w:tc>
        <w:tc>
          <w:tcPr>
            <w:tcW w:w="3500" w:type="pct"/>
            <w:shd w:val="clear" w:color="auto" w:fill="auto"/>
          </w:tcPr>
          <w:p w14:paraId="61F1E70E" w14:textId="77777777" w:rsidR="00CC1F85" w:rsidRPr="00A53F47" w:rsidRDefault="00CC1F85" w:rsidP="00542AD8">
            <w:pPr>
              <w:ind w:left="-57"/>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CC1F85" w:rsidRPr="00A53F47" w14:paraId="5DC454E1" w14:textId="77777777" w:rsidTr="00542AD8">
        <w:tc>
          <w:tcPr>
            <w:tcW w:w="1500" w:type="pct"/>
            <w:shd w:val="clear" w:color="auto" w:fill="auto"/>
          </w:tcPr>
          <w:p w14:paraId="0416E451" w14:textId="77777777" w:rsidR="00CC1F85" w:rsidRPr="00A53F47" w:rsidRDefault="00CC1F85" w:rsidP="00542AD8">
            <w:pPr>
              <w:rPr>
                <w:rFonts w:eastAsia="Calibri" w:cstheme="minorHAnsi"/>
                <w:b/>
              </w:rPr>
            </w:pPr>
            <w:r w:rsidRPr="00A53F47">
              <w:rPr>
                <w:rFonts w:eastAsia="Calibri" w:cstheme="minorHAnsi"/>
                <w:b/>
              </w:rPr>
              <w:t>CONSIDERATO</w:t>
            </w:r>
          </w:p>
        </w:tc>
        <w:tc>
          <w:tcPr>
            <w:tcW w:w="3500" w:type="pct"/>
            <w:shd w:val="clear" w:color="auto" w:fill="auto"/>
          </w:tcPr>
          <w:p w14:paraId="7D41BB88" w14:textId="77777777" w:rsidR="00CC1F85" w:rsidRPr="00A53F47" w:rsidRDefault="00CC1F85" w:rsidP="00542AD8">
            <w:pPr>
              <w:ind w:left="-57"/>
              <w:jc w:val="both"/>
              <w:rPr>
                <w:rFonts w:eastAsia="Calibri" w:cstheme="minorHAnsi"/>
              </w:rPr>
            </w:pPr>
            <w:r w:rsidRPr="00A53F47">
              <w:rPr>
                <w:rFonts w:eastAsia="Calibri" w:cstheme="minorHAnsi"/>
              </w:rPr>
              <w:t>che l’affidamento in oggetto è finalizzato a [</w:t>
            </w:r>
            <w:r w:rsidRPr="00A53F47">
              <w:rPr>
                <w:rFonts w:eastAsia="Calibri" w:cstheme="minorHAnsi"/>
                <w:i/>
                <w:iCs/>
              </w:rPr>
              <w:t>definire l’esigenza/interesse che si intende soddisfare con l’affidamento in oggetto,</w:t>
            </w:r>
            <w:r w:rsidRPr="00A53F47">
              <w:rPr>
                <w:rFonts w:eastAsia="Calibri" w:cstheme="minorHAnsi"/>
                <w:i/>
              </w:rPr>
              <w:t xml:space="preserve">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CC1F85" w:rsidRPr="00A53F47" w14:paraId="068E8A35" w14:textId="77777777" w:rsidTr="00542AD8">
        <w:tc>
          <w:tcPr>
            <w:tcW w:w="1500" w:type="pct"/>
            <w:shd w:val="clear" w:color="auto" w:fill="auto"/>
          </w:tcPr>
          <w:p w14:paraId="4FF91AF9" w14:textId="77777777" w:rsidR="00CC1F85" w:rsidRPr="00A53F47" w:rsidRDefault="00CC1F85" w:rsidP="00542AD8">
            <w:pPr>
              <w:rPr>
                <w:rFonts w:eastAsia="Calibri" w:cstheme="minorHAnsi"/>
                <w:b/>
              </w:rPr>
            </w:pPr>
            <w:r w:rsidRPr="00A53F47">
              <w:rPr>
                <w:rFonts w:eastAsia="Calibri" w:cstheme="minorHAnsi"/>
                <w:b/>
              </w:rPr>
              <w:t>RITENUTO</w:t>
            </w:r>
          </w:p>
        </w:tc>
        <w:tc>
          <w:tcPr>
            <w:tcW w:w="3500" w:type="pct"/>
            <w:shd w:val="clear" w:color="auto" w:fill="auto"/>
          </w:tcPr>
          <w:p w14:paraId="228C9721" w14:textId="77777777" w:rsidR="00CC1F85" w:rsidRPr="00A53F47" w:rsidRDefault="00CC1F85" w:rsidP="00542AD8">
            <w:pPr>
              <w:ind w:left="-57"/>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CC1F85" w:rsidRPr="00A53F47" w14:paraId="20686ED2" w14:textId="77777777" w:rsidTr="00542AD8">
        <w:tc>
          <w:tcPr>
            <w:tcW w:w="1500" w:type="pct"/>
            <w:shd w:val="clear" w:color="auto" w:fill="auto"/>
          </w:tcPr>
          <w:p w14:paraId="2558D618" w14:textId="77777777" w:rsidR="00CC1F85" w:rsidRPr="00A53F47" w:rsidRDefault="00CC1F85" w:rsidP="00542AD8">
            <w:pPr>
              <w:rPr>
                <w:rFonts w:eastAsia="Calibri" w:cstheme="minorHAnsi"/>
                <w:b/>
              </w:rPr>
            </w:pPr>
            <w:r w:rsidRPr="00A53F47">
              <w:rPr>
                <w:rFonts w:eastAsia="Calibri" w:cstheme="minorHAnsi"/>
                <w:b/>
              </w:rPr>
              <w:t>TENUTO CONTO</w:t>
            </w:r>
          </w:p>
        </w:tc>
        <w:tc>
          <w:tcPr>
            <w:tcW w:w="3500" w:type="pct"/>
            <w:shd w:val="clear" w:color="auto" w:fill="auto"/>
          </w:tcPr>
          <w:p w14:paraId="5C1A0B18" w14:textId="77777777" w:rsidR="00CC1F85" w:rsidRPr="00A53F47" w:rsidRDefault="00CC1F85" w:rsidP="00542AD8">
            <w:pPr>
              <w:ind w:left="-57"/>
              <w:jc w:val="both"/>
              <w:rPr>
                <w:rFonts w:eastAsia="Calibri" w:cstheme="minorHAnsi"/>
              </w:rPr>
            </w:pPr>
            <w:r w:rsidRPr="00A53F47">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decreto;</w:t>
            </w:r>
          </w:p>
          <w:p w14:paraId="6E287048"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CC1F85" w:rsidRPr="00A53F47" w14:paraId="3EE5F92F" w14:textId="77777777" w:rsidTr="00542AD8">
        <w:tc>
          <w:tcPr>
            <w:tcW w:w="1500" w:type="pct"/>
            <w:shd w:val="clear" w:color="auto" w:fill="auto"/>
          </w:tcPr>
          <w:p w14:paraId="61704115" w14:textId="77777777" w:rsidR="00CC1F85" w:rsidRPr="00A53F47" w:rsidRDefault="00CC1F85" w:rsidP="00542AD8">
            <w:pPr>
              <w:rPr>
                <w:rFonts w:eastAsia="Calibri" w:cstheme="minorHAnsi"/>
                <w:b/>
              </w:rPr>
            </w:pPr>
            <w:r w:rsidRPr="00A53F47">
              <w:rPr>
                <w:rFonts w:eastAsia="Calibri" w:cstheme="minorHAnsi"/>
                <w:b/>
              </w:rPr>
              <w:t>CONSIDERATO</w:t>
            </w:r>
          </w:p>
        </w:tc>
        <w:tc>
          <w:tcPr>
            <w:tcW w:w="3500" w:type="pct"/>
            <w:shd w:val="clear" w:color="auto" w:fill="auto"/>
          </w:tcPr>
          <w:p w14:paraId="2A7DB7D2" w14:textId="77777777" w:rsidR="00CC1F85" w:rsidRPr="00A53F47" w:rsidRDefault="00CC1F85" w:rsidP="00542AD8">
            <w:pPr>
              <w:ind w:left="-57"/>
              <w:jc w:val="both"/>
              <w:rPr>
                <w:rFonts w:eastAsia="Calibri" w:cstheme="minorHAnsi"/>
              </w:rPr>
            </w:pPr>
            <w:r w:rsidRPr="00A53F47">
              <w:rPr>
                <w:rFonts w:eastAsia="Calibri" w:cstheme="minorHAnsi"/>
              </w:rPr>
              <w:t>che la spesa complessiva per il servizio [</w:t>
            </w:r>
            <w:r w:rsidRPr="00A53F47">
              <w:rPr>
                <w:rFonts w:eastAsia="Calibri" w:cstheme="minorHAnsi"/>
                <w:i/>
                <w:iCs/>
              </w:rPr>
              <w:t>o la fornitura</w:t>
            </w:r>
            <w:r w:rsidRPr="00A53F47">
              <w:rPr>
                <w:rFonts w:eastAsia="Calibri" w:cstheme="minorHAnsi"/>
              </w:rPr>
              <w:t>] in parola è stata stimata in € […], IVA esclusa (€ […], IVA inclusa);</w:t>
            </w:r>
          </w:p>
          <w:p w14:paraId="3401AA10"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iCs/>
              </w:rPr>
              <w:t>in caso di suddivisione in lotti, specificare l’importo relativo a ciascun lotto</w:t>
            </w:r>
            <w:r w:rsidRPr="00A53F47">
              <w:rPr>
                <w:rFonts w:eastAsia="Calibri" w:cstheme="minorHAnsi"/>
              </w:rPr>
              <w:t>]</w:t>
            </w:r>
          </w:p>
        </w:tc>
      </w:tr>
      <w:tr w:rsidR="00CC1F85" w:rsidRPr="00A53F47" w14:paraId="1BD5B974" w14:textId="77777777" w:rsidTr="00542AD8">
        <w:tc>
          <w:tcPr>
            <w:tcW w:w="1500" w:type="pct"/>
            <w:shd w:val="clear" w:color="auto" w:fill="auto"/>
          </w:tcPr>
          <w:p w14:paraId="179563F5" w14:textId="77777777" w:rsidR="00CC1F85" w:rsidRPr="00A53F47" w:rsidRDefault="00CC1F85" w:rsidP="00542AD8">
            <w:pPr>
              <w:rPr>
                <w:rFonts w:eastAsia="Calibri" w:cstheme="minorHAnsi"/>
                <w:b/>
              </w:rPr>
            </w:pPr>
            <w:r w:rsidRPr="00A53F47">
              <w:rPr>
                <w:rFonts w:eastAsia="Calibri" w:cstheme="minorHAnsi"/>
                <w:b/>
              </w:rPr>
              <w:t xml:space="preserve">CONSIDERATO </w:t>
            </w:r>
          </w:p>
        </w:tc>
        <w:tc>
          <w:tcPr>
            <w:tcW w:w="3500" w:type="pct"/>
            <w:shd w:val="clear" w:color="auto" w:fill="auto"/>
          </w:tcPr>
          <w:p w14:paraId="59286659" w14:textId="77777777" w:rsidR="00CC1F85" w:rsidRPr="00A53F47" w:rsidRDefault="00CC1F85" w:rsidP="00542AD8">
            <w:pPr>
              <w:ind w:left="-71"/>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7DEB54F2" w14:textId="77777777" w:rsidR="00CC1F85" w:rsidRPr="00A53F47" w:rsidRDefault="00CC1F85" w:rsidP="00542AD8">
            <w:pPr>
              <w:ind w:left="-71"/>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4826C857" w14:textId="77777777" w:rsidR="00CC1F85" w:rsidRPr="00A53F47" w:rsidRDefault="00CC1F85" w:rsidP="00542AD8">
            <w:pPr>
              <w:ind w:left="-71"/>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12E09856" w14:textId="77777777" w:rsidR="00CC1F85" w:rsidRPr="00A53F47" w:rsidRDefault="00CC1F85" w:rsidP="00542AD8">
            <w:pPr>
              <w:ind w:left="-71"/>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4D40CFD7" w14:textId="77777777" w:rsidR="00CC1F85" w:rsidRPr="00A53F47" w:rsidRDefault="00CC1F85" w:rsidP="00542AD8">
            <w:pPr>
              <w:ind w:left="-71"/>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4A725893" w14:textId="77777777" w:rsidR="00CC1F85" w:rsidRPr="00A53F47" w:rsidRDefault="00CC1F85" w:rsidP="00542AD8">
            <w:pPr>
              <w:ind w:left="-71"/>
              <w:jc w:val="both"/>
              <w:rPr>
                <w:rFonts w:eastAsia="Calibri" w:cstheme="minorHAnsi"/>
              </w:rPr>
            </w:pPr>
            <w:r w:rsidRPr="00A53F47">
              <w:rPr>
                <w:rFonts w:eastAsia="Calibri" w:cstheme="minorHAnsi"/>
              </w:rPr>
              <w:t>1) servizi di natura intellettuale;</w:t>
            </w:r>
          </w:p>
          <w:p w14:paraId="1FBCE7B4" w14:textId="77777777" w:rsidR="00CC1F85" w:rsidRPr="00A53F47" w:rsidRDefault="00CC1F85" w:rsidP="00542AD8">
            <w:pPr>
              <w:ind w:left="-71"/>
              <w:jc w:val="both"/>
              <w:rPr>
                <w:rFonts w:eastAsia="Calibri" w:cstheme="minorHAnsi"/>
              </w:rPr>
            </w:pPr>
            <w:r w:rsidRPr="00A53F47">
              <w:rPr>
                <w:rFonts w:eastAsia="Calibri" w:cstheme="minorHAnsi"/>
              </w:rPr>
              <w:t>2) di mera fornitura di materiali o attrezzature;</w:t>
            </w:r>
          </w:p>
          <w:p w14:paraId="2D11B83D" w14:textId="77777777" w:rsidR="00CC1F85" w:rsidRPr="00A53F47" w:rsidRDefault="00CC1F85" w:rsidP="00542AD8">
            <w:pPr>
              <w:ind w:left="-57"/>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CC1F85" w:rsidRPr="00A53F47" w14:paraId="45A17D1C" w14:textId="77777777" w:rsidTr="00542AD8">
        <w:tc>
          <w:tcPr>
            <w:tcW w:w="1500" w:type="pct"/>
            <w:shd w:val="clear" w:color="auto" w:fill="auto"/>
          </w:tcPr>
          <w:p w14:paraId="713860F1" w14:textId="77777777" w:rsidR="00CC1F85" w:rsidRPr="00A53F47" w:rsidRDefault="00CC1F85" w:rsidP="00542AD8">
            <w:pPr>
              <w:rPr>
                <w:rFonts w:eastAsia="Calibri" w:cstheme="minorHAnsi"/>
                <w:b/>
              </w:rPr>
            </w:pPr>
            <w:r w:rsidRPr="00A53F47">
              <w:rPr>
                <w:rFonts w:eastAsia="Calibri" w:cstheme="minorHAnsi"/>
                <w:b/>
              </w:rPr>
              <w:t xml:space="preserve">TENUTO CONTO </w:t>
            </w:r>
          </w:p>
        </w:tc>
        <w:tc>
          <w:tcPr>
            <w:tcW w:w="3500" w:type="pct"/>
            <w:shd w:val="clear" w:color="auto" w:fill="auto"/>
          </w:tcPr>
          <w:p w14:paraId="1AEBFA89"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69F70C58"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CC1F85" w:rsidRPr="00A53F47" w14:paraId="7FD45973" w14:textId="77777777" w:rsidTr="00542AD8">
        <w:tc>
          <w:tcPr>
            <w:tcW w:w="1500" w:type="pct"/>
            <w:shd w:val="clear" w:color="auto" w:fill="auto"/>
          </w:tcPr>
          <w:p w14:paraId="5F497FA6" w14:textId="77777777" w:rsidR="00CC1F85" w:rsidRPr="00A53F47" w:rsidRDefault="00CC1F85" w:rsidP="00542AD8">
            <w:pPr>
              <w:rPr>
                <w:rFonts w:eastAsia="Calibri" w:cstheme="minorHAnsi"/>
                <w:b/>
              </w:rPr>
            </w:pPr>
            <w:r w:rsidRPr="00A53F47">
              <w:rPr>
                <w:rFonts w:eastAsia="Calibri" w:cstheme="minorHAnsi"/>
                <w:b/>
              </w:rPr>
              <w:t>CONSIDERATO</w:t>
            </w:r>
          </w:p>
        </w:tc>
        <w:tc>
          <w:tcPr>
            <w:tcW w:w="3500" w:type="pct"/>
            <w:shd w:val="clear" w:color="auto" w:fill="auto"/>
          </w:tcPr>
          <w:p w14:paraId="21B2F366" w14:textId="77777777" w:rsidR="00CC1F85" w:rsidRPr="00A53F47" w:rsidRDefault="00CC1F85" w:rsidP="00542AD8">
            <w:pPr>
              <w:ind w:left="-57"/>
              <w:jc w:val="both"/>
              <w:rPr>
                <w:rFonts w:eastAsia="Calibri" w:cstheme="minorHAnsi"/>
              </w:rPr>
            </w:pPr>
            <w:r w:rsidRPr="00A53F47">
              <w:rPr>
                <w:rFonts w:eastAsia="Calibri" w:cstheme="minorHAnsi"/>
              </w:rPr>
              <w:t>di prevedere una durata contrattuale pari a […] mesi;</w:t>
            </w:r>
          </w:p>
          <w:p w14:paraId="69305FB4" w14:textId="77777777" w:rsidR="00CC1F85" w:rsidRPr="00A53F47" w:rsidRDefault="00CC1F85" w:rsidP="00542AD8">
            <w:pPr>
              <w:ind w:left="-57"/>
              <w:jc w:val="both"/>
              <w:rPr>
                <w:rFonts w:eastAsia="Calibri" w:cstheme="minorHAnsi"/>
              </w:rPr>
            </w:pPr>
            <w:r w:rsidRPr="00A53F47">
              <w:rPr>
                <w:rFonts w:cstheme="minorHAnsi"/>
              </w:rPr>
              <w:t>[</w:t>
            </w:r>
            <w:r w:rsidRPr="00A53F47">
              <w:rPr>
                <w:rFonts w:cstheme="minorHAnsi"/>
                <w:i/>
                <w:iCs/>
              </w:rPr>
              <w:t>in caso di suddivisione in lotti, indicare la durata relativa a ciascun lotto, se diversa da lotto a lotto</w:t>
            </w:r>
            <w:r w:rsidRPr="00A53F47">
              <w:rPr>
                <w:rFonts w:cstheme="minorHAnsi"/>
              </w:rPr>
              <w:t>]</w:t>
            </w:r>
          </w:p>
        </w:tc>
      </w:tr>
      <w:tr w:rsidR="00CC1F85" w:rsidRPr="00A53F47" w14:paraId="1D265B58" w14:textId="77777777" w:rsidTr="00542AD8">
        <w:tc>
          <w:tcPr>
            <w:tcW w:w="1500" w:type="pct"/>
            <w:shd w:val="clear" w:color="auto" w:fill="auto"/>
          </w:tcPr>
          <w:p w14:paraId="1078818C"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7A0E9991"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CC1F85" w:rsidRPr="00A53F47" w14:paraId="31638205" w14:textId="77777777" w:rsidTr="00542AD8">
        <w:tc>
          <w:tcPr>
            <w:tcW w:w="1500" w:type="pct"/>
            <w:shd w:val="clear" w:color="auto" w:fill="auto"/>
          </w:tcPr>
          <w:p w14:paraId="638B089F" w14:textId="77777777" w:rsidR="00CC1F85" w:rsidRPr="00A53F47" w:rsidRDefault="00CC1F85" w:rsidP="00542AD8">
            <w:pPr>
              <w:rPr>
                <w:rFonts w:eastAsia="Calibri" w:cstheme="minorHAnsi"/>
                <w:b/>
              </w:rPr>
            </w:pPr>
            <w:r w:rsidRPr="00A53F47">
              <w:rPr>
                <w:rFonts w:eastAsia="Calibri" w:cstheme="minorHAnsi"/>
                <w:b/>
              </w:rPr>
              <w:t xml:space="preserve">RITENUTO </w:t>
            </w:r>
          </w:p>
        </w:tc>
        <w:tc>
          <w:tcPr>
            <w:tcW w:w="3500" w:type="pct"/>
            <w:shd w:val="clear" w:color="auto" w:fill="auto"/>
          </w:tcPr>
          <w:p w14:paraId="67D6AACE"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risulti applicabile la c.d. clausola sociale di cui all’art. 50 del D.Lgs. 50/2016</w:t>
            </w:r>
            <w:r w:rsidRPr="00A53F47">
              <w:rPr>
                <w:rFonts w:eastAsia="Calibri" w:cstheme="minorHAnsi"/>
              </w:rPr>
              <w:t>] necessario prevedere l’inserimento negli atti di gara della c.d. clausola sociale di cui all’art. 50 del D.Lgs. 50/2016, al fine di garantire i livelli occupazionali esistenti;</w:t>
            </w:r>
          </w:p>
        </w:tc>
      </w:tr>
      <w:tr w:rsidR="00CC1F85" w:rsidRPr="00A53F47" w14:paraId="08092DBF" w14:textId="77777777" w:rsidTr="00542AD8">
        <w:tc>
          <w:tcPr>
            <w:tcW w:w="1500" w:type="pct"/>
            <w:shd w:val="clear" w:color="auto" w:fill="auto"/>
          </w:tcPr>
          <w:p w14:paraId="66998318" w14:textId="77777777" w:rsidR="00CC1F85" w:rsidRPr="00A53F47" w:rsidRDefault="00CC1F85" w:rsidP="00542AD8">
            <w:pPr>
              <w:rPr>
                <w:rFonts w:eastAsia="Calibri" w:cstheme="minorHAnsi"/>
                <w:b/>
              </w:rPr>
            </w:pPr>
            <w:r w:rsidRPr="00A53F47">
              <w:rPr>
                <w:rFonts w:eastAsia="Calibri" w:cstheme="minorHAnsi"/>
                <w:b/>
              </w:rPr>
              <w:t>TENUTO CONTO</w:t>
            </w:r>
          </w:p>
        </w:tc>
        <w:tc>
          <w:tcPr>
            <w:tcW w:w="3500" w:type="pct"/>
            <w:shd w:val="clear" w:color="auto" w:fill="auto"/>
          </w:tcPr>
          <w:p w14:paraId="2A473000"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eventuale, solo nel caso in cui siano previsti criteri speciali 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CC1F85" w:rsidRPr="00A53F47" w14:paraId="59853322" w14:textId="77777777" w:rsidTr="00542AD8">
        <w:tc>
          <w:tcPr>
            <w:tcW w:w="1500" w:type="pct"/>
            <w:shd w:val="clear" w:color="auto" w:fill="auto"/>
          </w:tcPr>
          <w:p w14:paraId="632C9F46" w14:textId="77777777" w:rsidR="00CC1F85" w:rsidRPr="00A53F47" w:rsidRDefault="00CC1F85" w:rsidP="00542AD8">
            <w:pPr>
              <w:rPr>
                <w:rFonts w:eastAsia="Calibri" w:cstheme="minorHAnsi"/>
                <w:b/>
              </w:rPr>
            </w:pPr>
            <w:r w:rsidRPr="00A53F47">
              <w:rPr>
                <w:rFonts w:eastAsia="Calibri" w:cstheme="minorHAnsi"/>
                <w:b/>
              </w:rPr>
              <w:t>ATTESO</w:t>
            </w:r>
          </w:p>
        </w:tc>
        <w:tc>
          <w:tcPr>
            <w:tcW w:w="3500" w:type="pct"/>
            <w:shd w:val="clear" w:color="auto" w:fill="auto"/>
          </w:tcPr>
          <w:p w14:paraId="41E724AF" w14:textId="77777777" w:rsidR="00CC1F85" w:rsidRPr="00A53F47" w:rsidRDefault="00CC1F85" w:rsidP="00542AD8">
            <w:pPr>
              <w:ind w:left="-57"/>
              <w:jc w:val="both"/>
              <w:rPr>
                <w:rFonts w:eastAsia="Calibri" w:cstheme="minorHAnsi"/>
              </w:rPr>
            </w:pPr>
            <w:r w:rsidRPr="00A53F47">
              <w:rPr>
                <w:rFonts w:eastAsia="Calibri" w:cstheme="minorHAnsi"/>
              </w:rPr>
              <w:t>che l’aggiudicazione dell’appalto avverrà, ai sensi dell’art. 95 comma 6, del D.Lgs. 50/2016, con il criterio dell'offerta economicamente più vantaggiosa individuata sulla base del miglior rapporto qualità/prezzo;</w:t>
            </w:r>
          </w:p>
          <w:p w14:paraId="5B7728C3" w14:textId="77777777" w:rsidR="00CC1F85" w:rsidRPr="00A53F47" w:rsidRDefault="00CC1F85" w:rsidP="00542AD8">
            <w:pPr>
              <w:ind w:left="-57"/>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05639CDB" w14:textId="77777777" w:rsidR="00CC1F85" w:rsidRPr="00A53F47" w:rsidRDefault="00CC1F85" w:rsidP="00542AD8">
            <w:pPr>
              <w:ind w:left="-57"/>
              <w:jc w:val="both"/>
              <w:rPr>
                <w:rFonts w:eastAsia="Calibri" w:cstheme="minorHAnsi"/>
              </w:rPr>
            </w:pPr>
            <w:r w:rsidRPr="00A53F47">
              <w:rPr>
                <w:rFonts w:eastAsia="Calibri" w:cstheme="minorHAnsi"/>
              </w:rPr>
              <w:t>che ricorrono i presupposti di cui all’art. 95, comma 4, lettera b), del D.Lgs. 50/2016, e che pertanto l’appalto sarà aggiudicato mediante il criterio dell’offerta economicamente più vantaggiosa sulla base del criterio del minor prezzo;</w:t>
            </w:r>
          </w:p>
        </w:tc>
      </w:tr>
      <w:tr w:rsidR="00AC2914" w:rsidRPr="00A53F47" w14:paraId="612C8ECF" w14:textId="77777777" w:rsidTr="00542AD8">
        <w:tc>
          <w:tcPr>
            <w:tcW w:w="1500" w:type="pct"/>
            <w:shd w:val="clear" w:color="auto" w:fill="auto"/>
          </w:tcPr>
          <w:p w14:paraId="39347D74" w14:textId="0FE5DBB7" w:rsidR="00AC2914" w:rsidRPr="00A53F47" w:rsidRDefault="00AC2914" w:rsidP="00542AD8">
            <w:pPr>
              <w:rPr>
                <w:rFonts w:eastAsia="Calibri" w:cstheme="minorHAnsi"/>
                <w:b/>
              </w:rPr>
            </w:pPr>
            <w:r>
              <w:rPr>
                <w:rFonts w:eastAsia="Calibri" w:cstheme="minorHAnsi"/>
                <w:b/>
              </w:rPr>
              <w:t>ATTESO CHE</w:t>
            </w:r>
          </w:p>
        </w:tc>
        <w:tc>
          <w:tcPr>
            <w:tcW w:w="3500" w:type="pct"/>
            <w:shd w:val="clear" w:color="auto" w:fill="auto"/>
          </w:tcPr>
          <w:p w14:paraId="2DBDB098" w14:textId="34C01AD1" w:rsidR="00AC2914" w:rsidRPr="00B458DF" w:rsidRDefault="00B458DF" w:rsidP="00542AD8">
            <w:pPr>
              <w:ind w:left="-57"/>
              <w:jc w:val="both"/>
              <w:rPr>
                <w:rFonts w:eastAsia="Calibri" w:cstheme="minorHAnsi"/>
              </w:rPr>
            </w:pPr>
            <w:bookmarkStart w:id="94" w:name="_Hlk55474545"/>
            <w:r w:rsidRPr="00B458DF">
              <w:rPr>
                <w:rFonts w:eastAsia="Calibri" w:cstheme="minorHAnsi"/>
              </w:rPr>
              <w:t>ai sensi dell’art. 8, comma 1, lett. c), del D.L. 76/2020, in relazione alla procedura di affidamento, troveranno applicazione le riduzioni dei termini procedimentali per ragioni di urgenza di cui all’art. 60, comma 3, del D.Lgs. 50/2016;</w:t>
            </w:r>
            <w:bookmarkEnd w:id="94"/>
          </w:p>
        </w:tc>
      </w:tr>
      <w:tr w:rsidR="00B458DF" w:rsidRPr="00A53F47" w14:paraId="131E193E" w14:textId="77777777" w:rsidTr="00542AD8">
        <w:tc>
          <w:tcPr>
            <w:tcW w:w="1500" w:type="pct"/>
            <w:shd w:val="clear" w:color="auto" w:fill="auto"/>
          </w:tcPr>
          <w:p w14:paraId="22D3396C" w14:textId="77777777" w:rsidR="00B458DF" w:rsidRDefault="00B458DF" w:rsidP="00542AD8">
            <w:pPr>
              <w:rPr>
                <w:rFonts w:eastAsia="Calibri" w:cstheme="minorHAnsi"/>
                <w:b/>
              </w:rPr>
            </w:pPr>
          </w:p>
        </w:tc>
        <w:tc>
          <w:tcPr>
            <w:tcW w:w="3500" w:type="pct"/>
            <w:shd w:val="clear" w:color="auto" w:fill="auto"/>
          </w:tcPr>
          <w:p w14:paraId="1C4EB90E" w14:textId="4C944980" w:rsidR="00B458DF" w:rsidRPr="00B458DF" w:rsidRDefault="00B458DF" w:rsidP="00542AD8">
            <w:pPr>
              <w:ind w:left="-57"/>
              <w:jc w:val="both"/>
              <w:rPr>
                <w:rFonts w:eastAsia="Calibri" w:cstheme="minorHAnsi"/>
              </w:rPr>
            </w:pPr>
            <w:r w:rsidRPr="004345FF">
              <w:rPr>
                <w:rFonts w:eastAsia="Calibri" w:cstheme="minorHAnsi"/>
              </w:rPr>
              <w:t>[</w:t>
            </w:r>
            <w:r w:rsidRPr="00B458DF">
              <w:rPr>
                <w:rFonts w:eastAsia="Calibri" w:cstheme="minorHAnsi"/>
                <w:i/>
                <w:iCs/>
              </w:rPr>
              <w:t xml:space="preserve">inserire i due periodi che seguono </w:t>
            </w:r>
            <w:r w:rsidR="00BD201E">
              <w:rPr>
                <w:rFonts w:eastAsia="Calibri" w:cstheme="minorHAnsi"/>
                <w:i/>
                <w:iCs/>
              </w:rPr>
              <w:t>SOLTANTO</w:t>
            </w:r>
            <w:r w:rsidRPr="00B458DF">
              <w:rPr>
                <w:rFonts w:eastAsia="Calibri" w:cstheme="minorHAnsi"/>
                <w:i/>
                <w:iCs/>
              </w:rPr>
              <w:t xml:space="preserve"> in caso di affidament</w:t>
            </w:r>
            <w:r w:rsidR="00BD201E">
              <w:rPr>
                <w:rFonts w:eastAsia="Calibri" w:cstheme="minorHAnsi"/>
                <w:i/>
                <w:iCs/>
              </w:rPr>
              <w:t>o</w:t>
            </w:r>
            <w:r w:rsidRPr="00B458DF">
              <w:rPr>
                <w:rFonts w:eastAsia="Calibri" w:cstheme="minorHAnsi"/>
                <w:i/>
                <w:iCs/>
              </w:rPr>
              <w:t xml:space="preserve"> nel settore dell’edilizia scolastica</w:t>
            </w:r>
            <w:r>
              <w:rPr>
                <w:rFonts w:eastAsia="Calibri" w:cstheme="minorHAnsi"/>
              </w:rPr>
              <w:t>]</w:t>
            </w:r>
          </w:p>
        </w:tc>
      </w:tr>
      <w:tr w:rsidR="00B458DF" w:rsidRPr="00A53F47" w14:paraId="1763BDC1" w14:textId="77777777" w:rsidTr="00542AD8">
        <w:tc>
          <w:tcPr>
            <w:tcW w:w="1500" w:type="pct"/>
            <w:shd w:val="clear" w:color="auto" w:fill="auto"/>
          </w:tcPr>
          <w:p w14:paraId="42DEC37D" w14:textId="180EF3F2" w:rsidR="00B458DF" w:rsidRDefault="00B458DF" w:rsidP="00542AD8">
            <w:pPr>
              <w:rPr>
                <w:rFonts w:eastAsia="Calibri" w:cstheme="minorHAnsi"/>
                <w:b/>
              </w:rPr>
            </w:pPr>
            <w:r>
              <w:rPr>
                <w:rFonts w:eastAsia="Calibri" w:cstheme="minorHAnsi"/>
                <w:b/>
              </w:rPr>
              <w:t>DATO ATTO</w:t>
            </w:r>
          </w:p>
        </w:tc>
        <w:tc>
          <w:tcPr>
            <w:tcW w:w="3500" w:type="pct"/>
            <w:shd w:val="clear" w:color="auto" w:fill="auto"/>
          </w:tcPr>
          <w:p w14:paraId="76FE5DDC" w14:textId="25E1C835" w:rsidR="00B458DF" w:rsidRPr="00B458DF" w:rsidRDefault="00B458DF" w:rsidP="00542AD8">
            <w:pPr>
              <w:ind w:left="-57"/>
              <w:jc w:val="both"/>
              <w:rPr>
                <w:rFonts w:eastAsia="Calibri" w:cstheme="minorHAnsi"/>
              </w:rPr>
            </w:pPr>
            <w:r w:rsidRPr="00B458DF">
              <w:rPr>
                <w:rFonts w:ascii="Calibri" w:eastAsia="Calibri" w:hAnsi="Calibri" w:cs="Calibri"/>
              </w:rPr>
              <w:t xml:space="preserve">che, ai sensi dell’art. 2, comma 4, del D.L. 76/2020, «[…] </w:t>
            </w:r>
            <w:r w:rsidR="00BD201E" w:rsidRPr="00BD201E">
              <w:rPr>
                <w:rFonts w:ascii="Calibri" w:eastAsia="Calibri" w:hAnsi="Calibri" w:cs="Calibri"/>
                <w:i/>
                <w:iCs/>
              </w:rPr>
              <w:t>nei settori dell’edilizia scolastica</w:t>
            </w:r>
            <w:r w:rsidR="00BD201E">
              <w:rPr>
                <w:rFonts w:ascii="Calibri" w:eastAsia="Calibri" w:hAnsi="Calibri" w:cs="Calibri"/>
              </w:rPr>
              <w:t xml:space="preserve"> […] </w:t>
            </w:r>
            <w:r w:rsidRPr="00B458DF">
              <w:rPr>
                <w:rFonts w:ascii="Calibri" w:eastAsia="Calibri" w:hAnsi="Calibri" w:cs="Calibri"/>
                <w:i/>
                <w:iCs/>
              </w:rPr>
              <w:t>le stazioni appaltanti, per l'affidamento delle attività di esecuzione di lavori, servizi e forniture nonché dei servizi di ingegneria e architettura, inclusa l'attività di progettazione, e per l'esecuzione dei relativi contratti, operano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 ivi inclusi quelli derivanti dalle direttive 2014/24/UE e 2014/25/UE, dei principi di cui agli articoli 30, 34 e 42 del decreto legislativo 18 aprile 2016, n. 50 e delle disposizioni in materia di subappalto</w:t>
            </w:r>
            <w:r w:rsidRPr="00B458DF">
              <w:rPr>
                <w:rFonts w:ascii="Calibri" w:eastAsia="Calibri" w:hAnsi="Calibri" w:cs="Calibri"/>
              </w:rPr>
              <w:t xml:space="preserve"> […]»;</w:t>
            </w:r>
          </w:p>
        </w:tc>
      </w:tr>
      <w:tr w:rsidR="00B458DF" w:rsidRPr="00A53F47" w14:paraId="00964587" w14:textId="77777777" w:rsidTr="00542AD8">
        <w:tc>
          <w:tcPr>
            <w:tcW w:w="1500" w:type="pct"/>
            <w:shd w:val="clear" w:color="auto" w:fill="auto"/>
          </w:tcPr>
          <w:p w14:paraId="4ECF7BAB" w14:textId="2ED448C3" w:rsidR="00B458DF" w:rsidRDefault="00B458DF" w:rsidP="00542AD8">
            <w:pPr>
              <w:rPr>
                <w:rFonts w:eastAsia="Calibri" w:cstheme="minorHAnsi"/>
                <w:b/>
              </w:rPr>
            </w:pPr>
            <w:r>
              <w:rPr>
                <w:rFonts w:eastAsia="Calibri" w:cstheme="minorHAnsi"/>
                <w:b/>
              </w:rPr>
              <w:t>RITENUTO</w:t>
            </w:r>
          </w:p>
        </w:tc>
        <w:tc>
          <w:tcPr>
            <w:tcW w:w="3500" w:type="pct"/>
            <w:shd w:val="clear" w:color="auto" w:fill="auto"/>
          </w:tcPr>
          <w:p w14:paraId="74E79B41" w14:textId="53855C4F" w:rsidR="00B458DF" w:rsidRPr="00B458DF" w:rsidRDefault="00B458DF" w:rsidP="00B458DF">
            <w:pPr>
              <w:ind w:left="-57"/>
              <w:jc w:val="both"/>
              <w:rPr>
                <w:rFonts w:ascii="Calibri" w:eastAsia="Calibri" w:hAnsi="Calibri" w:cs="Calibri"/>
              </w:rPr>
            </w:pPr>
            <w:r w:rsidRPr="00B458DF">
              <w:rPr>
                <w:rFonts w:ascii="Calibri" w:eastAsia="Calibri" w:hAnsi="Calibri" w:cs="Calibri"/>
              </w:rPr>
              <w:t>pertanto, per l’affidamento della procedura in oggetto,</w:t>
            </w:r>
            <w:r>
              <w:rPr>
                <w:rFonts w:ascii="Calibri" w:eastAsia="Calibri" w:hAnsi="Calibri" w:cs="Calibri"/>
              </w:rPr>
              <w:t xml:space="preserve"> </w:t>
            </w:r>
            <w:r w:rsidRPr="00B458DF">
              <w:rPr>
                <w:rFonts w:ascii="Calibri" w:eastAsia="Calibri" w:hAnsi="Calibri" w:cs="Calibri"/>
              </w:rPr>
              <w:t>di applicare, in via esclusiva:</w:t>
            </w:r>
          </w:p>
          <w:p w14:paraId="743C09F7" w14:textId="46C67420" w:rsidR="00B458DF" w:rsidRPr="00B458DF" w:rsidRDefault="00B458DF" w:rsidP="00B458DF">
            <w:pPr>
              <w:pStyle w:val="Paragrafoelenco"/>
              <w:numPr>
                <w:ilvl w:val="0"/>
                <w:numId w:val="93"/>
              </w:numPr>
              <w:spacing w:before="0"/>
              <w:ind w:left="459" w:hanging="425"/>
              <w:contextualSpacing w:val="0"/>
              <w:jc w:val="both"/>
              <w:rPr>
                <w:rFonts w:ascii="Calibri" w:eastAsia="Calibri" w:hAnsi="Calibri" w:cs="Calibri"/>
              </w:rPr>
            </w:pPr>
            <w:r w:rsidRPr="00B458DF">
              <w:rPr>
                <w:rFonts w:ascii="Calibri" w:eastAsia="Calibri" w:hAnsi="Calibri" w:cs="Calibri"/>
              </w:rPr>
              <w:t>la normativa penale;</w:t>
            </w:r>
          </w:p>
          <w:p w14:paraId="3E574496" w14:textId="2F5B38D6" w:rsidR="00B458DF" w:rsidRPr="00B458DF" w:rsidRDefault="00B458DF" w:rsidP="00B458DF">
            <w:pPr>
              <w:pStyle w:val="Paragrafoelenco"/>
              <w:numPr>
                <w:ilvl w:val="0"/>
                <w:numId w:val="93"/>
              </w:numPr>
              <w:spacing w:before="0"/>
              <w:ind w:left="459" w:hanging="425"/>
              <w:contextualSpacing w:val="0"/>
              <w:jc w:val="both"/>
              <w:rPr>
                <w:rFonts w:ascii="Calibri" w:eastAsia="Calibri" w:hAnsi="Calibri" w:cs="Calibri"/>
              </w:rPr>
            </w:pPr>
            <w:r w:rsidRPr="00B458DF">
              <w:rPr>
                <w:rFonts w:ascii="Calibri" w:eastAsia="Calibri" w:hAnsi="Calibri" w:cs="Calibri"/>
              </w:rPr>
              <w:t>il Codice delle leggi antimafia e delle misure di prevenzione (D.Lgs. 159/2011);</w:t>
            </w:r>
          </w:p>
          <w:p w14:paraId="34EF1213" w14:textId="72C0CEA5" w:rsidR="00B458DF" w:rsidRPr="00B458DF" w:rsidRDefault="00B458DF" w:rsidP="00B458DF">
            <w:pPr>
              <w:pStyle w:val="Paragrafoelenco"/>
              <w:numPr>
                <w:ilvl w:val="0"/>
                <w:numId w:val="93"/>
              </w:numPr>
              <w:spacing w:before="0"/>
              <w:ind w:left="459" w:hanging="425"/>
              <w:contextualSpacing w:val="0"/>
              <w:jc w:val="both"/>
              <w:rPr>
                <w:rFonts w:ascii="Calibri" w:eastAsia="Calibri" w:hAnsi="Calibri" w:cs="Calibri"/>
              </w:rPr>
            </w:pPr>
            <w:r w:rsidRPr="00B458DF">
              <w:rPr>
                <w:rFonts w:ascii="Calibri" w:eastAsia="Calibri" w:hAnsi="Calibri" w:cs="Calibri"/>
              </w:rPr>
              <w:t>i principi generali in materia di affidamento di contratti pubblici di cui agli articoli 30, 34 e 42 del D.Lgs. 50/2016;</w:t>
            </w:r>
          </w:p>
          <w:p w14:paraId="529525BD" w14:textId="33C6B99B" w:rsidR="00B458DF" w:rsidRPr="00B458DF" w:rsidRDefault="00B458DF" w:rsidP="00B458DF">
            <w:pPr>
              <w:pStyle w:val="Paragrafoelenco"/>
              <w:numPr>
                <w:ilvl w:val="0"/>
                <w:numId w:val="93"/>
              </w:numPr>
              <w:spacing w:before="0"/>
              <w:ind w:left="459" w:hanging="425"/>
              <w:contextualSpacing w:val="0"/>
              <w:jc w:val="both"/>
              <w:rPr>
                <w:rFonts w:ascii="Calibri" w:eastAsia="Calibri" w:hAnsi="Calibri" w:cs="Calibri"/>
              </w:rPr>
            </w:pPr>
            <w:r w:rsidRPr="00B458DF">
              <w:rPr>
                <w:rFonts w:ascii="Calibri" w:eastAsia="Calibri" w:hAnsi="Calibri" w:cs="Calibri"/>
              </w:rPr>
              <w:t>i vincoli inderogabili derivanti dall'appartenenza all'Unione europea, ivi inclusi quelli derivanti dalle direttive 2014/24/UE e 2014/25/UE;</w:t>
            </w:r>
          </w:p>
          <w:p w14:paraId="08C82092" w14:textId="33C84AC0" w:rsidR="00B458DF" w:rsidRPr="00B458DF" w:rsidRDefault="00B458DF" w:rsidP="00B458DF">
            <w:pPr>
              <w:pStyle w:val="Paragrafoelenco"/>
              <w:numPr>
                <w:ilvl w:val="0"/>
                <w:numId w:val="93"/>
              </w:numPr>
              <w:spacing w:before="0"/>
              <w:ind w:left="459" w:hanging="425"/>
              <w:contextualSpacing w:val="0"/>
              <w:jc w:val="both"/>
              <w:rPr>
                <w:rFonts w:ascii="Calibri" w:eastAsia="Calibri" w:hAnsi="Calibri" w:cs="Calibri"/>
              </w:rPr>
            </w:pPr>
            <w:r w:rsidRPr="00B458DF">
              <w:rPr>
                <w:rFonts w:ascii="Calibri" w:eastAsia="Calibri" w:hAnsi="Calibri" w:cs="Calibri"/>
              </w:rPr>
              <w:t>le disposizioni in materia di subappalto;</w:t>
            </w:r>
          </w:p>
        </w:tc>
      </w:tr>
      <w:tr w:rsidR="00B458DF" w:rsidRPr="00A53F47" w14:paraId="00D90AF8" w14:textId="77777777" w:rsidTr="00542AD8">
        <w:tc>
          <w:tcPr>
            <w:tcW w:w="1500" w:type="pct"/>
            <w:shd w:val="clear" w:color="auto" w:fill="auto"/>
          </w:tcPr>
          <w:p w14:paraId="304079DB" w14:textId="19F58AF7" w:rsidR="00B458DF" w:rsidRPr="00A53F47" w:rsidRDefault="00B458DF" w:rsidP="00542AD8">
            <w:pPr>
              <w:widowControl w:val="0"/>
              <w:jc w:val="both"/>
              <w:rPr>
                <w:rFonts w:eastAsia="Times" w:cstheme="minorHAnsi"/>
                <w:b/>
                <w:bCs/>
              </w:rPr>
            </w:pPr>
          </w:p>
        </w:tc>
        <w:tc>
          <w:tcPr>
            <w:tcW w:w="3500" w:type="pct"/>
            <w:shd w:val="clear" w:color="auto" w:fill="auto"/>
          </w:tcPr>
          <w:p w14:paraId="348F8473" w14:textId="38F161F6" w:rsidR="00B458DF" w:rsidRPr="00A53F47" w:rsidRDefault="0084558F" w:rsidP="00542AD8">
            <w:pPr>
              <w:widowControl w:val="0"/>
              <w:ind w:left="-57"/>
              <w:jc w:val="both"/>
              <w:rPr>
                <w:rFonts w:eastAsia="Times" w:cstheme="minorHAnsi"/>
                <w:bCs/>
              </w:rPr>
            </w:pPr>
            <w:r w:rsidRPr="0084558F">
              <w:rPr>
                <w:rFonts w:eastAsia="Times" w:cstheme="minorHAnsi"/>
                <w:bCs/>
              </w:rPr>
              <w:t>[</w:t>
            </w:r>
            <w:r w:rsidRPr="0084558F">
              <w:rPr>
                <w:rFonts w:eastAsia="Times" w:cstheme="minorHAnsi"/>
                <w:bCs/>
                <w:i/>
                <w:iCs/>
              </w:rPr>
              <w:t xml:space="preserve">in caso di affidamento nel settore dell’edilizia scolastica, eliminare </w:t>
            </w:r>
            <w:r>
              <w:rPr>
                <w:rFonts w:eastAsia="Times" w:cstheme="minorHAnsi"/>
                <w:bCs/>
                <w:i/>
                <w:iCs/>
              </w:rPr>
              <w:t>il periodo che segue</w:t>
            </w:r>
            <w:r w:rsidRPr="0084558F">
              <w:rPr>
                <w:rFonts w:eastAsia="Times" w:cstheme="minorHAnsi"/>
                <w:bCs/>
              </w:rPr>
              <w:t>]</w:t>
            </w:r>
          </w:p>
        </w:tc>
      </w:tr>
      <w:tr w:rsidR="00CC1F85" w:rsidRPr="00A53F47" w14:paraId="56D9FE74" w14:textId="77777777" w:rsidTr="00542AD8">
        <w:tc>
          <w:tcPr>
            <w:tcW w:w="1500" w:type="pct"/>
            <w:shd w:val="clear" w:color="auto" w:fill="auto"/>
          </w:tcPr>
          <w:p w14:paraId="66077451" w14:textId="77777777" w:rsidR="00CC1F85" w:rsidRPr="00A53F47" w:rsidRDefault="00CC1F85" w:rsidP="00542AD8">
            <w:pPr>
              <w:widowControl w:val="0"/>
              <w:jc w:val="both"/>
              <w:rPr>
                <w:rFonts w:eastAsia="Times" w:cstheme="minorHAnsi"/>
                <w:b/>
                <w:bCs/>
              </w:rPr>
            </w:pPr>
            <w:r w:rsidRPr="00A53F47">
              <w:rPr>
                <w:rFonts w:eastAsia="Times" w:cstheme="minorHAnsi"/>
                <w:b/>
                <w:bCs/>
              </w:rPr>
              <w:t>DATO ATTO</w:t>
            </w:r>
          </w:p>
        </w:tc>
        <w:tc>
          <w:tcPr>
            <w:tcW w:w="3500" w:type="pct"/>
            <w:shd w:val="clear" w:color="auto" w:fill="auto"/>
          </w:tcPr>
          <w:p w14:paraId="470646E1" w14:textId="77777777" w:rsidR="00CC1F85" w:rsidRPr="00A53F47" w:rsidRDefault="00CC1F85" w:rsidP="00542AD8">
            <w:pPr>
              <w:widowControl w:val="0"/>
              <w:ind w:left="-57"/>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CC1F85" w:rsidRPr="00A53F47" w14:paraId="3D9E2673" w14:textId="77777777" w:rsidTr="00542AD8">
        <w:tc>
          <w:tcPr>
            <w:tcW w:w="1500" w:type="pct"/>
            <w:shd w:val="clear" w:color="auto" w:fill="auto"/>
          </w:tcPr>
          <w:p w14:paraId="04038462" w14:textId="77777777" w:rsidR="00CC1F85" w:rsidRPr="00A53F47" w:rsidRDefault="00CC1F85" w:rsidP="00542AD8">
            <w:pPr>
              <w:rPr>
                <w:rFonts w:eastAsia="Calibri" w:cstheme="minorHAnsi"/>
                <w:b/>
              </w:rPr>
            </w:pPr>
            <w:r w:rsidRPr="00A53F47">
              <w:rPr>
                <w:rFonts w:eastAsia="Calibri" w:cstheme="minorHAnsi"/>
                <w:b/>
              </w:rPr>
              <w:t>CONSIDERATO</w:t>
            </w:r>
          </w:p>
        </w:tc>
        <w:tc>
          <w:tcPr>
            <w:tcW w:w="3500" w:type="pct"/>
            <w:shd w:val="clear" w:color="auto" w:fill="auto"/>
          </w:tcPr>
          <w:p w14:paraId="15FA47B8" w14:textId="77777777" w:rsidR="00CC1F85" w:rsidRPr="00A53F47" w:rsidRDefault="00CC1F85" w:rsidP="00542AD8">
            <w:pPr>
              <w:ind w:left="-57"/>
              <w:jc w:val="both"/>
              <w:rPr>
                <w:rFonts w:eastAsia="Calibri" w:cstheme="minorHAnsi"/>
              </w:rPr>
            </w:pPr>
            <w:r w:rsidRPr="00A53F47">
              <w:rPr>
                <w:rFonts w:eastAsia="Calibri" w:cstheme="minorHAnsi"/>
              </w:rPr>
              <w:t>che la pubblicazione degli atti di procedura avverrà con le modalità previste dagli artt. 72 e 73 del D.lgs. n. 50/2016 e dal decreto del Ministero delle infrastrutture e dei trasporti del 2 dicembre 2016;</w:t>
            </w:r>
            <w:r w:rsidRPr="00A53F47">
              <w:rPr>
                <w:rFonts w:eastAsia="Calibri" w:cstheme="minorHAnsi"/>
              </w:rPr>
              <w:tab/>
            </w:r>
          </w:p>
        </w:tc>
      </w:tr>
      <w:tr w:rsidR="00CC1F85" w:rsidRPr="00A53F47" w14:paraId="4871FB75" w14:textId="77777777" w:rsidTr="00542AD8">
        <w:tc>
          <w:tcPr>
            <w:tcW w:w="1500" w:type="pct"/>
            <w:shd w:val="clear" w:color="auto" w:fill="auto"/>
          </w:tcPr>
          <w:p w14:paraId="7735E3FD" w14:textId="77777777" w:rsidR="00CC1F85" w:rsidRPr="00A53F47" w:rsidRDefault="00CC1F85" w:rsidP="00542AD8">
            <w:pPr>
              <w:rPr>
                <w:rFonts w:eastAsia="Calibri" w:cstheme="minorHAnsi"/>
                <w:b/>
              </w:rPr>
            </w:pPr>
            <w:r w:rsidRPr="00A53F47">
              <w:rPr>
                <w:rFonts w:eastAsia="Calibri" w:cstheme="minorHAnsi"/>
                <w:b/>
              </w:rPr>
              <w:t>DATO ATTO</w:t>
            </w:r>
          </w:p>
        </w:tc>
        <w:tc>
          <w:tcPr>
            <w:tcW w:w="3500" w:type="pct"/>
            <w:shd w:val="clear" w:color="auto" w:fill="auto"/>
          </w:tcPr>
          <w:p w14:paraId="6978556C" w14:textId="77777777" w:rsidR="00CC1F85" w:rsidRPr="00A53F47" w:rsidRDefault="00CC1F85" w:rsidP="00542AD8">
            <w:pPr>
              <w:ind w:left="-57"/>
              <w:jc w:val="both"/>
              <w:rPr>
                <w:rFonts w:eastAsia="Calibri" w:cstheme="minorHAnsi"/>
              </w:rPr>
            </w:pPr>
            <w:r w:rsidRPr="00A53F47">
              <w:rPr>
                <w:rFonts w:eastAsia="Calibri" w:cstheme="minorHAnsi"/>
              </w:rPr>
              <w:t>che, ai sensi e per gli effetti del decreto del Ministero delle infrastrutture e dei trasporti del 2 dicembre 2016, le spese di pubblicazione del Bando di gara sulla GURI e sui quotidiani graveranno sull’aggiudicatario, nella misura massima indicativa di € […] (Euro […]/00), e dovranno essere rimborsate dal predetto, all’Istituto entro 60 giorni dall’aggiudicazione;</w:t>
            </w:r>
          </w:p>
        </w:tc>
      </w:tr>
      <w:tr w:rsidR="00CC1F85" w:rsidRPr="00A53F47" w14:paraId="0E175504" w14:textId="77777777" w:rsidTr="00542AD8">
        <w:trPr>
          <w:trHeight w:val="690"/>
        </w:trPr>
        <w:tc>
          <w:tcPr>
            <w:tcW w:w="1500" w:type="pct"/>
            <w:shd w:val="clear" w:color="auto" w:fill="auto"/>
          </w:tcPr>
          <w:p w14:paraId="57C88E92"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4412536D" w14:textId="77777777" w:rsidR="00CC1F85" w:rsidRPr="00A53F47" w:rsidRDefault="00CC1F85" w:rsidP="00542AD8">
            <w:pPr>
              <w:ind w:left="-57"/>
              <w:jc w:val="both"/>
              <w:rPr>
                <w:rFonts w:eastAsia="Calibri" w:cstheme="minorHAnsi"/>
              </w:rPr>
            </w:pPr>
            <w:r w:rsidRPr="00A53F47">
              <w:rPr>
                <w:rFonts w:eastAsia="Calibri" w:cstheme="minorHAnsi"/>
              </w:rPr>
              <w:t>l’art. 1, commi 65 e 67, della L. n. 266/2005, in virtù del quale l’Istituto è tenuto ad acquisire il codice identificativo della gara (CIG);</w:t>
            </w:r>
          </w:p>
        </w:tc>
      </w:tr>
      <w:tr w:rsidR="00CC1F85" w:rsidRPr="00A53F47" w14:paraId="17CF77F0" w14:textId="77777777" w:rsidTr="00542AD8">
        <w:trPr>
          <w:trHeight w:val="690"/>
        </w:trPr>
        <w:tc>
          <w:tcPr>
            <w:tcW w:w="1500" w:type="pct"/>
            <w:shd w:val="clear" w:color="auto" w:fill="auto"/>
          </w:tcPr>
          <w:p w14:paraId="30253AD1" w14:textId="77777777" w:rsidR="00CC1F85" w:rsidRPr="00A53F47" w:rsidRDefault="00CC1F85" w:rsidP="00542AD8">
            <w:pPr>
              <w:rPr>
                <w:rFonts w:eastAsia="Calibri" w:cstheme="minorHAnsi"/>
                <w:b/>
              </w:rPr>
            </w:pPr>
            <w:r w:rsidRPr="00A53F47">
              <w:rPr>
                <w:rFonts w:eastAsia="Calibri" w:cstheme="minorHAnsi"/>
                <w:b/>
              </w:rPr>
              <w:t>TENUTO CONTO</w:t>
            </w:r>
          </w:p>
        </w:tc>
        <w:tc>
          <w:tcPr>
            <w:tcW w:w="3500" w:type="pct"/>
            <w:shd w:val="clear" w:color="auto" w:fill="auto"/>
          </w:tcPr>
          <w:p w14:paraId="1F4E3EE4" w14:textId="77777777" w:rsidR="00CC1F85" w:rsidRPr="00A53F47" w:rsidRDefault="00CC1F85" w:rsidP="00542AD8">
            <w:pPr>
              <w:tabs>
                <w:tab w:val="left" w:pos="7263"/>
              </w:tabs>
              <w:ind w:left="-57"/>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CC1F85" w:rsidRPr="00A53F47" w14:paraId="4B5CFF0E" w14:textId="77777777" w:rsidTr="00542AD8">
        <w:trPr>
          <w:trHeight w:val="690"/>
        </w:trPr>
        <w:tc>
          <w:tcPr>
            <w:tcW w:w="1500" w:type="pct"/>
            <w:shd w:val="clear" w:color="auto" w:fill="auto"/>
          </w:tcPr>
          <w:p w14:paraId="0D38F421" w14:textId="77777777" w:rsidR="00CC1F85" w:rsidRPr="00A53F47" w:rsidRDefault="00CC1F85" w:rsidP="00542AD8">
            <w:pPr>
              <w:rPr>
                <w:rFonts w:eastAsia="Calibri" w:cstheme="minorHAnsi"/>
                <w:b/>
              </w:rPr>
            </w:pPr>
            <w:r w:rsidRPr="00A53F47">
              <w:rPr>
                <w:rFonts w:eastAsia="Calibri" w:cstheme="minorHAnsi"/>
                <w:b/>
              </w:rPr>
              <w:t>PRESO ATTO</w:t>
            </w:r>
          </w:p>
        </w:tc>
        <w:tc>
          <w:tcPr>
            <w:tcW w:w="3500" w:type="pct"/>
            <w:shd w:val="clear" w:color="auto" w:fill="auto"/>
          </w:tcPr>
          <w:p w14:paraId="5CFA4378" w14:textId="77777777" w:rsidR="00CC1F85" w:rsidRPr="00A53F47" w:rsidRDefault="00CC1F85" w:rsidP="00542AD8">
            <w:pPr>
              <w:tabs>
                <w:tab w:val="left" w:pos="7263"/>
              </w:tabs>
              <w:ind w:left="-57"/>
              <w:jc w:val="both"/>
              <w:rPr>
                <w:rFonts w:cstheme="minorHAnsi"/>
              </w:rPr>
            </w:pPr>
            <w:r w:rsidRPr="00A53F47">
              <w:rPr>
                <w:rFonts w:cstheme="minorHAnsi"/>
              </w:rPr>
              <w:t>che il RUP, ai sensi del</w:t>
            </w:r>
            <w:r w:rsidRPr="00A53F47">
              <w:rPr>
                <w:rFonts w:eastAsia="Calibri" w:cstheme="minorHAnsi"/>
              </w:rPr>
              <w:t xml:space="preserve">l’art. 1, commi 65 e 67, della L. n. 266/2005, </w:t>
            </w:r>
            <w:r w:rsidRPr="00A53F47">
              <w:rPr>
                <w:rFonts w:cstheme="minorHAnsi"/>
              </w:rPr>
              <w:t>ha pertanto provveduto all’acquisizione del CIG, e che il contributo dovuto all’A.N.AC., in base alla Deliberazione dell’A.N.AC. n. 1174/2019 del 18 dicembre 2019, risulta pari a € […] per la stazione appaltante e a € […] per gli operatori economici [</w:t>
            </w:r>
            <w:r w:rsidRPr="00A53F47">
              <w:rPr>
                <w:rFonts w:cstheme="minorHAnsi"/>
                <w:i/>
                <w:iCs/>
              </w:rPr>
              <w:t>i</w:t>
            </w:r>
            <w:r w:rsidRPr="00A53F47">
              <w:rPr>
                <w:rFonts w:cstheme="minorHAnsi"/>
                <w:i/>
              </w:rPr>
              <w:t>n caso di suddivisione dell’appalto in più lotti, indicare il contributo relativo a ciascun lotto</w:t>
            </w:r>
            <w:r w:rsidRPr="00A53F47">
              <w:rPr>
                <w:rFonts w:cstheme="minorHAnsi"/>
              </w:rPr>
              <w:t>];</w:t>
            </w:r>
          </w:p>
          <w:p w14:paraId="07FB3641" w14:textId="77777777" w:rsidR="00CC1F85" w:rsidRPr="00A53F47" w:rsidRDefault="00CC1F85" w:rsidP="00542AD8">
            <w:pPr>
              <w:tabs>
                <w:tab w:val="left" w:pos="7263"/>
              </w:tabs>
              <w:ind w:left="-57"/>
              <w:jc w:val="both"/>
              <w:rPr>
                <w:rFonts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CC1F85" w:rsidRPr="00A53F47" w14:paraId="44F273A8" w14:textId="77777777" w:rsidTr="00BD201E">
        <w:trPr>
          <w:trHeight w:val="539"/>
        </w:trPr>
        <w:tc>
          <w:tcPr>
            <w:tcW w:w="1500" w:type="pct"/>
            <w:shd w:val="clear" w:color="auto" w:fill="auto"/>
          </w:tcPr>
          <w:p w14:paraId="49B192B4" w14:textId="77777777" w:rsidR="00CC1F85" w:rsidRPr="00A53F47" w:rsidRDefault="00CC1F85" w:rsidP="00542AD8">
            <w:pPr>
              <w:rPr>
                <w:rFonts w:eastAsia="Calibri" w:cstheme="minorHAnsi"/>
                <w:b/>
              </w:rPr>
            </w:pPr>
            <w:r w:rsidRPr="00A53F47">
              <w:rPr>
                <w:rFonts w:eastAsia="Calibri" w:cstheme="minorHAnsi"/>
                <w:b/>
              </w:rPr>
              <w:t>VISTI</w:t>
            </w:r>
          </w:p>
        </w:tc>
        <w:tc>
          <w:tcPr>
            <w:tcW w:w="3500" w:type="pct"/>
            <w:shd w:val="clear" w:color="auto" w:fill="auto"/>
          </w:tcPr>
          <w:p w14:paraId="3C55DC55" w14:textId="77777777" w:rsidR="00CC1F85" w:rsidRPr="00A53F47" w:rsidRDefault="00CC1F85" w:rsidP="00542AD8">
            <w:pPr>
              <w:tabs>
                <w:tab w:val="left" w:pos="7263"/>
              </w:tabs>
              <w:ind w:left="-57"/>
              <w:jc w:val="both"/>
              <w:rPr>
                <w:rFonts w:eastAsia="Calibri" w:cstheme="minorHAnsi"/>
                <w:bCs/>
              </w:rPr>
            </w:pPr>
            <w:r w:rsidRPr="00A53F47">
              <w:rPr>
                <w:rFonts w:cstheme="minorHAnsi"/>
              </w:rPr>
              <w:t xml:space="preserve">gli schemi di </w:t>
            </w:r>
            <w:r w:rsidRPr="00A53F47">
              <w:rPr>
                <w:rFonts w:cstheme="minorHAnsi"/>
                <w:i/>
              </w:rPr>
              <w:t>lex specialis</w:t>
            </w:r>
            <w:r w:rsidRPr="00A53F47">
              <w:rPr>
                <w:rFonts w:cstheme="minorHAnsi"/>
              </w:rPr>
              <w:t xml:space="preserve"> allegati al presente provvedimento;</w:t>
            </w:r>
          </w:p>
        </w:tc>
      </w:tr>
      <w:tr w:rsidR="0084558F" w:rsidRPr="00A53F47" w14:paraId="0745A559" w14:textId="77777777" w:rsidTr="00BD201E">
        <w:trPr>
          <w:trHeight w:val="539"/>
        </w:trPr>
        <w:tc>
          <w:tcPr>
            <w:tcW w:w="1500" w:type="pct"/>
            <w:shd w:val="clear" w:color="auto" w:fill="auto"/>
          </w:tcPr>
          <w:p w14:paraId="23C0D004" w14:textId="378EEC6F" w:rsidR="0084558F" w:rsidRPr="00A53F47" w:rsidRDefault="0084558F" w:rsidP="00542AD8">
            <w:pPr>
              <w:rPr>
                <w:rFonts w:eastAsia="Calibri" w:cstheme="minorHAnsi"/>
                <w:b/>
              </w:rPr>
            </w:pPr>
            <w:r>
              <w:rPr>
                <w:rFonts w:eastAsia="Calibri" w:cstheme="minorHAnsi"/>
                <w:b/>
              </w:rPr>
              <w:t>CONSIDERATO</w:t>
            </w:r>
          </w:p>
        </w:tc>
        <w:tc>
          <w:tcPr>
            <w:tcW w:w="3500" w:type="pct"/>
            <w:shd w:val="clear" w:color="auto" w:fill="auto"/>
          </w:tcPr>
          <w:p w14:paraId="36F8F116" w14:textId="606165AE" w:rsidR="0084558F" w:rsidRPr="00A53F47" w:rsidRDefault="0084558F" w:rsidP="00542AD8">
            <w:pPr>
              <w:tabs>
                <w:tab w:val="left" w:pos="7263"/>
              </w:tabs>
              <w:ind w:left="-57"/>
              <w:jc w:val="both"/>
              <w:rPr>
                <w:rFonts w:cstheme="minorHAnsi"/>
              </w:rPr>
            </w:pPr>
            <w:r w:rsidRPr="0084558F">
              <w:rPr>
                <w:rFonts w:cstheme="minorHAnsi"/>
              </w:rPr>
              <w:t>[</w:t>
            </w:r>
            <w:r w:rsidRPr="0084558F">
              <w:rPr>
                <w:rFonts w:cstheme="minorHAnsi"/>
                <w:i/>
              </w:rPr>
              <w:t>nel caso in cui si applichi nella fattispecie un Bando-tipo ANAC</w:t>
            </w:r>
            <w:r w:rsidRPr="0084558F">
              <w:rPr>
                <w:rFonts w:cstheme="minorHAnsi"/>
              </w:rPr>
              <w:t xml:space="preserve">] che </w:t>
            </w:r>
            <w:r>
              <w:rPr>
                <w:rFonts w:cstheme="minorHAnsi"/>
              </w:rPr>
              <w:t xml:space="preserve">i suddetti schemi </w:t>
            </w:r>
            <w:r w:rsidRPr="0084558F">
              <w:rPr>
                <w:rFonts w:cstheme="minorHAnsi"/>
              </w:rPr>
              <w:t>sono stati predisposti recependo le previsioni del Bando Tipo A.N.AC. n. […], [</w:t>
            </w:r>
            <w:r w:rsidRPr="0084558F">
              <w:rPr>
                <w:rFonts w:cstheme="minorHAnsi"/>
                <w:i/>
              </w:rPr>
              <w:t>eventuale</w:t>
            </w:r>
            <w:r w:rsidRPr="0084558F">
              <w:rPr>
                <w:rFonts w:cstheme="minorHAnsi"/>
              </w:rPr>
              <w:t>] nei limiti di compatibilità, dovendo in taluni casi riscontrarsi l’inapplicabilità alle previsioni dello stesso, in quanto l’affidamento […];</w:t>
            </w:r>
          </w:p>
        </w:tc>
      </w:tr>
      <w:tr w:rsidR="00CC1F85" w:rsidRPr="00A53F47" w14:paraId="6BC6906F" w14:textId="77777777" w:rsidTr="00542AD8">
        <w:trPr>
          <w:trHeight w:val="690"/>
        </w:trPr>
        <w:tc>
          <w:tcPr>
            <w:tcW w:w="1500" w:type="pct"/>
            <w:shd w:val="clear" w:color="auto" w:fill="auto"/>
          </w:tcPr>
          <w:p w14:paraId="244BD883" w14:textId="77777777" w:rsidR="00CC1F85" w:rsidRPr="00A53F47" w:rsidRDefault="00CC1F85" w:rsidP="00542AD8">
            <w:pPr>
              <w:rPr>
                <w:rFonts w:eastAsia="Calibri" w:cstheme="minorHAnsi"/>
                <w:b/>
              </w:rPr>
            </w:pPr>
            <w:r w:rsidRPr="00A53F47">
              <w:rPr>
                <w:rFonts w:eastAsia="Calibri" w:cstheme="minorHAnsi"/>
                <w:b/>
              </w:rPr>
              <w:t xml:space="preserve">CONSIDERATO </w:t>
            </w:r>
          </w:p>
        </w:tc>
        <w:tc>
          <w:tcPr>
            <w:tcW w:w="3500" w:type="pct"/>
            <w:shd w:val="clear" w:color="auto" w:fill="auto"/>
          </w:tcPr>
          <w:p w14:paraId="0CBDE353" w14:textId="77777777" w:rsidR="00CC1F85" w:rsidRPr="00A53F47" w:rsidRDefault="00CC1F85" w:rsidP="00542AD8">
            <w:pPr>
              <w:tabs>
                <w:tab w:val="left" w:pos="7263"/>
              </w:tabs>
              <w:ind w:left="-57"/>
              <w:jc w:val="both"/>
              <w:rPr>
                <w:rFonts w:eastAsia="Calibri" w:cstheme="minorHAnsi"/>
                <w:bCs/>
              </w:rPr>
            </w:pPr>
            <w:r w:rsidRPr="00A53F47">
              <w:rPr>
                <w:rFonts w:eastAsia="Calibri" w:cstheme="minorHAnsi"/>
                <w:bCs/>
              </w:rPr>
              <w:t xml:space="preserve">che gli importi di cui al presente provvedimento, pari ad € […], oltre IVA (pari a € […] IVA compresa), trovano copertura nel bilancio di previsione per l’anno […]; </w:t>
            </w:r>
          </w:p>
        </w:tc>
      </w:tr>
    </w:tbl>
    <w:p w14:paraId="3B9FF5C0" w14:textId="77777777" w:rsidR="00CC1F85" w:rsidRPr="00A53F47" w:rsidRDefault="00CC1F85" w:rsidP="00CC1F85">
      <w:pPr>
        <w:jc w:val="both"/>
        <w:rPr>
          <w:rFonts w:cstheme="minorHAnsi"/>
        </w:rPr>
      </w:pPr>
    </w:p>
    <w:p w14:paraId="02A3914F" w14:textId="77777777" w:rsidR="00CC1F85" w:rsidRPr="00A53F47" w:rsidRDefault="00CC1F85" w:rsidP="00CC1F85">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580A2CE9" w14:textId="77777777" w:rsidR="00CC1F85" w:rsidRPr="00A53F47" w:rsidRDefault="00CC1F85" w:rsidP="00CC1F85">
      <w:pPr>
        <w:jc w:val="both"/>
        <w:rPr>
          <w:rFonts w:cstheme="minorHAnsi"/>
          <w:kern w:val="2"/>
        </w:rPr>
      </w:pPr>
    </w:p>
    <w:p w14:paraId="1969BCBE" w14:textId="77777777" w:rsidR="00CC1F85" w:rsidRPr="00A53F47" w:rsidRDefault="00CC1F85" w:rsidP="00CC1F85">
      <w:pPr>
        <w:jc w:val="center"/>
        <w:rPr>
          <w:rFonts w:cstheme="minorHAnsi"/>
          <w:b/>
          <w:bCs/>
        </w:rPr>
      </w:pPr>
      <w:r w:rsidRPr="00A53F47">
        <w:rPr>
          <w:rFonts w:cstheme="minorHAnsi"/>
          <w:b/>
          <w:bCs/>
        </w:rPr>
        <w:t>DETERMINA</w:t>
      </w:r>
    </w:p>
    <w:p w14:paraId="087A8431" w14:textId="77777777" w:rsidR="00CC1F85" w:rsidRPr="00A53F47" w:rsidRDefault="00CC1F85" w:rsidP="00CC1F85">
      <w:pPr>
        <w:rPr>
          <w:rFonts w:cstheme="minorHAnsi"/>
          <w:b/>
          <w:bCs/>
        </w:rPr>
      </w:pPr>
    </w:p>
    <w:p w14:paraId="5F2E03FF" w14:textId="77777777" w:rsidR="00CC1F85" w:rsidRPr="00A53F47" w:rsidRDefault="00CC1F85" w:rsidP="00CC1F85">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035C3052" w14:textId="77777777" w:rsidR="00CC1F85" w:rsidRPr="00A53F47" w:rsidRDefault="00CC1F85" w:rsidP="00CC1F85">
      <w:pPr>
        <w:suppressAutoHyphens/>
        <w:jc w:val="both"/>
        <w:rPr>
          <w:rFonts w:eastAsia="Times New Roman" w:cstheme="minorHAnsi"/>
          <w:lang w:eastAsia="zh-CN"/>
        </w:rPr>
      </w:pPr>
    </w:p>
    <w:p w14:paraId="02B675BC" w14:textId="6720942C" w:rsidR="00CC1F85" w:rsidRPr="00A53F47" w:rsidRDefault="00CC1F85" w:rsidP="00CC1F85">
      <w:pPr>
        <w:pStyle w:val="Paragrafoelenco"/>
        <w:numPr>
          <w:ilvl w:val="0"/>
          <w:numId w:val="29"/>
        </w:numPr>
        <w:ind w:left="567" w:hanging="425"/>
        <w:contextualSpacing w:val="0"/>
        <w:jc w:val="both"/>
        <w:rPr>
          <w:rFonts w:cstheme="minorHAnsi"/>
          <w:bCs/>
        </w:rPr>
      </w:pPr>
      <w:r w:rsidRPr="00A53F47">
        <w:rPr>
          <w:rFonts w:cstheme="minorHAnsi"/>
          <w:bCs/>
        </w:rPr>
        <w:t>di autorizzare, ai sensi dell’art. 60 del D.Lgs. 50/2016</w:t>
      </w:r>
      <w:r w:rsidR="00B458DF">
        <w:rPr>
          <w:rFonts w:cstheme="minorHAnsi"/>
          <w:bCs/>
        </w:rPr>
        <w:t xml:space="preserve"> e dell’art. 2, comma 2, del D.L. 76/2020</w:t>
      </w:r>
      <w:r w:rsidRPr="00A53F47">
        <w:rPr>
          <w:rFonts w:cstheme="minorHAnsi"/>
          <w:bCs/>
        </w:rPr>
        <w:t>, l’indizione della procedura aperta per l’affidamento dei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2CCF6CC3" w14:textId="77777777" w:rsidR="00CC1F85" w:rsidRPr="00A53F47" w:rsidRDefault="00CC1F85" w:rsidP="00CC1F85">
      <w:pPr>
        <w:pStyle w:val="Paragrafoelenco"/>
        <w:numPr>
          <w:ilvl w:val="0"/>
          <w:numId w:val="29"/>
        </w:numPr>
        <w:ind w:left="567" w:hanging="425"/>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2C8C48EA" w14:textId="77777777" w:rsidR="00CC1F85" w:rsidRPr="00A53F47" w:rsidRDefault="00CC1F85" w:rsidP="00CC1F85">
      <w:pPr>
        <w:numPr>
          <w:ilvl w:val="0"/>
          <w:numId w:val="89"/>
        </w:numPr>
        <w:ind w:left="993" w:hanging="426"/>
        <w:jc w:val="both"/>
        <w:rPr>
          <w:rFonts w:cstheme="minorHAnsi"/>
        </w:rPr>
      </w:pPr>
      <w:r w:rsidRPr="00A53F47">
        <w:rPr>
          <w:rFonts w:cstheme="minorHAnsi"/>
        </w:rPr>
        <w:t xml:space="preserve">Lotto 1: € </w:t>
      </w:r>
      <w:r w:rsidRPr="00A53F47">
        <w:rPr>
          <w:rFonts w:cstheme="minorHAnsi"/>
          <w:bCs/>
          <w:color w:val="44546A"/>
        </w:rPr>
        <w:t>[…]</w:t>
      </w:r>
      <w:r w:rsidRPr="00A53F47">
        <w:rPr>
          <w:rFonts w:cstheme="minorHAnsi"/>
        </w:rPr>
        <w:t>, IVA esclusa, di cui € […] per oneri di sicurezza per l’eliminazione dei rischi di interferenza, non soggetti a ribasso, ed € […] per costi relativi alla manodopera;</w:t>
      </w:r>
    </w:p>
    <w:p w14:paraId="1CD5FBD9" w14:textId="78BEA420" w:rsidR="00CC1F85" w:rsidRPr="00A53F47" w:rsidRDefault="00CC1F85" w:rsidP="00CC1F85">
      <w:pPr>
        <w:numPr>
          <w:ilvl w:val="0"/>
          <w:numId w:val="89"/>
        </w:numPr>
        <w:ind w:left="993" w:hanging="426"/>
        <w:jc w:val="both"/>
        <w:rPr>
          <w:rFonts w:cstheme="minorHAnsi"/>
        </w:rPr>
      </w:pPr>
      <w:r w:rsidRPr="00A53F47">
        <w:rPr>
          <w:rFonts w:cstheme="minorHAnsi"/>
        </w:rPr>
        <w:t>[…]</w:t>
      </w:r>
      <w:r w:rsidR="004345FF">
        <w:rPr>
          <w:rFonts w:cstheme="minorHAnsi"/>
        </w:rPr>
        <w:t>;</w:t>
      </w:r>
    </w:p>
    <w:p w14:paraId="3ABE88DA" w14:textId="77777777" w:rsidR="00BD201E" w:rsidRPr="00BD201E" w:rsidRDefault="00CC1F85" w:rsidP="00BD201E">
      <w:pPr>
        <w:pStyle w:val="Paragrafoelenco"/>
        <w:numPr>
          <w:ilvl w:val="0"/>
          <w:numId w:val="29"/>
        </w:numPr>
        <w:ind w:left="567" w:hanging="425"/>
        <w:contextualSpacing w:val="0"/>
        <w:jc w:val="both"/>
        <w:rPr>
          <w:rFonts w:cstheme="minorHAnsi"/>
        </w:rPr>
      </w:pPr>
      <w:r w:rsidRPr="00A53F47">
        <w:rPr>
          <w:rFonts w:cstheme="minorHAnsi"/>
          <w:bCs/>
        </w:rPr>
        <w:t>di assumere che, ai fini della selezione dell’offerta migliore, venga applicato il criterio […];</w:t>
      </w:r>
    </w:p>
    <w:p w14:paraId="24D87EA0" w14:textId="77777777" w:rsidR="004345FF" w:rsidRDefault="00B458DF" w:rsidP="00BD201E">
      <w:pPr>
        <w:pStyle w:val="Paragrafoelenco"/>
        <w:numPr>
          <w:ilvl w:val="0"/>
          <w:numId w:val="29"/>
        </w:numPr>
        <w:ind w:left="567" w:hanging="425"/>
        <w:contextualSpacing w:val="0"/>
        <w:jc w:val="both"/>
        <w:rPr>
          <w:rFonts w:cstheme="minorHAnsi"/>
        </w:rPr>
      </w:pPr>
      <w:r w:rsidRPr="00BD201E">
        <w:rPr>
          <w:rFonts w:cstheme="minorHAnsi"/>
        </w:rPr>
        <w:t xml:space="preserve">di assumere che, </w:t>
      </w:r>
      <w:r w:rsidR="00BD201E" w:rsidRPr="00BD201E">
        <w:rPr>
          <w:rFonts w:cstheme="minorHAnsi"/>
        </w:rPr>
        <w:t xml:space="preserve">in relazione alla procedura di affidamento, </w:t>
      </w:r>
      <w:r w:rsidRPr="00BD201E">
        <w:rPr>
          <w:rFonts w:cstheme="minorHAnsi"/>
        </w:rPr>
        <w:t>ai sensi dell’art. 8, comma 1, lett. c), del D.L. 76/2020, troveranno applicazione le riduzioni dei termini procedimentali per ragioni di urgenza di cui all’art. 60, comma 3, del D.Lgs. 50/2016</w:t>
      </w:r>
      <w:r w:rsidR="004345FF">
        <w:rPr>
          <w:rFonts w:cstheme="minorHAnsi"/>
        </w:rPr>
        <w:t>;</w:t>
      </w:r>
    </w:p>
    <w:p w14:paraId="24B4A87A" w14:textId="7144D57A" w:rsidR="00BD201E" w:rsidRPr="00BD201E" w:rsidRDefault="00BD201E" w:rsidP="00BD201E">
      <w:pPr>
        <w:pStyle w:val="Paragrafoelenco"/>
        <w:numPr>
          <w:ilvl w:val="0"/>
          <w:numId w:val="29"/>
        </w:numPr>
        <w:ind w:left="567" w:hanging="425"/>
        <w:contextualSpacing w:val="0"/>
        <w:jc w:val="both"/>
        <w:rPr>
          <w:rFonts w:cstheme="minorHAnsi"/>
        </w:rPr>
      </w:pPr>
      <w:r w:rsidRPr="00BD201E">
        <w:rPr>
          <w:rFonts w:cstheme="minorHAnsi"/>
        </w:rPr>
        <w:t>[</w:t>
      </w:r>
      <w:r w:rsidRPr="00BD201E">
        <w:rPr>
          <w:rFonts w:cstheme="minorHAnsi"/>
          <w:i/>
          <w:iCs/>
        </w:rPr>
        <w:t>eventuale, soltanto in caso di affidamento nel settore dell’edilizia scolastica</w:t>
      </w:r>
      <w:r w:rsidR="004345FF" w:rsidRPr="004345FF">
        <w:rPr>
          <w:rFonts w:cstheme="minorHAnsi"/>
        </w:rPr>
        <w:t>]</w:t>
      </w:r>
      <w:r w:rsidR="004345FF">
        <w:rPr>
          <w:rFonts w:cstheme="minorHAnsi"/>
        </w:rPr>
        <w:t xml:space="preserve"> di stabilire che, </w:t>
      </w:r>
      <w:r w:rsidRPr="00BD201E">
        <w:rPr>
          <w:rFonts w:cstheme="minorHAnsi"/>
          <w:bCs/>
        </w:rPr>
        <w:t xml:space="preserve">ai sensi dell’art. 2, comma 4, del D.L. 76/2020, </w:t>
      </w:r>
      <w:r w:rsidR="004345FF">
        <w:rPr>
          <w:rFonts w:cstheme="minorHAnsi"/>
          <w:bCs/>
        </w:rPr>
        <w:t xml:space="preserve">per l’affidamento in oggetto </w:t>
      </w:r>
      <w:r w:rsidRPr="00BD201E">
        <w:rPr>
          <w:rFonts w:cstheme="minorHAnsi"/>
        </w:rPr>
        <w:t>troveranno applicazione, in via esclusiva:</w:t>
      </w:r>
    </w:p>
    <w:p w14:paraId="41B00718" w14:textId="77777777" w:rsidR="00BD201E" w:rsidRPr="00577D42" w:rsidRDefault="00BD201E" w:rsidP="00BD201E">
      <w:pPr>
        <w:pStyle w:val="Paragrafoelenco"/>
        <w:numPr>
          <w:ilvl w:val="0"/>
          <w:numId w:val="82"/>
        </w:numPr>
        <w:spacing w:before="0"/>
        <w:ind w:left="1134" w:hanging="425"/>
        <w:contextualSpacing w:val="0"/>
        <w:jc w:val="both"/>
        <w:rPr>
          <w:rFonts w:cstheme="minorHAnsi"/>
        </w:rPr>
      </w:pPr>
      <w:r w:rsidRPr="00577D42">
        <w:rPr>
          <w:rFonts w:cstheme="minorHAnsi"/>
        </w:rPr>
        <w:t>la normativa penale;</w:t>
      </w:r>
    </w:p>
    <w:p w14:paraId="190CF518" w14:textId="77777777" w:rsidR="00BD201E" w:rsidRPr="00577D42" w:rsidRDefault="00BD201E" w:rsidP="00BD201E">
      <w:pPr>
        <w:pStyle w:val="Paragrafoelenco"/>
        <w:numPr>
          <w:ilvl w:val="0"/>
          <w:numId w:val="82"/>
        </w:numPr>
        <w:spacing w:before="0"/>
        <w:ind w:left="1134" w:hanging="425"/>
        <w:contextualSpacing w:val="0"/>
        <w:jc w:val="both"/>
        <w:rPr>
          <w:rFonts w:cstheme="minorHAnsi"/>
        </w:rPr>
      </w:pPr>
      <w:r w:rsidRPr="00577D42">
        <w:rPr>
          <w:rFonts w:cstheme="minorHAnsi"/>
        </w:rPr>
        <w:t>il Codice delle leggi antimafia e delle misure di prevenzione (D.Lgs. 159/2011);</w:t>
      </w:r>
    </w:p>
    <w:p w14:paraId="2123573D" w14:textId="77777777" w:rsidR="00BD201E" w:rsidRPr="00577D42" w:rsidRDefault="00BD201E" w:rsidP="00BD201E">
      <w:pPr>
        <w:pStyle w:val="Paragrafoelenco"/>
        <w:numPr>
          <w:ilvl w:val="0"/>
          <w:numId w:val="82"/>
        </w:numPr>
        <w:spacing w:before="0"/>
        <w:ind w:left="1134" w:hanging="425"/>
        <w:contextualSpacing w:val="0"/>
        <w:jc w:val="both"/>
        <w:rPr>
          <w:rFonts w:cstheme="minorHAnsi"/>
        </w:rPr>
      </w:pPr>
      <w:r w:rsidRPr="00577D42">
        <w:rPr>
          <w:rFonts w:cstheme="minorHAnsi"/>
        </w:rPr>
        <w:t>i principi generali in materia di affidamento di contratti pubblici di cui agli articoli 30, 34 e 42 del D.Lgs. 50/2016;</w:t>
      </w:r>
    </w:p>
    <w:p w14:paraId="63D67781" w14:textId="77777777" w:rsidR="00BD201E" w:rsidRPr="00577D42" w:rsidRDefault="00BD201E" w:rsidP="00BD201E">
      <w:pPr>
        <w:pStyle w:val="Paragrafoelenco"/>
        <w:numPr>
          <w:ilvl w:val="0"/>
          <w:numId w:val="82"/>
        </w:numPr>
        <w:spacing w:before="0"/>
        <w:ind w:left="1134" w:hanging="425"/>
        <w:contextualSpacing w:val="0"/>
        <w:jc w:val="both"/>
        <w:rPr>
          <w:rFonts w:cstheme="minorHAnsi"/>
        </w:rPr>
      </w:pPr>
      <w:r w:rsidRPr="00577D42">
        <w:rPr>
          <w:rFonts w:cstheme="minorHAnsi"/>
        </w:rPr>
        <w:t>i vincoli inderogabili derivanti dall'appartenenza all'Unione europea, ivi inclusi quelli derivanti dalle direttive 2014/24/UE e 2014/25/UE;</w:t>
      </w:r>
    </w:p>
    <w:p w14:paraId="4DDFBD81" w14:textId="6F0312E8" w:rsidR="00B458DF" w:rsidRPr="00BD201E" w:rsidRDefault="00BD201E" w:rsidP="00BD201E">
      <w:pPr>
        <w:pStyle w:val="Paragrafoelenco"/>
        <w:numPr>
          <w:ilvl w:val="0"/>
          <w:numId w:val="82"/>
        </w:numPr>
        <w:spacing w:before="0"/>
        <w:ind w:left="1134" w:hanging="425"/>
        <w:contextualSpacing w:val="0"/>
        <w:jc w:val="both"/>
        <w:rPr>
          <w:rFonts w:cstheme="minorHAnsi"/>
        </w:rPr>
      </w:pPr>
      <w:r w:rsidRPr="00577D42">
        <w:rPr>
          <w:rFonts w:cstheme="minorHAnsi"/>
        </w:rPr>
        <w:t>le disposizioni in materia di subappalto</w:t>
      </w:r>
      <w:r>
        <w:rPr>
          <w:rFonts w:cstheme="minorHAnsi"/>
        </w:rPr>
        <w:t>]</w:t>
      </w:r>
      <w:r w:rsidRPr="00577D42">
        <w:rPr>
          <w:rFonts w:cstheme="minorHAnsi"/>
        </w:rPr>
        <w:t>;</w:t>
      </w:r>
    </w:p>
    <w:p w14:paraId="144991D2" w14:textId="77777777" w:rsidR="00CC1F85" w:rsidRPr="00A53F47" w:rsidRDefault="00CC1F85" w:rsidP="00CC1F85">
      <w:pPr>
        <w:pStyle w:val="Paragrafoelenco"/>
        <w:numPr>
          <w:ilvl w:val="0"/>
          <w:numId w:val="29"/>
        </w:numPr>
        <w:ind w:left="567" w:hanging="425"/>
        <w:contextualSpacing w:val="0"/>
        <w:jc w:val="both"/>
        <w:rPr>
          <w:rFonts w:cstheme="minorHAnsi"/>
        </w:rPr>
      </w:pPr>
      <w:r w:rsidRPr="00A53F47">
        <w:rPr>
          <w:rFonts w:eastAsia="Times" w:cstheme="minorHAnsi"/>
          <w:bCs/>
        </w:rPr>
        <w:t xml:space="preserve">di approvare a tal fine la documentazione di </w:t>
      </w:r>
      <w:r w:rsidRPr="00A53F47">
        <w:rPr>
          <w:rFonts w:eastAsia="Times" w:cstheme="minorHAnsi"/>
          <w:bCs/>
          <w:i/>
        </w:rPr>
        <w:t>lex specialis</w:t>
      </w:r>
      <w:r w:rsidRPr="00A53F47">
        <w:rPr>
          <w:rFonts w:eastAsia="Times" w:cstheme="minorHAnsi"/>
          <w:bCs/>
        </w:rPr>
        <w:t xml:space="preserve"> allegata;</w:t>
      </w:r>
    </w:p>
    <w:p w14:paraId="656BF396" w14:textId="77777777" w:rsidR="00CC1F85" w:rsidRPr="00A53F47" w:rsidRDefault="00CC1F85" w:rsidP="00CC1F85">
      <w:pPr>
        <w:pStyle w:val="Paragrafoelenco"/>
        <w:numPr>
          <w:ilvl w:val="0"/>
          <w:numId w:val="29"/>
        </w:numPr>
        <w:ind w:left="567"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796CBA93" w14:textId="77777777" w:rsidR="00CC1F85" w:rsidRPr="00A53F47" w:rsidRDefault="00CC1F85" w:rsidP="00CC1F85">
      <w:pPr>
        <w:numPr>
          <w:ilvl w:val="0"/>
          <w:numId w:val="18"/>
        </w:numPr>
        <w:suppressAutoHyphens/>
        <w:ind w:left="567" w:hanging="425"/>
        <w:jc w:val="both"/>
        <w:rPr>
          <w:rFonts w:cstheme="minorHAnsi"/>
          <w:bCs/>
        </w:rPr>
      </w:pPr>
      <w:r w:rsidRPr="00A53F47">
        <w:rPr>
          <w:rFonts w:eastAsia="Calibri" w:cstheme="minorHAnsi"/>
          <w:iCs/>
        </w:rPr>
        <w:t>[</w:t>
      </w:r>
      <w:r w:rsidRPr="00A53F47">
        <w:rPr>
          <w:rFonts w:eastAsia="Calibri" w:cstheme="minorHAnsi"/>
          <w:i/>
        </w:rPr>
        <w:t>nel caso in cui il RUP sia stato già indicato nell’atto di programmazione, come previsto dall’art. 31, comma 1, del D.Lgs. 50/2016</w:t>
      </w:r>
      <w:r w:rsidRPr="00A53F47">
        <w:rPr>
          <w:rFonts w:eastAsia="Calibri" w:cstheme="minorHAnsi"/>
        </w:rPr>
        <w:t xml:space="preserve">] </w:t>
      </w:r>
      <w:r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5B3E879F" w14:textId="77777777" w:rsidR="00CC1F85" w:rsidRPr="00A53F47" w:rsidRDefault="00CC1F85" w:rsidP="00CC1F85">
      <w:pPr>
        <w:suppressAutoHyphens/>
        <w:ind w:left="567"/>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08E5C019" w14:textId="77777777" w:rsidR="00CC1F85" w:rsidRPr="00A53F47" w:rsidRDefault="00CC1F85" w:rsidP="00CC1F85">
      <w:pPr>
        <w:numPr>
          <w:ilvl w:val="0"/>
          <w:numId w:val="18"/>
        </w:numPr>
        <w:suppressAutoHyphens/>
        <w:ind w:left="567"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710730AF" w14:textId="77777777" w:rsidR="00CC1F85" w:rsidRPr="00A53F47" w:rsidRDefault="00CC1F85" w:rsidP="00CC1F85">
      <w:pPr>
        <w:rPr>
          <w:rFonts w:eastAsia="Times New Roman" w:cstheme="minorHAnsi"/>
          <w:b/>
          <w:bCs/>
          <w:lang w:eastAsia="it-IT"/>
        </w:rPr>
      </w:pPr>
    </w:p>
    <w:p w14:paraId="3BE38CDB" w14:textId="77777777" w:rsidR="00CC1F85" w:rsidRPr="00A53F47" w:rsidRDefault="00CC1F85" w:rsidP="00CC1F85">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185AE077" w14:textId="3B8CC9BE" w:rsidR="00CC1F85" w:rsidRPr="00CC1F85" w:rsidRDefault="00CC1F85" w:rsidP="00CC1F85">
      <w:pPr>
        <w:ind w:left="7080" w:firstLine="708"/>
        <w:jc w:val="center"/>
        <w:rPr>
          <w:rFonts w:eastAsia="Times New Roman" w:cstheme="minorHAnsi"/>
          <w:b/>
          <w:bCs/>
          <w:lang w:eastAsia="it-IT"/>
        </w:rPr>
      </w:pPr>
      <w:r w:rsidRPr="00A53F47">
        <w:rPr>
          <w:rFonts w:eastAsia="Times New Roman" w:cstheme="minorHAnsi"/>
          <w:b/>
          <w:bCs/>
          <w:lang w:eastAsia="it-IT"/>
        </w:rPr>
        <w:t>[…</w:t>
      </w:r>
      <w:r>
        <w:rPr>
          <w:rFonts w:eastAsia="Times New Roman" w:cstheme="minorHAnsi"/>
          <w:b/>
          <w:bCs/>
          <w:lang w:eastAsia="it-IT"/>
        </w:rPr>
        <w:t>]</w:t>
      </w:r>
    </w:p>
    <w:p w14:paraId="553FF9AE" w14:textId="77777777" w:rsidR="00BD201E" w:rsidRDefault="00BD201E">
      <w:pPr>
        <w:rPr>
          <w:rFonts w:eastAsiaTheme="majorEastAsia" w:cstheme="minorHAnsi"/>
          <w:b/>
          <w:sz w:val="24"/>
          <w:szCs w:val="32"/>
        </w:rPr>
      </w:pPr>
      <w:r>
        <w:rPr>
          <w:rFonts w:cstheme="minorHAnsi"/>
        </w:rPr>
        <w:br w:type="page"/>
      </w:r>
    </w:p>
    <w:p w14:paraId="72B5D035" w14:textId="7C105E98" w:rsidR="00CC1F85" w:rsidRPr="00A53F47" w:rsidRDefault="00CC1F85" w:rsidP="00CC1F85">
      <w:pPr>
        <w:pStyle w:val="Titolo1"/>
        <w:jc w:val="both"/>
        <w:rPr>
          <w:rFonts w:cstheme="minorHAnsi"/>
        </w:rPr>
      </w:pPr>
      <w:r w:rsidRPr="00A53F47">
        <w:rPr>
          <w:rFonts w:eastAsia="Calibri" w:cstheme="minorHAnsi"/>
        </w:rPr>
        <w:t>Format</w:t>
      </w:r>
      <w:r w:rsidRPr="00A53F47">
        <w:rPr>
          <w:rFonts w:cstheme="minorHAnsi"/>
          <w:szCs w:val="24"/>
        </w:rPr>
        <w:t xml:space="preserve"> di</w:t>
      </w:r>
      <w:r w:rsidRPr="00A53F47">
        <w:rPr>
          <w:rFonts w:eastAsia="Calibri" w:cstheme="minorHAnsi"/>
        </w:rPr>
        <w:t xml:space="preserve"> “</w:t>
      </w:r>
      <w:r w:rsidRPr="00A53F47">
        <w:rPr>
          <w:rFonts w:cstheme="minorHAnsi"/>
        </w:rPr>
        <w:t>Determina di aggiudicazione (affidamento mediante procedura aperta</w:t>
      </w:r>
      <w:r w:rsidR="005167BE">
        <w:rPr>
          <w:rFonts w:cstheme="minorHAnsi"/>
        </w:rPr>
        <w:t>, ai sensi dell’art. 60 del D.Lgs. 50/2016 e dell’art. 2, comma 2, del D.L. 76/2020</w:t>
      </w:r>
      <w:r w:rsidRPr="00A53F47">
        <w:rPr>
          <w:rFonts w:cstheme="minorHAnsi"/>
        </w:rPr>
        <w:t>)”</w:t>
      </w:r>
    </w:p>
    <w:p w14:paraId="4401650F" w14:textId="77777777" w:rsidR="00CC1F85" w:rsidRPr="00A53F47" w:rsidRDefault="00CC1F85" w:rsidP="00CC1F85">
      <w:pPr>
        <w:tabs>
          <w:tab w:val="left" w:pos="2791"/>
        </w:tabs>
        <w:jc w:val="center"/>
        <w:rPr>
          <w:rFonts w:eastAsia="Calibri" w:cstheme="minorHAnsi"/>
          <w:b/>
          <w:color w:val="2F5496" w:themeColor="accent5" w:themeShade="BF"/>
        </w:rPr>
      </w:pPr>
    </w:p>
    <w:p w14:paraId="048ED3BC" w14:textId="77777777" w:rsidR="00CC1F85" w:rsidRPr="00A53F47" w:rsidRDefault="00CC1F85" w:rsidP="00CC1F85">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4CE10D91" wp14:editId="70D24ABD">
            <wp:extent cx="886460" cy="886460"/>
            <wp:effectExtent l="0" t="0" r="8890" b="8890"/>
            <wp:docPr id="18" name="Picture 7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765D7A42" w14:textId="77777777" w:rsidR="00CC1F85" w:rsidRPr="00A53F47" w:rsidRDefault="00CC1F85" w:rsidP="00CC1F85">
      <w:pPr>
        <w:rPr>
          <w:rFonts w:eastAsia="Calibri" w:cstheme="minorHAnsi"/>
        </w:rPr>
      </w:pPr>
    </w:p>
    <w:p w14:paraId="7B282132" w14:textId="77777777" w:rsidR="00CC1F85" w:rsidRPr="00A53F47" w:rsidRDefault="00CC1F85" w:rsidP="00CC1F85">
      <w:pPr>
        <w:rPr>
          <w:rFonts w:eastAsia="Calibri" w:cstheme="minorHAnsi"/>
        </w:rPr>
      </w:pPr>
    </w:p>
    <w:p w14:paraId="4D8E78AB" w14:textId="77777777" w:rsidR="00CC1F85" w:rsidRPr="00A53F47" w:rsidRDefault="00CC1F85" w:rsidP="00CC1F85">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CC1F85" w:rsidRPr="00A53F47" w14:paraId="5BD062E0" w14:textId="77777777" w:rsidTr="00542AD8">
        <w:trPr>
          <w:trHeight w:val="761"/>
        </w:trPr>
        <w:tc>
          <w:tcPr>
            <w:tcW w:w="658" w:type="pct"/>
            <w:shd w:val="clear" w:color="auto" w:fill="auto"/>
          </w:tcPr>
          <w:p w14:paraId="6DB81B8C" w14:textId="77777777" w:rsidR="00CC1F85" w:rsidRPr="00A53F47" w:rsidRDefault="00CC1F85" w:rsidP="00542AD8">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4B05CB7C" w14:textId="0F011BC8" w:rsidR="00CC1F85" w:rsidRPr="00A53F47" w:rsidRDefault="00CC1F85" w:rsidP="00542AD8">
            <w:pPr>
              <w:autoSpaceDE w:val="0"/>
              <w:jc w:val="both"/>
              <w:rPr>
                <w:rFonts w:eastAsia="Calibri" w:cstheme="minorHAnsi"/>
                <w:b/>
                <w:bCs/>
              </w:rPr>
            </w:pPr>
            <w:r w:rsidRPr="00A53F47">
              <w:rPr>
                <w:rFonts w:eastAsia="Calibri" w:cstheme="minorHAnsi"/>
                <w:b/>
                <w:bCs/>
              </w:rPr>
              <w:t>Determina di aggiudicazione di procedura aperta, ai sensi dell’art. 60, del D.Lgs n. 50/2016</w:t>
            </w:r>
            <w:r w:rsidR="005167BE">
              <w:rPr>
                <w:rFonts w:eastAsia="Calibri" w:cstheme="minorHAnsi"/>
                <w:b/>
                <w:bCs/>
              </w:rPr>
              <w:t xml:space="preserve"> e dell’art. 2, comma 2, del D.L. 76/2020</w:t>
            </w:r>
            <w:r w:rsidRPr="00A53F47">
              <w:rPr>
                <w:rFonts w:eastAsia="Calibri" w:cstheme="minorHAnsi"/>
                <w:b/>
                <w:bCs/>
              </w:rPr>
              <w:t>, per l’affidamento di […], per un importo a base d’asta pari a € […] (IVA esclusa), con aggiudicazione mediante [</w:t>
            </w:r>
            <w:r w:rsidRPr="00A53F47">
              <w:rPr>
                <w:rFonts w:eastAsia="Calibri" w:cstheme="minorHAnsi"/>
                <w:b/>
                <w:bCs/>
                <w:i/>
              </w:rPr>
              <w:t>indicare se offerta economicamente più vantaggiosa sulla base del miglior rapporto qualità/prezzo oppure del minor prezzo</w:t>
            </w:r>
            <w:r w:rsidRPr="00A53F47">
              <w:rPr>
                <w:rFonts w:eastAsia="Calibri" w:cstheme="minorHAnsi"/>
                <w:b/>
                <w:bCs/>
                <w:iCs/>
              </w:rPr>
              <w:t>]</w:t>
            </w:r>
          </w:p>
          <w:p w14:paraId="385C372E" w14:textId="77777777" w:rsidR="00CC1F85" w:rsidRPr="00A53F47" w:rsidRDefault="00CC1F85" w:rsidP="00542AD8">
            <w:pPr>
              <w:autoSpaceDE w:val="0"/>
              <w:jc w:val="both"/>
              <w:rPr>
                <w:rFonts w:eastAsia="Calibri" w:cstheme="minorHAnsi"/>
                <w:b/>
                <w:bCs/>
              </w:rPr>
            </w:pPr>
            <w:r w:rsidRPr="00A53F47">
              <w:rPr>
                <w:rFonts w:eastAsia="Calibri" w:cstheme="minorHAnsi"/>
                <w:b/>
                <w:bCs/>
              </w:rPr>
              <w:t>CIG: […]</w:t>
            </w:r>
          </w:p>
          <w:p w14:paraId="44BD9F1A" w14:textId="77777777" w:rsidR="00CC1F85" w:rsidRPr="00A53F47" w:rsidRDefault="00CC1F85" w:rsidP="00542AD8">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398D758C" w14:textId="77777777" w:rsidR="00CC1F85" w:rsidRPr="00A53F47" w:rsidRDefault="00CC1F85" w:rsidP="00542AD8">
            <w:pPr>
              <w:spacing w:line="288" w:lineRule="exact"/>
              <w:jc w:val="both"/>
              <w:rPr>
                <w:rFonts w:cstheme="minorHAnsi"/>
              </w:rPr>
            </w:pPr>
          </w:p>
          <w:p w14:paraId="02E3522E" w14:textId="77777777" w:rsidR="00CC1F85" w:rsidRPr="00A53F47" w:rsidRDefault="00CC1F85" w:rsidP="00542AD8">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65D46BC7" w14:textId="77777777" w:rsidR="00CC1F85" w:rsidRPr="00A53F47" w:rsidRDefault="00CC1F85" w:rsidP="00542AD8">
            <w:pPr>
              <w:spacing w:line="288" w:lineRule="exact"/>
              <w:ind w:left="1276"/>
              <w:jc w:val="both"/>
              <w:rPr>
                <w:rFonts w:cstheme="minorHAnsi"/>
              </w:rPr>
            </w:pPr>
          </w:p>
          <w:p w14:paraId="21378C8F" w14:textId="77777777" w:rsidR="00CC1F85" w:rsidRPr="00A53F47" w:rsidRDefault="00CC1F85" w:rsidP="00542AD8">
            <w:pPr>
              <w:autoSpaceDE w:val="0"/>
              <w:jc w:val="both"/>
              <w:rPr>
                <w:rFonts w:eastAsia="Calibri" w:cstheme="minorHAnsi"/>
                <w:b/>
                <w:bCs/>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6B181D91" w14:textId="77777777" w:rsidR="00CC1F85" w:rsidRPr="00A53F47" w:rsidRDefault="00CC1F85" w:rsidP="00542AD8">
            <w:pPr>
              <w:spacing w:line="288" w:lineRule="exact"/>
              <w:jc w:val="both"/>
              <w:rPr>
                <w:rFonts w:cstheme="minorHAnsi"/>
                <w:b/>
                <w:strike/>
              </w:rPr>
            </w:pPr>
          </w:p>
          <w:p w14:paraId="173338CB" w14:textId="77777777" w:rsidR="00CC1F85" w:rsidRPr="00A53F47" w:rsidRDefault="00CC1F85" w:rsidP="00542AD8">
            <w:pPr>
              <w:autoSpaceDE w:val="0"/>
              <w:jc w:val="both"/>
              <w:rPr>
                <w:rFonts w:eastAsia="Calibri" w:cstheme="minorHAnsi"/>
                <w:b/>
                <w:bCs/>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231673A1" w14:textId="77777777" w:rsidR="00CC1F85" w:rsidRPr="00A53F47" w:rsidRDefault="00CC1F85" w:rsidP="00542AD8">
            <w:pPr>
              <w:autoSpaceDE w:val="0"/>
              <w:jc w:val="both"/>
              <w:rPr>
                <w:rFonts w:eastAsia="Calibri" w:cstheme="minorHAnsi"/>
                <w:bCs/>
              </w:rPr>
            </w:pPr>
          </w:p>
          <w:p w14:paraId="2F5E9D96" w14:textId="77777777" w:rsidR="00CC1F85" w:rsidRPr="00A53F47" w:rsidRDefault="00CC1F85" w:rsidP="00542AD8">
            <w:pPr>
              <w:autoSpaceDE w:val="0"/>
              <w:jc w:val="both"/>
              <w:rPr>
                <w:rFonts w:eastAsia="Calibri" w:cstheme="minorHAnsi"/>
                <w:b/>
              </w:rPr>
            </w:pPr>
            <w:r w:rsidRPr="00A53F47">
              <w:rPr>
                <w:rFonts w:eastAsia="Calibri" w:cstheme="minorHAnsi"/>
                <w:b/>
              </w:rPr>
              <w:t>[…]</w:t>
            </w:r>
          </w:p>
        </w:tc>
      </w:tr>
    </w:tbl>
    <w:p w14:paraId="646E0DFB" w14:textId="77777777" w:rsidR="00CC1F85" w:rsidRPr="00A53F47" w:rsidRDefault="00CC1F85" w:rsidP="00CC1F85">
      <w:pPr>
        <w:rPr>
          <w:rFonts w:cstheme="minorHAnsi"/>
          <w:b/>
          <w:bCs/>
        </w:rPr>
      </w:pPr>
      <w:r w:rsidRPr="00A53F47">
        <w:rPr>
          <w:rFonts w:cstheme="minorHAnsi"/>
          <w:b/>
          <w:bCs/>
        </w:rPr>
        <w:t xml:space="preserve"> </w:t>
      </w:r>
    </w:p>
    <w:tbl>
      <w:tblPr>
        <w:tblW w:w="5000" w:type="pct"/>
        <w:tblLayout w:type="fixed"/>
        <w:tblLook w:val="04A0" w:firstRow="1" w:lastRow="0" w:firstColumn="1" w:lastColumn="0" w:noHBand="0" w:noVBand="1"/>
      </w:tblPr>
      <w:tblGrid>
        <w:gridCol w:w="2551"/>
        <w:gridCol w:w="5953"/>
      </w:tblGrid>
      <w:tr w:rsidR="00CC1F85" w:rsidRPr="00A53F47" w14:paraId="4747A544" w14:textId="77777777" w:rsidTr="00542AD8">
        <w:tc>
          <w:tcPr>
            <w:tcW w:w="5000" w:type="pct"/>
            <w:gridSpan w:val="2"/>
            <w:shd w:val="clear" w:color="auto" w:fill="auto"/>
          </w:tcPr>
          <w:p w14:paraId="6D1B3185" w14:textId="77777777" w:rsidR="00CC1F85" w:rsidRPr="00A53F47" w:rsidRDefault="00CC1F85" w:rsidP="00542AD8">
            <w:pPr>
              <w:ind w:left="-57"/>
              <w:jc w:val="center"/>
              <w:rPr>
                <w:rFonts w:eastAsia="Calibri" w:cstheme="minorHAnsi"/>
                <w:b/>
              </w:rPr>
            </w:pPr>
            <w:r w:rsidRPr="00A53F47">
              <w:rPr>
                <w:rFonts w:eastAsia="Calibri" w:cstheme="minorHAnsi"/>
                <w:b/>
              </w:rPr>
              <w:t>IL DIRIGENTE SCOLASTICO DELLA ISTITUZIONE SCOLASTICA […]</w:t>
            </w:r>
          </w:p>
        </w:tc>
      </w:tr>
      <w:tr w:rsidR="00CC1F85" w:rsidRPr="00A53F47" w14:paraId="18B694C3" w14:textId="77777777" w:rsidTr="00542AD8">
        <w:tc>
          <w:tcPr>
            <w:tcW w:w="1500" w:type="pct"/>
            <w:shd w:val="clear" w:color="auto" w:fill="auto"/>
          </w:tcPr>
          <w:p w14:paraId="229BF58D" w14:textId="77777777" w:rsidR="00CC1F85" w:rsidRPr="00A53F47" w:rsidRDefault="00CC1F85" w:rsidP="00542AD8">
            <w:pPr>
              <w:rPr>
                <w:rFonts w:eastAsia="Calibri" w:cstheme="minorHAnsi"/>
                <w:b/>
              </w:rPr>
            </w:pPr>
          </w:p>
        </w:tc>
        <w:tc>
          <w:tcPr>
            <w:tcW w:w="3500" w:type="pct"/>
            <w:shd w:val="clear" w:color="auto" w:fill="auto"/>
          </w:tcPr>
          <w:p w14:paraId="5427DF83" w14:textId="77777777" w:rsidR="00CC1F85" w:rsidRPr="00A53F47" w:rsidRDefault="00CC1F85" w:rsidP="00542AD8">
            <w:pPr>
              <w:jc w:val="both"/>
              <w:rPr>
                <w:rFonts w:eastAsia="Calibri" w:cstheme="minorHAnsi"/>
              </w:rPr>
            </w:pPr>
          </w:p>
        </w:tc>
      </w:tr>
      <w:tr w:rsidR="00CC1F85" w:rsidRPr="00A53F47" w14:paraId="1803002D" w14:textId="77777777" w:rsidTr="00542AD8">
        <w:tc>
          <w:tcPr>
            <w:tcW w:w="1500" w:type="pct"/>
            <w:shd w:val="clear" w:color="auto" w:fill="auto"/>
          </w:tcPr>
          <w:p w14:paraId="2F75AD18" w14:textId="77777777" w:rsidR="00CC1F85" w:rsidRPr="00A53F47" w:rsidRDefault="00CC1F85" w:rsidP="00542AD8">
            <w:pPr>
              <w:rPr>
                <w:rFonts w:eastAsia="Calibri" w:cstheme="minorHAnsi"/>
                <w:b/>
              </w:rPr>
            </w:pPr>
            <w:r w:rsidRPr="00A53F47">
              <w:rPr>
                <w:rFonts w:eastAsia="Calibri" w:cstheme="minorHAnsi"/>
                <w:b/>
              </w:rPr>
              <w:t>VISTO</w:t>
            </w:r>
          </w:p>
        </w:tc>
        <w:tc>
          <w:tcPr>
            <w:tcW w:w="3500" w:type="pct"/>
            <w:shd w:val="clear" w:color="auto" w:fill="auto"/>
          </w:tcPr>
          <w:p w14:paraId="507E4AA8" w14:textId="77777777" w:rsidR="00CC1F85" w:rsidRPr="00A53F47" w:rsidRDefault="00CC1F85" w:rsidP="00542AD8">
            <w:pPr>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CC1F85" w:rsidRPr="00A53F47" w14:paraId="79AC6F03" w14:textId="77777777" w:rsidTr="00542AD8">
        <w:tc>
          <w:tcPr>
            <w:tcW w:w="1500" w:type="pct"/>
            <w:shd w:val="clear" w:color="auto" w:fill="auto"/>
          </w:tcPr>
          <w:p w14:paraId="462A7C77" w14:textId="77777777" w:rsidR="00CC1F85" w:rsidRPr="00A53F47" w:rsidRDefault="00CC1F85" w:rsidP="00542AD8">
            <w:pPr>
              <w:rPr>
                <w:rFonts w:eastAsia="Calibri" w:cstheme="minorHAnsi"/>
              </w:rPr>
            </w:pPr>
            <w:r w:rsidRPr="00A53F47">
              <w:rPr>
                <w:rFonts w:eastAsia="Calibri" w:cstheme="minorHAnsi"/>
                <w:b/>
              </w:rPr>
              <w:t xml:space="preserve"> VISTA</w:t>
            </w:r>
          </w:p>
        </w:tc>
        <w:tc>
          <w:tcPr>
            <w:tcW w:w="3500" w:type="pct"/>
            <w:shd w:val="clear" w:color="auto" w:fill="auto"/>
          </w:tcPr>
          <w:p w14:paraId="66F5AAF5" w14:textId="77777777" w:rsidR="00CC1F85" w:rsidRPr="00A53F47" w:rsidRDefault="00CC1F85" w:rsidP="00542AD8">
            <w:pPr>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CC1F85" w:rsidRPr="00A53F47" w14:paraId="176725CE" w14:textId="77777777" w:rsidTr="00542AD8">
        <w:tc>
          <w:tcPr>
            <w:tcW w:w="1500" w:type="pct"/>
            <w:shd w:val="clear" w:color="auto" w:fill="auto"/>
          </w:tcPr>
          <w:p w14:paraId="672BC983"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15DE9782" w14:textId="77777777" w:rsidR="00CC1F85" w:rsidRPr="00A53F47" w:rsidRDefault="00CC1F85" w:rsidP="00542AD8">
            <w:pPr>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CC1F85" w:rsidRPr="00A53F47" w14:paraId="0EEA8828" w14:textId="77777777" w:rsidTr="00542AD8">
        <w:tc>
          <w:tcPr>
            <w:tcW w:w="1500" w:type="pct"/>
            <w:shd w:val="clear" w:color="auto" w:fill="auto"/>
          </w:tcPr>
          <w:p w14:paraId="6B21FF90" w14:textId="77777777" w:rsidR="00CC1F85" w:rsidRPr="00A53F47" w:rsidRDefault="00CC1F85" w:rsidP="00542AD8">
            <w:pPr>
              <w:rPr>
                <w:rFonts w:eastAsia="Calibri" w:cstheme="minorHAnsi"/>
                <w:b/>
              </w:rPr>
            </w:pPr>
            <w:r w:rsidRPr="00A53F47">
              <w:rPr>
                <w:rFonts w:eastAsia="Calibri" w:cstheme="minorHAnsi"/>
                <w:b/>
              </w:rPr>
              <w:t>VISTO</w:t>
            </w:r>
          </w:p>
        </w:tc>
        <w:tc>
          <w:tcPr>
            <w:tcW w:w="3500" w:type="pct"/>
            <w:shd w:val="clear" w:color="auto" w:fill="auto"/>
          </w:tcPr>
          <w:p w14:paraId="12562C34" w14:textId="77777777" w:rsidR="00CC1F85" w:rsidRPr="00A53F47" w:rsidRDefault="00CC1F85" w:rsidP="00542AD8">
            <w:pPr>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CC1F85" w:rsidRPr="00A53F47" w14:paraId="72AEB4BE" w14:textId="77777777" w:rsidTr="00542AD8">
        <w:tc>
          <w:tcPr>
            <w:tcW w:w="1500" w:type="pct"/>
            <w:shd w:val="clear" w:color="auto" w:fill="auto"/>
          </w:tcPr>
          <w:p w14:paraId="56762206"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0D042290" w14:textId="77777777" w:rsidR="00CC1F85" w:rsidRPr="00A53F47" w:rsidRDefault="00CC1F85" w:rsidP="00542AD8">
            <w:pPr>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CC1F85" w:rsidRPr="00A53F47" w14:paraId="15E857B8" w14:textId="77777777" w:rsidTr="00542AD8">
        <w:tc>
          <w:tcPr>
            <w:tcW w:w="1500" w:type="pct"/>
            <w:shd w:val="clear" w:color="auto" w:fill="auto"/>
          </w:tcPr>
          <w:p w14:paraId="3358D356" w14:textId="77777777" w:rsidR="00CC1F85" w:rsidRPr="00A53F47" w:rsidRDefault="00CC1F85" w:rsidP="00542AD8">
            <w:pPr>
              <w:rPr>
                <w:rFonts w:eastAsia="Calibri" w:cstheme="minorHAnsi"/>
                <w:b/>
              </w:rPr>
            </w:pPr>
            <w:r w:rsidRPr="00A53F47">
              <w:rPr>
                <w:rFonts w:eastAsia="Calibri" w:cstheme="minorHAnsi"/>
                <w:b/>
              </w:rPr>
              <w:t xml:space="preserve">TENUTO CONTO </w:t>
            </w:r>
          </w:p>
        </w:tc>
        <w:tc>
          <w:tcPr>
            <w:tcW w:w="3500" w:type="pct"/>
            <w:shd w:val="clear" w:color="auto" w:fill="auto"/>
          </w:tcPr>
          <w:p w14:paraId="71B05CE3" w14:textId="77777777" w:rsidR="00CC1F85" w:rsidRPr="00A53F47" w:rsidRDefault="00CC1F85" w:rsidP="00542AD8">
            <w:pPr>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CC1F85" w:rsidRPr="00A53F47" w14:paraId="4EF68733" w14:textId="77777777" w:rsidTr="00542AD8">
        <w:tc>
          <w:tcPr>
            <w:tcW w:w="1500" w:type="pct"/>
            <w:shd w:val="clear" w:color="auto" w:fill="auto"/>
          </w:tcPr>
          <w:p w14:paraId="0D79ED03"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1986444A" w14:textId="77777777" w:rsidR="00CC1F85" w:rsidRPr="00A53F47" w:rsidRDefault="00CC1F85" w:rsidP="00542AD8">
            <w:pPr>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CC1F85" w:rsidRPr="00A53F47" w14:paraId="6EB68B52" w14:textId="77777777" w:rsidTr="00542AD8">
        <w:tc>
          <w:tcPr>
            <w:tcW w:w="1500" w:type="pct"/>
            <w:shd w:val="clear" w:color="auto" w:fill="auto"/>
          </w:tcPr>
          <w:p w14:paraId="62AD91D5"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37C07E35" w14:textId="77777777" w:rsidR="00CC1F85" w:rsidRPr="00A53F47" w:rsidRDefault="00CC1F85" w:rsidP="00542AD8">
            <w:pPr>
              <w:jc w:val="both"/>
              <w:rPr>
                <w:rFonts w:eastAsia="Calibri" w:cstheme="minorHAnsi"/>
              </w:rPr>
            </w:pPr>
            <w:r w:rsidRPr="00A53F47">
              <w:rPr>
                <w:rFonts w:eastAsia="Calibri" w:cstheme="minorHAnsi"/>
              </w:rPr>
              <w:t xml:space="preserve">il Piano Triennale dell’Offerta Formativa (PTOF); </w:t>
            </w:r>
          </w:p>
        </w:tc>
      </w:tr>
      <w:tr w:rsidR="00CC1F85" w:rsidRPr="00A53F47" w14:paraId="59EF9166" w14:textId="77777777" w:rsidTr="00542AD8">
        <w:tc>
          <w:tcPr>
            <w:tcW w:w="1500" w:type="pct"/>
            <w:shd w:val="clear" w:color="auto" w:fill="auto"/>
          </w:tcPr>
          <w:p w14:paraId="6C0BC159"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1A055737" w14:textId="77777777" w:rsidR="00CC1F85" w:rsidRPr="00A53F47" w:rsidRDefault="00CC1F85" w:rsidP="00542AD8">
            <w:pPr>
              <w:jc w:val="both"/>
              <w:rPr>
                <w:rFonts w:eastAsia="Calibri" w:cstheme="minorHAnsi"/>
              </w:rPr>
            </w:pPr>
            <w:r w:rsidRPr="00A53F47">
              <w:rPr>
                <w:rFonts w:eastAsia="Calibri" w:cstheme="minorHAnsi"/>
              </w:rPr>
              <w:t xml:space="preserve">il Programma Annuale 20[...] approvato con delibera n. […] del […]; </w:t>
            </w:r>
          </w:p>
        </w:tc>
      </w:tr>
      <w:tr w:rsidR="00CC1F85" w:rsidRPr="00A53F47" w14:paraId="57B20F44" w14:textId="77777777" w:rsidTr="00542AD8">
        <w:tc>
          <w:tcPr>
            <w:tcW w:w="1500" w:type="pct"/>
            <w:shd w:val="clear" w:color="auto" w:fill="auto"/>
          </w:tcPr>
          <w:p w14:paraId="56A9EDA4" w14:textId="77777777" w:rsidR="00CC1F85" w:rsidRPr="00A53F47" w:rsidRDefault="00CC1F85" w:rsidP="00542AD8">
            <w:pPr>
              <w:rPr>
                <w:rFonts w:eastAsia="Calibri" w:cstheme="minorHAnsi"/>
                <w:b/>
              </w:rPr>
            </w:pPr>
            <w:r w:rsidRPr="00A53F47">
              <w:rPr>
                <w:rFonts w:eastAsia="Calibri" w:cstheme="minorHAnsi"/>
                <w:b/>
              </w:rPr>
              <w:t xml:space="preserve">VISTA </w:t>
            </w:r>
          </w:p>
        </w:tc>
        <w:tc>
          <w:tcPr>
            <w:tcW w:w="3500" w:type="pct"/>
            <w:shd w:val="clear" w:color="auto" w:fill="auto"/>
          </w:tcPr>
          <w:p w14:paraId="500E8285" w14:textId="77777777" w:rsidR="00CC1F85" w:rsidRPr="00A53F47" w:rsidRDefault="00CC1F85" w:rsidP="00542AD8">
            <w:pPr>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CC1F85" w:rsidRPr="00A53F47" w14:paraId="067959DF" w14:textId="77777777" w:rsidTr="00542AD8">
        <w:tc>
          <w:tcPr>
            <w:tcW w:w="1500" w:type="pct"/>
            <w:shd w:val="clear" w:color="auto" w:fill="auto"/>
          </w:tcPr>
          <w:p w14:paraId="65009392" w14:textId="77777777" w:rsidR="00CC1F85" w:rsidRPr="00A53F47" w:rsidRDefault="00CC1F85" w:rsidP="00542AD8">
            <w:pPr>
              <w:rPr>
                <w:rFonts w:eastAsia="Calibri" w:cstheme="minorHAnsi"/>
                <w:b/>
              </w:rPr>
            </w:pPr>
            <w:r w:rsidRPr="00A53F47">
              <w:rPr>
                <w:rFonts w:eastAsia="Calibri" w:cstheme="minorHAnsi"/>
                <w:b/>
              </w:rPr>
              <w:t xml:space="preserve">VISTO </w:t>
            </w:r>
          </w:p>
        </w:tc>
        <w:tc>
          <w:tcPr>
            <w:tcW w:w="3500" w:type="pct"/>
            <w:shd w:val="clear" w:color="auto" w:fill="auto"/>
          </w:tcPr>
          <w:p w14:paraId="622A2925" w14:textId="77777777" w:rsidR="00CC1F85" w:rsidRPr="00A53F47" w:rsidRDefault="00CC1F85" w:rsidP="00542AD8">
            <w:pPr>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CC1F85" w:rsidRPr="00A53F47" w14:paraId="7FED1941" w14:textId="77777777" w:rsidTr="00542AD8">
        <w:tc>
          <w:tcPr>
            <w:tcW w:w="1500" w:type="pct"/>
            <w:shd w:val="clear" w:color="auto" w:fill="auto"/>
          </w:tcPr>
          <w:p w14:paraId="787962ED" w14:textId="77777777" w:rsidR="00CC1F85" w:rsidRPr="00A53F47" w:rsidRDefault="00CC1F85" w:rsidP="00542AD8">
            <w:pPr>
              <w:rPr>
                <w:rFonts w:eastAsia="Calibri" w:cstheme="minorHAnsi"/>
                <w:b/>
              </w:rPr>
            </w:pPr>
            <w:r w:rsidRPr="00A53F47">
              <w:rPr>
                <w:rFonts w:eastAsia="Calibri" w:cstheme="minorHAnsi"/>
                <w:b/>
              </w:rPr>
              <w:t>VISTO</w:t>
            </w:r>
          </w:p>
        </w:tc>
        <w:tc>
          <w:tcPr>
            <w:tcW w:w="3500" w:type="pct"/>
            <w:shd w:val="clear" w:color="auto" w:fill="auto"/>
          </w:tcPr>
          <w:p w14:paraId="63D510A9" w14:textId="77777777" w:rsidR="00CC1F85" w:rsidRPr="00A53F47" w:rsidRDefault="00CC1F85" w:rsidP="00542AD8">
            <w:pPr>
              <w:pStyle w:val="NormaleWeb"/>
              <w:jc w:val="both"/>
              <w:rPr>
                <w:rFonts w:asciiTheme="minorHAnsi" w:eastAsia="Calibri" w:hAnsiTheme="minorHAnsi" w:cstheme="minorHAnsi"/>
                <w:sz w:val="22"/>
                <w:szCs w:val="22"/>
              </w:rPr>
            </w:pPr>
            <w:r w:rsidRPr="00A53F47">
              <w:rPr>
                <w:rFonts w:asciiTheme="minorHAnsi" w:hAnsiTheme="minorHAnsi" w:cstheme="minorHAnsi"/>
                <w:sz w:val="22"/>
                <w:szCs w:val="22"/>
              </w:rPr>
              <w:t>l’art. 32, del D.Lgs. 50/2016, e, in particolare, il comma 5, in base al quale «</w:t>
            </w:r>
            <w:r w:rsidRPr="00A53F47">
              <w:rPr>
                <w:rFonts w:asciiTheme="minorHAnsi" w:hAnsiTheme="minorHAnsi" w:cstheme="minorHAnsi"/>
                <w:i/>
                <w:sz w:val="22"/>
                <w:szCs w:val="22"/>
              </w:rPr>
              <w:t xml:space="preserve">La stazione appaltante, previa verifica della proposta di aggiudicazione ai sensi </w:t>
            </w:r>
            <w:r w:rsidRPr="00A53F47">
              <w:rPr>
                <w:rFonts w:asciiTheme="minorHAnsi" w:eastAsia="Calibri" w:hAnsiTheme="minorHAnsi" w:cstheme="minorHAnsi"/>
                <w:i/>
                <w:sz w:val="22"/>
                <w:szCs w:val="22"/>
                <w:lang w:eastAsia="en-US"/>
              </w:rPr>
              <w:t>dell’</w:t>
            </w:r>
            <w:hyperlink r:id="rId59" w:anchor="033" w:history="1">
              <w:r w:rsidRPr="00A53F47">
                <w:rPr>
                  <w:rFonts w:asciiTheme="minorHAnsi" w:eastAsia="Calibri" w:hAnsiTheme="minorHAnsi" w:cstheme="minorHAnsi"/>
                  <w:i/>
                  <w:sz w:val="22"/>
                  <w:szCs w:val="22"/>
                  <w:lang w:eastAsia="en-US"/>
                </w:rPr>
                <w:t>articolo 33, comma 1</w:t>
              </w:r>
            </w:hyperlink>
            <w:r w:rsidRPr="00A53F47">
              <w:rPr>
                <w:rFonts w:asciiTheme="minorHAnsi" w:eastAsia="Calibri" w:hAnsiTheme="minorHAnsi" w:cstheme="minorHAnsi"/>
                <w:i/>
                <w:sz w:val="22"/>
                <w:szCs w:val="22"/>
                <w:lang w:eastAsia="en-US"/>
              </w:rPr>
              <w:t>, provvede all’aggiudicazione</w:t>
            </w:r>
            <w:r w:rsidRPr="00A53F47">
              <w:rPr>
                <w:rFonts w:asciiTheme="minorHAnsi" w:hAnsiTheme="minorHAnsi" w:cstheme="minorHAnsi"/>
                <w:sz w:val="22"/>
                <w:szCs w:val="22"/>
              </w:rPr>
              <w:t>» e il comma 7, il quale prevede che «</w:t>
            </w:r>
            <w:r w:rsidRPr="00A53F47">
              <w:rPr>
                <w:rFonts w:asciiTheme="minorHAnsi" w:hAnsiTheme="minorHAnsi" w:cstheme="minorHAnsi"/>
                <w:i/>
                <w:sz w:val="22"/>
                <w:szCs w:val="22"/>
              </w:rPr>
              <w:t>L’aggiudicazione diventa efficace dopo la verifica del possesso dei prescritti requisiti</w:t>
            </w:r>
            <w:r w:rsidRPr="00A53F47">
              <w:rPr>
                <w:rFonts w:asciiTheme="minorHAnsi" w:hAnsiTheme="minorHAnsi" w:cstheme="minorHAnsi"/>
                <w:sz w:val="22"/>
                <w:szCs w:val="22"/>
              </w:rPr>
              <w:t>»;</w:t>
            </w:r>
          </w:p>
        </w:tc>
      </w:tr>
      <w:tr w:rsidR="00CC1F85" w:rsidRPr="00A53F47" w14:paraId="5596399B" w14:textId="77777777" w:rsidTr="00542AD8">
        <w:tc>
          <w:tcPr>
            <w:tcW w:w="1500" w:type="pct"/>
            <w:shd w:val="clear" w:color="auto" w:fill="auto"/>
          </w:tcPr>
          <w:p w14:paraId="45EEC81A" w14:textId="77777777" w:rsidR="00CC1F85" w:rsidRPr="00A53F47" w:rsidRDefault="00CC1F85" w:rsidP="00542AD8">
            <w:pPr>
              <w:rPr>
                <w:rFonts w:eastAsia="Calibri" w:cstheme="minorHAnsi"/>
                <w:b/>
              </w:rPr>
            </w:pPr>
            <w:r w:rsidRPr="00A53F47">
              <w:rPr>
                <w:rFonts w:eastAsia="Calibri" w:cstheme="minorHAnsi"/>
                <w:b/>
              </w:rPr>
              <w:t xml:space="preserve">VISTA </w:t>
            </w:r>
          </w:p>
        </w:tc>
        <w:tc>
          <w:tcPr>
            <w:tcW w:w="3500" w:type="pct"/>
            <w:shd w:val="clear" w:color="auto" w:fill="auto"/>
          </w:tcPr>
          <w:p w14:paraId="747F6017" w14:textId="0E02DBB1" w:rsidR="00CC1F85" w:rsidRPr="00A53F47" w:rsidRDefault="00CC1F85" w:rsidP="00542AD8">
            <w:pPr>
              <w:autoSpaceDE w:val="0"/>
              <w:jc w:val="both"/>
              <w:rPr>
                <w:rFonts w:eastAsia="Calibri" w:cstheme="minorHAnsi"/>
                <w:bCs/>
              </w:rPr>
            </w:pPr>
            <w:r w:rsidRPr="00A53F47">
              <w:rPr>
                <w:rFonts w:eastAsia="Calibri" w:cstheme="minorHAnsi"/>
              </w:rPr>
              <w:t>la Determina n. […] del […], con la quale questo Istituto ha autorizzato l’espletamento di una</w:t>
            </w:r>
            <w:r w:rsidRPr="00A53F47">
              <w:rPr>
                <w:rFonts w:eastAsia="Calibri" w:cstheme="minorHAnsi"/>
                <w:bCs/>
              </w:rPr>
              <w:t xml:space="preserve"> procedura aperta, ai sensi dell’art. 60 del D.Lgs n. 50/2016</w:t>
            </w:r>
            <w:r w:rsidR="005167BE">
              <w:rPr>
                <w:rFonts w:eastAsia="Calibri" w:cstheme="minorHAnsi"/>
                <w:bCs/>
              </w:rPr>
              <w:t xml:space="preserve"> e dell’art. 2, comma 2, del D.L. 76/2020</w:t>
            </w:r>
            <w:r w:rsidRPr="00A53F47">
              <w:rPr>
                <w:rFonts w:eastAsia="Calibri" w:cstheme="minorHAnsi"/>
                <w:bCs/>
              </w:rPr>
              <w:t>, per l’affidamento di […], per un importo a base d’asta pari a € […], con aggiudicazione mediante [</w:t>
            </w:r>
            <w:r w:rsidRPr="00A53F47">
              <w:rPr>
                <w:rFonts w:eastAsia="Calibri" w:cstheme="minorHAnsi"/>
                <w:bCs/>
                <w:i/>
              </w:rPr>
              <w:t>indicare se offerta economicamente più vantaggiosa sulla base del miglior rapporto qualità/prezzo, oppure sulla base del criterio del minor prezzo</w:t>
            </w:r>
            <w:r w:rsidRPr="00A53F47">
              <w:rPr>
                <w:rFonts w:eastAsia="Calibri" w:cstheme="minorHAnsi"/>
                <w:bCs/>
                <w:iCs/>
              </w:rPr>
              <w:t>];</w:t>
            </w:r>
          </w:p>
        </w:tc>
      </w:tr>
      <w:tr w:rsidR="00CC1F85" w:rsidRPr="00A53F47" w14:paraId="44C210CE" w14:textId="77777777" w:rsidTr="00542AD8">
        <w:tc>
          <w:tcPr>
            <w:tcW w:w="1500" w:type="pct"/>
            <w:shd w:val="clear" w:color="auto" w:fill="auto"/>
          </w:tcPr>
          <w:p w14:paraId="7F2CD4D5" w14:textId="77777777" w:rsidR="00CC1F85" w:rsidRPr="00A53F47" w:rsidRDefault="00CC1F85" w:rsidP="00542AD8">
            <w:pPr>
              <w:rPr>
                <w:rFonts w:eastAsia="Calibri" w:cstheme="minorHAnsi"/>
                <w:b/>
              </w:rPr>
            </w:pPr>
            <w:r w:rsidRPr="00A53F47">
              <w:rPr>
                <w:rFonts w:eastAsia="Calibri" w:cstheme="minorHAnsi"/>
                <w:b/>
              </w:rPr>
              <w:t>VISTA</w:t>
            </w:r>
          </w:p>
        </w:tc>
        <w:tc>
          <w:tcPr>
            <w:tcW w:w="3500" w:type="pct"/>
            <w:shd w:val="clear" w:color="auto" w:fill="auto"/>
          </w:tcPr>
          <w:p w14:paraId="75EDF44C" w14:textId="77777777" w:rsidR="00CC1F85" w:rsidRPr="00A53F47" w:rsidRDefault="00CC1F85" w:rsidP="00542AD8">
            <w:pPr>
              <w:jc w:val="both"/>
              <w:rPr>
                <w:rFonts w:eastAsia="Calibri" w:cstheme="minorHAnsi"/>
              </w:rPr>
            </w:pPr>
            <w:r w:rsidRPr="00A53F47">
              <w:rPr>
                <w:rFonts w:eastAsia="Calibri" w:cstheme="minorHAnsi"/>
              </w:rPr>
              <w:t>[</w:t>
            </w:r>
            <w:r w:rsidRPr="00A53F47">
              <w:rPr>
                <w:rFonts w:eastAsia="Calibri" w:cstheme="minorHAnsi"/>
                <w:i/>
              </w:rPr>
              <w:t>eventuale, solo in caso di procedura affidata sulla base del criterio del miglior rapporto qualità/prezzo</w:t>
            </w:r>
            <w:r w:rsidRPr="00A53F47">
              <w:rPr>
                <w:rFonts w:eastAsia="Calibri" w:cstheme="minorHAnsi"/>
              </w:rPr>
              <w:t>] la determina n. […] del […], con la quale è stata nominata la commissione giudicatrice preposta alla procedura in oggetto;</w:t>
            </w:r>
          </w:p>
        </w:tc>
      </w:tr>
      <w:tr w:rsidR="00CC1F85" w:rsidRPr="00A53F47" w14:paraId="6E8DE4E2" w14:textId="77777777" w:rsidTr="00542AD8">
        <w:tc>
          <w:tcPr>
            <w:tcW w:w="1500" w:type="pct"/>
            <w:shd w:val="clear" w:color="auto" w:fill="auto"/>
          </w:tcPr>
          <w:p w14:paraId="640B78CA" w14:textId="77777777" w:rsidR="00CC1F85" w:rsidRPr="00A53F47" w:rsidRDefault="00CC1F85" w:rsidP="00542AD8">
            <w:pPr>
              <w:rPr>
                <w:rFonts w:eastAsia="Calibri" w:cstheme="minorHAnsi"/>
                <w:b/>
              </w:rPr>
            </w:pPr>
            <w:r w:rsidRPr="00A53F47">
              <w:rPr>
                <w:rFonts w:eastAsia="Calibri" w:cstheme="minorHAnsi"/>
                <w:b/>
              </w:rPr>
              <w:t>TENUTO CONTO</w:t>
            </w:r>
          </w:p>
        </w:tc>
        <w:tc>
          <w:tcPr>
            <w:tcW w:w="3500" w:type="pct"/>
            <w:shd w:val="clear" w:color="auto" w:fill="auto"/>
          </w:tcPr>
          <w:p w14:paraId="2725C1F0" w14:textId="77777777" w:rsidR="00CC1F85" w:rsidRPr="00A53F47" w:rsidRDefault="00CC1F85" w:rsidP="00542AD8">
            <w:pPr>
              <w:jc w:val="both"/>
              <w:rPr>
                <w:rFonts w:eastAsia="Calibri" w:cstheme="minorHAnsi"/>
              </w:rPr>
            </w:pPr>
            <w:r w:rsidRPr="00A53F47">
              <w:rPr>
                <w:rFonts w:eastAsia="Calibri" w:cstheme="minorHAnsi"/>
              </w:rPr>
              <w:t>che, alla scadenza del termine di presentazione delle offerte, sono pervenute n. […] offerte;</w:t>
            </w:r>
          </w:p>
        </w:tc>
      </w:tr>
      <w:tr w:rsidR="00CC1F85" w:rsidRPr="00A53F47" w14:paraId="524F2100" w14:textId="77777777" w:rsidTr="00542AD8">
        <w:tc>
          <w:tcPr>
            <w:tcW w:w="1500" w:type="pct"/>
            <w:shd w:val="clear" w:color="auto" w:fill="auto"/>
          </w:tcPr>
          <w:p w14:paraId="5492A3FE" w14:textId="77777777" w:rsidR="00CC1F85" w:rsidRPr="00A53F47" w:rsidRDefault="00CC1F85" w:rsidP="00542AD8">
            <w:pPr>
              <w:rPr>
                <w:rFonts w:eastAsia="Calibri" w:cstheme="minorHAnsi"/>
                <w:b/>
              </w:rPr>
            </w:pPr>
            <w:r w:rsidRPr="00A53F47">
              <w:rPr>
                <w:rFonts w:eastAsia="Calibri" w:cstheme="minorHAnsi"/>
                <w:b/>
              </w:rPr>
              <w:t>TENUTO CONTO</w:t>
            </w:r>
          </w:p>
        </w:tc>
        <w:tc>
          <w:tcPr>
            <w:tcW w:w="3500" w:type="pct"/>
            <w:shd w:val="clear" w:color="auto" w:fill="auto"/>
          </w:tcPr>
          <w:p w14:paraId="18AA24B6" w14:textId="77777777" w:rsidR="00CC1F85" w:rsidRPr="00A53F47" w:rsidRDefault="00CC1F85" w:rsidP="00542AD8">
            <w:pPr>
              <w:jc w:val="both"/>
              <w:rPr>
                <w:rFonts w:eastAsia="Calibri" w:cstheme="minorHAnsi"/>
              </w:rPr>
            </w:pPr>
            <w:r w:rsidRPr="00A53F47">
              <w:rPr>
                <w:rFonts w:eastAsia="Calibri" w:cstheme="minorHAnsi"/>
              </w:rPr>
              <w:t>che le operazioni di apertura ed esame della documentazione amministrativa contenuta nelle offerte ricevute, si sono svolte nelle sedute del […] […] […];</w:t>
            </w:r>
          </w:p>
        </w:tc>
      </w:tr>
      <w:tr w:rsidR="00CC1F85" w:rsidRPr="00A53F47" w14:paraId="5ED46415" w14:textId="77777777" w:rsidTr="00542AD8">
        <w:tc>
          <w:tcPr>
            <w:tcW w:w="1500" w:type="pct"/>
            <w:shd w:val="clear" w:color="auto" w:fill="auto"/>
          </w:tcPr>
          <w:p w14:paraId="40B1D065" w14:textId="77777777" w:rsidR="00CC1F85" w:rsidRPr="00A53F47" w:rsidRDefault="00CC1F85" w:rsidP="00542AD8">
            <w:pPr>
              <w:tabs>
                <w:tab w:val="left" w:pos="966"/>
              </w:tabs>
              <w:rPr>
                <w:rFonts w:eastAsia="Calibri" w:cstheme="minorHAnsi"/>
                <w:b/>
              </w:rPr>
            </w:pPr>
            <w:r w:rsidRPr="00A53F47">
              <w:rPr>
                <w:rFonts w:eastAsia="Calibri" w:cstheme="minorHAnsi"/>
                <w:b/>
              </w:rPr>
              <w:t>TENUTO CONTO</w:t>
            </w:r>
          </w:p>
        </w:tc>
        <w:tc>
          <w:tcPr>
            <w:tcW w:w="3500" w:type="pct"/>
            <w:shd w:val="clear" w:color="auto" w:fill="auto"/>
          </w:tcPr>
          <w:p w14:paraId="009492E7" w14:textId="77777777" w:rsidR="00CC1F85" w:rsidRPr="00A53F47" w:rsidRDefault="00CC1F85" w:rsidP="00542AD8">
            <w:pPr>
              <w:jc w:val="both"/>
              <w:rPr>
                <w:rFonts w:eastAsia="Calibri" w:cstheme="minorHAnsi"/>
              </w:rPr>
            </w:pPr>
            <w:r w:rsidRPr="00A53F47">
              <w:rPr>
                <w:rFonts w:eastAsia="Calibri" w:cstheme="minorHAnsi"/>
              </w:rPr>
              <w:t>che le operazioni di apertura ed esame delle offerte [</w:t>
            </w:r>
            <w:r w:rsidRPr="00A53F47">
              <w:rPr>
                <w:rFonts w:eastAsia="Calibri" w:cstheme="minorHAnsi"/>
                <w:i/>
              </w:rPr>
              <w:t>eventuale</w:t>
            </w:r>
            <w:r w:rsidRPr="00A53F47">
              <w:rPr>
                <w:rFonts w:eastAsia="Calibri" w:cstheme="minorHAnsi"/>
              </w:rPr>
              <w:t>, tecniche] ed economiche si sono svolte nelle sedute del […] […] […];</w:t>
            </w:r>
          </w:p>
        </w:tc>
      </w:tr>
      <w:tr w:rsidR="00CC1F85" w:rsidRPr="00A53F47" w14:paraId="70C7DE7E" w14:textId="77777777" w:rsidTr="00542AD8">
        <w:tc>
          <w:tcPr>
            <w:tcW w:w="1500" w:type="pct"/>
            <w:shd w:val="clear" w:color="auto" w:fill="auto"/>
          </w:tcPr>
          <w:p w14:paraId="1510745E" w14:textId="77777777" w:rsidR="00CC1F85" w:rsidRPr="00A53F47" w:rsidRDefault="00CC1F85" w:rsidP="00542AD8">
            <w:pPr>
              <w:tabs>
                <w:tab w:val="left" w:pos="966"/>
              </w:tabs>
              <w:rPr>
                <w:rFonts w:eastAsia="Calibri" w:cstheme="minorHAnsi"/>
                <w:b/>
              </w:rPr>
            </w:pPr>
            <w:r w:rsidRPr="00A53F47">
              <w:rPr>
                <w:rFonts w:eastAsia="Calibri" w:cstheme="minorHAnsi"/>
                <w:b/>
              </w:rPr>
              <w:t>PRESO ATTO</w:t>
            </w:r>
          </w:p>
        </w:tc>
        <w:tc>
          <w:tcPr>
            <w:tcW w:w="3500" w:type="pct"/>
            <w:shd w:val="clear" w:color="auto" w:fill="auto"/>
          </w:tcPr>
          <w:p w14:paraId="334CE6F5" w14:textId="77777777" w:rsidR="00CC1F85" w:rsidRPr="00A53F47" w:rsidRDefault="00CC1F85" w:rsidP="00542AD8">
            <w:pPr>
              <w:jc w:val="both"/>
              <w:rPr>
                <w:rFonts w:eastAsia="Calibri" w:cstheme="minorHAnsi"/>
              </w:rPr>
            </w:pPr>
            <w:r w:rsidRPr="00A53F47">
              <w:rPr>
                <w:rFonts w:eastAsia="Calibri" w:cstheme="minorHAnsi"/>
              </w:rPr>
              <w:t>che alla luce delle offerte [</w:t>
            </w:r>
            <w:r w:rsidRPr="00A53F47">
              <w:rPr>
                <w:rFonts w:eastAsia="Calibri" w:cstheme="minorHAnsi"/>
                <w:i/>
              </w:rPr>
              <w:t>eventuale</w:t>
            </w:r>
            <w:r w:rsidRPr="00A53F47">
              <w:rPr>
                <w:rFonts w:eastAsia="Calibri" w:cstheme="minorHAnsi"/>
              </w:rPr>
              <w:t>, tecniche] ed economiche presentate sono stati attribuiti agli operatori concorrenti i punteggi totali sotto indicati, che hanno determinato la seguente graduatoria:</w:t>
            </w:r>
          </w:p>
          <w:tbl>
            <w:tblPr>
              <w:tblStyle w:val="Grigliatabella"/>
              <w:tblW w:w="5670" w:type="dxa"/>
              <w:tblInd w:w="29" w:type="dxa"/>
              <w:tblLayout w:type="fixed"/>
              <w:tblLook w:val="04A0" w:firstRow="1" w:lastRow="0" w:firstColumn="1" w:lastColumn="0" w:noHBand="0" w:noVBand="1"/>
            </w:tblPr>
            <w:tblGrid>
              <w:gridCol w:w="1701"/>
              <w:gridCol w:w="1275"/>
              <w:gridCol w:w="1276"/>
              <w:gridCol w:w="1418"/>
            </w:tblGrid>
            <w:tr w:rsidR="00CC1F85" w:rsidRPr="00A53F47" w14:paraId="514B0F54" w14:textId="77777777" w:rsidTr="00542AD8">
              <w:tc>
                <w:tcPr>
                  <w:tcW w:w="1701" w:type="dxa"/>
                  <w:shd w:val="clear" w:color="auto" w:fill="E7E6E6" w:themeFill="background2"/>
                </w:tcPr>
                <w:p w14:paraId="2845104F" w14:textId="77777777" w:rsidR="00CC1F85" w:rsidRPr="00A53F47" w:rsidRDefault="00CC1F85" w:rsidP="00542AD8">
                  <w:pPr>
                    <w:jc w:val="center"/>
                    <w:rPr>
                      <w:rFonts w:asciiTheme="minorHAnsi" w:eastAsia="Calibri" w:hAnsiTheme="minorHAnsi" w:cstheme="minorHAnsi"/>
                    </w:rPr>
                  </w:pPr>
                  <w:r w:rsidRPr="00A53F47">
                    <w:rPr>
                      <w:rFonts w:asciiTheme="minorHAnsi" w:eastAsia="Calibri" w:hAnsiTheme="minorHAnsi" w:cstheme="minorHAnsi"/>
                    </w:rPr>
                    <w:t>DENOMINAZIONE OPERATORE ECONOMICO</w:t>
                  </w:r>
                </w:p>
              </w:tc>
              <w:tc>
                <w:tcPr>
                  <w:tcW w:w="1275" w:type="dxa"/>
                  <w:shd w:val="clear" w:color="auto" w:fill="E7E6E6" w:themeFill="background2"/>
                </w:tcPr>
                <w:p w14:paraId="7C8F6F3A" w14:textId="77777777" w:rsidR="00CC1F85" w:rsidRPr="00A53F47" w:rsidRDefault="00CC1F85" w:rsidP="00542AD8">
                  <w:pPr>
                    <w:jc w:val="center"/>
                    <w:rPr>
                      <w:rFonts w:asciiTheme="minorHAnsi" w:eastAsia="Calibri" w:hAnsiTheme="minorHAnsi" w:cstheme="minorHAnsi"/>
                    </w:rPr>
                  </w:pPr>
                  <w:r w:rsidRPr="00A53F47">
                    <w:rPr>
                      <w:rFonts w:asciiTheme="minorHAnsi" w:eastAsia="Calibri" w:hAnsiTheme="minorHAnsi" w:cstheme="minorHAnsi"/>
                    </w:rPr>
                    <w:t>[</w:t>
                  </w:r>
                  <w:r w:rsidRPr="00A53F47">
                    <w:rPr>
                      <w:rFonts w:asciiTheme="minorHAnsi" w:eastAsia="Calibri" w:hAnsiTheme="minorHAnsi" w:cstheme="minorHAnsi"/>
                      <w:i/>
                      <w:iCs/>
                    </w:rPr>
                    <w:t>eventuale</w:t>
                  </w:r>
                  <w:r w:rsidRPr="00A53F47">
                    <w:rPr>
                      <w:rFonts w:asciiTheme="minorHAnsi" w:eastAsia="Calibri" w:hAnsiTheme="minorHAnsi" w:cstheme="minorHAnsi"/>
                    </w:rPr>
                    <w:t>] PUNTEGGIO TECNICO</w:t>
                  </w:r>
                </w:p>
              </w:tc>
              <w:tc>
                <w:tcPr>
                  <w:tcW w:w="1276" w:type="dxa"/>
                  <w:shd w:val="clear" w:color="auto" w:fill="E7E6E6" w:themeFill="background2"/>
                </w:tcPr>
                <w:p w14:paraId="25AAFDAE" w14:textId="77777777" w:rsidR="00CC1F85" w:rsidRPr="00A53F47" w:rsidRDefault="00CC1F85" w:rsidP="00542AD8">
                  <w:pPr>
                    <w:jc w:val="center"/>
                    <w:rPr>
                      <w:rFonts w:asciiTheme="minorHAnsi" w:eastAsia="Calibri" w:hAnsiTheme="minorHAnsi" w:cstheme="minorHAnsi"/>
                    </w:rPr>
                  </w:pPr>
                  <w:r w:rsidRPr="00A53F47">
                    <w:rPr>
                      <w:rFonts w:asciiTheme="minorHAnsi" w:eastAsia="Calibri" w:hAnsiTheme="minorHAnsi" w:cstheme="minorHAnsi"/>
                    </w:rPr>
                    <w:t>PUNTEGGIO ECONOMICO</w:t>
                  </w:r>
                </w:p>
              </w:tc>
              <w:tc>
                <w:tcPr>
                  <w:tcW w:w="1418" w:type="dxa"/>
                  <w:shd w:val="clear" w:color="auto" w:fill="E7E6E6" w:themeFill="background2"/>
                </w:tcPr>
                <w:p w14:paraId="2BD2CE8F" w14:textId="77777777" w:rsidR="00CC1F85" w:rsidRPr="00A53F47" w:rsidRDefault="00CC1F85" w:rsidP="00542AD8">
                  <w:pPr>
                    <w:tabs>
                      <w:tab w:val="left" w:pos="745"/>
                    </w:tabs>
                    <w:jc w:val="center"/>
                    <w:rPr>
                      <w:rFonts w:asciiTheme="minorHAnsi" w:eastAsia="Calibri" w:hAnsiTheme="minorHAnsi" w:cstheme="minorHAnsi"/>
                    </w:rPr>
                  </w:pPr>
                  <w:r w:rsidRPr="00A53F47">
                    <w:rPr>
                      <w:rFonts w:asciiTheme="minorHAnsi" w:eastAsia="Calibri" w:hAnsiTheme="minorHAnsi" w:cstheme="minorHAnsi"/>
                    </w:rPr>
                    <w:t>PUNTEGGIO TOTALE</w:t>
                  </w:r>
                </w:p>
              </w:tc>
            </w:tr>
            <w:tr w:rsidR="00CC1F85" w:rsidRPr="00A53F47" w14:paraId="3DFA7012" w14:textId="77777777" w:rsidTr="00542AD8">
              <w:tc>
                <w:tcPr>
                  <w:tcW w:w="1701" w:type="dxa"/>
                </w:tcPr>
                <w:p w14:paraId="4797D904" w14:textId="77777777" w:rsidR="00CC1F85" w:rsidRPr="00A53F47" w:rsidRDefault="00CC1F85" w:rsidP="00542AD8">
                  <w:pPr>
                    <w:jc w:val="both"/>
                    <w:rPr>
                      <w:rFonts w:asciiTheme="minorHAnsi" w:eastAsia="Calibri" w:hAnsiTheme="minorHAnsi" w:cstheme="minorHAnsi"/>
                    </w:rPr>
                  </w:pPr>
                </w:p>
              </w:tc>
              <w:tc>
                <w:tcPr>
                  <w:tcW w:w="1275" w:type="dxa"/>
                </w:tcPr>
                <w:p w14:paraId="276D3D94" w14:textId="77777777" w:rsidR="00CC1F85" w:rsidRPr="00A53F47" w:rsidRDefault="00CC1F85" w:rsidP="00542AD8">
                  <w:pPr>
                    <w:jc w:val="both"/>
                    <w:rPr>
                      <w:rFonts w:asciiTheme="minorHAnsi" w:eastAsia="Calibri" w:hAnsiTheme="minorHAnsi" w:cstheme="minorHAnsi"/>
                    </w:rPr>
                  </w:pPr>
                </w:p>
              </w:tc>
              <w:tc>
                <w:tcPr>
                  <w:tcW w:w="1276" w:type="dxa"/>
                </w:tcPr>
                <w:p w14:paraId="24E0296A" w14:textId="77777777" w:rsidR="00CC1F85" w:rsidRPr="00A53F47" w:rsidRDefault="00CC1F85" w:rsidP="00542AD8">
                  <w:pPr>
                    <w:jc w:val="both"/>
                    <w:rPr>
                      <w:rFonts w:asciiTheme="minorHAnsi" w:eastAsia="Calibri" w:hAnsiTheme="minorHAnsi" w:cstheme="minorHAnsi"/>
                    </w:rPr>
                  </w:pPr>
                </w:p>
              </w:tc>
              <w:tc>
                <w:tcPr>
                  <w:tcW w:w="1418" w:type="dxa"/>
                </w:tcPr>
                <w:p w14:paraId="46A18865" w14:textId="77777777" w:rsidR="00CC1F85" w:rsidRPr="00A53F47" w:rsidRDefault="00CC1F85" w:rsidP="00542AD8">
                  <w:pPr>
                    <w:jc w:val="both"/>
                    <w:rPr>
                      <w:rFonts w:asciiTheme="minorHAnsi" w:eastAsia="Calibri" w:hAnsiTheme="minorHAnsi" w:cstheme="minorHAnsi"/>
                    </w:rPr>
                  </w:pPr>
                </w:p>
              </w:tc>
            </w:tr>
            <w:tr w:rsidR="00CC1F85" w:rsidRPr="00A53F47" w14:paraId="09F32682" w14:textId="77777777" w:rsidTr="00542AD8">
              <w:tc>
                <w:tcPr>
                  <w:tcW w:w="1701" w:type="dxa"/>
                </w:tcPr>
                <w:p w14:paraId="4BAA3329" w14:textId="77777777" w:rsidR="00CC1F85" w:rsidRPr="00A53F47" w:rsidRDefault="00CC1F85" w:rsidP="00542AD8">
                  <w:pPr>
                    <w:jc w:val="both"/>
                    <w:rPr>
                      <w:rFonts w:asciiTheme="minorHAnsi" w:eastAsia="Calibri" w:hAnsiTheme="minorHAnsi" w:cstheme="minorHAnsi"/>
                    </w:rPr>
                  </w:pPr>
                </w:p>
              </w:tc>
              <w:tc>
                <w:tcPr>
                  <w:tcW w:w="1275" w:type="dxa"/>
                </w:tcPr>
                <w:p w14:paraId="5B7996D1" w14:textId="77777777" w:rsidR="00CC1F85" w:rsidRPr="00A53F47" w:rsidRDefault="00CC1F85" w:rsidP="00542AD8">
                  <w:pPr>
                    <w:jc w:val="both"/>
                    <w:rPr>
                      <w:rFonts w:asciiTheme="minorHAnsi" w:eastAsia="Calibri" w:hAnsiTheme="minorHAnsi" w:cstheme="minorHAnsi"/>
                    </w:rPr>
                  </w:pPr>
                </w:p>
              </w:tc>
              <w:tc>
                <w:tcPr>
                  <w:tcW w:w="1276" w:type="dxa"/>
                </w:tcPr>
                <w:p w14:paraId="629BB17B" w14:textId="77777777" w:rsidR="00CC1F85" w:rsidRPr="00A53F47" w:rsidRDefault="00CC1F85" w:rsidP="00542AD8">
                  <w:pPr>
                    <w:jc w:val="both"/>
                    <w:rPr>
                      <w:rFonts w:asciiTheme="minorHAnsi" w:eastAsia="Calibri" w:hAnsiTheme="minorHAnsi" w:cstheme="minorHAnsi"/>
                    </w:rPr>
                  </w:pPr>
                </w:p>
              </w:tc>
              <w:tc>
                <w:tcPr>
                  <w:tcW w:w="1418" w:type="dxa"/>
                </w:tcPr>
                <w:p w14:paraId="09F4A88F" w14:textId="77777777" w:rsidR="00CC1F85" w:rsidRPr="00A53F47" w:rsidRDefault="00CC1F85" w:rsidP="00542AD8">
                  <w:pPr>
                    <w:jc w:val="both"/>
                    <w:rPr>
                      <w:rFonts w:asciiTheme="minorHAnsi" w:eastAsia="Calibri" w:hAnsiTheme="minorHAnsi" w:cstheme="minorHAnsi"/>
                    </w:rPr>
                  </w:pPr>
                </w:p>
              </w:tc>
            </w:tr>
            <w:tr w:rsidR="00CC1F85" w:rsidRPr="00A53F47" w14:paraId="73672990" w14:textId="77777777" w:rsidTr="00542AD8">
              <w:tc>
                <w:tcPr>
                  <w:tcW w:w="1701" w:type="dxa"/>
                </w:tcPr>
                <w:p w14:paraId="5018F150" w14:textId="77777777" w:rsidR="00CC1F85" w:rsidRPr="00A53F47" w:rsidRDefault="00CC1F85" w:rsidP="00542AD8">
                  <w:pPr>
                    <w:jc w:val="both"/>
                    <w:rPr>
                      <w:rFonts w:asciiTheme="minorHAnsi" w:eastAsia="Calibri" w:hAnsiTheme="minorHAnsi" w:cstheme="minorHAnsi"/>
                    </w:rPr>
                  </w:pPr>
                </w:p>
              </w:tc>
              <w:tc>
                <w:tcPr>
                  <w:tcW w:w="1275" w:type="dxa"/>
                </w:tcPr>
                <w:p w14:paraId="67EE6AB8" w14:textId="77777777" w:rsidR="00CC1F85" w:rsidRPr="00A53F47" w:rsidRDefault="00CC1F85" w:rsidP="00542AD8">
                  <w:pPr>
                    <w:jc w:val="both"/>
                    <w:rPr>
                      <w:rFonts w:asciiTheme="minorHAnsi" w:eastAsia="Calibri" w:hAnsiTheme="minorHAnsi" w:cstheme="minorHAnsi"/>
                    </w:rPr>
                  </w:pPr>
                </w:p>
              </w:tc>
              <w:tc>
                <w:tcPr>
                  <w:tcW w:w="1276" w:type="dxa"/>
                </w:tcPr>
                <w:p w14:paraId="4080FAD2" w14:textId="77777777" w:rsidR="00CC1F85" w:rsidRPr="00A53F47" w:rsidRDefault="00CC1F85" w:rsidP="00542AD8">
                  <w:pPr>
                    <w:jc w:val="both"/>
                    <w:rPr>
                      <w:rFonts w:asciiTheme="minorHAnsi" w:eastAsia="Calibri" w:hAnsiTheme="minorHAnsi" w:cstheme="minorHAnsi"/>
                    </w:rPr>
                  </w:pPr>
                </w:p>
              </w:tc>
              <w:tc>
                <w:tcPr>
                  <w:tcW w:w="1418" w:type="dxa"/>
                </w:tcPr>
                <w:p w14:paraId="2F232C4C" w14:textId="77777777" w:rsidR="00CC1F85" w:rsidRPr="00A53F47" w:rsidRDefault="00CC1F85" w:rsidP="00542AD8">
                  <w:pPr>
                    <w:jc w:val="both"/>
                    <w:rPr>
                      <w:rFonts w:asciiTheme="minorHAnsi" w:eastAsia="Calibri" w:hAnsiTheme="minorHAnsi" w:cstheme="minorHAnsi"/>
                    </w:rPr>
                  </w:pPr>
                </w:p>
              </w:tc>
            </w:tr>
          </w:tbl>
          <w:p w14:paraId="57B25DDD" w14:textId="77777777" w:rsidR="00CC1F85" w:rsidRPr="00A53F47" w:rsidRDefault="00CC1F85" w:rsidP="00542AD8">
            <w:pPr>
              <w:jc w:val="both"/>
              <w:rPr>
                <w:rFonts w:eastAsia="Calibri" w:cstheme="minorHAnsi"/>
              </w:rPr>
            </w:pPr>
          </w:p>
        </w:tc>
      </w:tr>
      <w:tr w:rsidR="00CC1F85" w:rsidRPr="00A53F47" w14:paraId="53359073" w14:textId="77777777" w:rsidTr="00542AD8">
        <w:tc>
          <w:tcPr>
            <w:tcW w:w="1500" w:type="pct"/>
            <w:shd w:val="clear" w:color="auto" w:fill="auto"/>
          </w:tcPr>
          <w:p w14:paraId="3EAF879A" w14:textId="77777777" w:rsidR="00CC1F85" w:rsidRPr="00A53F47" w:rsidRDefault="00CC1F85" w:rsidP="00542AD8">
            <w:pPr>
              <w:tabs>
                <w:tab w:val="left" w:pos="966"/>
              </w:tabs>
              <w:rPr>
                <w:rFonts w:eastAsia="Calibri" w:cstheme="minorHAnsi"/>
                <w:b/>
              </w:rPr>
            </w:pPr>
          </w:p>
        </w:tc>
        <w:tc>
          <w:tcPr>
            <w:tcW w:w="3500" w:type="pct"/>
            <w:shd w:val="clear" w:color="auto" w:fill="auto"/>
          </w:tcPr>
          <w:p w14:paraId="6EF1F449" w14:textId="77777777" w:rsidR="00CC1F85" w:rsidRPr="00A53F47" w:rsidRDefault="00CC1F85" w:rsidP="00542AD8">
            <w:pPr>
              <w:jc w:val="both"/>
              <w:rPr>
                <w:rFonts w:eastAsia="Calibri" w:cstheme="minorHAnsi"/>
              </w:rPr>
            </w:pPr>
            <w:r w:rsidRPr="00A53F47">
              <w:rPr>
                <w:rFonts w:eastAsia="Calibri" w:cstheme="minorHAnsi"/>
              </w:rPr>
              <w:t>[</w:t>
            </w:r>
            <w:r w:rsidRPr="00A53F47">
              <w:rPr>
                <w:rFonts w:eastAsia="Calibri" w:cstheme="minorHAnsi"/>
                <w:i/>
              </w:rPr>
              <w:t>in caso di procedura suddivisa in lotti, inserire una tabella per ciascun lotto</w:t>
            </w:r>
            <w:r w:rsidRPr="00A53F47">
              <w:rPr>
                <w:rFonts w:eastAsia="Calibri" w:cstheme="minorHAnsi"/>
              </w:rPr>
              <w:t>]</w:t>
            </w:r>
          </w:p>
        </w:tc>
      </w:tr>
      <w:tr w:rsidR="00CC1F85" w:rsidRPr="00A53F47" w14:paraId="7651D51A" w14:textId="77777777" w:rsidTr="00542AD8">
        <w:tc>
          <w:tcPr>
            <w:tcW w:w="1500" w:type="pct"/>
            <w:shd w:val="clear" w:color="auto" w:fill="auto"/>
          </w:tcPr>
          <w:p w14:paraId="48F37666" w14:textId="77777777" w:rsidR="00CC1F85" w:rsidRPr="00A53F47" w:rsidRDefault="00CC1F85" w:rsidP="00542AD8">
            <w:pPr>
              <w:tabs>
                <w:tab w:val="left" w:pos="966"/>
              </w:tabs>
              <w:rPr>
                <w:rFonts w:eastAsia="Calibri" w:cstheme="minorHAnsi"/>
                <w:b/>
              </w:rPr>
            </w:pPr>
            <w:r w:rsidRPr="00A53F47">
              <w:rPr>
                <w:rFonts w:eastAsia="Calibri" w:cstheme="minorHAnsi"/>
                <w:b/>
              </w:rPr>
              <w:t xml:space="preserve">PRESO ATTO </w:t>
            </w:r>
          </w:p>
        </w:tc>
        <w:tc>
          <w:tcPr>
            <w:tcW w:w="3500" w:type="pct"/>
            <w:shd w:val="clear" w:color="auto" w:fill="auto"/>
          </w:tcPr>
          <w:p w14:paraId="3F12131A" w14:textId="77777777" w:rsidR="00CC1F85" w:rsidRPr="00A53F47" w:rsidRDefault="00CC1F85" w:rsidP="00542AD8">
            <w:pPr>
              <w:jc w:val="both"/>
              <w:rPr>
                <w:rFonts w:eastAsia="Calibri" w:cstheme="minorHAnsi"/>
              </w:rPr>
            </w:pPr>
            <w:r w:rsidRPr="00A53F47">
              <w:rPr>
                <w:rFonts w:eastAsia="Calibri" w:cstheme="minorHAnsi"/>
              </w:rPr>
              <w:t>che i prezzi offerti dall’operatore risultato primo in graduatoria sono i seguenti [</w:t>
            </w:r>
            <w:r w:rsidRPr="00A53F47">
              <w:rPr>
                <w:rFonts w:eastAsia="Calibri" w:cstheme="minorHAnsi"/>
                <w:i/>
                <w:iCs/>
              </w:rPr>
              <w:t>i</w:t>
            </w:r>
            <w:r w:rsidRPr="00A53F47">
              <w:rPr>
                <w:rFonts w:eastAsia="Calibri" w:cstheme="minorHAnsi"/>
                <w:i/>
              </w:rPr>
              <w:t>n caso di procedura suddivisa in lotti, riportare i prezzi degli aggiudicatari di ciascun lotto</w:t>
            </w:r>
            <w:r w:rsidRPr="00A53F47">
              <w:rPr>
                <w:rFonts w:eastAsia="Calibri" w:cstheme="minorHAnsi"/>
              </w:rPr>
              <w:t>]:</w:t>
            </w:r>
          </w:p>
          <w:p w14:paraId="3373A370" w14:textId="77777777" w:rsidR="00CC1F85" w:rsidRPr="00A53F47" w:rsidRDefault="00CC1F85" w:rsidP="00542AD8">
            <w:pPr>
              <w:jc w:val="both"/>
              <w:rPr>
                <w:rFonts w:eastAsia="Calibri" w:cstheme="minorHAnsi"/>
              </w:rPr>
            </w:pPr>
            <w:r w:rsidRPr="00A53F47">
              <w:rPr>
                <w:rFonts w:eastAsia="Calibri" w:cstheme="minorHAnsi"/>
              </w:rPr>
              <w:t>[…]</w:t>
            </w:r>
          </w:p>
        </w:tc>
      </w:tr>
      <w:tr w:rsidR="00CC1F85" w:rsidRPr="00A53F47" w14:paraId="775E5FC8" w14:textId="77777777" w:rsidTr="00542AD8">
        <w:trPr>
          <w:trHeight w:val="142"/>
        </w:trPr>
        <w:tc>
          <w:tcPr>
            <w:tcW w:w="1500" w:type="pct"/>
            <w:shd w:val="clear" w:color="auto" w:fill="auto"/>
          </w:tcPr>
          <w:p w14:paraId="3C694958" w14:textId="77777777" w:rsidR="00CC1F85" w:rsidRPr="00A53F47" w:rsidRDefault="00CC1F85" w:rsidP="00542AD8">
            <w:pPr>
              <w:rPr>
                <w:rFonts w:eastAsia="Calibri" w:cstheme="minorHAnsi"/>
                <w:b/>
              </w:rPr>
            </w:pPr>
            <w:r w:rsidRPr="00A53F47">
              <w:rPr>
                <w:rFonts w:eastAsia="Calibri" w:cstheme="minorHAnsi"/>
                <w:b/>
              </w:rPr>
              <w:t xml:space="preserve">RITENUTO </w:t>
            </w:r>
          </w:p>
        </w:tc>
        <w:tc>
          <w:tcPr>
            <w:tcW w:w="3500" w:type="pct"/>
            <w:shd w:val="clear" w:color="auto" w:fill="auto"/>
          </w:tcPr>
          <w:p w14:paraId="2E2F9B66" w14:textId="77777777" w:rsidR="00CC1F85" w:rsidRPr="00A53F47" w:rsidRDefault="00CC1F85" w:rsidP="00542AD8">
            <w:pPr>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il Dott. […], [</w:t>
            </w:r>
            <w:r w:rsidRPr="00A53F47">
              <w:rPr>
                <w:rFonts w:eastAsia="Calibri" w:cstheme="minorHAnsi"/>
                <w:i/>
              </w:rPr>
              <w:t>DS/DSGA</w:t>
            </w:r>
            <w:r w:rsidRPr="00A53F47">
              <w:rPr>
                <w:rFonts w:eastAsia="Calibri" w:cstheme="minorHAnsi"/>
              </w:rPr>
              <w:t>], RUP della presente procedura, rivestirà anche le funzioni di Direttore dell’Esecuzione, sussistendo i presupposti per la coincidenza delle due figure previsti dal paragrafo 10 delle Linee Guida ANAC n. 3;</w:t>
            </w:r>
          </w:p>
          <w:p w14:paraId="73695724" w14:textId="77777777" w:rsidR="00CC1F85" w:rsidRPr="00A53F47" w:rsidRDefault="00CC1F85" w:rsidP="00542AD8">
            <w:pPr>
              <w:jc w:val="both"/>
              <w:rPr>
                <w:rFonts w:eastAsia="Calibri" w:cstheme="minorHAnsi"/>
              </w:rPr>
            </w:pPr>
            <w:r w:rsidRPr="00A53F47">
              <w:rPr>
                <w:rFonts w:eastAsia="Calibri" w:cstheme="minorHAnsi"/>
              </w:rPr>
              <w:t>[</w:t>
            </w:r>
            <w:r w:rsidRPr="00A53F47">
              <w:rPr>
                <w:rFonts w:eastAsia="Calibri" w:cstheme="minorHAnsi"/>
                <w:i/>
              </w:rPr>
              <w:t>in alternativa, in caso di non coincidenza tra RUP e Direttore dell’Esecuzione</w:t>
            </w:r>
            <w:r w:rsidRPr="00A53F47">
              <w:rPr>
                <w:rFonts w:eastAsia="Calibri" w:cstheme="minorHAnsi"/>
              </w:rPr>
              <w:t>]</w:t>
            </w:r>
          </w:p>
          <w:p w14:paraId="2B40FE09" w14:textId="77777777" w:rsidR="00CC1F85" w:rsidRPr="00A53F47" w:rsidRDefault="00CC1F85" w:rsidP="00542AD8">
            <w:pPr>
              <w:jc w:val="both"/>
              <w:rPr>
                <w:rFonts w:eastAsia="Calibri" w:cstheme="minorHAnsi"/>
              </w:rPr>
            </w:pPr>
            <w:r w:rsidRPr="00A53F47">
              <w:rPr>
                <w:rFonts w:cstheme="minorHAnsi"/>
              </w:rPr>
              <w:t>di nominare il dott. […] quale Direttore dell’Esecuzione, ai sensi degli artt. 101 e 111 del D.Lgs. 50/2016 e del D.M. 49/2018;</w:t>
            </w:r>
          </w:p>
        </w:tc>
      </w:tr>
      <w:tr w:rsidR="00CC1F85" w:rsidRPr="00A53F47" w14:paraId="40F594B0" w14:textId="77777777" w:rsidTr="00542AD8">
        <w:tc>
          <w:tcPr>
            <w:tcW w:w="1500" w:type="pct"/>
            <w:shd w:val="clear" w:color="auto" w:fill="auto"/>
          </w:tcPr>
          <w:p w14:paraId="7A8D648D" w14:textId="77777777" w:rsidR="00CC1F85" w:rsidRPr="00A53F47" w:rsidRDefault="00CC1F85" w:rsidP="00542AD8">
            <w:pPr>
              <w:widowControl w:val="0"/>
              <w:jc w:val="both"/>
              <w:rPr>
                <w:rFonts w:eastAsia="Times" w:cstheme="minorHAnsi"/>
                <w:b/>
                <w:bCs/>
              </w:rPr>
            </w:pPr>
            <w:r w:rsidRPr="00A53F47">
              <w:rPr>
                <w:rFonts w:eastAsia="Times" w:cstheme="minorHAnsi"/>
                <w:b/>
                <w:bCs/>
              </w:rPr>
              <w:t>DATO ATTO</w:t>
            </w:r>
          </w:p>
        </w:tc>
        <w:tc>
          <w:tcPr>
            <w:tcW w:w="3500" w:type="pct"/>
            <w:shd w:val="clear" w:color="auto" w:fill="auto"/>
          </w:tcPr>
          <w:p w14:paraId="1D5780D1" w14:textId="77777777" w:rsidR="00CC1F85" w:rsidRPr="00A53F47" w:rsidRDefault="00CC1F85" w:rsidP="00542AD8">
            <w:pPr>
              <w:widowControl w:val="0"/>
              <w:jc w:val="both"/>
              <w:rPr>
                <w:rFonts w:eastAsia="Times" w:cstheme="minorHAnsi"/>
                <w:bCs/>
              </w:rPr>
            </w:pPr>
            <w:r w:rsidRPr="00A53F47">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CC1F85" w:rsidRPr="00A53F47" w14:paraId="53E637FA" w14:textId="77777777" w:rsidTr="00542AD8">
        <w:trPr>
          <w:trHeight w:val="690"/>
        </w:trPr>
        <w:tc>
          <w:tcPr>
            <w:tcW w:w="1500" w:type="pct"/>
            <w:shd w:val="clear" w:color="auto" w:fill="auto"/>
          </w:tcPr>
          <w:p w14:paraId="2855F7B6" w14:textId="77777777" w:rsidR="00CC1F85" w:rsidRPr="00A53F47" w:rsidRDefault="00CC1F85" w:rsidP="00542AD8">
            <w:pPr>
              <w:rPr>
                <w:rFonts w:eastAsia="Calibri" w:cstheme="minorHAnsi"/>
                <w:b/>
              </w:rPr>
            </w:pPr>
            <w:r w:rsidRPr="00A53F47">
              <w:rPr>
                <w:rFonts w:eastAsia="Calibri" w:cstheme="minorHAnsi"/>
                <w:b/>
              </w:rPr>
              <w:t>TENUTO CONTO</w:t>
            </w:r>
          </w:p>
        </w:tc>
        <w:tc>
          <w:tcPr>
            <w:tcW w:w="3500" w:type="pct"/>
            <w:shd w:val="clear" w:color="auto" w:fill="auto"/>
          </w:tcPr>
          <w:p w14:paraId="050CB772" w14:textId="77777777" w:rsidR="00CC1F85" w:rsidRPr="00A53F47" w:rsidRDefault="00CC1F85" w:rsidP="00542AD8">
            <w:pPr>
              <w:tabs>
                <w:tab w:val="left" w:pos="7263"/>
              </w:tabs>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CC1F85" w:rsidRPr="00A53F47" w14:paraId="773CDECF" w14:textId="77777777" w:rsidTr="00542AD8">
        <w:trPr>
          <w:trHeight w:val="690"/>
        </w:trPr>
        <w:tc>
          <w:tcPr>
            <w:tcW w:w="1500" w:type="pct"/>
            <w:shd w:val="clear" w:color="auto" w:fill="auto"/>
          </w:tcPr>
          <w:p w14:paraId="41FE4810" w14:textId="77777777" w:rsidR="00CC1F85" w:rsidRPr="005167BE" w:rsidRDefault="00CC1F85" w:rsidP="00542AD8">
            <w:pPr>
              <w:jc w:val="both"/>
              <w:rPr>
                <w:rFonts w:eastAsia="Calibri" w:cstheme="minorHAnsi"/>
                <w:b/>
              </w:rPr>
            </w:pPr>
            <w:r w:rsidRPr="005167BE">
              <w:rPr>
                <w:rFonts w:eastAsia="Calibri" w:cstheme="minorHAnsi"/>
                <w:b/>
              </w:rPr>
              <w:t>TENUTO CONTO</w:t>
            </w:r>
          </w:p>
        </w:tc>
        <w:tc>
          <w:tcPr>
            <w:tcW w:w="3500" w:type="pct"/>
            <w:shd w:val="clear" w:color="auto" w:fill="auto"/>
          </w:tcPr>
          <w:p w14:paraId="531F6A46" w14:textId="77777777" w:rsidR="00CC1F85" w:rsidRPr="005167BE" w:rsidRDefault="00CC1F85" w:rsidP="00542AD8">
            <w:pPr>
              <w:jc w:val="both"/>
              <w:rPr>
                <w:rFonts w:eastAsia="Calibri" w:cstheme="minorHAnsi"/>
              </w:rPr>
            </w:pPr>
            <w:r w:rsidRPr="005167BE">
              <w:rPr>
                <w:rFonts w:eastAsia="Calibri" w:cstheme="minorHAnsi"/>
              </w:rPr>
              <w:t>che il presente provvedimento di aggiudicazione diventerà efficace solo una volta ultimate, con esito positivo, le verifiche circa il possesso dei requisiti di capacità generale [</w:t>
            </w:r>
            <w:r w:rsidRPr="005167BE">
              <w:rPr>
                <w:rFonts w:eastAsia="Calibri" w:cstheme="minorHAnsi"/>
                <w:i/>
                <w:iCs/>
              </w:rPr>
              <w:t>eventuale,</w:t>
            </w:r>
            <w:r w:rsidRPr="005167BE">
              <w:rPr>
                <w:rFonts w:eastAsia="Calibri" w:cstheme="minorHAnsi"/>
              </w:rPr>
              <w:t xml:space="preserve"> ove</w:t>
            </w:r>
            <w:r w:rsidRPr="005167BE">
              <w:rPr>
                <w:rFonts w:eastAsia="Calibri" w:cstheme="minorHAnsi"/>
                <w:i/>
                <w:szCs w:val="20"/>
              </w:rPr>
              <w:t xml:space="preserve"> richiesti criteri di selezione speciali,</w:t>
            </w:r>
            <w:r w:rsidRPr="005167BE">
              <w:rPr>
                <w:rFonts w:eastAsia="Calibri" w:cstheme="minorHAnsi"/>
              </w:rPr>
              <w:t xml:space="preserve"> e speciale] in capo all’aggiudicatario, ai sensi dell’art. 32, comma 7, del D.Lgs. 50/2016;</w:t>
            </w:r>
          </w:p>
        </w:tc>
      </w:tr>
      <w:tr w:rsidR="00CC1F85" w:rsidRPr="00A53F47" w14:paraId="78099106" w14:textId="77777777" w:rsidTr="00542AD8">
        <w:trPr>
          <w:trHeight w:val="690"/>
        </w:trPr>
        <w:tc>
          <w:tcPr>
            <w:tcW w:w="1500" w:type="pct"/>
            <w:shd w:val="clear" w:color="auto" w:fill="auto"/>
          </w:tcPr>
          <w:p w14:paraId="753CB42A" w14:textId="77777777" w:rsidR="00CC1F85" w:rsidRPr="008329FB" w:rsidRDefault="00CC1F85" w:rsidP="00542AD8">
            <w:pPr>
              <w:jc w:val="both"/>
              <w:rPr>
                <w:rFonts w:eastAsia="Calibri" w:cstheme="minorHAnsi"/>
                <w:b/>
              </w:rPr>
            </w:pPr>
            <w:r w:rsidRPr="008329FB">
              <w:rPr>
                <w:rFonts w:eastAsia="Calibri" w:cstheme="minorHAnsi"/>
                <w:b/>
              </w:rPr>
              <w:t>TENUTO CONTO</w:t>
            </w:r>
          </w:p>
        </w:tc>
        <w:tc>
          <w:tcPr>
            <w:tcW w:w="3500" w:type="pct"/>
            <w:shd w:val="clear" w:color="auto" w:fill="auto"/>
          </w:tcPr>
          <w:p w14:paraId="34D8B0F6" w14:textId="77777777" w:rsidR="00CC1F85" w:rsidRPr="008329FB" w:rsidRDefault="00CC1F85" w:rsidP="00542AD8">
            <w:pPr>
              <w:jc w:val="both"/>
              <w:rPr>
                <w:rFonts w:eastAsia="Calibri" w:cstheme="minorHAnsi"/>
              </w:rPr>
            </w:pPr>
            <w:r w:rsidRPr="008329FB">
              <w:rPr>
                <w:rFonts w:eastAsia="Calibri" w:cstheme="minorHAnsi"/>
              </w:rPr>
              <w:t>che, ai sensi dell’art. 32, comma 9, del D.Lgs. 50/2016, i</w:t>
            </w:r>
            <w:r w:rsidRPr="008329FB">
              <w:rPr>
                <w:rFonts w:cstheme="minorHAnsi"/>
              </w:rPr>
              <w:t>l contratto non potrà comunque essere stipulato prima di trentacinque giorni dall'invio dell'ultima delle comunicazioni del presente provvedimento di aggiudicazione, fatta salva l’eventuale ricorrenza dei casi di esenzione di cui al comma 10</w:t>
            </w:r>
            <w:r w:rsidRPr="008329FB">
              <w:rPr>
                <w:rFonts w:eastAsia="Calibri" w:cstheme="minorHAnsi"/>
              </w:rPr>
              <w:t>;</w:t>
            </w:r>
          </w:p>
        </w:tc>
      </w:tr>
      <w:tr w:rsidR="004345FF" w:rsidRPr="00A53F47" w14:paraId="2627D47A" w14:textId="77777777" w:rsidTr="00542AD8">
        <w:trPr>
          <w:trHeight w:val="690"/>
        </w:trPr>
        <w:tc>
          <w:tcPr>
            <w:tcW w:w="1500" w:type="pct"/>
            <w:shd w:val="clear" w:color="auto" w:fill="auto"/>
          </w:tcPr>
          <w:p w14:paraId="1FF4D788" w14:textId="77777777" w:rsidR="004345FF" w:rsidRPr="008329FB" w:rsidRDefault="004345FF" w:rsidP="00542AD8">
            <w:pPr>
              <w:jc w:val="both"/>
              <w:rPr>
                <w:rFonts w:eastAsia="Calibri" w:cstheme="minorHAnsi"/>
                <w:b/>
              </w:rPr>
            </w:pPr>
          </w:p>
        </w:tc>
        <w:tc>
          <w:tcPr>
            <w:tcW w:w="3500" w:type="pct"/>
            <w:shd w:val="clear" w:color="auto" w:fill="auto"/>
          </w:tcPr>
          <w:p w14:paraId="0EFD4AB6" w14:textId="0D0D2100" w:rsidR="004345FF" w:rsidRPr="008329FB" w:rsidRDefault="004345FF" w:rsidP="00542AD8">
            <w:pPr>
              <w:jc w:val="both"/>
              <w:rPr>
                <w:rFonts w:eastAsia="Calibri" w:cstheme="minorHAnsi"/>
              </w:rPr>
            </w:pPr>
            <w:r w:rsidRPr="001E5731">
              <w:rPr>
                <w:rFonts w:ascii="Calibri" w:eastAsia="Calibri" w:hAnsi="Calibri" w:cs="Calibri"/>
              </w:rPr>
              <w:t>[</w:t>
            </w:r>
            <w:r w:rsidRPr="001E5731">
              <w:rPr>
                <w:rFonts w:ascii="Calibri" w:eastAsia="Calibri" w:hAnsi="Calibri" w:cs="Calibri"/>
                <w:i/>
                <w:iCs/>
              </w:rPr>
              <w:t>eventuale, solo in caso di esecuzione del contratto in via d’urgenza, inserire</w:t>
            </w:r>
            <w:r>
              <w:rPr>
                <w:rFonts w:ascii="Calibri" w:eastAsia="Calibri" w:hAnsi="Calibri" w:cs="Calibri"/>
                <w:i/>
                <w:iCs/>
              </w:rPr>
              <w:t xml:space="preserve"> i due periodi che seguono</w:t>
            </w:r>
            <w:r w:rsidRPr="001E5731">
              <w:rPr>
                <w:rFonts w:ascii="Calibri" w:eastAsia="Calibri" w:hAnsi="Calibri" w:cs="Calibri"/>
              </w:rPr>
              <w:t>]</w:t>
            </w:r>
          </w:p>
        </w:tc>
      </w:tr>
      <w:tr w:rsidR="004345FF" w:rsidRPr="00A53F47" w14:paraId="70E30C9C" w14:textId="77777777" w:rsidTr="00542AD8">
        <w:trPr>
          <w:trHeight w:val="690"/>
        </w:trPr>
        <w:tc>
          <w:tcPr>
            <w:tcW w:w="1500" w:type="pct"/>
            <w:shd w:val="clear" w:color="auto" w:fill="auto"/>
          </w:tcPr>
          <w:p w14:paraId="1D79824F" w14:textId="04DB618F" w:rsidR="004345FF" w:rsidRPr="008329FB" w:rsidRDefault="004345FF" w:rsidP="00542AD8">
            <w:pPr>
              <w:jc w:val="both"/>
              <w:rPr>
                <w:rFonts w:eastAsia="Calibri" w:cstheme="minorHAnsi"/>
                <w:b/>
              </w:rPr>
            </w:pPr>
            <w:r>
              <w:rPr>
                <w:rFonts w:eastAsia="Calibri" w:cstheme="minorHAnsi"/>
                <w:b/>
              </w:rPr>
              <w:t>TENUTO CONTO</w:t>
            </w:r>
          </w:p>
        </w:tc>
        <w:tc>
          <w:tcPr>
            <w:tcW w:w="3500" w:type="pct"/>
            <w:shd w:val="clear" w:color="auto" w:fill="auto"/>
          </w:tcPr>
          <w:p w14:paraId="5988D1BC" w14:textId="20103BC1" w:rsidR="004345FF" w:rsidRPr="008329FB" w:rsidRDefault="004345FF" w:rsidP="00542AD8">
            <w:pPr>
              <w:jc w:val="both"/>
              <w:rPr>
                <w:rFonts w:eastAsia="Calibri" w:cstheme="minorHAnsi"/>
              </w:rPr>
            </w:pPr>
            <w:r w:rsidRPr="004345FF">
              <w:rPr>
                <w:rFonts w:eastAsia="Calibri" w:cstheme="minorHAnsi"/>
              </w:rPr>
              <w:t>che, ai sensi dell’art. 8, comma 2, lett. a), del D.L. 76/2020, «</w:t>
            </w:r>
            <w:r w:rsidRPr="004345FF">
              <w:rPr>
                <w:rFonts w:eastAsia="Calibri" w:cstheme="minorHAnsi"/>
                <w:i/>
                <w:iCs/>
              </w:rPr>
              <w:t>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sidRPr="004345FF">
              <w:rPr>
                <w:rFonts w:eastAsia="Calibri" w:cstheme="minorHAnsi"/>
              </w:rPr>
              <w:t>»;</w:t>
            </w:r>
          </w:p>
        </w:tc>
      </w:tr>
      <w:tr w:rsidR="004345FF" w:rsidRPr="00A53F47" w14:paraId="5D383D00" w14:textId="77777777" w:rsidTr="00542AD8">
        <w:trPr>
          <w:trHeight w:val="690"/>
        </w:trPr>
        <w:tc>
          <w:tcPr>
            <w:tcW w:w="1500" w:type="pct"/>
            <w:shd w:val="clear" w:color="auto" w:fill="auto"/>
          </w:tcPr>
          <w:p w14:paraId="43C897F7" w14:textId="62C6A88C" w:rsidR="004345FF" w:rsidRPr="008329FB" w:rsidRDefault="004345FF" w:rsidP="00542AD8">
            <w:pPr>
              <w:jc w:val="both"/>
              <w:rPr>
                <w:rFonts w:eastAsia="Calibri" w:cstheme="minorHAnsi"/>
                <w:b/>
              </w:rPr>
            </w:pPr>
            <w:r>
              <w:rPr>
                <w:rFonts w:eastAsia="Calibri" w:cstheme="minorHAnsi"/>
                <w:b/>
              </w:rPr>
              <w:t>RITENUTO</w:t>
            </w:r>
          </w:p>
        </w:tc>
        <w:tc>
          <w:tcPr>
            <w:tcW w:w="3500" w:type="pct"/>
            <w:shd w:val="clear" w:color="auto" w:fill="auto"/>
          </w:tcPr>
          <w:p w14:paraId="017AC084" w14:textId="3FEFC368" w:rsidR="004345FF" w:rsidRPr="008329FB" w:rsidRDefault="004345FF" w:rsidP="00542AD8">
            <w:pPr>
              <w:jc w:val="both"/>
              <w:rPr>
                <w:rFonts w:eastAsia="Calibri" w:cstheme="minorHAnsi"/>
              </w:rPr>
            </w:pPr>
            <w:r w:rsidRPr="004345FF">
              <w:rPr>
                <w:rFonts w:eastAsia="Calibri" w:cstheme="minorHAnsi"/>
                <w:bCs/>
              </w:rPr>
              <w:t xml:space="preserve">pertanto, </w:t>
            </w:r>
            <w:bookmarkStart w:id="95" w:name="_Hlk55486025"/>
            <w:r w:rsidRPr="004345FF">
              <w:rPr>
                <w:rFonts w:eastAsia="Calibri" w:cstheme="minorHAnsi"/>
                <w:bCs/>
              </w:rPr>
              <w:t>in virtù di quanto disposto dall’art. 8, comma 2, lett. a), del D.L. 76/2020, di dare esecuzione al contratto in via d’urgenza, ai sensi dell’art. 32, comma 8, del D.Lgs. 50/2016;</w:t>
            </w:r>
            <w:bookmarkEnd w:id="95"/>
          </w:p>
        </w:tc>
      </w:tr>
      <w:tr w:rsidR="005167BE" w:rsidRPr="00A53F47" w14:paraId="3D9DFBA9" w14:textId="77777777" w:rsidTr="00542AD8">
        <w:trPr>
          <w:trHeight w:val="690"/>
        </w:trPr>
        <w:tc>
          <w:tcPr>
            <w:tcW w:w="1500" w:type="pct"/>
            <w:shd w:val="clear" w:color="auto" w:fill="auto"/>
          </w:tcPr>
          <w:p w14:paraId="79962184" w14:textId="77777777" w:rsidR="005167BE" w:rsidRPr="008329FB" w:rsidRDefault="005167BE" w:rsidP="00542AD8">
            <w:pPr>
              <w:rPr>
                <w:rFonts w:eastAsia="Calibri" w:cstheme="minorHAnsi"/>
                <w:b/>
              </w:rPr>
            </w:pPr>
          </w:p>
        </w:tc>
        <w:tc>
          <w:tcPr>
            <w:tcW w:w="3500" w:type="pct"/>
            <w:shd w:val="clear" w:color="auto" w:fill="auto"/>
          </w:tcPr>
          <w:p w14:paraId="0F90B5E0" w14:textId="568B7D9A" w:rsidR="005167BE" w:rsidRPr="008329FB" w:rsidRDefault="005167BE" w:rsidP="00542AD8">
            <w:pPr>
              <w:tabs>
                <w:tab w:val="left" w:pos="7263"/>
              </w:tabs>
              <w:jc w:val="both"/>
              <w:rPr>
                <w:rFonts w:cstheme="minorHAnsi"/>
              </w:rPr>
            </w:pPr>
            <w:r w:rsidRPr="008329FB">
              <w:rPr>
                <w:rFonts w:cstheme="minorHAnsi"/>
              </w:rPr>
              <w:t>[</w:t>
            </w:r>
            <w:r w:rsidRPr="008329FB">
              <w:rPr>
                <w:rFonts w:cstheme="minorHAnsi"/>
                <w:i/>
                <w:iCs/>
              </w:rPr>
              <w:t>inserire i due successivi periodi SOLTANTO in caso di affidamento nel settore dell’edilizia scolastica</w:t>
            </w:r>
            <w:r w:rsidRPr="008329FB">
              <w:rPr>
                <w:rFonts w:cstheme="minorHAnsi"/>
              </w:rPr>
              <w:t>]</w:t>
            </w:r>
          </w:p>
        </w:tc>
      </w:tr>
      <w:tr w:rsidR="005167BE" w:rsidRPr="00A53F47" w14:paraId="3B806EF8" w14:textId="77777777" w:rsidTr="00542AD8">
        <w:trPr>
          <w:trHeight w:val="690"/>
        </w:trPr>
        <w:tc>
          <w:tcPr>
            <w:tcW w:w="1500" w:type="pct"/>
            <w:shd w:val="clear" w:color="auto" w:fill="auto"/>
          </w:tcPr>
          <w:p w14:paraId="66624420" w14:textId="10E59F14" w:rsidR="005167BE" w:rsidRPr="00A53F47" w:rsidRDefault="005167BE" w:rsidP="00542AD8">
            <w:pPr>
              <w:rPr>
                <w:rFonts w:eastAsia="Calibri" w:cstheme="minorHAnsi"/>
                <w:b/>
              </w:rPr>
            </w:pPr>
            <w:r>
              <w:rPr>
                <w:rFonts w:eastAsia="Calibri" w:cstheme="minorHAnsi"/>
                <w:b/>
              </w:rPr>
              <w:t>DATO ATTO</w:t>
            </w:r>
          </w:p>
        </w:tc>
        <w:tc>
          <w:tcPr>
            <w:tcW w:w="3500" w:type="pct"/>
            <w:shd w:val="clear" w:color="auto" w:fill="auto"/>
          </w:tcPr>
          <w:p w14:paraId="62DC60F4" w14:textId="4BCD10F9" w:rsidR="005167BE" w:rsidRPr="00A53F47" w:rsidRDefault="005167BE" w:rsidP="00542AD8">
            <w:pPr>
              <w:tabs>
                <w:tab w:val="left" w:pos="7263"/>
              </w:tabs>
              <w:jc w:val="both"/>
              <w:rPr>
                <w:rFonts w:cstheme="minorHAnsi"/>
              </w:rPr>
            </w:pPr>
            <w:r w:rsidRPr="005167BE">
              <w:rPr>
                <w:rFonts w:ascii="Calibri" w:eastAsia="Calibri" w:hAnsi="Calibri" w:cs="Calibri"/>
              </w:rPr>
              <w:t>che, ai sensi dell’art. 2, comma 4, del D.L. 76/2020, «[…]</w:t>
            </w:r>
            <w:r>
              <w:rPr>
                <w:rFonts w:ascii="Calibri" w:eastAsia="Calibri" w:hAnsi="Calibri" w:cs="Calibri"/>
                <w:i/>
                <w:iCs/>
              </w:rPr>
              <w:t xml:space="preserve"> nei settori dell’edilizia scolastica</w:t>
            </w:r>
            <w:r w:rsidRPr="005167BE">
              <w:rPr>
                <w:rFonts w:ascii="Calibri" w:eastAsia="Calibri" w:hAnsi="Calibri" w:cs="Calibri"/>
              </w:rPr>
              <w:t xml:space="preserve"> […] </w:t>
            </w:r>
            <w:r w:rsidRPr="005167BE">
              <w:rPr>
                <w:rFonts w:ascii="Calibri" w:eastAsia="Calibri" w:hAnsi="Calibri" w:cs="Calibri"/>
                <w:i/>
                <w:iCs/>
              </w:rPr>
              <w:t>le stazioni appaltanti, per l'affidamento delle attività di esecuzione di lavori, servizi e forniture nonché dei servizi di ingegneria e architettura, inclusa l'attività di progettazione, e per l'esecuzione dei relativi contratti, operano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 ivi inclusi quelli derivanti dalle direttive 2014/24/UE e 2014/25/UE, dei principi di cui agli articoli 30, 34 e 42 del decreto legislativo 18 aprile 2016, n. 50 e delle disposizioni in materia di subappalto</w:t>
            </w:r>
            <w:r w:rsidRPr="005167BE">
              <w:rPr>
                <w:rFonts w:ascii="Calibri" w:eastAsia="Calibri" w:hAnsi="Calibri" w:cs="Calibri"/>
              </w:rPr>
              <w:t xml:space="preserve"> […]»;</w:t>
            </w:r>
          </w:p>
        </w:tc>
      </w:tr>
      <w:tr w:rsidR="005167BE" w:rsidRPr="00A53F47" w14:paraId="6FBF7911" w14:textId="77777777" w:rsidTr="00542AD8">
        <w:trPr>
          <w:trHeight w:val="690"/>
        </w:trPr>
        <w:tc>
          <w:tcPr>
            <w:tcW w:w="1500" w:type="pct"/>
            <w:shd w:val="clear" w:color="auto" w:fill="auto"/>
          </w:tcPr>
          <w:p w14:paraId="593EA4DB" w14:textId="2F9F4B1D" w:rsidR="005167BE" w:rsidRPr="00A53F47" w:rsidRDefault="005167BE" w:rsidP="00542AD8">
            <w:pPr>
              <w:rPr>
                <w:rFonts w:eastAsia="Calibri" w:cstheme="minorHAnsi"/>
                <w:b/>
              </w:rPr>
            </w:pPr>
            <w:r>
              <w:rPr>
                <w:rFonts w:eastAsia="Calibri" w:cstheme="minorHAnsi"/>
                <w:b/>
              </w:rPr>
              <w:t>RITENUTO</w:t>
            </w:r>
          </w:p>
        </w:tc>
        <w:tc>
          <w:tcPr>
            <w:tcW w:w="3500" w:type="pct"/>
            <w:shd w:val="clear" w:color="auto" w:fill="auto"/>
          </w:tcPr>
          <w:p w14:paraId="2D3E555E" w14:textId="747F90F9" w:rsidR="005167BE" w:rsidRPr="005167BE" w:rsidRDefault="004345FF" w:rsidP="005167BE">
            <w:pPr>
              <w:jc w:val="both"/>
              <w:rPr>
                <w:rFonts w:ascii="Calibri" w:eastAsia="Times" w:hAnsi="Calibri" w:cs="Calibri"/>
                <w:bCs/>
              </w:rPr>
            </w:pPr>
            <w:r>
              <w:rPr>
                <w:rFonts w:ascii="Calibri" w:eastAsia="Times" w:hAnsi="Calibri" w:cs="Calibri"/>
                <w:bCs/>
              </w:rPr>
              <w:t>p</w:t>
            </w:r>
            <w:r w:rsidR="005167BE" w:rsidRPr="005167BE">
              <w:rPr>
                <w:rFonts w:ascii="Calibri" w:eastAsia="Times" w:hAnsi="Calibri" w:cs="Calibri"/>
                <w:bCs/>
              </w:rPr>
              <w:t>ertanto</w:t>
            </w:r>
            <w:r>
              <w:rPr>
                <w:rFonts w:ascii="Calibri" w:eastAsia="Times" w:hAnsi="Calibri" w:cs="Calibri"/>
                <w:bCs/>
              </w:rPr>
              <w:t xml:space="preserve">, che, </w:t>
            </w:r>
            <w:r w:rsidR="005167BE" w:rsidRPr="005167BE">
              <w:rPr>
                <w:rFonts w:ascii="Calibri" w:eastAsia="Times" w:hAnsi="Calibri" w:cs="Calibri"/>
                <w:bCs/>
              </w:rPr>
              <w:t xml:space="preserve">per l’esecuzione del contratto oggetto di affidamento, </w:t>
            </w:r>
            <w:r>
              <w:rPr>
                <w:rFonts w:ascii="Calibri" w:eastAsia="Times" w:hAnsi="Calibri" w:cs="Calibri"/>
                <w:bCs/>
              </w:rPr>
              <w:t>troveranno applicazione</w:t>
            </w:r>
            <w:r w:rsidR="005167BE" w:rsidRPr="005167BE">
              <w:rPr>
                <w:rFonts w:ascii="Calibri" w:eastAsia="Times" w:hAnsi="Calibri" w:cs="Calibri"/>
                <w:bCs/>
              </w:rPr>
              <w:t>, in via esclusiva:</w:t>
            </w:r>
          </w:p>
          <w:p w14:paraId="4B5DCD3E" w14:textId="77777777" w:rsidR="005167BE" w:rsidRPr="005167BE" w:rsidRDefault="005167BE" w:rsidP="005167BE">
            <w:pPr>
              <w:numPr>
                <w:ilvl w:val="0"/>
                <w:numId w:val="81"/>
              </w:numPr>
              <w:ind w:left="459" w:hanging="425"/>
              <w:jc w:val="both"/>
              <w:rPr>
                <w:rFonts w:ascii="Calibri" w:eastAsia="Times" w:hAnsi="Calibri" w:cs="Calibri"/>
                <w:bCs/>
              </w:rPr>
            </w:pPr>
            <w:r w:rsidRPr="005167BE">
              <w:rPr>
                <w:rFonts w:ascii="Calibri" w:eastAsia="Times" w:hAnsi="Calibri" w:cs="Calibri"/>
                <w:bCs/>
              </w:rPr>
              <w:t>la normativa penale;</w:t>
            </w:r>
          </w:p>
          <w:p w14:paraId="6897920C" w14:textId="77777777" w:rsidR="005167BE" w:rsidRPr="005167BE" w:rsidRDefault="005167BE" w:rsidP="005167BE">
            <w:pPr>
              <w:numPr>
                <w:ilvl w:val="0"/>
                <w:numId w:val="81"/>
              </w:numPr>
              <w:ind w:left="459" w:hanging="425"/>
              <w:jc w:val="both"/>
              <w:rPr>
                <w:rFonts w:ascii="Calibri" w:eastAsia="Times" w:hAnsi="Calibri" w:cs="Calibri"/>
                <w:bCs/>
              </w:rPr>
            </w:pPr>
            <w:r w:rsidRPr="005167BE">
              <w:rPr>
                <w:rFonts w:ascii="Calibri" w:eastAsia="Times" w:hAnsi="Calibri" w:cs="Calibri"/>
                <w:bCs/>
              </w:rPr>
              <w:t>il Codice delle leggi antimafia e delle misure di prevenzione (D.Lgs. 159/2011);</w:t>
            </w:r>
          </w:p>
          <w:p w14:paraId="19CABDFD" w14:textId="77777777" w:rsidR="005167BE" w:rsidRPr="005167BE" w:rsidRDefault="005167BE" w:rsidP="005167BE">
            <w:pPr>
              <w:numPr>
                <w:ilvl w:val="0"/>
                <w:numId w:val="81"/>
              </w:numPr>
              <w:ind w:left="459" w:hanging="425"/>
              <w:jc w:val="both"/>
              <w:rPr>
                <w:rFonts w:ascii="Calibri" w:eastAsia="Times" w:hAnsi="Calibri" w:cs="Calibri"/>
                <w:bCs/>
              </w:rPr>
            </w:pPr>
            <w:r w:rsidRPr="005167BE">
              <w:rPr>
                <w:rFonts w:ascii="Calibri" w:eastAsia="Times" w:hAnsi="Calibri" w:cs="Calibri"/>
                <w:bCs/>
              </w:rPr>
              <w:t xml:space="preserve">i principi generali in materia di affidamento di contratti pubblici di cui agli </w:t>
            </w:r>
            <w:hyperlink r:id="rId60" w:anchor="id=10LX0000827965ART57,__m=document" w:history="1">
              <w:r w:rsidRPr="005167BE">
                <w:rPr>
                  <w:rFonts w:ascii="Calibri" w:eastAsia="Times" w:hAnsi="Calibri" w:cs="Calibri"/>
                  <w:bCs/>
                </w:rPr>
                <w:t>articoli 30</w:t>
              </w:r>
            </w:hyperlink>
            <w:r w:rsidRPr="005167BE">
              <w:rPr>
                <w:rFonts w:ascii="Calibri" w:eastAsia="Times" w:hAnsi="Calibri" w:cs="Calibri"/>
                <w:bCs/>
              </w:rPr>
              <w:t xml:space="preserve">, </w:t>
            </w:r>
            <w:hyperlink r:id="rId61" w:anchor="id=10LX0000827965ART61,__m=document" w:history="1">
              <w:r w:rsidRPr="005167BE">
                <w:rPr>
                  <w:rFonts w:ascii="Calibri" w:eastAsia="Times" w:hAnsi="Calibri" w:cs="Calibri"/>
                  <w:bCs/>
                </w:rPr>
                <w:t>34</w:t>
              </w:r>
            </w:hyperlink>
            <w:r w:rsidRPr="005167BE">
              <w:rPr>
                <w:rFonts w:ascii="Calibri" w:eastAsia="Times" w:hAnsi="Calibri" w:cs="Calibri"/>
                <w:bCs/>
              </w:rPr>
              <w:t xml:space="preserve"> e </w:t>
            </w:r>
            <w:hyperlink r:id="rId62" w:anchor="id=10LX0000827965ART78,__m=document" w:history="1">
              <w:r w:rsidRPr="005167BE">
                <w:rPr>
                  <w:rFonts w:ascii="Calibri" w:eastAsia="Times" w:hAnsi="Calibri" w:cs="Calibri"/>
                  <w:bCs/>
                </w:rPr>
                <w:t xml:space="preserve">42 </w:t>
              </w:r>
            </w:hyperlink>
            <w:r w:rsidRPr="005167BE">
              <w:rPr>
                <w:rFonts w:ascii="Calibri" w:eastAsia="Times" w:hAnsi="Calibri" w:cs="Calibri"/>
                <w:bCs/>
              </w:rPr>
              <w:t>del D.Lgs. 50/2016;</w:t>
            </w:r>
          </w:p>
          <w:p w14:paraId="7F2FC579" w14:textId="77777777" w:rsidR="005167BE" w:rsidRDefault="005167BE" w:rsidP="005167BE">
            <w:pPr>
              <w:numPr>
                <w:ilvl w:val="0"/>
                <w:numId w:val="81"/>
              </w:numPr>
              <w:ind w:left="459" w:hanging="425"/>
              <w:jc w:val="both"/>
              <w:rPr>
                <w:rFonts w:ascii="Calibri" w:eastAsia="Times" w:hAnsi="Calibri" w:cs="Calibri"/>
                <w:bCs/>
              </w:rPr>
            </w:pPr>
            <w:r w:rsidRPr="005167BE">
              <w:rPr>
                <w:rFonts w:ascii="Calibri" w:eastAsia="Times" w:hAnsi="Calibri" w:cs="Calibri"/>
                <w:bCs/>
              </w:rPr>
              <w:t xml:space="preserve">i vincoli inderogabili derivanti dall'appartenenza all'Unione europea, ivi inclusi quelli derivanti dalle </w:t>
            </w:r>
            <w:hyperlink r:id="rId63" w:anchor="id=10LX0000797609ART0,__m=document" w:history="1">
              <w:r w:rsidRPr="005167BE">
                <w:rPr>
                  <w:rFonts w:ascii="Calibri" w:eastAsia="Times" w:hAnsi="Calibri" w:cs="Calibri"/>
                  <w:bCs/>
                </w:rPr>
                <w:t>direttive 2014/24/UE</w:t>
              </w:r>
            </w:hyperlink>
            <w:r w:rsidRPr="005167BE">
              <w:rPr>
                <w:rFonts w:ascii="Calibri" w:eastAsia="Times" w:hAnsi="Calibri" w:cs="Calibri"/>
                <w:bCs/>
              </w:rPr>
              <w:t xml:space="preserve"> e </w:t>
            </w:r>
            <w:hyperlink r:id="rId64" w:anchor="id=10LX0000797627ART0,__m=document" w:history="1">
              <w:r w:rsidRPr="005167BE">
                <w:rPr>
                  <w:rFonts w:ascii="Calibri" w:eastAsia="Times" w:hAnsi="Calibri" w:cs="Calibri"/>
                  <w:bCs/>
                </w:rPr>
                <w:t>2014/25/UE</w:t>
              </w:r>
            </w:hyperlink>
            <w:r w:rsidRPr="005167BE">
              <w:rPr>
                <w:rFonts w:ascii="Calibri" w:eastAsia="Times" w:hAnsi="Calibri" w:cs="Calibri"/>
                <w:bCs/>
              </w:rPr>
              <w:t>;</w:t>
            </w:r>
          </w:p>
          <w:p w14:paraId="53474218" w14:textId="2E8D562D" w:rsidR="005167BE" w:rsidRPr="005167BE" w:rsidRDefault="005167BE" w:rsidP="005167BE">
            <w:pPr>
              <w:numPr>
                <w:ilvl w:val="0"/>
                <w:numId w:val="81"/>
              </w:numPr>
              <w:ind w:left="459" w:hanging="425"/>
              <w:jc w:val="both"/>
              <w:rPr>
                <w:rFonts w:ascii="Calibri" w:eastAsia="Times" w:hAnsi="Calibri" w:cs="Calibri"/>
                <w:bCs/>
              </w:rPr>
            </w:pPr>
            <w:r w:rsidRPr="005167BE">
              <w:rPr>
                <w:rFonts w:ascii="Calibri" w:eastAsia="Times" w:hAnsi="Calibri" w:cs="Calibri"/>
                <w:bCs/>
              </w:rPr>
              <w:t>le disposizioni in materia di subappalto;</w:t>
            </w:r>
          </w:p>
        </w:tc>
      </w:tr>
      <w:tr w:rsidR="00CC1F85" w:rsidRPr="00A53F47" w14:paraId="3576EB5C" w14:textId="77777777" w:rsidTr="00542AD8">
        <w:trPr>
          <w:trHeight w:val="690"/>
        </w:trPr>
        <w:tc>
          <w:tcPr>
            <w:tcW w:w="1500" w:type="pct"/>
            <w:shd w:val="clear" w:color="auto" w:fill="auto"/>
          </w:tcPr>
          <w:p w14:paraId="220D9435" w14:textId="77777777" w:rsidR="00CC1F85" w:rsidRPr="00A53F47" w:rsidRDefault="00CC1F85" w:rsidP="00542AD8">
            <w:pPr>
              <w:rPr>
                <w:rFonts w:eastAsia="Calibri" w:cstheme="minorHAnsi"/>
                <w:b/>
              </w:rPr>
            </w:pPr>
            <w:r w:rsidRPr="00A53F47">
              <w:rPr>
                <w:rFonts w:eastAsia="Calibri" w:cstheme="minorHAnsi"/>
                <w:b/>
              </w:rPr>
              <w:t>VISTI</w:t>
            </w:r>
          </w:p>
        </w:tc>
        <w:tc>
          <w:tcPr>
            <w:tcW w:w="3500" w:type="pct"/>
            <w:shd w:val="clear" w:color="auto" w:fill="auto"/>
          </w:tcPr>
          <w:p w14:paraId="7DFB86FF" w14:textId="77777777" w:rsidR="00CC1F85" w:rsidRPr="00A53F47" w:rsidRDefault="00CC1F85" w:rsidP="00542AD8">
            <w:pPr>
              <w:tabs>
                <w:tab w:val="left" w:pos="7263"/>
              </w:tabs>
              <w:jc w:val="both"/>
              <w:rPr>
                <w:rFonts w:eastAsia="Calibri" w:cstheme="minorHAnsi"/>
                <w:bCs/>
              </w:rPr>
            </w:pPr>
            <w:r w:rsidRPr="00A53F47">
              <w:rPr>
                <w:rFonts w:cstheme="minorHAnsi"/>
              </w:rPr>
              <w:t>i verbali di gara e la documentazione di offerta presentata dall’aggiudicatario nel corso della procedura;</w:t>
            </w:r>
          </w:p>
        </w:tc>
      </w:tr>
      <w:tr w:rsidR="00CC1F85" w:rsidRPr="00A53F47" w14:paraId="70F8C138" w14:textId="77777777" w:rsidTr="00542AD8">
        <w:trPr>
          <w:trHeight w:val="690"/>
        </w:trPr>
        <w:tc>
          <w:tcPr>
            <w:tcW w:w="1500" w:type="pct"/>
            <w:shd w:val="clear" w:color="auto" w:fill="auto"/>
          </w:tcPr>
          <w:p w14:paraId="2E2FF2AD" w14:textId="77777777" w:rsidR="00CC1F85" w:rsidRPr="00A53F47" w:rsidRDefault="00CC1F85" w:rsidP="00542AD8">
            <w:pPr>
              <w:rPr>
                <w:rFonts w:eastAsia="Calibri" w:cstheme="minorHAnsi"/>
                <w:b/>
              </w:rPr>
            </w:pPr>
            <w:r w:rsidRPr="00A53F47">
              <w:rPr>
                <w:rFonts w:eastAsia="Calibri" w:cstheme="minorHAnsi"/>
                <w:b/>
              </w:rPr>
              <w:t xml:space="preserve">CONSIDERATO </w:t>
            </w:r>
          </w:p>
        </w:tc>
        <w:tc>
          <w:tcPr>
            <w:tcW w:w="3500" w:type="pct"/>
            <w:shd w:val="clear" w:color="auto" w:fill="auto"/>
          </w:tcPr>
          <w:p w14:paraId="007DB0EA" w14:textId="77777777" w:rsidR="00CC1F85" w:rsidRPr="00A53F47" w:rsidRDefault="00CC1F85" w:rsidP="00542AD8">
            <w:pPr>
              <w:tabs>
                <w:tab w:val="left" w:pos="7263"/>
              </w:tabs>
              <w:jc w:val="both"/>
              <w:rPr>
                <w:rFonts w:eastAsia="Calibri" w:cstheme="minorHAnsi"/>
                <w:bCs/>
              </w:rPr>
            </w:pPr>
            <w:r w:rsidRPr="00A53F47">
              <w:rPr>
                <w:rFonts w:eastAsia="Calibri" w:cstheme="minorHAnsi"/>
                <w:bCs/>
              </w:rPr>
              <w:t xml:space="preserve">che gli importi di cui al presente provvedimento, pari ad € […], oltre IVA (pari a € […] IVA compresa), trovano copertura nel bilancio di previsione per l’anno […]; </w:t>
            </w:r>
          </w:p>
        </w:tc>
      </w:tr>
    </w:tbl>
    <w:p w14:paraId="121974BD" w14:textId="77777777" w:rsidR="00CC1F85" w:rsidRPr="00A53F47" w:rsidRDefault="00CC1F85" w:rsidP="00CC1F85">
      <w:pPr>
        <w:rPr>
          <w:rFonts w:cstheme="minorHAnsi"/>
        </w:rPr>
      </w:pPr>
    </w:p>
    <w:p w14:paraId="75A02B2F" w14:textId="77777777" w:rsidR="00CC1F85" w:rsidRPr="00A53F47" w:rsidRDefault="00CC1F85" w:rsidP="00CC1F85">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1CA59094" w14:textId="77777777" w:rsidR="00CC1F85" w:rsidRPr="00A53F47" w:rsidRDefault="00CC1F85" w:rsidP="00CC1F85">
      <w:pPr>
        <w:jc w:val="both"/>
        <w:rPr>
          <w:rFonts w:cstheme="minorHAnsi"/>
          <w:kern w:val="2"/>
        </w:rPr>
      </w:pPr>
    </w:p>
    <w:p w14:paraId="16A843D4" w14:textId="77777777" w:rsidR="00CC1F85" w:rsidRPr="00A53F47" w:rsidRDefault="00CC1F85" w:rsidP="00CC1F85">
      <w:pPr>
        <w:jc w:val="center"/>
        <w:rPr>
          <w:rFonts w:cstheme="minorHAnsi"/>
          <w:b/>
          <w:bCs/>
        </w:rPr>
      </w:pPr>
      <w:r w:rsidRPr="00A53F47">
        <w:rPr>
          <w:rFonts w:cstheme="minorHAnsi"/>
          <w:b/>
          <w:bCs/>
        </w:rPr>
        <w:t>DETERMINA</w:t>
      </w:r>
    </w:p>
    <w:p w14:paraId="503EC91F" w14:textId="77777777" w:rsidR="00CC1F85" w:rsidRPr="00A53F47" w:rsidRDefault="00CC1F85" w:rsidP="00CC1F85">
      <w:pPr>
        <w:jc w:val="center"/>
        <w:rPr>
          <w:rFonts w:cstheme="minorHAnsi"/>
          <w:b/>
          <w:bCs/>
        </w:rPr>
      </w:pPr>
    </w:p>
    <w:p w14:paraId="13B69171" w14:textId="77777777" w:rsidR="00CC1F85" w:rsidRPr="00A53F47" w:rsidRDefault="00CC1F85" w:rsidP="00CC1F85">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5DF65418" w14:textId="77777777" w:rsidR="00CC1F85" w:rsidRPr="00A53F47" w:rsidRDefault="00CC1F85" w:rsidP="00CC1F85">
      <w:pPr>
        <w:suppressAutoHyphens/>
        <w:jc w:val="both"/>
        <w:rPr>
          <w:rFonts w:eastAsia="Times New Roman" w:cstheme="minorHAnsi"/>
          <w:lang w:eastAsia="zh-CN"/>
        </w:rPr>
      </w:pPr>
    </w:p>
    <w:p w14:paraId="4E0517D3" w14:textId="77777777" w:rsidR="00CC1F85" w:rsidRPr="00A53F47" w:rsidRDefault="00CC1F85" w:rsidP="00CC1F85">
      <w:pPr>
        <w:pStyle w:val="Paragrafoelenco"/>
        <w:numPr>
          <w:ilvl w:val="0"/>
          <w:numId w:val="29"/>
        </w:numPr>
        <w:ind w:left="709" w:hanging="425"/>
        <w:contextualSpacing w:val="0"/>
        <w:jc w:val="both"/>
        <w:rPr>
          <w:rFonts w:cstheme="minorHAnsi"/>
          <w:bCs/>
        </w:rPr>
      </w:pPr>
      <w:r w:rsidRPr="00A53F47">
        <w:rPr>
          <w:rFonts w:cstheme="minorHAnsi"/>
          <w:bCs/>
        </w:rPr>
        <w:t>di aggiudicare la procedura per l’affidamento dei servizi [</w:t>
      </w:r>
      <w:r w:rsidRPr="00A53F47">
        <w:rPr>
          <w:rFonts w:cstheme="minorHAnsi"/>
          <w:bCs/>
          <w:i/>
        </w:rPr>
        <w:t>o forniture</w:t>
      </w:r>
      <w:r w:rsidRPr="00A53F47">
        <w:rPr>
          <w:rFonts w:cstheme="minorHAnsi"/>
          <w:bCs/>
        </w:rPr>
        <w:t xml:space="preserve">] aventi ad oggetto […], </w:t>
      </w:r>
      <w:r w:rsidRPr="00A53F47">
        <w:rPr>
          <w:rFonts w:eastAsia="Calibri" w:cstheme="minorHAnsi"/>
        </w:rPr>
        <w:t xml:space="preserve">all’operatore economico […], con sede in […], alla via […], P.IVA […], per un importo contrattuale pari a </w:t>
      </w:r>
      <w:r w:rsidRPr="00A53F47">
        <w:rPr>
          <w:rFonts w:cstheme="minorHAnsi"/>
        </w:rPr>
        <w:t>€ […]</w:t>
      </w:r>
      <w:r w:rsidRPr="00A53F47" w:rsidDel="00674E82">
        <w:rPr>
          <w:rFonts w:cstheme="minorHAnsi"/>
          <w:i/>
        </w:rPr>
        <w:t xml:space="preserve"> </w:t>
      </w:r>
      <w:r w:rsidRPr="00A53F47">
        <w:rPr>
          <w:rFonts w:cstheme="minorHAnsi"/>
        </w:rPr>
        <w:t xml:space="preserve">(Euro […]/00), al netto dell’IVA e degli oneri di sicurezza per l’eliminazione dei rischi di interferenza </w:t>
      </w:r>
      <w:r w:rsidRPr="00A53F47">
        <w:rPr>
          <w:rFonts w:eastAsia="Calibri" w:cstheme="minorHAnsi"/>
        </w:rPr>
        <w:t xml:space="preserve">contrattuale pari a </w:t>
      </w:r>
      <w:r w:rsidRPr="00A53F47">
        <w:rPr>
          <w:rFonts w:cstheme="minorHAnsi"/>
        </w:rPr>
        <w:t>€ […]</w:t>
      </w:r>
      <w:r w:rsidRPr="00A53F47" w:rsidDel="00674E82">
        <w:rPr>
          <w:rFonts w:cstheme="minorHAnsi"/>
          <w:i/>
        </w:rPr>
        <w:t xml:space="preserve"> </w:t>
      </w:r>
      <w:r w:rsidRPr="00A53F47">
        <w:rPr>
          <w:rFonts w:cstheme="minorHAnsi"/>
        </w:rPr>
        <w:t>(Euro […]/00);</w:t>
      </w:r>
    </w:p>
    <w:p w14:paraId="346FE434" w14:textId="77777777" w:rsidR="00CC1F85" w:rsidRPr="00A53F47" w:rsidRDefault="00CC1F85" w:rsidP="00CC1F85">
      <w:pPr>
        <w:pStyle w:val="Paragrafoelenco"/>
        <w:ind w:left="709" w:hanging="1"/>
        <w:contextualSpacing w:val="0"/>
        <w:jc w:val="both"/>
        <w:rPr>
          <w:rFonts w:cstheme="minorHAnsi"/>
          <w:bCs/>
        </w:rPr>
      </w:pPr>
      <w:r w:rsidRPr="00A53F47">
        <w:rPr>
          <w:rFonts w:cstheme="minorHAnsi"/>
          <w:bCs/>
        </w:rPr>
        <w:t>[</w:t>
      </w:r>
      <w:r w:rsidRPr="00A53F47">
        <w:rPr>
          <w:rFonts w:cstheme="minorHAnsi"/>
          <w:bCs/>
          <w:i/>
        </w:rPr>
        <w:t>eventuale, in caso di suddivisione in lotti, riportare aggiudicatario e importo di ciascun lotto</w:t>
      </w:r>
      <w:r w:rsidRPr="00A53F47">
        <w:rPr>
          <w:rFonts w:cstheme="minorHAnsi"/>
          <w:bCs/>
        </w:rPr>
        <w:t xml:space="preserve">] </w:t>
      </w:r>
    </w:p>
    <w:p w14:paraId="43925D9B" w14:textId="77777777" w:rsidR="00CC1F85" w:rsidRPr="00A53F47" w:rsidRDefault="00CC1F85" w:rsidP="00CC1F85">
      <w:pPr>
        <w:pStyle w:val="Paragrafoelenco"/>
        <w:numPr>
          <w:ilvl w:val="0"/>
          <w:numId w:val="29"/>
        </w:numPr>
        <w:ind w:left="709"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611DDE6B" w14:textId="77777777" w:rsidR="00CC1F85" w:rsidRPr="00A53F47" w:rsidRDefault="00CC1F85" w:rsidP="00CC1F85">
      <w:pPr>
        <w:pStyle w:val="Paragrafoelenco"/>
        <w:numPr>
          <w:ilvl w:val="0"/>
          <w:numId w:val="29"/>
        </w:numPr>
        <w:ind w:left="709" w:hanging="425"/>
        <w:contextualSpacing w:val="0"/>
        <w:jc w:val="both"/>
        <w:rPr>
          <w:rFonts w:cstheme="minorHAnsi"/>
          <w:bCs/>
        </w:rPr>
      </w:pPr>
      <w:r w:rsidRPr="00880D59">
        <w:rPr>
          <w:rFonts w:cstheme="minorHAnsi"/>
          <w:bCs/>
        </w:rPr>
        <w:t>di dare mandato al RUP, affinché:</w:t>
      </w:r>
    </w:p>
    <w:p w14:paraId="51EAAA47" w14:textId="77777777" w:rsidR="00CC1F85" w:rsidRPr="00A53F47" w:rsidRDefault="00CC1F85" w:rsidP="00CC1F85">
      <w:pPr>
        <w:pStyle w:val="Paragrafoelenco"/>
        <w:numPr>
          <w:ilvl w:val="0"/>
          <w:numId w:val="30"/>
        </w:numPr>
        <w:ind w:left="1134" w:hanging="425"/>
        <w:contextualSpacing w:val="0"/>
        <w:jc w:val="both"/>
        <w:rPr>
          <w:rFonts w:cstheme="minorHAnsi"/>
          <w:bCs/>
        </w:rPr>
      </w:pPr>
      <w:r w:rsidRPr="00880D59">
        <w:rPr>
          <w:rFonts w:cstheme="minorHAnsi"/>
          <w:bCs/>
        </w:rPr>
        <w:t>svolga le comunicazioni relative alla presente aggiudicazione, ai sensi dell'art. 76, comma 5, lett. a) del D.Lgs. 50/2016;</w:t>
      </w:r>
    </w:p>
    <w:p w14:paraId="329345DA" w14:textId="77777777" w:rsidR="00CC1F85" w:rsidRPr="00A53F47" w:rsidRDefault="00CC1F85" w:rsidP="00CC1F85">
      <w:pPr>
        <w:pStyle w:val="Paragrafoelenco"/>
        <w:numPr>
          <w:ilvl w:val="0"/>
          <w:numId w:val="30"/>
        </w:numPr>
        <w:ind w:left="1134" w:hanging="425"/>
        <w:contextualSpacing w:val="0"/>
        <w:jc w:val="both"/>
        <w:rPr>
          <w:rFonts w:cstheme="minorHAnsi"/>
          <w:bCs/>
        </w:rPr>
      </w:pPr>
      <w:r w:rsidRPr="00A53F47">
        <w:rPr>
          <w:rFonts w:cstheme="minorHAnsi"/>
          <w:bCs/>
        </w:rPr>
        <w:t xml:space="preserve">espleti le verifiche circa il possesso dei requisiti di carattere generale </w:t>
      </w:r>
      <w:r w:rsidRPr="00880D59">
        <w:rPr>
          <w:rFonts w:cstheme="minorHAnsi"/>
          <w:bCs/>
        </w:rPr>
        <w:t>[</w:t>
      </w:r>
      <w:r w:rsidRPr="00880D59">
        <w:rPr>
          <w:rFonts w:cstheme="minorHAnsi"/>
          <w:bCs/>
          <w:i/>
          <w:iCs/>
        </w:rPr>
        <w:t>eventuale, ove richiesti criteri di selezione speciali,</w:t>
      </w:r>
      <w:r w:rsidRPr="00880D59">
        <w:rPr>
          <w:rFonts w:cstheme="minorHAnsi"/>
          <w:bCs/>
        </w:rPr>
        <w:t xml:space="preserve"> e speciale]</w:t>
      </w:r>
      <w:r w:rsidRPr="00A53F47">
        <w:rPr>
          <w:rFonts w:cstheme="minorHAnsi"/>
          <w:bCs/>
        </w:rPr>
        <w:t xml:space="preserve"> in capo all’aggiudicatario;</w:t>
      </w:r>
    </w:p>
    <w:p w14:paraId="56EB90CA" w14:textId="77777777" w:rsidR="00CC1F85" w:rsidRPr="00A53F47" w:rsidRDefault="00CC1F85" w:rsidP="00CC1F85">
      <w:pPr>
        <w:pStyle w:val="Paragrafoelenco"/>
        <w:numPr>
          <w:ilvl w:val="0"/>
          <w:numId w:val="30"/>
        </w:numPr>
        <w:ind w:left="1134" w:hanging="425"/>
        <w:contextualSpacing w:val="0"/>
        <w:jc w:val="both"/>
        <w:rPr>
          <w:rFonts w:cstheme="minorHAnsi"/>
          <w:bCs/>
        </w:rPr>
      </w:pPr>
      <w:r w:rsidRPr="00880D59">
        <w:rPr>
          <w:rFonts w:cstheme="minorHAnsi"/>
          <w:bCs/>
        </w:rPr>
        <w:t>acquisisca dall’aggiudicatario la cauzione definitiva di cui all'art. 103 del D.Lgs. 50/2016 e ogni altro documento necessario alla stipula del contratto;</w:t>
      </w:r>
    </w:p>
    <w:p w14:paraId="261E71FF" w14:textId="77777777" w:rsidR="00CC1F85" w:rsidRPr="00A53F47" w:rsidRDefault="00CC1F85" w:rsidP="00CC1F85">
      <w:pPr>
        <w:pStyle w:val="Paragrafoelenco"/>
        <w:numPr>
          <w:ilvl w:val="0"/>
          <w:numId w:val="30"/>
        </w:numPr>
        <w:ind w:left="1134" w:hanging="425"/>
        <w:contextualSpacing w:val="0"/>
        <w:jc w:val="both"/>
        <w:rPr>
          <w:rFonts w:cstheme="minorHAnsi"/>
          <w:bCs/>
        </w:rPr>
      </w:pPr>
      <w:r w:rsidRPr="00A53F47">
        <w:rPr>
          <w:rFonts w:cstheme="minorHAnsi"/>
          <w:bCs/>
        </w:rPr>
        <w:t>richieda all’aggiudicatario il rimborso delle spese</w:t>
      </w:r>
      <w:r w:rsidRPr="00A53F47">
        <w:rPr>
          <w:rFonts w:eastAsia="Calibri" w:cstheme="minorHAnsi"/>
        </w:rPr>
        <w:t xml:space="preserve"> di pubblicazione del Bando di gara sulla GURI e sui quotidiani, ai sensi e per gli effetti del decreto del Ministero delle infrastrutture e dei trasporti del 2 dicembre 2016, che dovranno essere rimborsate dall’aggiudicatario medesimo all’Istituto entro 60 giorni dall’aggiudicazione;</w:t>
      </w:r>
    </w:p>
    <w:p w14:paraId="79080A97" w14:textId="77777777" w:rsidR="00CC1F85" w:rsidRPr="00A53F47" w:rsidRDefault="00CC1F85" w:rsidP="00CC1F85">
      <w:pPr>
        <w:numPr>
          <w:ilvl w:val="0"/>
          <w:numId w:val="18"/>
        </w:numPr>
        <w:suppressAutoHyphens/>
        <w:ind w:left="709" w:hanging="425"/>
        <w:jc w:val="both"/>
        <w:rPr>
          <w:rFonts w:cstheme="minorHAnsi"/>
          <w:bCs/>
        </w:rPr>
      </w:pPr>
      <w:r w:rsidRPr="00A53F47">
        <w:rPr>
          <w:rFonts w:cstheme="minorHAnsi"/>
          <w:bCs/>
        </w:rPr>
        <w:t>[</w:t>
      </w:r>
      <w:r w:rsidRPr="00A53F47">
        <w:rPr>
          <w:rFonts w:cstheme="minorHAnsi"/>
          <w:bCs/>
          <w:i/>
        </w:rPr>
        <w:t>eventuale, solo in caso di coincidenza del RUP con il DEC</w:t>
      </w:r>
      <w:r w:rsidRPr="00A53F47">
        <w:rPr>
          <w:rFonts w:cstheme="minorHAnsi"/>
          <w:bCs/>
        </w:rPr>
        <w:t xml:space="preserve">] di nominare il Dott. […], già Responsabile Unico del Procedimento, ai sensi dell’art. 31 del D.Lgs. 50/2016 e quale </w:t>
      </w:r>
      <w:r w:rsidRPr="00A53F47">
        <w:rPr>
          <w:rFonts w:cstheme="minorHAnsi"/>
        </w:rPr>
        <w:t>Direttore dell’Esecuzione, ai sensi degli artt. 101 e 111 del D.Lgs. 50/2016 e del D.M. 49/2018</w:t>
      </w:r>
      <w:r w:rsidRPr="00A53F47">
        <w:rPr>
          <w:rFonts w:cstheme="minorHAnsi"/>
          <w:bCs/>
        </w:rPr>
        <w:t>;</w:t>
      </w:r>
    </w:p>
    <w:p w14:paraId="716E732F" w14:textId="3545CCBC" w:rsidR="00E70259" w:rsidRPr="00A53F47" w:rsidRDefault="00CC1F85" w:rsidP="00E70259">
      <w:pPr>
        <w:pStyle w:val="Rientrocorpodeltesto"/>
        <w:tabs>
          <w:tab w:val="left" w:pos="0"/>
        </w:tabs>
        <w:ind w:left="709" w:hanging="425"/>
        <w:jc w:val="both"/>
        <w:rPr>
          <w:rFonts w:cstheme="minorHAnsi"/>
        </w:rPr>
      </w:pPr>
      <w:r w:rsidRPr="00A53F47">
        <w:rPr>
          <w:rFonts w:cstheme="minorHAnsi"/>
        </w:rPr>
        <w:tab/>
        <w:t>[</w:t>
      </w:r>
      <w:r w:rsidRPr="00A53F47">
        <w:rPr>
          <w:rFonts w:cstheme="minorHAnsi"/>
          <w:i/>
        </w:rPr>
        <w:t>in alternativa, in caso di non coincidenza del RUP con il DEC</w:t>
      </w:r>
      <w:r w:rsidRPr="00A53F47">
        <w:rPr>
          <w:rFonts w:cstheme="minorHAnsi"/>
        </w:rPr>
        <w:t>] di nominare il dott. […] quale Direttore dell’Esecuzione, ai sensi degli artt. 101 e 111 del D.Lgs. 50/2016 e del D.M. 49/2018;</w:t>
      </w:r>
    </w:p>
    <w:p w14:paraId="1C56A6F4" w14:textId="77777777" w:rsidR="004345FF" w:rsidRDefault="004345FF" w:rsidP="004345FF">
      <w:pPr>
        <w:numPr>
          <w:ilvl w:val="0"/>
          <w:numId w:val="29"/>
        </w:numPr>
        <w:suppressAutoHyphens/>
        <w:jc w:val="both"/>
        <w:rPr>
          <w:rFonts w:cstheme="minorHAnsi"/>
          <w:bCs/>
        </w:rPr>
      </w:pPr>
      <w:r w:rsidRPr="001E5731">
        <w:rPr>
          <w:rFonts w:cstheme="minorHAnsi"/>
          <w:bCs/>
        </w:rPr>
        <w:t>[</w:t>
      </w:r>
      <w:r w:rsidRPr="001E5731">
        <w:rPr>
          <w:rFonts w:cstheme="minorHAnsi"/>
          <w:bCs/>
          <w:i/>
          <w:iCs/>
        </w:rPr>
        <w:t>eventuale, solo in caso di esecuzione del contratto in via d’urgenza</w:t>
      </w:r>
      <w:r w:rsidRPr="001E5731">
        <w:rPr>
          <w:rFonts w:cstheme="minorHAnsi"/>
          <w:bCs/>
        </w:rPr>
        <w:t>] che, in virtù di quanto disposto dall’art. 8, comma 2, lett. a), del D.L. 76/2020, si darà esecuzione al contratto in via d’urgenza, ai sensi dell’art. 32, comma 8, del D.Lgs. 50/2016;</w:t>
      </w:r>
    </w:p>
    <w:p w14:paraId="02836172" w14:textId="5EBF44E8" w:rsidR="00E70259" w:rsidRPr="00E70259" w:rsidRDefault="00E70259" w:rsidP="004345FF">
      <w:pPr>
        <w:numPr>
          <w:ilvl w:val="0"/>
          <w:numId w:val="29"/>
        </w:numPr>
        <w:jc w:val="both"/>
        <w:rPr>
          <w:rFonts w:ascii="Calibri" w:eastAsia="Calibri" w:hAnsi="Calibri" w:cs="Calibri"/>
        </w:rPr>
      </w:pPr>
      <w:r>
        <w:rPr>
          <w:rFonts w:cstheme="minorHAnsi"/>
          <w:bCs/>
        </w:rPr>
        <w:t>[</w:t>
      </w:r>
      <w:r w:rsidRPr="00E70259">
        <w:rPr>
          <w:rFonts w:cstheme="minorHAnsi"/>
          <w:bCs/>
          <w:i/>
          <w:iCs/>
        </w:rPr>
        <w:t>eventuale, soltanto in caso di affidamento nel settore dell’edilizia scolastica</w:t>
      </w:r>
      <w:r>
        <w:rPr>
          <w:rFonts w:cstheme="minorHAnsi"/>
          <w:bCs/>
        </w:rPr>
        <w:t xml:space="preserve">] </w:t>
      </w:r>
      <w:r w:rsidRPr="00E70259">
        <w:rPr>
          <w:rFonts w:ascii="Calibri" w:eastAsia="Calibri" w:hAnsi="Calibri" w:cs="Calibri"/>
          <w:bCs/>
        </w:rPr>
        <w:t xml:space="preserve">di assumere che, </w:t>
      </w:r>
      <w:r w:rsidRPr="00E70259">
        <w:rPr>
          <w:rFonts w:ascii="Calibri" w:eastAsia="Calibri" w:hAnsi="Calibri" w:cs="Calibri"/>
        </w:rPr>
        <w:t>per l’esecuzione del contratto oggetto di affidamento, troveranno applicazione, in via esclusiva:</w:t>
      </w:r>
    </w:p>
    <w:p w14:paraId="053E02AC" w14:textId="77777777" w:rsidR="00E70259" w:rsidRPr="00E70259" w:rsidRDefault="00E70259" w:rsidP="00E70259">
      <w:pPr>
        <w:numPr>
          <w:ilvl w:val="0"/>
          <w:numId w:val="82"/>
        </w:numPr>
        <w:spacing w:before="0"/>
        <w:ind w:left="1134" w:hanging="425"/>
        <w:jc w:val="both"/>
        <w:rPr>
          <w:rFonts w:ascii="Calibri" w:eastAsia="Calibri" w:hAnsi="Calibri" w:cs="Calibri"/>
        </w:rPr>
      </w:pPr>
      <w:r w:rsidRPr="00E70259">
        <w:rPr>
          <w:rFonts w:ascii="Calibri" w:eastAsia="Calibri" w:hAnsi="Calibri" w:cs="Calibri"/>
        </w:rPr>
        <w:t>la normativa penale;</w:t>
      </w:r>
    </w:p>
    <w:p w14:paraId="36F93310" w14:textId="77777777" w:rsidR="00E70259" w:rsidRPr="00E70259" w:rsidRDefault="00E70259" w:rsidP="00E70259">
      <w:pPr>
        <w:numPr>
          <w:ilvl w:val="0"/>
          <w:numId w:val="82"/>
        </w:numPr>
        <w:spacing w:before="0"/>
        <w:ind w:left="1134" w:hanging="425"/>
        <w:jc w:val="both"/>
        <w:rPr>
          <w:rFonts w:ascii="Calibri" w:eastAsia="Calibri" w:hAnsi="Calibri" w:cs="Calibri"/>
        </w:rPr>
      </w:pPr>
      <w:r w:rsidRPr="00E70259">
        <w:rPr>
          <w:rFonts w:ascii="Calibri" w:eastAsia="Calibri" w:hAnsi="Calibri" w:cs="Calibri"/>
        </w:rPr>
        <w:t>il Codice delle leggi antimafia e delle misure di prevenzione (D.Lgs. 159/2011);</w:t>
      </w:r>
    </w:p>
    <w:p w14:paraId="1128CE96" w14:textId="77777777" w:rsidR="00E70259" w:rsidRPr="00E70259" w:rsidRDefault="00E70259" w:rsidP="00E70259">
      <w:pPr>
        <w:numPr>
          <w:ilvl w:val="0"/>
          <w:numId w:val="82"/>
        </w:numPr>
        <w:spacing w:before="0"/>
        <w:ind w:left="1134" w:hanging="425"/>
        <w:jc w:val="both"/>
        <w:rPr>
          <w:rFonts w:ascii="Calibri" w:eastAsia="Calibri" w:hAnsi="Calibri" w:cs="Calibri"/>
        </w:rPr>
      </w:pPr>
      <w:r w:rsidRPr="00E70259">
        <w:rPr>
          <w:rFonts w:ascii="Calibri" w:eastAsia="Calibri" w:hAnsi="Calibri" w:cs="Calibri"/>
        </w:rPr>
        <w:t>i principi generali in materia di affidamento di contratti pubblici di cui agli articoli 30, 34 e 42 del D.Lgs. 50/2016;</w:t>
      </w:r>
    </w:p>
    <w:p w14:paraId="658A1C9E" w14:textId="77777777" w:rsidR="00E70259" w:rsidRPr="00E70259" w:rsidRDefault="00E70259" w:rsidP="00E70259">
      <w:pPr>
        <w:numPr>
          <w:ilvl w:val="0"/>
          <w:numId w:val="82"/>
        </w:numPr>
        <w:spacing w:before="0"/>
        <w:ind w:left="1134" w:hanging="425"/>
        <w:jc w:val="both"/>
        <w:rPr>
          <w:rFonts w:ascii="Calibri" w:eastAsia="Calibri" w:hAnsi="Calibri" w:cs="Calibri"/>
        </w:rPr>
      </w:pPr>
      <w:r w:rsidRPr="00E70259">
        <w:rPr>
          <w:rFonts w:ascii="Calibri" w:eastAsia="Calibri" w:hAnsi="Calibri" w:cs="Calibri"/>
        </w:rPr>
        <w:t>i vincoli inderogabili derivanti dall'appartenenza all'Unione europea, ivi inclusi quelli derivanti dalle direttive 2014/24/UE e 2014/25/UE;</w:t>
      </w:r>
    </w:p>
    <w:p w14:paraId="231A106A" w14:textId="426341A6" w:rsidR="001E5731" w:rsidRPr="001E5731" w:rsidRDefault="00E70259" w:rsidP="001E5731">
      <w:pPr>
        <w:numPr>
          <w:ilvl w:val="0"/>
          <w:numId w:val="82"/>
        </w:numPr>
        <w:spacing w:before="0"/>
        <w:ind w:left="1134" w:hanging="425"/>
        <w:jc w:val="both"/>
        <w:rPr>
          <w:rFonts w:ascii="Calibri" w:eastAsia="Calibri" w:hAnsi="Calibri" w:cs="Calibri"/>
        </w:rPr>
      </w:pPr>
      <w:r w:rsidRPr="00E70259">
        <w:rPr>
          <w:rFonts w:ascii="Calibri" w:eastAsia="Calibri" w:hAnsi="Calibri" w:cs="Calibri"/>
        </w:rPr>
        <w:t>le disposizioni in materia di subappalto;</w:t>
      </w:r>
    </w:p>
    <w:p w14:paraId="2DAC875E" w14:textId="74DA6753" w:rsidR="00CC1F85" w:rsidRPr="00A53F47" w:rsidRDefault="00CC1F85" w:rsidP="00CC1F85">
      <w:pPr>
        <w:numPr>
          <w:ilvl w:val="0"/>
          <w:numId w:val="18"/>
        </w:numPr>
        <w:suppressAutoHyphens/>
        <w:ind w:left="709"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4ED1EBA0" w14:textId="77777777" w:rsidR="00CC1F85" w:rsidRPr="00A53F47" w:rsidRDefault="00CC1F85" w:rsidP="00CC1F85">
      <w:pPr>
        <w:ind w:left="2124" w:firstLine="708"/>
        <w:jc w:val="right"/>
        <w:rPr>
          <w:rFonts w:eastAsia="Times New Roman" w:cstheme="minorHAnsi"/>
          <w:lang w:eastAsia="zh-CN"/>
        </w:rPr>
      </w:pPr>
    </w:p>
    <w:p w14:paraId="66494817" w14:textId="77777777" w:rsidR="00CC1F85" w:rsidRPr="00A53F47" w:rsidRDefault="00CC1F85" w:rsidP="00CC1F85">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245F9AEF" w14:textId="77777777" w:rsidR="00CC1F85" w:rsidRPr="00A53F47" w:rsidRDefault="00CC1F85" w:rsidP="00CC1F85">
      <w:pPr>
        <w:ind w:left="7080" w:firstLine="708"/>
        <w:jc w:val="center"/>
        <w:rPr>
          <w:rFonts w:eastAsia="Times New Roman" w:cstheme="minorHAnsi"/>
          <w:b/>
          <w:bCs/>
          <w:lang w:eastAsia="it-IT"/>
        </w:rPr>
      </w:pPr>
      <w:r w:rsidRPr="00A53F47">
        <w:rPr>
          <w:rFonts w:eastAsia="Times New Roman" w:cstheme="minorHAnsi"/>
          <w:b/>
          <w:bCs/>
          <w:lang w:eastAsia="it-IT"/>
        </w:rPr>
        <w:t>[…]</w:t>
      </w:r>
    </w:p>
    <w:p w14:paraId="277C8FA3" w14:textId="77777777" w:rsidR="00CC1F85" w:rsidRDefault="00CC1F85">
      <w:pPr>
        <w:rPr>
          <w:rFonts w:eastAsia="Calibri" w:cstheme="minorHAnsi"/>
          <w:b/>
          <w:sz w:val="24"/>
          <w:szCs w:val="32"/>
        </w:rPr>
      </w:pPr>
      <w:r>
        <w:rPr>
          <w:rFonts w:eastAsia="Calibri" w:cstheme="minorHAnsi"/>
        </w:rPr>
        <w:br w:type="page"/>
      </w:r>
    </w:p>
    <w:p w14:paraId="5970D3F2" w14:textId="4E8A3769" w:rsidR="005D6858" w:rsidRPr="00A53F47" w:rsidRDefault="005D6858" w:rsidP="005D6858">
      <w:pPr>
        <w:pStyle w:val="Titolo1"/>
        <w:jc w:val="both"/>
        <w:rPr>
          <w:rFonts w:eastAsia="Calibri" w:cstheme="minorHAnsi"/>
        </w:rPr>
      </w:pPr>
      <w:r w:rsidRPr="00A53F47">
        <w:rPr>
          <w:rFonts w:eastAsia="Calibri" w:cstheme="minorHAnsi"/>
        </w:rPr>
        <w:t xml:space="preserve">Format </w:t>
      </w:r>
      <w:r w:rsidRPr="00A53F47">
        <w:rPr>
          <w:rFonts w:cstheme="minorHAnsi"/>
          <w:szCs w:val="24"/>
        </w:rPr>
        <w:t xml:space="preserve">di </w:t>
      </w:r>
      <w:r w:rsidRPr="00A53F47">
        <w:rPr>
          <w:rFonts w:eastAsia="Calibri" w:cstheme="minorHAnsi"/>
        </w:rPr>
        <w:t xml:space="preserve">“Determina di indizione (procedura negoziata senza bando, ai sensi dell’art. </w:t>
      </w:r>
      <w:r>
        <w:rPr>
          <w:rFonts w:eastAsia="Calibri" w:cstheme="minorHAnsi"/>
        </w:rPr>
        <w:t>2</w:t>
      </w:r>
      <w:r w:rsidRPr="00A53F47">
        <w:rPr>
          <w:rFonts w:eastAsia="Calibri" w:cstheme="minorHAnsi"/>
        </w:rPr>
        <w:t>, comm</w:t>
      </w:r>
      <w:r w:rsidR="00921773">
        <w:rPr>
          <w:rFonts w:eastAsia="Calibri" w:cstheme="minorHAnsi"/>
        </w:rPr>
        <w:t xml:space="preserve">i </w:t>
      </w:r>
      <w:r>
        <w:rPr>
          <w:rFonts w:eastAsia="Calibri" w:cstheme="minorHAnsi"/>
        </w:rPr>
        <w:t>3</w:t>
      </w:r>
      <w:r w:rsidR="00921773">
        <w:rPr>
          <w:rFonts w:eastAsia="Calibri" w:cstheme="minorHAnsi"/>
        </w:rPr>
        <w:t xml:space="preserve"> e 4,</w:t>
      </w:r>
      <w:r w:rsidR="00BD48DB">
        <w:rPr>
          <w:rFonts w:eastAsia="Calibri" w:cstheme="minorHAnsi"/>
        </w:rPr>
        <w:t xml:space="preserve"> </w:t>
      </w:r>
      <w:r w:rsidRPr="00A53F47">
        <w:rPr>
          <w:rFonts w:eastAsia="Calibri" w:cstheme="minorHAnsi"/>
        </w:rPr>
        <w:t>del D.L. 76/2020)”</w:t>
      </w:r>
    </w:p>
    <w:p w14:paraId="587FC0C8" w14:textId="77777777" w:rsidR="005D6858" w:rsidRPr="00A53F47" w:rsidRDefault="005D6858" w:rsidP="005D6858">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751B107A" wp14:editId="2A540545">
            <wp:extent cx="886460" cy="886460"/>
            <wp:effectExtent l="0" t="0" r="8890" b="8890"/>
            <wp:docPr id="10" name="Picture 7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381398A4" w14:textId="77777777" w:rsidR="005D6858" w:rsidRPr="00A53F47" w:rsidRDefault="005D6858" w:rsidP="005D6858">
      <w:pPr>
        <w:tabs>
          <w:tab w:val="left" w:pos="1684"/>
        </w:tabs>
        <w:rPr>
          <w:rFonts w:eastAsia="Calibri" w:cstheme="minorHAnsi"/>
        </w:rPr>
      </w:pPr>
    </w:p>
    <w:tbl>
      <w:tblPr>
        <w:tblW w:w="5000" w:type="pct"/>
        <w:tblLook w:val="04A0" w:firstRow="1" w:lastRow="0" w:firstColumn="1" w:lastColumn="0" w:noHBand="0" w:noVBand="1"/>
      </w:tblPr>
      <w:tblGrid>
        <w:gridCol w:w="1119"/>
        <w:gridCol w:w="7385"/>
      </w:tblGrid>
      <w:tr w:rsidR="005D6858" w:rsidRPr="00A53F47" w14:paraId="03A07B5E" w14:textId="77777777" w:rsidTr="005D6858">
        <w:trPr>
          <w:trHeight w:val="761"/>
        </w:trPr>
        <w:tc>
          <w:tcPr>
            <w:tcW w:w="658" w:type="pct"/>
            <w:shd w:val="clear" w:color="auto" w:fill="auto"/>
          </w:tcPr>
          <w:p w14:paraId="62D39934" w14:textId="77777777" w:rsidR="005D6858" w:rsidRPr="00A53F47" w:rsidRDefault="005D6858" w:rsidP="005D6858">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6AA9409F" w14:textId="09592DFC" w:rsidR="005D6858" w:rsidRPr="00A53F47" w:rsidRDefault="005D6858" w:rsidP="005D6858">
            <w:pPr>
              <w:autoSpaceDE w:val="0"/>
              <w:jc w:val="both"/>
              <w:rPr>
                <w:rFonts w:eastAsia="Calibri" w:cstheme="minorHAnsi"/>
                <w:b/>
                <w:bCs/>
              </w:rPr>
            </w:pPr>
            <w:r w:rsidRPr="00A53F47">
              <w:rPr>
                <w:rFonts w:eastAsia="Calibri" w:cstheme="minorHAnsi"/>
                <w:b/>
                <w:bCs/>
              </w:rPr>
              <w:t xml:space="preserve">Determina per la procedura negoziata senza bando, ai sensi dell’art. </w:t>
            </w:r>
            <w:r w:rsidR="00BD48DB">
              <w:rPr>
                <w:rFonts w:eastAsia="Calibri" w:cstheme="minorHAnsi"/>
                <w:b/>
                <w:bCs/>
              </w:rPr>
              <w:t>2</w:t>
            </w:r>
            <w:r w:rsidRPr="00A53F47">
              <w:rPr>
                <w:rFonts w:eastAsia="Calibri" w:cstheme="minorHAnsi"/>
                <w:b/>
                <w:bCs/>
              </w:rPr>
              <w:t>, comm</w:t>
            </w:r>
            <w:r w:rsidR="00921773">
              <w:rPr>
                <w:rFonts w:eastAsia="Calibri" w:cstheme="minorHAnsi"/>
                <w:b/>
                <w:bCs/>
              </w:rPr>
              <w:t>i</w:t>
            </w:r>
            <w:r w:rsidRPr="00A53F47">
              <w:rPr>
                <w:rFonts w:eastAsia="Calibri" w:cstheme="minorHAnsi"/>
                <w:b/>
                <w:bCs/>
              </w:rPr>
              <w:t xml:space="preserve"> </w:t>
            </w:r>
            <w:r w:rsidR="00BD48DB">
              <w:rPr>
                <w:rFonts w:eastAsia="Calibri" w:cstheme="minorHAnsi"/>
                <w:b/>
                <w:bCs/>
              </w:rPr>
              <w:t>3</w:t>
            </w:r>
            <w:r w:rsidR="00921773">
              <w:rPr>
                <w:rFonts w:eastAsia="Calibri" w:cstheme="minorHAnsi"/>
                <w:b/>
                <w:bCs/>
              </w:rPr>
              <w:t xml:space="preserve"> e 4</w:t>
            </w:r>
            <w:r w:rsidRPr="00A53F47">
              <w:rPr>
                <w:rFonts w:eastAsia="Calibri" w:cstheme="minorHAnsi"/>
                <w:b/>
                <w:bCs/>
              </w:rPr>
              <w:t>, del D.L. 76/2020, per l’acquisizione di […], per un importo a base d’asta pari a € […] (IVA esclusa), con aggiudicazione [</w:t>
            </w:r>
            <w:r w:rsidRPr="00A53F47">
              <w:rPr>
                <w:rFonts w:eastAsia="Calibri" w:cstheme="minorHAnsi"/>
                <w:b/>
                <w:bCs/>
                <w:i/>
              </w:rPr>
              <w:t>indicare se offerta economicamente più vantaggiosa sulla base del miglior rapporto qualità/prezzo, oppure criterio del minor prezzo</w:t>
            </w:r>
            <w:r w:rsidRPr="00A53F47">
              <w:rPr>
                <w:rFonts w:eastAsia="Calibri" w:cstheme="minorHAnsi"/>
                <w:b/>
                <w:bCs/>
                <w:iCs/>
              </w:rPr>
              <w:t>].</w:t>
            </w:r>
          </w:p>
          <w:p w14:paraId="7A2100B4" w14:textId="77777777" w:rsidR="005D6858" w:rsidRPr="00A53F47" w:rsidRDefault="005D6858" w:rsidP="005D6858">
            <w:pPr>
              <w:autoSpaceDE w:val="0"/>
              <w:jc w:val="both"/>
              <w:rPr>
                <w:rFonts w:eastAsia="Calibri" w:cstheme="minorHAnsi"/>
                <w:b/>
                <w:bCs/>
              </w:rPr>
            </w:pPr>
            <w:r w:rsidRPr="00A53F47">
              <w:rPr>
                <w:rFonts w:eastAsia="Calibri" w:cstheme="minorHAnsi"/>
                <w:b/>
                <w:bCs/>
              </w:rPr>
              <w:t>CIG: […]</w:t>
            </w:r>
          </w:p>
          <w:p w14:paraId="5F24FDA3" w14:textId="77777777" w:rsidR="005D6858" w:rsidRPr="00A53F47" w:rsidRDefault="005D6858" w:rsidP="005D6858">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CUP: […]</w:t>
            </w:r>
          </w:p>
          <w:p w14:paraId="292346FC" w14:textId="77777777" w:rsidR="005D6858" w:rsidRPr="00A53F47" w:rsidRDefault="005D6858" w:rsidP="005D6858">
            <w:pPr>
              <w:spacing w:line="288" w:lineRule="exact"/>
              <w:jc w:val="both"/>
              <w:rPr>
                <w:rFonts w:cstheme="minorHAnsi"/>
              </w:rPr>
            </w:pPr>
          </w:p>
          <w:p w14:paraId="4966F32F" w14:textId="77777777" w:rsidR="005D6858" w:rsidRPr="00A53F47" w:rsidRDefault="005D6858" w:rsidP="005D6858">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0D8C306A" w14:textId="77777777" w:rsidR="005D6858" w:rsidRPr="00A53F47" w:rsidRDefault="005D6858" w:rsidP="005D6858">
            <w:pPr>
              <w:spacing w:line="288" w:lineRule="exact"/>
              <w:ind w:left="1276"/>
              <w:jc w:val="both"/>
              <w:rPr>
                <w:rFonts w:cstheme="minorHAnsi"/>
              </w:rPr>
            </w:pPr>
          </w:p>
          <w:p w14:paraId="5629F9EB" w14:textId="77777777" w:rsidR="005D6858" w:rsidRPr="00A53F47" w:rsidRDefault="005D6858" w:rsidP="005D6858">
            <w:pPr>
              <w:spacing w:after="60"/>
              <w:jc w:val="both"/>
              <w:rPr>
                <w:rFonts w:cstheme="minorHAnsi"/>
                <w:b/>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23659B0B" w14:textId="77777777" w:rsidR="005D6858" w:rsidRPr="00A53F47" w:rsidRDefault="005D6858" w:rsidP="005D6858">
            <w:pPr>
              <w:spacing w:line="288" w:lineRule="exact"/>
              <w:ind w:left="1276"/>
              <w:jc w:val="both"/>
              <w:rPr>
                <w:rFonts w:cstheme="minorHAnsi"/>
                <w:b/>
                <w:strike/>
              </w:rPr>
            </w:pPr>
          </w:p>
          <w:p w14:paraId="0BF9B357" w14:textId="77777777" w:rsidR="005D6858" w:rsidRPr="00A53F47" w:rsidRDefault="005D6858" w:rsidP="005D6858">
            <w:pPr>
              <w:spacing w:after="60"/>
              <w:jc w:val="both"/>
              <w:rPr>
                <w:rFonts w:cstheme="minorHAnsi"/>
                <w:b/>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w:t>
            </w:r>
            <w:r w:rsidRPr="00A53F47">
              <w:rPr>
                <w:rFonts w:eastAsia="Calibri" w:cstheme="minorHAnsi"/>
                <w:b/>
                <w:bCs/>
              </w:rPr>
              <w:t xml:space="preserve"> </w:t>
            </w:r>
            <w:r w:rsidRPr="00A53F47">
              <w:rPr>
                <w:rFonts w:cstheme="minorHAnsi"/>
                <w:b/>
              </w:rPr>
              <w:t>CUP</w:t>
            </w:r>
            <w:r w:rsidRPr="00A53F47">
              <w:rPr>
                <w:rFonts w:eastAsia="Times" w:cstheme="minorHAnsi"/>
                <w:b/>
              </w:rPr>
              <w:t xml:space="preserve">: </w:t>
            </w:r>
            <w:r w:rsidRPr="00A53F47">
              <w:rPr>
                <w:rFonts w:cstheme="minorHAnsi"/>
                <w:b/>
              </w:rPr>
              <w:t>[…]</w:t>
            </w:r>
          </w:p>
          <w:p w14:paraId="0561C8E1" w14:textId="77777777" w:rsidR="005D6858" w:rsidRPr="00A53F47" w:rsidRDefault="005D6858" w:rsidP="005D6858">
            <w:pPr>
              <w:autoSpaceDE w:val="0"/>
              <w:jc w:val="both"/>
              <w:rPr>
                <w:rFonts w:eastAsia="Calibri" w:cstheme="minorHAnsi"/>
                <w:bCs/>
              </w:rPr>
            </w:pPr>
          </w:p>
          <w:p w14:paraId="13642307" w14:textId="77777777" w:rsidR="005D6858" w:rsidRPr="00A53F47" w:rsidRDefault="005D6858" w:rsidP="005D6858">
            <w:pPr>
              <w:autoSpaceDE w:val="0"/>
              <w:jc w:val="both"/>
              <w:rPr>
                <w:rFonts w:eastAsia="Calibri" w:cstheme="minorHAnsi"/>
                <w:bCs/>
                <w:i/>
              </w:rPr>
            </w:pPr>
            <w:r w:rsidRPr="00A53F47">
              <w:rPr>
                <w:rFonts w:eastAsia="Calibri" w:cstheme="minorHAnsi"/>
                <w:bCs/>
              </w:rPr>
              <w:t>[…]</w:t>
            </w:r>
          </w:p>
        </w:tc>
      </w:tr>
    </w:tbl>
    <w:p w14:paraId="3EA984FD" w14:textId="77777777" w:rsidR="005D6858" w:rsidRPr="00A53F47" w:rsidRDefault="005D6858" w:rsidP="005D6858">
      <w:pPr>
        <w:rPr>
          <w:rFonts w:cstheme="minorHAnsi"/>
          <w:b/>
          <w:bCs/>
        </w:rPr>
      </w:pPr>
    </w:p>
    <w:tbl>
      <w:tblPr>
        <w:tblW w:w="5000" w:type="pct"/>
        <w:tblLook w:val="04A0" w:firstRow="1" w:lastRow="0" w:firstColumn="1" w:lastColumn="0" w:noHBand="0" w:noVBand="1"/>
      </w:tblPr>
      <w:tblGrid>
        <w:gridCol w:w="2551"/>
        <w:gridCol w:w="5953"/>
      </w:tblGrid>
      <w:tr w:rsidR="005D6858" w:rsidRPr="00A53F47" w14:paraId="59B4A275" w14:textId="77777777" w:rsidTr="005D6858">
        <w:tc>
          <w:tcPr>
            <w:tcW w:w="5000" w:type="pct"/>
            <w:gridSpan w:val="2"/>
            <w:shd w:val="clear" w:color="auto" w:fill="auto"/>
          </w:tcPr>
          <w:p w14:paraId="085FAE76" w14:textId="77777777" w:rsidR="005D6858" w:rsidRPr="00A53F47" w:rsidRDefault="005D6858" w:rsidP="005D6858">
            <w:pPr>
              <w:ind w:left="-57"/>
              <w:jc w:val="center"/>
              <w:rPr>
                <w:rFonts w:eastAsia="Calibri" w:cstheme="minorHAnsi"/>
                <w:b/>
              </w:rPr>
            </w:pPr>
            <w:r w:rsidRPr="00A53F47">
              <w:rPr>
                <w:rFonts w:eastAsia="Calibri" w:cstheme="minorHAnsi"/>
                <w:b/>
              </w:rPr>
              <w:t>IL DIRIGENTE SCOLASTICO DELLA ISTITUZIONE SCOLASTICA […]</w:t>
            </w:r>
          </w:p>
        </w:tc>
      </w:tr>
      <w:tr w:rsidR="005D6858" w:rsidRPr="00A53F47" w14:paraId="1B7F40B2" w14:textId="77777777" w:rsidTr="005D6858">
        <w:tc>
          <w:tcPr>
            <w:tcW w:w="1500" w:type="pct"/>
            <w:shd w:val="clear" w:color="auto" w:fill="auto"/>
          </w:tcPr>
          <w:p w14:paraId="01C94830" w14:textId="77777777" w:rsidR="005D6858" w:rsidRPr="00A53F47" w:rsidRDefault="005D6858" w:rsidP="005D6858">
            <w:pPr>
              <w:rPr>
                <w:rFonts w:eastAsia="Calibri" w:cstheme="minorHAnsi"/>
                <w:b/>
              </w:rPr>
            </w:pPr>
          </w:p>
        </w:tc>
        <w:tc>
          <w:tcPr>
            <w:tcW w:w="3500" w:type="pct"/>
            <w:shd w:val="clear" w:color="auto" w:fill="auto"/>
          </w:tcPr>
          <w:p w14:paraId="21E2F936" w14:textId="77777777" w:rsidR="005D6858" w:rsidRPr="00A53F47" w:rsidRDefault="005D6858" w:rsidP="005D6858">
            <w:pPr>
              <w:jc w:val="both"/>
              <w:rPr>
                <w:rFonts w:eastAsia="Calibri" w:cstheme="minorHAnsi"/>
              </w:rPr>
            </w:pPr>
          </w:p>
        </w:tc>
      </w:tr>
      <w:tr w:rsidR="005D6858" w:rsidRPr="00A53F47" w14:paraId="1657BA21" w14:textId="77777777" w:rsidTr="005D6858">
        <w:tc>
          <w:tcPr>
            <w:tcW w:w="1500" w:type="pct"/>
            <w:shd w:val="clear" w:color="auto" w:fill="auto"/>
          </w:tcPr>
          <w:p w14:paraId="7BE1C05B" w14:textId="77777777" w:rsidR="005D6858" w:rsidRPr="00A53F47" w:rsidRDefault="005D6858" w:rsidP="005D6858">
            <w:pPr>
              <w:rPr>
                <w:rFonts w:eastAsia="Calibri" w:cstheme="minorHAnsi"/>
                <w:b/>
              </w:rPr>
            </w:pPr>
            <w:r w:rsidRPr="00A53F47">
              <w:rPr>
                <w:rFonts w:eastAsia="Calibri" w:cstheme="minorHAnsi"/>
                <w:b/>
              </w:rPr>
              <w:t>VISTO</w:t>
            </w:r>
          </w:p>
        </w:tc>
        <w:tc>
          <w:tcPr>
            <w:tcW w:w="3500" w:type="pct"/>
            <w:shd w:val="clear" w:color="auto" w:fill="auto"/>
          </w:tcPr>
          <w:p w14:paraId="1E9D5F24" w14:textId="77777777" w:rsidR="005D6858" w:rsidRPr="00A53F47" w:rsidRDefault="005D6858" w:rsidP="005D6858">
            <w:pPr>
              <w:ind w:left="-57"/>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5D6858" w:rsidRPr="00A53F47" w14:paraId="5714081A" w14:textId="77777777" w:rsidTr="005D6858">
        <w:tc>
          <w:tcPr>
            <w:tcW w:w="1500" w:type="pct"/>
            <w:shd w:val="clear" w:color="auto" w:fill="auto"/>
          </w:tcPr>
          <w:p w14:paraId="3E8C337E" w14:textId="77777777" w:rsidR="005D6858" w:rsidRPr="00A53F47" w:rsidRDefault="005D6858" w:rsidP="005D6858">
            <w:pPr>
              <w:rPr>
                <w:rFonts w:eastAsia="Calibri" w:cstheme="minorHAnsi"/>
              </w:rPr>
            </w:pPr>
            <w:r w:rsidRPr="00A53F47">
              <w:rPr>
                <w:rFonts w:eastAsia="Calibri" w:cstheme="minorHAnsi"/>
                <w:b/>
              </w:rPr>
              <w:t xml:space="preserve"> VISTA</w:t>
            </w:r>
          </w:p>
        </w:tc>
        <w:tc>
          <w:tcPr>
            <w:tcW w:w="3500" w:type="pct"/>
            <w:shd w:val="clear" w:color="auto" w:fill="auto"/>
          </w:tcPr>
          <w:p w14:paraId="23A048C2" w14:textId="77777777" w:rsidR="005D6858" w:rsidRPr="00A53F47" w:rsidRDefault="005D6858" w:rsidP="005D6858">
            <w:pPr>
              <w:ind w:left="-57"/>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5D6858" w:rsidRPr="00A53F47" w14:paraId="2A9CD822" w14:textId="77777777" w:rsidTr="005D6858">
        <w:tc>
          <w:tcPr>
            <w:tcW w:w="1500" w:type="pct"/>
            <w:shd w:val="clear" w:color="auto" w:fill="auto"/>
          </w:tcPr>
          <w:p w14:paraId="3687AE2E"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0E31E14C" w14:textId="77777777" w:rsidR="005D6858" w:rsidRPr="00A53F47" w:rsidRDefault="005D6858" w:rsidP="005D6858">
            <w:pPr>
              <w:ind w:left="-57"/>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5D6858" w:rsidRPr="00A53F47" w14:paraId="39297AFB" w14:textId="77777777" w:rsidTr="005D6858">
        <w:tc>
          <w:tcPr>
            <w:tcW w:w="1500" w:type="pct"/>
            <w:shd w:val="clear" w:color="auto" w:fill="auto"/>
          </w:tcPr>
          <w:p w14:paraId="5E1C5AAE" w14:textId="77777777" w:rsidR="005D6858" w:rsidRPr="00A53F47" w:rsidRDefault="005D6858" w:rsidP="005D6858">
            <w:pPr>
              <w:rPr>
                <w:rFonts w:eastAsia="Calibri" w:cstheme="minorHAnsi"/>
                <w:b/>
              </w:rPr>
            </w:pPr>
            <w:r w:rsidRPr="00A53F47">
              <w:rPr>
                <w:rFonts w:eastAsia="Calibri" w:cstheme="minorHAnsi"/>
                <w:b/>
              </w:rPr>
              <w:t>VISTO</w:t>
            </w:r>
          </w:p>
        </w:tc>
        <w:tc>
          <w:tcPr>
            <w:tcW w:w="3500" w:type="pct"/>
            <w:shd w:val="clear" w:color="auto" w:fill="auto"/>
          </w:tcPr>
          <w:p w14:paraId="00CFA63F" w14:textId="77777777" w:rsidR="005D6858" w:rsidRPr="00A53F47" w:rsidRDefault="005D6858" w:rsidP="005D6858">
            <w:pPr>
              <w:ind w:left="-57"/>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5D6858" w:rsidRPr="00A53F47" w14:paraId="70FBF2F2" w14:textId="77777777" w:rsidTr="005D6858">
        <w:tc>
          <w:tcPr>
            <w:tcW w:w="1500" w:type="pct"/>
            <w:shd w:val="clear" w:color="auto" w:fill="auto"/>
          </w:tcPr>
          <w:p w14:paraId="075FBC97"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7ED29DC8" w14:textId="77777777" w:rsidR="005D6858" w:rsidRPr="00A53F47" w:rsidRDefault="005D6858" w:rsidP="005D6858">
            <w:pPr>
              <w:ind w:left="-57"/>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5D6858" w:rsidRPr="00A53F47" w14:paraId="3491AC6B" w14:textId="77777777" w:rsidTr="005D6858">
        <w:tc>
          <w:tcPr>
            <w:tcW w:w="1500" w:type="pct"/>
            <w:shd w:val="clear" w:color="auto" w:fill="auto"/>
          </w:tcPr>
          <w:p w14:paraId="0CA42055" w14:textId="77777777" w:rsidR="005D6858" w:rsidRPr="00A53F47" w:rsidRDefault="005D6858" w:rsidP="005D6858">
            <w:pPr>
              <w:rPr>
                <w:rFonts w:eastAsia="Calibri" w:cstheme="minorHAnsi"/>
                <w:b/>
              </w:rPr>
            </w:pPr>
            <w:r w:rsidRPr="00A53F47">
              <w:rPr>
                <w:rFonts w:eastAsia="Calibri" w:cstheme="minorHAnsi"/>
                <w:b/>
              </w:rPr>
              <w:t xml:space="preserve">TENUTO CONTO </w:t>
            </w:r>
          </w:p>
        </w:tc>
        <w:tc>
          <w:tcPr>
            <w:tcW w:w="3500" w:type="pct"/>
            <w:shd w:val="clear" w:color="auto" w:fill="auto"/>
          </w:tcPr>
          <w:p w14:paraId="0F791E72" w14:textId="77777777" w:rsidR="005D6858" w:rsidRPr="00A53F47" w:rsidRDefault="005D6858" w:rsidP="005D6858">
            <w:pPr>
              <w:ind w:left="-57"/>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5D6858" w:rsidRPr="00A53F47" w14:paraId="16BD6F5D" w14:textId="77777777" w:rsidTr="005D6858">
        <w:tc>
          <w:tcPr>
            <w:tcW w:w="1500" w:type="pct"/>
            <w:shd w:val="clear" w:color="auto" w:fill="auto"/>
          </w:tcPr>
          <w:p w14:paraId="539056C4"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635D8B7F" w14:textId="77777777" w:rsidR="005D6858" w:rsidRPr="00A53F47" w:rsidRDefault="005D6858" w:rsidP="005D6858">
            <w:pPr>
              <w:ind w:left="-57"/>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5D6858" w:rsidRPr="00A53F47" w14:paraId="5AED977D" w14:textId="77777777" w:rsidTr="005D6858">
        <w:tc>
          <w:tcPr>
            <w:tcW w:w="1500" w:type="pct"/>
            <w:shd w:val="clear" w:color="auto" w:fill="auto"/>
          </w:tcPr>
          <w:p w14:paraId="7C660FA9"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7273AE2B" w14:textId="77777777" w:rsidR="005D6858" w:rsidRPr="00A53F47" w:rsidRDefault="005D6858" w:rsidP="005D6858">
            <w:pPr>
              <w:ind w:left="-57"/>
              <w:jc w:val="both"/>
              <w:rPr>
                <w:rFonts w:eastAsia="Calibri" w:cstheme="minorHAnsi"/>
              </w:rPr>
            </w:pPr>
            <w:r w:rsidRPr="00A53F47">
              <w:rPr>
                <w:rFonts w:eastAsia="Calibri" w:cstheme="minorHAnsi"/>
              </w:rPr>
              <w:t xml:space="preserve">il Piano Triennale dell’Offerta Formativa (PTOF); </w:t>
            </w:r>
          </w:p>
        </w:tc>
      </w:tr>
      <w:tr w:rsidR="005D6858" w:rsidRPr="00A53F47" w14:paraId="1E217869" w14:textId="77777777" w:rsidTr="005D6858">
        <w:tc>
          <w:tcPr>
            <w:tcW w:w="1500" w:type="pct"/>
            <w:shd w:val="clear" w:color="auto" w:fill="auto"/>
          </w:tcPr>
          <w:p w14:paraId="67D97797"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1CCDCC40" w14:textId="77777777" w:rsidR="005D6858" w:rsidRPr="00A53F47" w:rsidRDefault="005D6858" w:rsidP="005D6858">
            <w:pPr>
              <w:ind w:left="-57"/>
              <w:jc w:val="both"/>
              <w:rPr>
                <w:rFonts w:eastAsia="Calibri" w:cstheme="minorHAnsi"/>
              </w:rPr>
            </w:pPr>
            <w:r w:rsidRPr="00A53F47">
              <w:rPr>
                <w:rFonts w:eastAsia="Calibri" w:cstheme="minorHAnsi"/>
              </w:rPr>
              <w:t xml:space="preserve">il Programma Annuale 20[...] approvato con delibera n. […] del […]; </w:t>
            </w:r>
          </w:p>
        </w:tc>
      </w:tr>
      <w:tr w:rsidR="005D6858" w:rsidRPr="00A53F47" w14:paraId="72BD7D15" w14:textId="77777777" w:rsidTr="005D6858">
        <w:tc>
          <w:tcPr>
            <w:tcW w:w="1500" w:type="pct"/>
            <w:shd w:val="clear" w:color="auto" w:fill="auto"/>
          </w:tcPr>
          <w:p w14:paraId="051520BA" w14:textId="77777777" w:rsidR="005D6858" w:rsidRPr="00A53F47" w:rsidRDefault="005D6858" w:rsidP="005D6858">
            <w:pPr>
              <w:rPr>
                <w:rFonts w:eastAsia="Calibri" w:cstheme="minorHAnsi"/>
                <w:b/>
              </w:rPr>
            </w:pPr>
            <w:r w:rsidRPr="00A53F47">
              <w:rPr>
                <w:rFonts w:eastAsia="Calibri" w:cstheme="minorHAnsi"/>
                <w:b/>
              </w:rPr>
              <w:t xml:space="preserve">VISTA </w:t>
            </w:r>
          </w:p>
        </w:tc>
        <w:tc>
          <w:tcPr>
            <w:tcW w:w="3500" w:type="pct"/>
            <w:shd w:val="clear" w:color="auto" w:fill="auto"/>
          </w:tcPr>
          <w:p w14:paraId="1695251D" w14:textId="77777777" w:rsidR="005D6858" w:rsidRPr="00A53F47" w:rsidRDefault="005D6858" w:rsidP="005D6858">
            <w:pPr>
              <w:ind w:left="-57"/>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5D6858" w:rsidRPr="00A53F47" w14:paraId="4E5334BB" w14:textId="77777777" w:rsidTr="005D6858">
        <w:tc>
          <w:tcPr>
            <w:tcW w:w="1500" w:type="pct"/>
            <w:shd w:val="clear" w:color="auto" w:fill="auto"/>
          </w:tcPr>
          <w:p w14:paraId="6A748DA1"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146A5533" w14:textId="77777777" w:rsidR="005D6858" w:rsidRPr="00A53F47" w:rsidRDefault="005D6858" w:rsidP="005D6858">
            <w:pPr>
              <w:ind w:left="-57"/>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5D6858" w:rsidRPr="00A53F47" w14:paraId="2E2B4510" w14:textId="77777777" w:rsidTr="005D6858">
        <w:tc>
          <w:tcPr>
            <w:tcW w:w="1500" w:type="pct"/>
            <w:shd w:val="clear" w:color="auto" w:fill="auto"/>
          </w:tcPr>
          <w:p w14:paraId="691AD468" w14:textId="77777777" w:rsidR="005D6858" w:rsidRPr="00A53F47" w:rsidRDefault="005D6858" w:rsidP="005D6858">
            <w:pPr>
              <w:widowControl w:val="0"/>
              <w:jc w:val="both"/>
              <w:rPr>
                <w:rFonts w:eastAsia="Times" w:cstheme="minorHAnsi"/>
                <w:b/>
              </w:rPr>
            </w:pPr>
            <w:r w:rsidRPr="00A53F47">
              <w:rPr>
                <w:rFonts w:eastAsia="Times" w:cstheme="minorHAnsi"/>
                <w:b/>
              </w:rPr>
              <w:t>VISTO</w:t>
            </w:r>
          </w:p>
        </w:tc>
        <w:tc>
          <w:tcPr>
            <w:tcW w:w="3500" w:type="pct"/>
            <w:shd w:val="clear" w:color="auto" w:fill="auto"/>
          </w:tcPr>
          <w:p w14:paraId="455377E4" w14:textId="77777777" w:rsidR="005D6858" w:rsidRPr="00A53F47" w:rsidRDefault="005D6858" w:rsidP="005D6858">
            <w:pPr>
              <w:widowControl w:val="0"/>
              <w:ind w:left="-57"/>
              <w:jc w:val="both"/>
              <w:rPr>
                <w:rFonts w:eastAsia="Times" w:cstheme="minorHAnsi"/>
              </w:rPr>
            </w:pPr>
            <w:r w:rsidRPr="00A53F47">
              <w:rPr>
                <w:rFonts w:eastAsia="Times" w:cstheme="minorHAnsi"/>
              </w:rPr>
              <w:t>in particolare,</w:t>
            </w:r>
            <w:r w:rsidRPr="00A53F47">
              <w:rPr>
                <w:rFonts w:eastAsia="Times" w:cstheme="minorHAnsi"/>
                <w:b/>
              </w:rPr>
              <w:t xml:space="preserve"> </w:t>
            </w:r>
            <w:r w:rsidRPr="00A53F47">
              <w:rPr>
                <w:rFonts w:eastAsia="Times" w:cstheme="minorHAnsi"/>
              </w:rPr>
              <w:t xml:space="preserve">l’art. 32, comma 2, del D.Lgs. 50/2016, il quale prevede che </w:t>
            </w:r>
            <w:r w:rsidRPr="00A53F47">
              <w:rPr>
                <w:rFonts w:eastAsia="Calibri" w:cstheme="minorHAnsi"/>
              </w:rPr>
              <w:t>«</w:t>
            </w:r>
            <w:r w:rsidRPr="00A53F47">
              <w:rPr>
                <w:rFonts w:eastAsia="Calibri" w:cstheme="minorHAnsi"/>
                <w:i/>
                <w:iCs/>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Pr="00A53F47">
              <w:rPr>
                <w:rFonts w:eastAsia="Calibri" w:cstheme="minorHAnsi"/>
              </w:rPr>
              <w:t xml:space="preserve"> </w:t>
            </w:r>
            <w:r w:rsidRPr="00A53F47">
              <w:rPr>
                <w:rFonts w:eastAsia="Times" w:cstheme="minorHAnsi"/>
              </w:rPr>
              <w:t>[…]</w:t>
            </w:r>
            <w:r w:rsidRPr="00A53F47">
              <w:rPr>
                <w:rFonts w:cstheme="minorHAnsi"/>
              </w:rPr>
              <w:t>»</w:t>
            </w:r>
            <w:r w:rsidRPr="00A53F47">
              <w:rPr>
                <w:rFonts w:eastAsia="Times" w:cstheme="minorHAnsi"/>
              </w:rPr>
              <w:t>;</w:t>
            </w:r>
          </w:p>
        </w:tc>
      </w:tr>
      <w:tr w:rsidR="005D6858" w:rsidRPr="00A53F47" w14:paraId="722AA089" w14:textId="77777777" w:rsidTr="005D6858">
        <w:tc>
          <w:tcPr>
            <w:tcW w:w="1500" w:type="pct"/>
            <w:shd w:val="clear" w:color="auto" w:fill="auto"/>
          </w:tcPr>
          <w:p w14:paraId="4D054B7B" w14:textId="77777777" w:rsidR="005D6858" w:rsidRPr="00A53F47" w:rsidRDefault="005D6858" w:rsidP="005D6858">
            <w:pPr>
              <w:widowControl w:val="0"/>
              <w:jc w:val="both"/>
              <w:rPr>
                <w:rFonts w:eastAsia="Times" w:cstheme="minorHAnsi"/>
                <w:b/>
              </w:rPr>
            </w:pPr>
            <w:r w:rsidRPr="00A53F47">
              <w:rPr>
                <w:rFonts w:eastAsia="Times" w:cstheme="minorHAnsi"/>
                <w:b/>
              </w:rPr>
              <w:t>VISTO</w:t>
            </w:r>
          </w:p>
        </w:tc>
        <w:tc>
          <w:tcPr>
            <w:tcW w:w="3500" w:type="pct"/>
            <w:shd w:val="clear" w:color="auto" w:fill="auto"/>
          </w:tcPr>
          <w:p w14:paraId="5F2D9143" w14:textId="77777777" w:rsidR="005D6858" w:rsidRPr="00A53F47" w:rsidRDefault="005D6858" w:rsidP="005D6858">
            <w:pPr>
              <w:widowControl w:val="0"/>
              <w:ind w:left="-57"/>
              <w:jc w:val="both"/>
              <w:rPr>
                <w:rFonts w:eastAsia="Times" w:cstheme="minorHAnsi"/>
              </w:rPr>
            </w:pPr>
            <w:r w:rsidRPr="00A53F47">
              <w:rPr>
                <w:rFonts w:eastAsia="Times" w:cstheme="minorHAnsi"/>
              </w:rPr>
              <w:t>il D.L. 16 luglio 2020, n. 76, recante «</w:t>
            </w:r>
            <w:r w:rsidRPr="00A53F47">
              <w:rPr>
                <w:rFonts w:eastAsia="Times" w:cstheme="minorHAnsi"/>
                <w:i/>
                <w:iCs/>
              </w:rPr>
              <w:t>Misure urgenti per la semplificazione e l'innovazione digitale</w:t>
            </w:r>
            <w:r w:rsidRPr="00A53F47">
              <w:rPr>
                <w:rFonts w:eastAsia="Times" w:cstheme="minorHAnsi"/>
              </w:rPr>
              <w:t>»;</w:t>
            </w:r>
          </w:p>
        </w:tc>
      </w:tr>
      <w:tr w:rsidR="005D6858" w:rsidRPr="00A53F47" w14:paraId="47771AF0" w14:textId="77777777" w:rsidTr="005D6858">
        <w:tc>
          <w:tcPr>
            <w:tcW w:w="1500" w:type="pct"/>
            <w:shd w:val="clear" w:color="auto" w:fill="auto"/>
          </w:tcPr>
          <w:p w14:paraId="685DA8DE"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6C244BA6" w14:textId="73CCF1E6" w:rsidR="005D6858" w:rsidRPr="00BD48DB" w:rsidRDefault="005D6858" w:rsidP="005D6858">
            <w:pPr>
              <w:jc w:val="both"/>
              <w:rPr>
                <w:rFonts w:eastAsia="Calibri" w:cstheme="minorHAnsi"/>
              </w:rPr>
            </w:pPr>
            <w:r w:rsidRPr="00A53F47">
              <w:rPr>
                <w:rFonts w:eastAsia="Calibri" w:cstheme="minorHAnsi"/>
              </w:rPr>
              <w:t xml:space="preserve">in particolare, l’art. </w:t>
            </w:r>
            <w:r w:rsidR="00BD48DB">
              <w:rPr>
                <w:rFonts w:eastAsia="Calibri" w:cstheme="minorHAnsi"/>
              </w:rPr>
              <w:t>2</w:t>
            </w:r>
            <w:r w:rsidRPr="00A53F47">
              <w:rPr>
                <w:rFonts w:eastAsia="Calibri" w:cstheme="minorHAnsi"/>
              </w:rPr>
              <w:t xml:space="preserve">, comma </w:t>
            </w:r>
            <w:r w:rsidR="00BD48DB">
              <w:rPr>
                <w:rFonts w:eastAsia="Calibri" w:cstheme="minorHAnsi"/>
              </w:rPr>
              <w:t>3</w:t>
            </w:r>
            <w:r w:rsidRPr="00A53F47">
              <w:rPr>
                <w:rFonts w:eastAsia="Calibri" w:cstheme="minorHAnsi"/>
              </w:rPr>
              <w:t>, del D.L. 76/2020, ai sensi del quale «</w:t>
            </w:r>
            <w:bookmarkStart w:id="96" w:name="_Hlk55405399"/>
            <w:r w:rsidR="00BD48DB" w:rsidRPr="004F6CD5">
              <w:rPr>
                <w:rFonts w:eastAsia="Calibri" w:cstheme="minorHAnsi"/>
                <w:i/>
                <w:iCs/>
              </w:rPr>
              <w:t>Per l'affidamento delle attività di esecuzione di lavori, servizi e forniture nonché dei servizi di ingegneria e architettura, inclusa l'attività di progettazione, di opere di importo pari o superiore alle soglie di cui all'articolo 35 del decreto legislativo 18 aprile 2016 n. 50, la procedura negoziata di cui all'articolo 63 del decreto legislativo n. 50 del 2016, per i settori ordinari, e di cui all'articolo 125, per i settori speciali, può essere utilizzata, previa pubblicazione dell'avviso di indizione della gara o di altro atto equivalente, nel rispetto di un criterio di rotazione, nella misura strettamente necessaria quando, per ragioni di estrema urgenza derivanti dagli effetti negativi della crisi causata dalla pandemia da COVID-19 o dal periodo di sospensione delle attività determinato dalle misure di contenimento adottate per fronteggiare la crisi, i termini, anche abbreviati, previsti dalle procedure ordinarie non possono essere rispettati</w:t>
            </w:r>
            <w:r w:rsidR="004F6CD5">
              <w:rPr>
                <w:rFonts w:eastAsia="Calibri" w:cstheme="minorHAnsi"/>
              </w:rPr>
              <w:t xml:space="preserve"> </w:t>
            </w:r>
            <w:bookmarkEnd w:id="96"/>
            <w:r w:rsidR="004F6CD5">
              <w:rPr>
                <w:rFonts w:eastAsia="Calibri" w:cstheme="minorHAnsi"/>
              </w:rPr>
              <w:t>[…]</w:t>
            </w:r>
            <w:r w:rsidRPr="00A53F47">
              <w:rPr>
                <w:rFonts w:eastAsia="Calibri" w:cstheme="minorHAnsi"/>
              </w:rPr>
              <w:t>»;</w:t>
            </w:r>
          </w:p>
        </w:tc>
      </w:tr>
      <w:tr w:rsidR="005D6858" w:rsidRPr="00A53F47" w14:paraId="23737855" w14:textId="77777777" w:rsidTr="005D6858">
        <w:tc>
          <w:tcPr>
            <w:tcW w:w="1500" w:type="pct"/>
            <w:shd w:val="clear" w:color="auto" w:fill="auto"/>
          </w:tcPr>
          <w:p w14:paraId="39C7A4BA" w14:textId="77777777" w:rsidR="005D6858" w:rsidRPr="00A53F47" w:rsidRDefault="005D6858" w:rsidP="005D6858">
            <w:pPr>
              <w:tabs>
                <w:tab w:val="left" w:pos="952"/>
              </w:tabs>
              <w:rPr>
                <w:rFonts w:eastAsia="Calibri" w:cstheme="minorHAnsi"/>
                <w:b/>
              </w:rPr>
            </w:pPr>
            <w:r w:rsidRPr="00A53F47">
              <w:rPr>
                <w:rFonts w:eastAsia="Calibri" w:cstheme="minorHAnsi"/>
                <w:b/>
              </w:rPr>
              <w:t>ATTESO</w:t>
            </w:r>
          </w:p>
        </w:tc>
        <w:tc>
          <w:tcPr>
            <w:tcW w:w="3500" w:type="pct"/>
            <w:shd w:val="clear" w:color="auto" w:fill="auto"/>
          </w:tcPr>
          <w:p w14:paraId="3B0755CD" w14:textId="77777777" w:rsidR="005D6858" w:rsidRPr="00A53F47" w:rsidRDefault="005D6858" w:rsidP="005D6858">
            <w:pPr>
              <w:jc w:val="both"/>
              <w:rPr>
                <w:rFonts w:eastAsia="Calibri" w:cstheme="minorHAnsi"/>
              </w:rPr>
            </w:pPr>
            <w:r w:rsidRPr="00A53F47">
              <w:rPr>
                <w:rFonts w:cstheme="minorHAnsi"/>
                <w:color w:val="000000"/>
              </w:rPr>
              <w:t xml:space="preserve">che </w:t>
            </w:r>
            <w:r w:rsidRPr="00A53F47">
              <w:rPr>
                <w:rFonts w:eastAsia="Calibri" w:cstheme="minorHAnsi"/>
              </w:rPr>
              <w:t xml:space="preserve">il servizio in parola è stato inserito nel </w:t>
            </w:r>
            <w:r w:rsidRPr="00A53F47">
              <w:rPr>
                <w:rFonts w:cstheme="minorHAnsi"/>
                <w:color w:val="000000"/>
              </w:rPr>
              <w:t xml:space="preserve">programma biennale degli acquisti di servizi e forniture di cui all’art. 21, comma 6, del D.Lgs. 50/2016, con attribuzione del Codice Unico Intervento (CUI) n. </w:t>
            </w:r>
            <w:r w:rsidRPr="00A53F47">
              <w:rPr>
                <w:rFonts w:cstheme="minorHAnsi"/>
              </w:rPr>
              <w:t>[…]</w:t>
            </w:r>
            <w:r w:rsidRPr="00A53F47">
              <w:rPr>
                <w:rFonts w:eastAsia="Calibri" w:cstheme="minorHAnsi"/>
              </w:rPr>
              <w:t>;</w:t>
            </w:r>
          </w:p>
        </w:tc>
      </w:tr>
      <w:tr w:rsidR="005D6858" w:rsidRPr="00A53F47" w14:paraId="5A35C2A1" w14:textId="77777777" w:rsidTr="005D6858">
        <w:tc>
          <w:tcPr>
            <w:tcW w:w="1500" w:type="pct"/>
            <w:shd w:val="clear" w:color="auto" w:fill="auto"/>
          </w:tcPr>
          <w:p w14:paraId="048AF146" w14:textId="77777777" w:rsidR="005D6858" w:rsidRPr="00A53F47" w:rsidRDefault="005D6858" w:rsidP="005D6858">
            <w:pPr>
              <w:rPr>
                <w:rFonts w:eastAsia="Calibri" w:cstheme="minorHAnsi"/>
                <w:b/>
              </w:rPr>
            </w:pPr>
            <w:r w:rsidRPr="00A53F47">
              <w:rPr>
                <w:rFonts w:eastAsia="Calibri" w:cstheme="minorHAnsi"/>
                <w:b/>
              </w:rPr>
              <w:t>VISTO</w:t>
            </w:r>
          </w:p>
        </w:tc>
        <w:tc>
          <w:tcPr>
            <w:tcW w:w="3500" w:type="pct"/>
            <w:shd w:val="clear" w:color="auto" w:fill="auto"/>
          </w:tcPr>
          <w:p w14:paraId="6156CE50" w14:textId="77777777" w:rsidR="005D6858" w:rsidRPr="00A53F47" w:rsidRDefault="005D6858" w:rsidP="005D6858">
            <w:pPr>
              <w:jc w:val="both"/>
              <w:rPr>
                <w:rFonts w:eastAsia="Calibri" w:cstheme="minorHAnsi"/>
              </w:rPr>
            </w:pPr>
            <w:r w:rsidRPr="00A53F47">
              <w:rPr>
                <w:rFonts w:eastAsia="Calibri" w:cstheme="minorHAnsi"/>
              </w:rPr>
              <w:t>l'art. 31, comma 1, del D.Lgs. 50/2016, il quale prevede l’individuazione di un responsabile unico del procedimento (RUP) per ogni singola procedura di affidamento;</w:t>
            </w:r>
          </w:p>
        </w:tc>
      </w:tr>
      <w:tr w:rsidR="005D6858" w:rsidRPr="00A53F47" w14:paraId="1B25EEEB" w14:textId="77777777" w:rsidTr="005D6858">
        <w:trPr>
          <w:trHeight w:val="685"/>
        </w:trPr>
        <w:tc>
          <w:tcPr>
            <w:tcW w:w="1500" w:type="pct"/>
            <w:shd w:val="clear" w:color="auto" w:fill="auto"/>
          </w:tcPr>
          <w:p w14:paraId="5B788615" w14:textId="77777777" w:rsidR="005D6858" w:rsidRPr="00A53F47" w:rsidRDefault="005D6858" w:rsidP="005D6858">
            <w:pPr>
              <w:rPr>
                <w:rFonts w:eastAsia="Calibri" w:cstheme="minorHAnsi"/>
                <w:b/>
              </w:rPr>
            </w:pPr>
            <w:r w:rsidRPr="00A53F47">
              <w:rPr>
                <w:rFonts w:eastAsia="Calibri" w:cstheme="minorHAnsi"/>
                <w:b/>
              </w:rPr>
              <w:t>VISTE</w:t>
            </w:r>
          </w:p>
        </w:tc>
        <w:tc>
          <w:tcPr>
            <w:tcW w:w="3500" w:type="pct"/>
            <w:shd w:val="clear" w:color="auto" w:fill="auto"/>
          </w:tcPr>
          <w:p w14:paraId="39BCCD8A" w14:textId="77777777" w:rsidR="005D6858" w:rsidRPr="00A53F47" w:rsidRDefault="005D6858" w:rsidP="005D6858">
            <w:pPr>
              <w:jc w:val="both"/>
              <w:rPr>
                <w:rFonts w:eastAsia="Calibri" w:cstheme="minorHAnsi"/>
                <w:i/>
              </w:rPr>
            </w:pPr>
            <w:r w:rsidRPr="00A53F47">
              <w:rPr>
                <w:rFonts w:eastAsia="Calibri" w:cstheme="minorHAnsi"/>
              </w:rPr>
              <w:t>le Linee guida A.N.AC. n. 3, recanti</w:t>
            </w:r>
            <w:r w:rsidRPr="00A53F47">
              <w:rPr>
                <w:rFonts w:eastAsia="Calibri" w:cstheme="minorHAnsi"/>
                <w:i/>
              </w:rPr>
              <w:t xml:space="preserve"> </w:t>
            </w:r>
            <w:r w:rsidRPr="00A53F47">
              <w:rPr>
                <w:rFonts w:eastAsia="Calibri" w:cstheme="minorHAnsi"/>
                <w:iCs/>
              </w:rPr>
              <w:t>«</w:t>
            </w:r>
            <w:r w:rsidRPr="00A53F47">
              <w:rPr>
                <w:rFonts w:eastAsia="Calibri" w:cstheme="minorHAnsi"/>
                <w:i/>
              </w:rPr>
              <w:t>Nomina, ruolo e compiti del responsabile unico del procedimento per l’affidamento di appalti e concessioni</w:t>
            </w:r>
            <w:r w:rsidRPr="00A53F47">
              <w:rPr>
                <w:rFonts w:eastAsia="Calibri" w:cstheme="minorHAnsi"/>
                <w:iCs/>
              </w:rPr>
              <w:t>»;</w:t>
            </w:r>
          </w:p>
        </w:tc>
      </w:tr>
      <w:tr w:rsidR="005D6858" w:rsidRPr="00A53F47" w14:paraId="6D114798" w14:textId="77777777" w:rsidTr="005D6858">
        <w:trPr>
          <w:trHeight w:val="689"/>
        </w:trPr>
        <w:tc>
          <w:tcPr>
            <w:tcW w:w="1500" w:type="pct"/>
            <w:shd w:val="clear" w:color="auto" w:fill="auto"/>
          </w:tcPr>
          <w:p w14:paraId="194B614D" w14:textId="77777777" w:rsidR="005D6858" w:rsidRPr="00A53F47" w:rsidRDefault="005D6858" w:rsidP="005D6858">
            <w:pPr>
              <w:rPr>
                <w:rFonts w:eastAsia="Calibri" w:cstheme="minorHAnsi"/>
                <w:b/>
              </w:rPr>
            </w:pPr>
            <w:r w:rsidRPr="00A53F47">
              <w:rPr>
                <w:rFonts w:eastAsia="Calibri" w:cstheme="minorHAnsi"/>
                <w:b/>
              </w:rPr>
              <w:t xml:space="preserve">RITENUTO </w:t>
            </w:r>
          </w:p>
        </w:tc>
        <w:tc>
          <w:tcPr>
            <w:tcW w:w="3500" w:type="pct"/>
            <w:shd w:val="clear" w:color="auto" w:fill="auto"/>
          </w:tcPr>
          <w:p w14:paraId="7BE075B9" w14:textId="77777777" w:rsidR="005D6858" w:rsidRPr="00A53F47" w:rsidRDefault="005D6858" w:rsidP="005D6858">
            <w:pPr>
              <w:jc w:val="both"/>
              <w:rPr>
                <w:rFonts w:eastAsia="Calibri" w:cstheme="minorHAnsi"/>
              </w:rPr>
            </w:pPr>
            <w:r w:rsidRPr="00A53F47">
              <w:rPr>
                <w:rFonts w:eastAsia="Calibri" w:cstheme="minorHAnsi"/>
              </w:rPr>
              <w:t>che il Dott. […], [</w:t>
            </w:r>
            <w:r w:rsidRPr="00A53F47">
              <w:rPr>
                <w:rFonts w:eastAsia="Calibri" w:cstheme="minorHAnsi"/>
                <w:i/>
              </w:rPr>
              <w:t>DS/DSGA</w:t>
            </w:r>
            <w:r w:rsidRPr="00A53F47">
              <w:rPr>
                <w:rFonts w:eastAsia="Calibri" w:cstheme="minorHAnsi"/>
              </w:rPr>
              <w:t>] dell’Istituzione Scolastica, [</w:t>
            </w:r>
            <w:r w:rsidRPr="00A53F47">
              <w:rPr>
                <w:rFonts w:eastAsia="Calibri" w:cstheme="minorHAnsi"/>
                <w:i/>
              </w:rPr>
              <w:t>eventuale, nel caso in cui il RUP sia stato già indicato nell’atto di programmazione, come previsto dall’art. 31, comma 1, del D.Lgs. 50/2016</w:t>
            </w:r>
            <w:r w:rsidRPr="00A53F47">
              <w:rPr>
                <w:rFonts w:eastAsia="Calibri" w:cstheme="minorHAnsi"/>
              </w:rPr>
              <w:t>, già indicato come RUP nell’atto di programmazione di cui all’art. 21, comma 1, del D.Lgs. 50/2016,] risulta pienamente idoneo a ricoprire l’incarico di RUP per l’affidamento in oggetto, in quanto soddisfa i requisiti richiesti dall’art. 31, comma 1, del D.Lgs. 50/2016 e dal paragrafo 7 delle Linee Guida A.N.AC. n. 3;</w:t>
            </w:r>
          </w:p>
        </w:tc>
      </w:tr>
      <w:tr w:rsidR="005D6858" w:rsidRPr="00A53F47" w14:paraId="3070D51A" w14:textId="77777777" w:rsidTr="005D6858">
        <w:trPr>
          <w:trHeight w:val="1324"/>
        </w:trPr>
        <w:tc>
          <w:tcPr>
            <w:tcW w:w="1500" w:type="pct"/>
            <w:shd w:val="clear" w:color="auto" w:fill="auto"/>
          </w:tcPr>
          <w:p w14:paraId="4AF48921" w14:textId="77777777" w:rsidR="005D6858" w:rsidRPr="00A53F47" w:rsidRDefault="005D6858" w:rsidP="005D6858">
            <w:pPr>
              <w:rPr>
                <w:rFonts w:eastAsia="Calibri" w:cstheme="minorHAnsi"/>
                <w:b/>
              </w:rPr>
            </w:pPr>
            <w:r w:rsidRPr="00A53F47">
              <w:rPr>
                <w:rFonts w:eastAsia="Calibri" w:cstheme="minorHAnsi"/>
                <w:b/>
              </w:rPr>
              <w:t>VISTO</w:t>
            </w:r>
          </w:p>
        </w:tc>
        <w:tc>
          <w:tcPr>
            <w:tcW w:w="3500" w:type="pct"/>
            <w:shd w:val="clear" w:color="auto" w:fill="auto"/>
          </w:tcPr>
          <w:p w14:paraId="223D9B05" w14:textId="77777777" w:rsidR="005D6858" w:rsidRPr="00A53F47" w:rsidRDefault="005D6858" w:rsidP="005D6858">
            <w:pPr>
              <w:jc w:val="both"/>
              <w:rPr>
                <w:rFonts w:eastAsia="Calibri" w:cstheme="minorHAnsi"/>
              </w:rPr>
            </w:pPr>
            <w:r w:rsidRPr="00A53F47">
              <w:rPr>
                <w:rFonts w:eastAsia="Calibri" w:cstheme="minorHAnsi"/>
              </w:rPr>
              <w:t xml:space="preserve">l’art. 6 </w:t>
            </w:r>
            <w:r w:rsidRPr="00A53F47">
              <w:rPr>
                <w:rFonts w:eastAsia="Calibri" w:cstheme="minorHAnsi"/>
                <w:i/>
                <w:iCs/>
              </w:rPr>
              <w:t>bis</w:t>
            </w:r>
            <w:r w:rsidRPr="00A53F47">
              <w:rPr>
                <w:rFonts w:eastAsia="Calibri" w:cstheme="minorHAnsi"/>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494655" w:rsidRPr="00A53F47" w14:paraId="28B465A7" w14:textId="77777777" w:rsidTr="00494655">
        <w:trPr>
          <w:trHeight w:val="993"/>
        </w:trPr>
        <w:tc>
          <w:tcPr>
            <w:tcW w:w="1500" w:type="pct"/>
            <w:shd w:val="clear" w:color="auto" w:fill="auto"/>
          </w:tcPr>
          <w:p w14:paraId="68BE032F" w14:textId="2800C4D4" w:rsidR="00494655" w:rsidRPr="00A53F47" w:rsidRDefault="00494655" w:rsidP="005D6858">
            <w:pPr>
              <w:rPr>
                <w:rFonts w:eastAsia="Calibri" w:cstheme="minorHAnsi"/>
                <w:b/>
              </w:rPr>
            </w:pPr>
            <w:r>
              <w:rPr>
                <w:rFonts w:eastAsia="Calibri" w:cstheme="minorHAnsi"/>
                <w:b/>
              </w:rPr>
              <w:t>VISTI</w:t>
            </w:r>
          </w:p>
        </w:tc>
        <w:tc>
          <w:tcPr>
            <w:tcW w:w="3500" w:type="pct"/>
            <w:shd w:val="clear" w:color="auto" w:fill="auto"/>
          </w:tcPr>
          <w:p w14:paraId="5C8D02E1" w14:textId="408BC5E4" w:rsidR="00494655" w:rsidRPr="00494655" w:rsidRDefault="00494655" w:rsidP="005D6858">
            <w:pPr>
              <w:jc w:val="both"/>
            </w:pPr>
            <w:r w:rsidRPr="00AA0A1D">
              <w:rPr>
                <w:rFonts w:ascii="Calibri" w:eastAsia="Calibri" w:hAnsi="Calibri" w:cs="Calibri"/>
              </w:rPr>
              <w:t>altresì l’art. 42 del D.Lgs. 50/2016 e le Linee Guida A.N.AC. n. 15, recanti «</w:t>
            </w:r>
            <w:r w:rsidRPr="00AA0A1D">
              <w:rPr>
                <w:rFonts w:ascii="Calibri" w:eastAsia="Calibri" w:hAnsi="Calibri" w:cs="Calibri"/>
                <w:i/>
                <w:iCs/>
              </w:rPr>
              <w:t>Individuazione e gestione dei conflitti di interesse nelle procedure di affidamento di contratti pubblici</w:t>
            </w:r>
            <w:r w:rsidRPr="00AA0A1D">
              <w:rPr>
                <w:rFonts w:ascii="Calibri" w:eastAsia="Calibri" w:hAnsi="Calibri" w:cs="Calibri"/>
              </w:rPr>
              <w:t>»;</w:t>
            </w:r>
          </w:p>
        </w:tc>
      </w:tr>
      <w:tr w:rsidR="005D6858" w:rsidRPr="00A53F47" w14:paraId="43CF41F6" w14:textId="77777777" w:rsidTr="005D6858">
        <w:tc>
          <w:tcPr>
            <w:tcW w:w="1500" w:type="pct"/>
            <w:shd w:val="clear" w:color="auto" w:fill="auto"/>
          </w:tcPr>
          <w:p w14:paraId="73AC0874" w14:textId="77777777" w:rsidR="005D6858" w:rsidRPr="00A53F47" w:rsidRDefault="005D6858" w:rsidP="005D6858">
            <w:pPr>
              <w:rPr>
                <w:rFonts w:eastAsia="Calibri" w:cstheme="minorHAnsi"/>
                <w:b/>
              </w:rPr>
            </w:pPr>
            <w:r w:rsidRPr="00A53F47">
              <w:rPr>
                <w:rFonts w:eastAsia="Calibri" w:cstheme="minorHAnsi"/>
                <w:b/>
              </w:rPr>
              <w:t>TENUTO CONTO</w:t>
            </w:r>
          </w:p>
        </w:tc>
        <w:tc>
          <w:tcPr>
            <w:tcW w:w="3500" w:type="pct"/>
            <w:shd w:val="clear" w:color="auto" w:fill="auto"/>
          </w:tcPr>
          <w:p w14:paraId="29CD4B52" w14:textId="77777777" w:rsidR="005D6858" w:rsidRPr="00A53F47" w:rsidRDefault="005D6858" w:rsidP="005D6858">
            <w:pPr>
              <w:jc w:val="both"/>
              <w:rPr>
                <w:rFonts w:eastAsia="Calibri" w:cstheme="minorHAnsi"/>
              </w:rPr>
            </w:pPr>
            <w:r w:rsidRPr="00A53F47">
              <w:rPr>
                <w:rFonts w:eastAsia="Calibri" w:cstheme="minorHAnsi"/>
              </w:rPr>
              <w:t>che, nei confronti del RUP individuato non sussistono le condizioni ostative previste dalla succitata norma;</w:t>
            </w:r>
          </w:p>
        </w:tc>
      </w:tr>
      <w:tr w:rsidR="005D6858" w:rsidRPr="00A53F47" w14:paraId="67025856" w14:textId="77777777" w:rsidTr="005D6858">
        <w:tc>
          <w:tcPr>
            <w:tcW w:w="1500" w:type="pct"/>
            <w:shd w:val="clear" w:color="auto" w:fill="auto"/>
          </w:tcPr>
          <w:p w14:paraId="0122448D" w14:textId="77777777" w:rsidR="005D6858" w:rsidRPr="00A53F47" w:rsidRDefault="005D6858" w:rsidP="005D6858">
            <w:pPr>
              <w:rPr>
                <w:rFonts w:eastAsia="Calibri" w:cstheme="minorHAnsi"/>
                <w:b/>
              </w:rPr>
            </w:pPr>
            <w:r w:rsidRPr="00A53F47">
              <w:rPr>
                <w:rFonts w:eastAsia="Calibri" w:cstheme="minorHAnsi"/>
                <w:b/>
              </w:rPr>
              <w:t>DATO ATTO</w:t>
            </w:r>
          </w:p>
        </w:tc>
        <w:tc>
          <w:tcPr>
            <w:tcW w:w="3500" w:type="pct"/>
            <w:shd w:val="clear" w:color="auto" w:fill="auto"/>
          </w:tcPr>
          <w:p w14:paraId="1AAC81F5" w14:textId="77777777" w:rsidR="005D6858" w:rsidRPr="00A53F47" w:rsidRDefault="005D6858" w:rsidP="005D6858">
            <w:pPr>
              <w:jc w:val="both"/>
              <w:rPr>
                <w:rFonts w:eastAsia="Calibri" w:cstheme="minorHAnsi"/>
              </w:rPr>
            </w:pPr>
            <w:r w:rsidRPr="00A53F47">
              <w:rPr>
                <w:rFonts w:eastAsia="Calibri" w:cstheme="minorHAnsi"/>
              </w:rPr>
              <w:t xml:space="preserve">della necessità di affidare </w:t>
            </w:r>
            <w:r w:rsidRPr="00A53F47">
              <w:rPr>
                <w:rFonts w:eastAsia="Calibri" w:cstheme="minorHAnsi"/>
                <w:iCs/>
              </w:rPr>
              <w:t>[</w:t>
            </w:r>
            <w:r w:rsidRPr="00A53F47">
              <w:rPr>
                <w:rFonts w:eastAsia="Calibri" w:cstheme="minorHAnsi"/>
                <w:i/>
              </w:rPr>
              <w:t>indicare i beni o i servizi di cui l’Istituzione Scolastica necessita</w:t>
            </w:r>
            <w:r w:rsidRPr="00A53F47">
              <w:rPr>
                <w:rFonts w:eastAsia="Calibri" w:cstheme="minorHAnsi"/>
                <w:iCs/>
              </w:rPr>
              <w:t>]</w:t>
            </w:r>
            <w:r w:rsidRPr="00A53F47">
              <w:rPr>
                <w:rFonts w:eastAsia="Calibri" w:cstheme="minorHAnsi"/>
                <w:i/>
              </w:rPr>
              <w:t xml:space="preserve">, </w:t>
            </w:r>
            <w:r w:rsidRPr="00A53F47">
              <w:rPr>
                <w:rFonts w:eastAsia="Calibri" w:cstheme="minorHAnsi"/>
              </w:rPr>
              <w:t>avente le seguenti caratteristiche</w:t>
            </w:r>
            <w:r w:rsidRPr="00A53F47">
              <w:rPr>
                <w:rFonts w:eastAsia="Calibri" w:cstheme="minorHAnsi"/>
                <w:i/>
              </w:rPr>
              <w:t xml:space="preserve"> </w:t>
            </w:r>
            <w:r w:rsidRPr="00A53F47">
              <w:rPr>
                <w:rFonts w:eastAsia="Calibri" w:cstheme="minorHAnsi"/>
                <w:iCs/>
              </w:rPr>
              <w:t>[</w:t>
            </w:r>
            <w:r w:rsidRPr="00A53F47">
              <w:rPr>
                <w:rFonts w:eastAsia="Calibri" w:cstheme="minorHAnsi"/>
                <w:i/>
              </w:rPr>
              <w:t>indicare le caratteristiche delle forniture/servizi che si intendono conseguire e le principali condizioni contrattuali, ad es. n. di giornate uomo, n. di beni</w:t>
            </w:r>
            <w:r w:rsidRPr="00A53F47">
              <w:rPr>
                <w:rFonts w:eastAsia="Calibri" w:cstheme="minorHAnsi"/>
                <w:iCs/>
              </w:rPr>
              <w:t>];</w:t>
            </w:r>
          </w:p>
        </w:tc>
      </w:tr>
      <w:tr w:rsidR="005D6858" w:rsidRPr="00A53F47" w14:paraId="54BE24C7" w14:textId="77777777" w:rsidTr="005D6858">
        <w:tc>
          <w:tcPr>
            <w:tcW w:w="1500" w:type="pct"/>
            <w:shd w:val="clear" w:color="auto" w:fill="auto"/>
          </w:tcPr>
          <w:p w14:paraId="6003D9C2" w14:textId="77777777" w:rsidR="005D6858" w:rsidRPr="00A53F47" w:rsidRDefault="005D6858" w:rsidP="005D6858">
            <w:pPr>
              <w:rPr>
                <w:rFonts w:eastAsia="Calibri" w:cstheme="minorHAnsi"/>
                <w:b/>
              </w:rPr>
            </w:pPr>
            <w:r w:rsidRPr="00A53F47">
              <w:rPr>
                <w:rFonts w:eastAsia="Calibri" w:cstheme="minorHAnsi"/>
                <w:b/>
              </w:rPr>
              <w:t>CONSIDERATO</w:t>
            </w:r>
          </w:p>
        </w:tc>
        <w:tc>
          <w:tcPr>
            <w:tcW w:w="3500" w:type="pct"/>
            <w:shd w:val="clear" w:color="auto" w:fill="auto"/>
          </w:tcPr>
          <w:p w14:paraId="0EC5C909" w14:textId="77777777" w:rsidR="005D6858" w:rsidRPr="00A53F47" w:rsidRDefault="005D6858" w:rsidP="005D6858">
            <w:pPr>
              <w:jc w:val="both"/>
              <w:rPr>
                <w:rFonts w:eastAsia="Calibri" w:cstheme="minorHAnsi"/>
              </w:rPr>
            </w:pPr>
            <w:r w:rsidRPr="00A53F47">
              <w:rPr>
                <w:rFonts w:eastAsia="Calibri" w:cstheme="minorHAnsi"/>
              </w:rPr>
              <w:t xml:space="preserve">che l’affidamento in oggetto è finalizzato a </w:t>
            </w:r>
            <w:r w:rsidRPr="00A53F47">
              <w:rPr>
                <w:rFonts w:eastAsia="Calibri" w:cstheme="minorHAnsi"/>
                <w:iCs/>
              </w:rPr>
              <w:t>[</w:t>
            </w:r>
            <w:r w:rsidRPr="00A53F47">
              <w:rPr>
                <w:rFonts w:eastAsia="Calibri" w:cstheme="minorHAnsi"/>
                <w:i/>
              </w:rPr>
              <w:t>definire l’esigenza/interesse che si intende soddisfare con l’affidamento in oggetto, ad es.</w:t>
            </w:r>
            <w:r w:rsidRPr="00A53F47">
              <w:rPr>
                <w:rFonts w:cstheme="minorHAnsi"/>
              </w:rPr>
              <w:t xml:space="preserve"> </w:t>
            </w:r>
            <w:r w:rsidRPr="00A53F47">
              <w:rPr>
                <w:rFonts w:eastAsia="Calibri" w:cstheme="minorHAnsi"/>
                <w:i/>
              </w:rPr>
              <w:t>garantire continuità delle prestazioni</w:t>
            </w:r>
            <w:r w:rsidRPr="00A53F47">
              <w:rPr>
                <w:rFonts w:eastAsia="Calibri" w:cstheme="minorHAnsi"/>
                <w:iCs/>
              </w:rPr>
              <w:t>]</w:t>
            </w:r>
            <w:r w:rsidRPr="00A53F47">
              <w:rPr>
                <w:rFonts w:eastAsia="Calibri" w:cstheme="minorHAnsi"/>
              </w:rPr>
              <w:t>;</w:t>
            </w:r>
          </w:p>
        </w:tc>
      </w:tr>
      <w:tr w:rsidR="005D6858" w:rsidRPr="00A53F47" w14:paraId="55E55FD5" w14:textId="77777777" w:rsidTr="005D6858">
        <w:tc>
          <w:tcPr>
            <w:tcW w:w="1500" w:type="pct"/>
            <w:shd w:val="clear" w:color="auto" w:fill="auto"/>
          </w:tcPr>
          <w:p w14:paraId="1D95BD36" w14:textId="77777777" w:rsidR="005D6858" w:rsidRPr="00A53F47" w:rsidRDefault="005D6858" w:rsidP="005D6858">
            <w:pPr>
              <w:rPr>
                <w:rFonts w:eastAsia="Calibri" w:cstheme="minorHAnsi"/>
                <w:b/>
              </w:rPr>
            </w:pPr>
            <w:r w:rsidRPr="00A53F47">
              <w:rPr>
                <w:rFonts w:eastAsia="Calibri" w:cstheme="minorHAnsi"/>
                <w:b/>
              </w:rPr>
              <w:t>RITENUTO</w:t>
            </w:r>
          </w:p>
        </w:tc>
        <w:tc>
          <w:tcPr>
            <w:tcW w:w="3500" w:type="pct"/>
            <w:shd w:val="clear" w:color="auto" w:fill="auto"/>
          </w:tcPr>
          <w:p w14:paraId="14888F12" w14:textId="77777777" w:rsidR="005D6858" w:rsidRPr="00A53F47" w:rsidRDefault="005D6858" w:rsidP="005D6858">
            <w:pPr>
              <w:jc w:val="both"/>
              <w:rPr>
                <w:rFonts w:eastAsia="Calibri" w:cstheme="minorHAnsi"/>
              </w:rPr>
            </w:pPr>
            <w:r w:rsidRPr="00A53F47">
              <w:rPr>
                <w:rFonts w:cstheme="minorHAnsi"/>
                <w:color w:val="000000" w:themeColor="text1"/>
              </w:rPr>
              <w:t xml:space="preserve">di suddividere l’appalto in n. […] lotti, in quanto </w:t>
            </w:r>
            <w:r w:rsidRPr="00A53F47">
              <w:rPr>
                <w:rFonts w:cstheme="minorHAnsi"/>
                <w:iCs/>
                <w:color w:val="000000" w:themeColor="text1"/>
              </w:rPr>
              <w:t>[</w:t>
            </w:r>
            <w:r w:rsidRPr="00A53F47">
              <w:rPr>
                <w:rFonts w:cstheme="minorHAnsi"/>
                <w:i/>
                <w:color w:val="000000" w:themeColor="text1"/>
              </w:rPr>
              <w:t>indicare i criteri sulla base dei quali si è ritenuto di suddividere l’appalto in lotti e le finalità perseguite</w:t>
            </w:r>
            <w:r w:rsidRPr="00A53F47">
              <w:rPr>
                <w:rFonts w:cstheme="minorHAnsi"/>
                <w:iCs/>
                <w:color w:val="000000" w:themeColor="text1"/>
              </w:rPr>
              <w:t>];</w:t>
            </w:r>
          </w:p>
        </w:tc>
      </w:tr>
      <w:tr w:rsidR="005D6858" w:rsidRPr="00A53F47" w14:paraId="650F258A" w14:textId="77777777" w:rsidTr="005D6858">
        <w:tc>
          <w:tcPr>
            <w:tcW w:w="1500" w:type="pct"/>
            <w:shd w:val="clear" w:color="auto" w:fill="auto"/>
          </w:tcPr>
          <w:p w14:paraId="5B9A545B" w14:textId="77777777" w:rsidR="005D6858" w:rsidRPr="00A53F47" w:rsidRDefault="005D6858" w:rsidP="005D6858">
            <w:pPr>
              <w:rPr>
                <w:rFonts w:eastAsia="Calibri" w:cstheme="minorHAnsi"/>
                <w:b/>
              </w:rPr>
            </w:pPr>
            <w:r w:rsidRPr="00A53F47">
              <w:rPr>
                <w:rFonts w:eastAsia="Calibri" w:cstheme="minorHAnsi"/>
                <w:b/>
              </w:rPr>
              <w:t>TENUTO CONTO</w:t>
            </w:r>
          </w:p>
        </w:tc>
        <w:tc>
          <w:tcPr>
            <w:tcW w:w="3500" w:type="pct"/>
            <w:shd w:val="clear" w:color="auto" w:fill="auto"/>
          </w:tcPr>
          <w:p w14:paraId="4AA30911" w14:textId="77777777" w:rsidR="005D6858" w:rsidRPr="00A53F47" w:rsidRDefault="005D6858" w:rsidP="005D6858">
            <w:pPr>
              <w:jc w:val="both"/>
              <w:rPr>
                <w:rFonts w:eastAsia="Calibri" w:cstheme="minorHAnsi"/>
              </w:rPr>
            </w:pPr>
            <w:r w:rsidRPr="00A53F47">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decreto;</w:t>
            </w:r>
          </w:p>
          <w:p w14:paraId="6B9F9B21"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rPr>
              <w:t>in caso di non suddivisione in lotti, sostituire i due periodi precedenti con il seguente periodo</w:t>
            </w:r>
            <w:r w:rsidRPr="00A53F47">
              <w:rPr>
                <w:rFonts w:eastAsia="Calibri" w:cstheme="minorHAnsi"/>
              </w:rPr>
              <w:t>] che le prestazioni di cui trattasi si compongono di un unico lotto prestazionale e funzionale, in quanto [</w:t>
            </w:r>
            <w:r w:rsidRPr="00A53F47">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A53F47">
              <w:rPr>
                <w:rFonts w:eastAsia="Calibri" w:cstheme="minorHAnsi"/>
              </w:rPr>
              <w:t>];</w:t>
            </w:r>
          </w:p>
        </w:tc>
      </w:tr>
      <w:tr w:rsidR="005D6858" w:rsidRPr="00A53F47" w14:paraId="14656FF3" w14:textId="77777777" w:rsidTr="005D6858">
        <w:tc>
          <w:tcPr>
            <w:tcW w:w="1500" w:type="pct"/>
            <w:shd w:val="clear" w:color="auto" w:fill="auto"/>
          </w:tcPr>
          <w:p w14:paraId="11201659" w14:textId="77777777" w:rsidR="005D6858" w:rsidRPr="00A53F47" w:rsidRDefault="005D6858" w:rsidP="005D6858">
            <w:pPr>
              <w:rPr>
                <w:rFonts w:eastAsia="Calibri" w:cstheme="minorHAnsi"/>
                <w:b/>
              </w:rPr>
            </w:pPr>
            <w:r w:rsidRPr="00A53F47">
              <w:rPr>
                <w:rFonts w:eastAsia="Calibri" w:cstheme="minorHAnsi"/>
                <w:b/>
              </w:rPr>
              <w:t>CONSIDERATO</w:t>
            </w:r>
          </w:p>
        </w:tc>
        <w:tc>
          <w:tcPr>
            <w:tcW w:w="3500" w:type="pct"/>
            <w:shd w:val="clear" w:color="auto" w:fill="auto"/>
          </w:tcPr>
          <w:p w14:paraId="17060770" w14:textId="77777777" w:rsidR="005D6858" w:rsidRPr="00A53F47" w:rsidRDefault="005D6858" w:rsidP="005D6858">
            <w:pPr>
              <w:jc w:val="both"/>
              <w:rPr>
                <w:rFonts w:cstheme="minorHAnsi"/>
              </w:rPr>
            </w:pPr>
            <w:r w:rsidRPr="00A53F47">
              <w:rPr>
                <w:rFonts w:cstheme="minorHAnsi"/>
              </w:rPr>
              <w:t>che la spesa complessiva per il servizio [</w:t>
            </w:r>
            <w:r w:rsidRPr="00A53F47">
              <w:rPr>
                <w:rFonts w:cstheme="minorHAnsi"/>
                <w:i/>
                <w:iCs/>
              </w:rPr>
              <w:t>o la fornitura</w:t>
            </w:r>
            <w:r w:rsidRPr="00A53F47">
              <w:rPr>
                <w:rFonts w:cstheme="minorHAnsi"/>
              </w:rPr>
              <w:t>] in parola è stata stimata in € […], IVA esclusa (€ […], IVA inclusa);</w:t>
            </w:r>
          </w:p>
          <w:p w14:paraId="5D580284"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l’importo stimato per ciascun lotto</w:t>
            </w:r>
            <w:r w:rsidRPr="00A53F47">
              <w:rPr>
                <w:rFonts w:eastAsia="Calibri" w:cstheme="minorHAnsi"/>
              </w:rPr>
              <w:t>]</w:t>
            </w:r>
          </w:p>
        </w:tc>
      </w:tr>
      <w:tr w:rsidR="005D6858" w:rsidRPr="00A53F47" w14:paraId="321689F2" w14:textId="77777777" w:rsidTr="005D6858">
        <w:tc>
          <w:tcPr>
            <w:tcW w:w="1500" w:type="pct"/>
            <w:shd w:val="clear" w:color="auto" w:fill="auto"/>
          </w:tcPr>
          <w:p w14:paraId="128489A2" w14:textId="77777777" w:rsidR="005D6858" w:rsidRPr="00A53F47" w:rsidRDefault="005D6858" w:rsidP="005D6858">
            <w:pPr>
              <w:rPr>
                <w:rFonts w:eastAsia="Calibri" w:cstheme="minorHAnsi"/>
                <w:b/>
              </w:rPr>
            </w:pPr>
            <w:r w:rsidRPr="00A53F47">
              <w:rPr>
                <w:rFonts w:eastAsia="Calibri" w:cstheme="minorHAnsi"/>
                <w:b/>
              </w:rPr>
              <w:t xml:space="preserve">CONSIDERATO </w:t>
            </w:r>
          </w:p>
        </w:tc>
        <w:tc>
          <w:tcPr>
            <w:tcW w:w="3500" w:type="pct"/>
            <w:shd w:val="clear" w:color="auto" w:fill="auto"/>
          </w:tcPr>
          <w:p w14:paraId="01A0C2DA"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rPr>
              <w:t>eventuale, nel caso in cui vi siano oneri di sicurezza da interferenze</w:t>
            </w:r>
            <w:r w:rsidRPr="00A53F47">
              <w:rPr>
                <w:rFonts w:eastAsia="Calibri" w:cstheme="minorHAnsi"/>
              </w:rPr>
              <w:t>] che gli oneri derivanti da rischi per interferenze sono quantificati in € […], IVA esclusa, come risultanti dal documento di valutazione dei rischi da interferenze;</w:t>
            </w:r>
          </w:p>
          <w:p w14:paraId="0F5FE51D"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gli oneri relativi a ciascun lotto</w:t>
            </w:r>
            <w:r w:rsidRPr="00A53F47">
              <w:rPr>
                <w:rFonts w:eastAsia="Calibri" w:cstheme="minorHAnsi"/>
              </w:rPr>
              <w:t>]</w:t>
            </w:r>
          </w:p>
          <w:p w14:paraId="6CE53AB0"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iCs/>
              </w:rPr>
              <w:t>oppure</w:t>
            </w:r>
            <w:r w:rsidRPr="00A53F47">
              <w:rPr>
                <w:rFonts w:eastAsia="Calibri" w:cstheme="minorHAnsi"/>
                <w:i/>
              </w:rPr>
              <w:t>, in caso di oneri da rischi da interferenza pari a zero</w:t>
            </w:r>
            <w:r w:rsidRPr="00A53F47">
              <w:rPr>
                <w:rFonts w:eastAsia="Calibri" w:cstheme="minorHAnsi"/>
              </w:rPr>
              <w:t>]:</w:t>
            </w:r>
          </w:p>
          <w:p w14:paraId="31095D46" w14:textId="77777777" w:rsidR="005D6858" w:rsidRPr="00A53F47" w:rsidRDefault="005D6858" w:rsidP="005D6858">
            <w:pPr>
              <w:jc w:val="both"/>
              <w:rPr>
                <w:rFonts w:eastAsia="Calibri" w:cstheme="minorHAnsi"/>
              </w:rPr>
            </w:pPr>
            <w:r w:rsidRPr="00A53F47">
              <w:rPr>
                <w:rFonts w:eastAsia="Calibri" w:cstheme="minorHAnsi"/>
              </w:rPr>
              <w:t>che gli oneri di sicurezza per l’eliminazione dei rischi da interferenza, non soggetti a ribasso, sono pari a 0,00 € (euro zero,00), trattandosi di:</w:t>
            </w:r>
          </w:p>
          <w:p w14:paraId="4F4C14E1" w14:textId="77777777" w:rsidR="005D6858" w:rsidRPr="00A53F47" w:rsidRDefault="005D6858" w:rsidP="005D6858">
            <w:pPr>
              <w:jc w:val="both"/>
              <w:rPr>
                <w:rFonts w:eastAsia="Calibri" w:cstheme="minorHAnsi"/>
              </w:rPr>
            </w:pPr>
            <w:r w:rsidRPr="00A53F47">
              <w:rPr>
                <w:rFonts w:eastAsia="Calibri" w:cstheme="minorHAnsi"/>
                <w:iCs/>
              </w:rPr>
              <w:t>[</w:t>
            </w:r>
            <w:r w:rsidRPr="00A53F47">
              <w:rPr>
                <w:rFonts w:eastAsia="Calibri" w:cstheme="minorHAnsi"/>
                <w:i/>
              </w:rPr>
              <w:t>casi alternativi</w:t>
            </w:r>
            <w:r w:rsidRPr="00A53F47">
              <w:rPr>
                <w:rFonts w:eastAsia="Calibri" w:cstheme="minorHAnsi"/>
                <w:iCs/>
              </w:rPr>
              <w:t>]:</w:t>
            </w:r>
          </w:p>
          <w:p w14:paraId="34C9DC66" w14:textId="77777777" w:rsidR="005D6858" w:rsidRPr="00A53F47" w:rsidRDefault="005D6858" w:rsidP="005D6858">
            <w:pPr>
              <w:jc w:val="both"/>
              <w:rPr>
                <w:rFonts w:eastAsia="Calibri" w:cstheme="minorHAnsi"/>
              </w:rPr>
            </w:pPr>
            <w:r w:rsidRPr="00A53F47">
              <w:rPr>
                <w:rFonts w:eastAsia="Calibri" w:cstheme="minorHAnsi"/>
              </w:rPr>
              <w:t>1) servizi di natura intellettuale;</w:t>
            </w:r>
          </w:p>
          <w:p w14:paraId="3F18F4AB" w14:textId="77777777" w:rsidR="005D6858" w:rsidRPr="00A53F47" w:rsidRDefault="005D6858" w:rsidP="005D6858">
            <w:pPr>
              <w:jc w:val="both"/>
              <w:rPr>
                <w:rFonts w:eastAsia="Calibri" w:cstheme="minorHAnsi"/>
              </w:rPr>
            </w:pPr>
            <w:r w:rsidRPr="00A53F47">
              <w:rPr>
                <w:rFonts w:eastAsia="Calibri" w:cstheme="minorHAnsi"/>
              </w:rPr>
              <w:t>2) di mera fornitura di materiali o attrezzature;</w:t>
            </w:r>
          </w:p>
          <w:p w14:paraId="3B6F2621" w14:textId="77777777" w:rsidR="005D6858" w:rsidRPr="00A53F47" w:rsidRDefault="005D6858" w:rsidP="005D6858">
            <w:pPr>
              <w:jc w:val="both"/>
              <w:rPr>
                <w:rFonts w:eastAsia="Calibri" w:cstheme="minorHAnsi"/>
              </w:rPr>
            </w:pPr>
            <w:r w:rsidRPr="00A53F47">
              <w:rPr>
                <w:rFonts w:eastAsia="Calibri" w:cstheme="minorHAnsi"/>
              </w:rPr>
              <w:t>3) [</w:t>
            </w:r>
            <w:r w:rsidRPr="00A53F47">
              <w:rPr>
                <w:rFonts w:eastAsia="Calibri" w:cstheme="minorHAnsi"/>
                <w:i/>
              </w:rPr>
              <w:t>indicare eventuali altre motivazioni</w:t>
            </w:r>
            <w:r w:rsidRPr="00A53F47">
              <w:rPr>
                <w:rFonts w:eastAsia="Calibri" w:cstheme="minorHAnsi"/>
              </w:rPr>
              <w:t>];</w:t>
            </w:r>
          </w:p>
        </w:tc>
      </w:tr>
      <w:tr w:rsidR="005D6858" w:rsidRPr="00A53F47" w14:paraId="23F9D68D" w14:textId="77777777" w:rsidTr="005D6858">
        <w:tc>
          <w:tcPr>
            <w:tcW w:w="1500" w:type="pct"/>
            <w:shd w:val="clear" w:color="auto" w:fill="auto"/>
          </w:tcPr>
          <w:p w14:paraId="25B6C71B" w14:textId="77777777" w:rsidR="005D6858" w:rsidRPr="00A53F47" w:rsidRDefault="005D6858" w:rsidP="005D6858">
            <w:pPr>
              <w:rPr>
                <w:rFonts w:eastAsia="Calibri" w:cstheme="minorHAnsi"/>
                <w:b/>
              </w:rPr>
            </w:pPr>
            <w:r w:rsidRPr="00A53F47">
              <w:rPr>
                <w:rFonts w:eastAsia="Calibri" w:cstheme="minorHAnsi"/>
                <w:b/>
              </w:rPr>
              <w:t xml:space="preserve">TENUTO CONTO </w:t>
            </w:r>
          </w:p>
        </w:tc>
        <w:tc>
          <w:tcPr>
            <w:tcW w:w="3500" w:type="pct"/>
            <w:shd w:val="clear" w:color="auto" w:fill="auto"/>
          </w:tcPr>
          <w:p w14:paraId="70012781"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rPr>
              <w:t>solo in caso di appalto di servizi</w:t>
            </w:r>
            <w:r w:rsidRPr="00A53F47">
              <w:rPr>
                <w:rFonts w:eastAsia="Calibri" w:cstheme="minorHAnsi"/>
              </w:rPr>
              <w:t>] che, ai sensi dell’art. 23, comma 16, e dall’art. 216, comma 4, del D.Lgs. n. 50/2016, la stazione appaltante, al fine di determinare l’importo posto a base di gara, ha individuato i costi della manodopera sulla base di tabelle emanate dal Ministero del lavoro e delle Politiche Sociali, ponendo a base dei predetti costi quello medio orario relativo ad un livello […] del contratto […], per un importo complessivo pari a […];</w:t>
            </w:r>
          </w:p>
          <w:p w14:paraId="775571C0"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i costi della manodopera relativi a ciascun lotto</w:t>
            </w:r>
            <w:r w:rsidRPr="00A53F47">
              <w:rPr>
                <w:rFonts w:eastAsia="Calibri" w:cstheme="minorHAnsi"/>
              </w:rPr>
              <w:t>]</w:t>
            </w:r>
          </w:p>
        </w:tc>
      </w:tr>
      <w:tr w:rsidR="005D6858" w:rsidRPr="00A53F47" w14:paraId="7D1E65D0" w14:textId="77777777" w:rsidTr="005D6858">
        <w:tc>
          <w:tcPr>
            <w:tcW w:w="1500" w:type="pct"/>
            <w:shd w:val="clear" w:color="auto" w:fill="auto"/>
          </w:tcPr>
          <w:p w14:paraId="42A8A62E" w14:textId="77777777" w:rsidR="005D6858" w:rsidRPr="00A53F47" w:rsidRDefault="005D6858" w:rsidP="005D6858">
            <w:pPr>
              <w:rPr>
                <w:rFonts w:eastAsia="Calibri" w:cstheme="minorHAnsi"/>
                <w:b/>
              </w:rPr>
            </w:pPr>
            <w:r w:rsidRPr="00A53F47">
              <w:rPr>
                <w:rFonts w:eastAsia="Calibri" w:cstheme="minorHAnsi"/>
                <w:b/>
              </w:rPr>
              <w:t>CONSIDERATO</w:t>
            </w:r>
          </w:p>
        </w:tc>
        <w:tc>
          <w:tcPr>
            <w:tcW w:w="3500" w:type="pct"/>
            <w:shd w:val="clear" w:color="auto" w:fill="auto"/>
          </w:tcPr>
          <w:p w14:paraId="5AFC0D13" w14:textId="77777777" w:rsidR="005D6858" w:rsidRPr="00A53F47" w:rsidRDefault="005D6858" w:rsidP="005D6858">
            <w:pPr>
              <w:jc w:val="both"/>
              <w:rPr>
                <w:rFonts w:eastAsia="Calibri" w:cstheme="minorHAnsi"/>
              </w:rPr>
            </w:pPr>
            <w:r w:rsidRPr="00A53F47">
              <w:rPr>
                <w:rFonts w:eastAsia="Calibri" w:cstheme="minorHAnsi"/>
              </w:rPr>
              <w:t>di prevedere una durata contrattuale pari a […] mesi;</w:t>
            </w:r>
          </w:p>
          <w:p w14:paraId="128E6DFE"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iCs/>
              </w:rPr>
              <w:t>in caso di suddivisione in lotti, indicare la durata relativa a ciascun lotto, se diversa da lotto a lotto</w:t>
            </w:r>
            <w:r w:rsidRPr="00A53F47">
              <w:rPr>
                <w:rFonts w:eastAsia="Calibri" w:cstheme="minorHAnsi"/>
              </w:rPr>
              <w:t>]</w:t>
            </w:r>
          </w:p>
        </w:tc>
      </w:tr>
      <w:tr w:rsidR="005D6858" w:rsidRPr="00A53F47" w14:paraId="018FD3C2" w14:textId="77777777" w:rsidTr="005D6858">
        <w:tc>
          <w:tcPr>
            <w:tcW w:w="1500" w:type="pct"/>
            <w:shd w:val="clear" w:color="auto" w:fill="auto"/>
          </w:tcPr>
          <w:p w14:paraId="1234D3C7" w14:textId="77777777" w:rsidR="005D6858" w:rsidRPr="00A53F47" w:rsidRDefault="005D6858" w:rsidP="005D6858">
            <w:pPr>
              <w:rPr>
                <w:rFonts w:eastAsia="Calibri" w:cstheme="minorHAnsi"/>
                <w:b/>
              </w:rPr>
            </w:pPr>
            <w:r w:rsidRPr="00A53F47">
              <w:rPr>
                <w:rFonts w:eastAsia="Calibri" w:cstheme="minorHAnsi"/>
                <w:b/>
              </w:rPr>
              <w:t xml:space="preserve">VISTO </w:t>
            </w:r>
          </w:p>
        </w:tc>
        <w:tc>
          <w:tcPr>
            <w:tcW w:w="3500" w:type="pct"/>
            <w:shd w:val="clear" w:color="auto" w:fill="auto"/>
          </w:tcPr>
          <w:p w14:paraId="0FAD2C79"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A53F47">
              <w:rPr>
                <w:rFonts w:eastAsia="Calibri" w:cstheme="minorHAnsi"/>
              </w:rPr>
              <w:t>] il D.M. […] del Ministero dell’Ambiente della Tutela del Territorio e del Mare, recante «[…]» [</w:t>
            </w:r>
            <w:r w:rsidRPr="00A53F47">
              <w:rPr>
                <w:rFonts w:eastAsia="Calibri" w:cstheme="minorHAnsi"/>
                <w:i/>
                <w:iCs/>
              </w:rPr>
              <w:t>inserire la denominazione del D.M. di riferimento</w:t>
            </w:r>
            <w:r w:rsidRPr="00A53F47">
              <w:rPr>
                <w:rFonts w:eastAsia="Calibri" w:cstheme="minorHAnsi"/>
              </w:rPr>
              <w:t>], le cui prescrizioni sono state recepite negli atti dell’affidamento in oggetto;</w:t>
            </w:r>
          </w:p>
        </w:tc>
      </w:tr>
      <w:tr w:rsidR="005D6858" w:rsidRPr="00A53F47" w14:paraId="7255CC8C" w14:textId="77777777" w:rsidTr="005D6858">
        <w:tc>
          <w:tcPr>
            <w:tcW w:w="1500" w:type="pct"/>
            <w:shd w:val="clear" w:color="auto" w:fill="auto"/>
          </w:tcPr>
          <w:p w14:paraId="05BB7CFE" w14:textId="77777777" w:rsidR="005D6858" w:rsidRPr="00A53F47" w:rsidRDefault="005D6858" w:rsidP="005D6858">
            <w:pPr>
              <w:rPr>
                <w:rFonts w:eastAsia="Calibri" w:cstheme="minorHAnsi"/>
                <w:b/>
              </w:rPr>
            </w:pPr>
            <w:r w:rsidRPr="00A53F47">
              <w:rPr>
                <w:rFonts w:eastAsia="Calibri" w:cstheme="minorHAnsi"/>
                <w:b/>
              </w:rPr>
              <w:t xml:space="preserve">RITENUTO </w:t>
            </w:r>
          </w:p>
        </w:tc>
        <w:tc>
          <w:tcPr>
            <w:tcW w:w="3500" w:type="pct"/>
            <w:shd w:val="clear" w:color="auto" w:fill="auto"/>
          </w:tcPr>
          <w:p w14:paraId="04B6C2A4"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rPr>
              <w:t>eventuale, solo nel caso in cui risulti applicabile la c.d. clausola sociale di cui all’art. 50 del D.Lgs. 50/2016</w:t>
            </w:r>
            <w:r w:rsidRPr="00A53F47">
              <w:rPr>
                <w:rFonts w:eastAsia="Calibri" w:cstheme="minorHAnsi"/>
              </w:rPr>
              <w:t>] necessario prevedere l’inserimento negli atti di gara della c.d. clausola sociale di cui all’art. 50 del D.Lgs. 50/2016, al fine di garantire i livelli occupazionali esistenti;</w:t>
            </w:r>
          </w:p>
        </w:tc>
      </w:tr>
      <w:tr w:rsidR="005D6858" w:rsidRPr="00A53F47" w14:paraId="49DF829B" w14:textId="77777777" w:rsidTr="005D6858">
        <w:tc>
          <w:tcPr>
            <w:tcW w:w="1500" w:type="pct"/>
            <w:shd w:val="clear" w:color="auto" w:fill="auto"/>
          </w:tcPr>
          <w:p w14:paraId="5B08BABD" w14:textId="77777777" w:rsidR="005D6858" w:rsidRPr="00A53F47" w:rsidRDefault="005D6858" w:rsidP="005D6858">
            <w:pPr>
              <w:rPr>
                <w:rFonts w:eastAsia="Calibri" w:cstheme="minorHAnsi"/>
                <w:b/>
              </w:rPr>
            </w:pPr>
            <w:r w:rsidRPr="00A53F47">
              <w:rPr>
                <w:rFonts w:eastAsia="Calibri" w:cstheme="minorHAnsi"/>
                <w:b/>
              </w:rPr>
              <w:t>TENUTO CONTO</w:t>
            </w:r>
          </w:p>
        </w:tc>
        <w:tc>
          <w:tcPr>
            <w:tcW w:w="3500" w:type="pct"/>
            <w:shd w:val="clear" w:color="auto" w:fill="auto"/>
          </w:tcPr>
          <w:p w14:paraId="78F0D31A" w14:textId="2E5566AB"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rPr>
              <w:t>eventuale, solo nel caso in cui siano previsti criteri speciali di selezione</w:t>
            </w:r>
            <w:r w:rsidRPr="00A53F47">
              <w:rPr>
                <w:rFonts w:eastAsia="Calibri" w:cstheme="minorHAnsi"/>
              </w:rPr>
              <w:t>] che, ai fini della partecipazione alla procedura, l’Istituto richiede specifici requisiti di selezione ai sensi dell’art. 83 del D.Lgs. 50/2016, così come dettagliati nella documentazione di cui alla presente procedura;</w:t>
            </w:r>
          </w:p>
        </w:tc>
      </w:tr>
      <w:tr w:rsidR="005D6858" w:rsidRPr="00A53F47" w14:paraId="4C88E497" w14:textId="77777777" w:rsidTr="005D6858">
        <w:tc>
          <w:tcPr>
            <w:tcW w:w="1500" w:type="pct"/>
            <w:shd w:val="clear" w:color="auto" w:fill="auto"/>
          </w:tcPr>
          <w:p w14:paraId="1EA25F62" w14:textId="77777777" w:rsidR="005D6858" w:rsidRPr="00A53F47" w:rsidRDefault="005D6858" w:rsidP="005D6858">
            <w:pPr>
              <w:rPr>
                <w:rFonts w:eastAsia="Calibri" w:cstheme="minorHAnsi"/>
                <w:b/>
              </w:rPr>
            </w:pPr>
            <w:r w:rsidRPr="00A53F47">
              <w:rPr>
                <w:rFonts w:eastAsia="Calibri" w:cstheme="minorHAnsi"/>
                <w:b/>
              </w:rPr>
              <w:t>ATTESO</w:t>
            </w:r>
          </w:p>
        </w:tc>
        <w:tc>
          <w:tcPr>
            <w:tcW w:w="3500" w:type="pct"/>
            <w:shd w:val="clear" w:color="auto" w:fill="auto"/>
          </w:tcPr>
          <w:p w14:paraId="5631FBBB" w14:textId="23324897" w:rsidR="005D6858" w:rsidRPr="00A53F47" w:rsidRDefault="005D6858" w:rsidP="005D6858">
            <w:pPr>
              <w:jc w:val="both"/>
              <w:rPr>
                <w:rFonts w:eastAsia="Calibri" w:cstheme="minorHAnsi"/>
              </w:rPr>
            </w:pPr>
            <w:r w:rsidRPr="00A53F47">
              <w:rPr>
                <w:rFonts w:eastAsia="Calibri" w:cstheme="minorHAnsi"/>
              </w:rPr>
              <w:t xml:space="preserve">che l’aggiudicazione dell’appalto avverrà con il criterio dell'offerta economicamente più vantaggiosa individuata sulla base del miglior rapporto qualità/prezzo, ai sensi dell’art. </w:t>
            </w:r>
            <w:r w:rsidR="00776458">
              <w:rPr>
                <w:rFonts w:eastAsia="Calibri" w:cstheme="minorHAnsi"/>
              </w:rPr>
              <w:t>95</w:t>
            </w:r>
            <w:r w:rsidRPr="00A53F47">
              <w:rPr>
                <w:rFonts w:eastAsia="Calibri" w:cstheme="minorHAnsi"/>
              </w:rPr>
              <w:t xml:space="preserve">, comma </w:t>
            </w:r>
            <w:r w:rsidR="00776458">
              <w:rPr>
                <w:rFonts w:eastAsia="Calibri" w:cstheme="minorHAnsi"/>
              </w:rPr>
              <w:t>6</w:t>
            </w:r>
            <w:r w:rsidRPr="00A53F47">
              <w:rPr>
                <w:rFonts w:eastAsia="Calibri" w:cstheme="minorHAnsi"/>
              </w:rPr>
              <w:t>, del D.L</w:t>
            </w:r>
            <w:r w:rsidR="009060FE">
              <w:rPr>
                <w:rFonts w:eastAsia="Calibri" w:cstheme="minorHAnsi"/>
              </w:rPr>
              <w:t>gs. 50/2016</w:t>
            </w:r>
            <w:r w:rsidR="00942E25">
              <w:rPr>
                <w:rFonts w:eastAsia="Calibri" w:cstheme="minorHAnsi"/>
              </w:rPr>
              <w:t xml:space="preserve"> [</w:t>
            </w:r>
            <w:r w:rsidR="00942E25" w:rsidRPr="00942E25">
              <w:rPr>
                <w:rFonts w:eastAsia="Calibri" w:cstheme="minorHAnsi"/>
                <w:i/>
                <w:iCs/>
              </w:rPr>
              <w:t>in alternativa, ove venga in rilievo una delle ipotesi di cui all’art. 95, comma 3, del D.Lgs. 50/2016</w:t>
            </w:r>
            <w:r w:rsidR="00942E25">
              <w:rPr>
                <w:rFonts w:eastAsia="Calibri" w:cstheme="minorHAnsi"/>
              </w:rPr>
              <w:t>, ai sensi dell’art. 95, comma 3, lett. […], del D.Lgs. 50/2016, trattandosi di [</w:t>
            </w:r>
            <w:r w:rsidR="00942E25" w:rsidRPr="00942E25">
              <w:rPr>
                <w:rFonts w:eastAsia="Calibri" w:cstheme="minorHAnsi"/>
                <w:i/>
                <w:iCs/>
              </w:rPr>
              <w:t>indicare la fattispecie rilevante ai sensi dell’art. 95, comma 3 del D.Lgs. 50/2016</w:t>
            </w:r>
            <w:r w:rsidR="00942E25">
              <w:rPr>
                <w:rFonts w:eastAsia="Calibri" w:cstheme="minorHAnsi"/>
              </w:rPr>
              <w:t>]]</w:t>
            </w:r>
            <w:r w:rsidR="00942E25" w:rsidRPr="00A53F47">
              <w:rPr>
                <w:rFonts w:eastAsia="Calibri" w:cstheme="minorHAnsi"/>
              </w:rPr>
              <w:t>;</w:t>
            </w:r>
          </w:p>
          <w:p w14:paraId="56931990" w14:textId="77777777" w:rsidR="005D6858" w:rsidRPr="00A53F47" w:rsidRDefault="005D6858" w:rsidP="005D6858">
            <w:pPr>
              <w:jc w:val="both"/>
              <w:rPr>
                <w:rFonts w:eastAsia="Calibri" w:cstheme="minorHAnsi"/>
              </w:rPr>
            </w:pPr>
            <w:r w:rsidRPr="00A53F47">
              <w:rPr>
                <w:rFonts w:eastAsia="Calibri" w:cstheme="minorHAnsi"/>
              </w:rPr>
              <w:t>[</w:t>
            </w:r>
            <w:r w:rsidRPr="00A53F47">
              <w:rPr>
                <w:rFonts w:eastAsia="Calibri" w:cstheme="minorHAnsi"/>
                <w:i/>
              </w:rPr>
              <w:t>oppure, nel caso di gara al minor prezzo</w:t>
            </w:r>
            <w:r w:rsidRPr="00A53F47">
              <w:rPr>
                <w:rFonts w:eastAsia="Calibri" w:cstheme="minorHAnsi"/>
              </w:rPr>
              <w:t>]</w:t>
            </w:r>
          </w:p>
          <w:p w14:paraId="644880FA" w14:textId="289BA216" w:rsidR="005D6858" w:rsidRPr="00A53F47" w:rsidRDefault="005D6858" w:rsidP="005D6858">
            <w:pPr>
              <w:jc w:val="both"/>
              <w:rPr>
                <w:rFonts w:eastAsia="Calibri" w:cstheme="minorHAnsi"/>
              </w:rPr>
            </w:pPr>
            <w:r w:rsidRPr="00A53F47">
              <w:rPr>
                <w:rFonts w:eastAsia="Calibri" w:cstheme="minorHAnsi"/>
              </w:rPr>
              <w:t xml:space="preserve">che l’aggiudicazione dell’appalto avverrà con il criterio del minor prezzo, ai sensi dell’art. </w:t>
            </w:r>
            <w:r w:rsidR="009060FE">
              <w:rPr>
                <w:rFonts w:eastAsia="Calibri" w:cstheme="minorHAnsi"/>
              </w:rPr>
              <w:t>95, comma 4</w:t>
            </w:r>
            <w:r w:rsidRPr="00A53F47">
              <w:rPr>
                <w:rFonts w:eastAsia="Calibri" w:cstheme="minorHAnsi"/>
              </w:rPr>
              <w:t xml:space="preserve">, </w:t>
            </w:r>
            <w:r w:rsidR="00921773">
              <w:rPr>
                <w:rFonts w:eastAsia="Calibri" w:cstheme="minorHAnsi"/>
              </w:rPr>
              <w:t xml:space="preserve">lett. b), </w:t>
            </w:r>
            <w:r w:rsidRPr="00A53F47">
              <w:rPr>
                <w:rFonts w:eastAsia="Calibri" w:cstheme="minorHAnsi"/>
              </w:rPr>
              <w:t>del D.L</w:t>
            </w:r>
            <w:r w:rsidR="009060FE">
              <w:rPr>
                <w:rFonts w:eastAsia="Calibri" w:cstheme="minorHAnsi"/>
              </w:rPr>
              <w:t>gs. 50/2016</w:t>
            </w:r>
            <w:r w:rsidRPr="00A53F47">
              <w:rPr>
                <w:rFonts w:eastAsia="Calibri" w:cstheme="minorHAnsi"/>
              </w:rPr>
              <w:t>;</w:t>
            </w:r>
          </w:p>
        </w:tc>
      </w:tr>
      <w:tr w:rsidR="009060FE" w:rsidRPr="00A53F47" w14:paraId="75730569" w14:textId="77777777" w:rsidTr="005D6858">
        <w:tc>
          <w:tcPr>
            <w:tcW w:w="1500" w:type="pct"/>
            <w:shd w:val="clear" w:color="auto" w:fill="auto"/>
          </w:tcPr>
          <w:p w14:paraId="7D353141" w14:textId="5F597677" w:rsidR="009060FE" w:rsidRPr="00A53F47" w:rsidRDefault="009060FE" w:rsidP="005D6858">
            <w:pPr>
              <w:rPr>
                <w:rFonts w:eastAsia="Calibri" w:cstheme="minorHAnsi"/>
                <w:b/>
              </w:rPr>
            </w:pPr>
            <w:r>
              <w:rPr>
                <w:rFonts w:eastAsia="Calibri" w:cstheme="minorHAnsi"/>
                <w:b/>
              </w:rPr>
              <w:t>CONSIDERATO</w:t>
            </w:r>
          </w:p>
        </w:tc>
        <w:tc>
          <w:tcPr>
            <w:tcW w:w="3500" w:type="pct"/>
            <w:shd w:val="clear" w:color="auto" w:fill="auto"/>
          </w:tcPr>
          <w:p w14:paraId="7CAF8AF6" w14:textId="38752FAA" w:rsidR="009060FE" w:rsidRPr="00A53F47" w:rsidRDefault="009060FE" w:rsidP="005D6858">
            <w:pPr>
              <w:jc w:val="both"/>
              <w:rPr>
                <w:rFonts w:eastAsia="Calibri" w:cstheme="minorHAnsi"/>
              </w:rPr>
            </w:pPr>
            <w:r w:rsidRPr="00776458">
              <w:rPr>
                <w:rFonts w:eastAsia="Calibri" w:cstheme="minorHAnsi"/>
              </w:rPr>
              <w:t>che, per ragioni di estrema urgenza derivanti dagli effetti negativi della crisi causata dalla pandemia da COVID-19</w:t>
            </w:r>
            <w:r w:rsidRPr="00776458">
              <w:rPr>
                <w:rFonts w:eastAsia="Calibri" w:cstheme="minorHAnsi"/>
                <w:i/>
                <w:iCs/>
              </w:rPr>
              <w:t xml:space="preserve"> </w:t>
            </w:r>
            <w:r w:rsidRPr="00776458">
              <w:rPr>
                <w:rFonts w:eastAsia="Calibri" w:cstheme="minorHAnsi"/>
              </w:rPr>
              <w:t>[</w:t>
            </w:r>
            <w:r w:rsidRPr="00776458">
              <w:rPr>
                <w:rFonts w:eastAsia="Calibri" w:cstheme="minorHAnsi"/>
                <w:i/>
                <w:iCs/>
              </w:rPr>
              <w:t>o, in alternativa,</w:t>
            </w:r>
            <w:r w:rsidRPr="00776458">
              <w:rPr>
                <w:rFonts w:eastAsia="Calibri" w:cstheme="minorHAnsi"/>
              </w:rPr>
              <w:t xml:space="preserve"> per ragioni di estrema urgenza derivanti dal periodo di sospensione delle attività determinato dalle misure di contenimento adottate per fronteggiare la crisi], </w:t>
            </w:r>
            <w:r>
              <w:rPr>
                <w:rFonts w:eastAsia="Calibri" w:cstheme="minorHAnsi"/>
              </w:rPr>
              <w:t>quali [</w:t>
            </w:r>
            <w:r w:rsidRPr="00776458">
              <w:rPr>
                <w:rFonts w:eastAsia="Calibri" w:cstheme="minorHAnsi"/>
                <w:i/>
                <w:iCs/>
              </w:rPr>
              <w:t>indicare le ragioni di estrema urgenza</w:t>
            </w:r>
            <w:r>
              <w:rPr>
                <w:rFonts w:eastAsia="Calibri" w:cstheme="minorHAnsi"/>
              </w:rPr>
              <w:t xml:space="preserve">], </w:t>
            </w:r>
            <w:r w:rsidRPr="00776458">
              <w:rPr>
                <w:rFonts w:eastAsia="Calibri" w:cstheme="minorHAnsi"/>
              </w:rPr>
              <w:t>i termini, anche abbreviati, previsti dalle procedure ordinarie non possono essere rispettati</w:t>
            </w:r>
            <w:r>
              <w:rPr>
                <w:rFonts w:eastAsia="Calibri" w:cstheme="minorHAnsi"/>
              </w:rPr>
              <w:t>;</w:t>
            </w:r>
          </w:p>
        </w:tc>
      </w:tr>
      <w:tr w:rsidR="005017B5" w:rsidRPr="00A53F47" w14:paraId="7E325423" w14:textId="77777777" w:rsidTr="005D6858">
        <w:tc>
          <w:tcPr>
            <w:tcW w:w="1500" w:type="pct"/>
            <w:shd w:val="clear" w:color="auto" w:fill="auto"/>
          </w:tcPr>
          <w:p w14:paraId="74512002" w14:textId="10E60CA7" w:rsidR="005017B5" w:rsidRDefault="00351571" w:rsidP="005D6858">
            <w:pPr>
              <w:rPr>
                <w:rFonts w:eastAsia="Calibri" w:cstheme="minorHAnsi"/>
                <w:b/>
              </w:rPr>
            </w:pPr>
            <w:r>
              <w:rPr>
                <w:rFonts w:eastAsia="Calibri" w:cstheme="minorHAnsi"/>
                <w:b/>
              </w:rPr>
              <w:t>CONSIDERATO</w:t>
            </w:r>
          </w:p>
        </w:tc>
        <w:tc>
          <w:tcPr>
            <w:tcW w:w="3500" w:type="pct"/>
            <w:shd w:val="clear" w:color="auto" w:fill="auto"/>
          </w:tcPr>
          <w:p w14:paraId="6745DCBE" w14:textId="62BFE958" w:rsidR="005017B5" w:rsidRPr="00776458" w:rsidRDefault="00351571" w:rsidP="005D6858">
            <w:pPr>
              <w:jc w:val="both"/>
              <w:rPr>
                <w:rFonts w:eastAsia="Calibri" w:cstheme="minorHAnsi"/>
              </w:rPr>
            </w:pPr>
            <w:r>
              <w:rPr>
                <w:rFonts w:eastAsia="Calibri" w:cstheme="minorHAnsi"/>
              </w:rPr>
              <w:t>che, pertanto, sussistono i presupposti per l’avvio di una procedura negoziata di cui all’art. 63 del D.Lgs. 50/2016, ai sensi dell’art. 2, comma 3, del D.L. 70/2016;</w:t>
            </w:r>
          </w:p>
        </w:tc>
      </w:tr>
      <w:tr w:rsidR="005017B5" w:rsidRPr="00A53F47" w14:paraId="3591B754" w14:textId="77777777" w:rsidTr="005D6858">
        <w:tc>
          <w:tcPr>
            <w:tcW w:w="1500" w:type="pct"/>
            <w:shd w:val="clear" w:color="auto" w:fill="auto"/>
          </w:tcPr>
          <w:p w14:paraId="631AD751" w14:textId="492C9CB0" w:rsidR="005017B5" w:rsidRDefault="00351571" w:rsidP="005D6858">
            <w:pPr>
              <w:rPr>
                <w:rFonts w:eastAsia="Calibri" w:cstheme="minorHAnsi"/>
                <w:b/>
              </w:rPr>
            </w:pPr>
            <w:r>
              <w:rPr>
                <w:rFonts w:eastAsia="Calibri" w:cstheme="minorHAnsi"/>
                <w:b/>
              </w:rPr>
              <w:t>CONSIDERATO</w:t>
            </w:r>
          </w:p>
        </w:tc>
        <w:tc>
          <w:tcPr>
            <w:tcW w:w="3500" w:type="pct"/>
            <w:shd w:val="clear" w:color="auto" w:fill="auto"/>
          </w:tcPr>
          <w:p w14:paraId="17C32C93" w14:textId="09442F9B" w:rsidR="005017B5" w:rsidRDefault="005017B5" w:rsidP="005D6858">
            <w:pPr>
              <w:jc w:val="both"/>
              <w:rPr>
                <w:rFonts w:eastAsia="Calibri" w:cstheme="minorHAnsi"/>
              </w:rPr>
            </w:pPr>
            <w:r w:rsidRPr="005017B5">
              <w:rPr>
                <w:rFonts w:eastAsia="Calibri" w:cstheme="minorHAnsi"/>
              </w:rPr>
              <w:t>che per la presente procedura sarà inviata una lettera di invito a n. [5] operatori, individuati mediante [</w:t>
            </w:r>
            <w:r w:rsidRPr="005017B5">
              <w:rPr>
                <w:rFonts w:eastAsia="Calibri" w:cstheme="minorHAnsi"/>
                <w:i/>
                <w:iCs/>
              </w:rPr>
              <w:t>indicare le modalità di selezione degli operatori economici da invitare</w:t>
            </w:r>
            <w:r w:rsidRPr="005017B5">
              <w:rPr>
                <w:rFonts w:eastAsia="Calibri" w:cstheme="minorHAnsi"/>
              </w:rPr>
              <w:t>], come indicati in un apposito elenco allegato al presente provvedimento;</w:t>
            </w:r>
          </w:p>
        </w:tc>
      </w:tr>
      <w:tr w:rsidR="009060FE" w:rsidRPr="00A53F47" w14:paraId="1AE6371A" w14:textId="77777777" w:rsidTr="005D6858">
        <w:tc>
          <w:tcPr>
            <w:tcW w:w="1500" w:type="pct"/>
            <w:shd w:val="clear" w:color="auto" w:fill="auto"/>
          </w:tcPr>
          <w:p w14:paraId="760F85C2" w14:textId="090D8E9B" w:rsidR="009060FE" w:rsidRDefault="009060FE" w:rsidP="009060FE">
            <w:pPr>
              <w:rPr>
                <w:rFonts w:eastAsia="Calibri" w:cstheme="minorHAnsi"/>
                <w:b/>
              </w:rPr>
            </w:pPr>
            <w:r>
              <w:rPr>
                <w:rFonts w:eastAsia="Calibri" w:cstheme="minorHAnsi"/>
                <w:b/>
              </w:rPr>
              <w:t>CONSIDERATO</w:t>
            </w:r>
          </w:p>
        </w:tc>
        <w:tc>
          <w:tcPr>
            <w:tcW w:w="3500" w:type="pct"/>
            <w:shd w:val="clear" w:color="auto" w:fill="auto"/>
          </w:tcPr>
          <w:p w14:paraId="4C8B6673" w14:textId="1D7EAEDF" w:rsidR="00283A6E" w:rsidRPr="00283A6E" w:rsidRDefault="0084558F" w:rsidP="0084558F">
            <w:pPr>
              <w:spacing w:line="288" w:lineRule="exact"/>
              <w:jc w:val="both"/>
              <w:rPr>
                <w:rFonts w:eastAsia="Times" w:cstheme="minorHAnsi"/>
                <w:color w:val="000000"/>
              </w:rPr>
            </w:pPr>
            <w:r>
              <w:rPr>
                <w:rFonts w:cstheme="minorHAnsi"/>
              </w:rPr>
              <w:t>c</w:t>
            </w:r>
            <w:r w:rsidR="009060FE" w:rsidRPr="00A53F47">
              <w:rPr>
                <w:rFonts w:cstheme="minorHAnsi"/>
              </w:rPr>
              <w:t>he</w:t>
            </w:r>
            <w:r>
              <w:rPr>
                <w:rFonts w:cstheme="minorHAnsi"/>
              </w:rPr>
              <w:t>,</w:t>
            </w:r>
            <w:r w:rsidR="009060FE" w:rsidRPr="00A53F47">
              <w:rPr>
                <w:rFonts w:cstheme="minorHAnsi"/>
              </w:rPr>
              <w:t xml:space="preserve"> nel procedere agli inviti</w:t>
            </w:r>
            <w:r>
              <w:rPr>
                <w:rFonts w:cstheme="minorHAnsi"/>
              </w:rPr>
              <w:t>,</w:t>
            </w:r>
            <w:r w:rsidR="009060FE" w:rsidRPr="00A53F47">
              <w:rPr>
                <w:rFonts w:cstheme="minorHAnsi"/>
              </w:rPr>
              <w:t xml:space="preserve"> questo Istituto avrà cura di rispettare </w:t>
            </w:r>
            <w:r>
              <w:rPr>
                <w:rFonts w:cstheme="minorHAnsi"/>
              </w:rPr>
              <w:t>un criterio</w:t>
            </w:r>
            <w:r w:rsidR="009060FE" w:rsidRPr="00A53F47">
              <w:rPr>
                <w:rFonts w:cstheme="minorHAnsi"/>
              </w:rPr>
              <w:t xml:space="preserve"> di rotazione</w:t>
            </w:r>
            <w:r>
              <w:rPr>
                <w:rFonts w:cstheme="minorHAnsi"/>
              </w:rPr>
              <w:t>;</w:t>
            </w:r>
          </w:p>
        </w:tc>
      </w:tr>
      <w:tr w:rsidR="00351571" w:rsidRPr="00A53F47" w14:paraId="6523BB2C" w14:textId="77777777" w:rsidTr="005D6858">
        <w:tc>
          <w:tcPr>
            <w:tcW w:w="1500" w:type="pct"/>
            <w:shd w:val="clear" w:color="auto" w:fill="auto"/>
          </w:tcPr>
          <w:p w14:paraId="74D3D7F5" w14:textId="006744AF" w:rsidR="00351571" w:rsidRDefault="00351571" w:rsidP="009060FE">
            <w:pPr>
              <w:widowControl w:val="0"/>
              <w:jc w:val="both"/>
              <w:rPr>
                <w:rFonts w:eastAsia="Times" w:cstheme="minorHAnsi"/>
                <w:b/>
                <w:bCs/>
              </w:rPr>
            </w:pPr>
            <w:r>
              <w:rPr>
                <w:rFonts w:eastAsia="Times" w:cstheme="minorHAnsi"/>
                <w:b/>
                <w:bCs/>
              </w:rPr>
              <w:t>DATO ATTO</w:t>
            </w:r>
          </w:p>
        </w:tc>
        <w:tc>
          <w:tcPr>
            <w:tcW w:w="3500" w:type="pct"/>
            <w:shd w:val="clear" w:color="auto" w:fill="auto"/>
          </w:tcPr>
          <w:p w14:paraId="7E10CA09" w14:textId="08889B16" w:rsidR="00351571" w:rsidRPr="005017B5" w:rsidRDefault="00351571" w:rsidP="009060FE">
            <w:pPr>
              <w:widowControl w:val="0"/>
              <w:jc w:val="both"/>
              <w:rPr>
                <w:rFonts w:ascii="Calibri" w:eastAsia="Calibri" w:hAnsi="Calibri" w:cs="Calibri"/>
              </w:rPr>
            </w:pPr>
            <w:r w:rsidRPr="00351571">
              <w:rPr>
                <w:rFonts w:ascii="Calibri" w:eastAsia="Calibri" w:hAnsi="Calibri" w:cs="Calibri"/>
              </w:rPr>
              <w:t xml:space="preserve">che </w:t>
            </w:r>
            <w:r>
              <w:rPr>
                <w:rFonts w:ascii="Calibri" w:eastAsia="Calibri" w:hAnsi="Calibri" w:cs="Calibri"/>
              </w:rPr>
              <w:t>sarà</w:t>
            </w:r>
            <w:r w:rsidRPr="00351571">
              <w:rPr>
                <w:rFonts w:ascii="Calibri" w:eastAsia="Calibri" w:hAnsi="Calibri" w:cs="Calibri"/>
              </w:rPr>
              <w:t xml:space="preserve"> pubblicato apposito avviso di indizione della presente procedura;</w:t>
            </w:r>
          </w:p>
        </w:tc>
      </w:tr>
      <w:tr w:rsidR="00387931" w:rsidRPr="00A53F47" w14:paraId="17AB5B95" w14:textId="77777777" w:rsidTr="005D6858">
        <w:tc>
          <w:tcPr>
            <w:tcW w:w="1500" w:type="pct"/>
            <w:shd w:val="clear" w:color="auto" w:fill="auto"/>
          </w:tcPr>
          <w:p w14:paraId="60EAFDF0" w14:textId="76CABE47" w:rsidR="00387931" w:rsidRDefault="00387931" w:rsidP="009060FE">
            <w:pPr>
              <w:widowControl w:val="0"/>
              <w:jc w:val="both"/>
              <w:rPr>
                <w:rFonts w:eastAsia="Times" w:cstheme="minorHAnsi"/>
                <w:b/>
                <w:bCs/>
              </w:rPr>
            </w:pPr>
            <w:bookmarkStart w:id="97" w:name="_Hlk55468876"/>
            <w:r>
              <w:rPr>
                <w:rFonts w:eastAsia="Times" w:cstheme="minorHAnsi"/>
                <w:b/>
                <w:bCs/>
              </w:rPr>
              <w:t>DATO ATTO</w:t>
            </w:r>
          </w:p>
        </w:tc>
        <w:tc>
          <w:tcPr>
            <w:tcW w:w="3500" w:type="pct"/>
            <w:shd w:val="clear" w:color="auto" w:fill="auto"/>
          </w:tcPr>
          <w:p w14:paraId="321CD886" w14:textId="679222FA" w:rsidR="00387931" w:rsidRPr="00351571" w:rsidRDefault="00387931" w:rsidP="00387931">
            <w:pPr>
              <w:widowControl w:val="0"/>
              <w:jc w:val="both"/>
              <w:rPr>
                <w:rFonts w:ascii="Calibri" w:eastAsia="Calibri" w:hAnsi="Calibri" w:cs="Calibri"/>
              </w:rPr>
            </w:pPr>
            <w:r>
              <w:rPr>
                <w:rFonts w:ascii="Calibri" w:eastAsia="Calibri" w:hAnsi="Calibri" w:cs="Calibri"/>
              </w:rPr>
              <w:t>che, ai sensi dell’art. 2, comma 4, del D.L. 76/2020, «</w:t>
            </w:r>
            <w:r w:rsidRPr="00387931">
              <w:rPr>
                <w:rFonts w:ascii="Calibri" w:eastAsia="Calibri" w:hAnsi="Calibri" w:cs="Calibri"/>
                <w:i/>
                <w:iCs/>
              </w:rPr>
              <w:t>Nei casi di cui al comma 3</w:t>
            </w:r>
            <w:r w:rsidRPr="00387931">
              <w:rPr>
                <w:rFonts w:ascii="Calibri" w:eastAsia="Calibri" w:hAnsi="Calibri" w:cs="Calibri"/>
              </w:rPr>
              <w:t xml:space="preserve"> </w:t>
            </w:r>
            <w:r>
              <w:rPr>
                <w:rFonts w:ascii="Calibri" w:eastAsia="Calibri" w:hAnsi="Calibri" w:cs="Calibri"/>
              </w:rPr>
              <w:t xml:space="preserve">[…] </w:t>
            </w:r>
            <w:r w:rsidRPr="00387931">
              <w:rPr>
                <w:rFonts w:ascii="Calibri" w:eastAsia="Calibri" w:hAnsi="Calibri" w:cs="Calibri"/>
                <w:i/>
                <w:iCs/>
              </w:rPr>
              <w:t>le stazioni appaltanti, per l'affidamento delle attività di esecuzione di lavori, servizi e forniture nonché dei servizi di ingegneria e architettura, inclusa l'attività di progettazione, e per l'esecuzione dei relativi contratti, operano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 ivi inclusi quelli derivanti dalle direttive 2014/24/UE e 2014/25/UE, dei principi di cui agli articoli 30, 34 e 42 del decreto legislativo 18 aprile 2016, n. 50 e delle disposizioni in materia di subappalto</w:t>
            </w:r>
            <w:r>
              <w:rPr>
                <w:rFonts w:ascii="Calibri" w:eastAsia="Calibri" w:hAnsi="Calibri" w:cs="Calibri"/>
              </w:rPr>
              <w:t xml:space="preserve"> […]»;</w:t>
            </w:r>
          </w:p>
        </w:tc>
      </w:tr>
      <w:tr w:rsidR="00387931" w:rsidRPr="00A53F47" w14:paraId="207F3080" w14:textId="77777777" w:rsidTr="005D6858">
        <w:tc>
          <w:tcPr>
            <w:tcW w:w="1500" w:type="pct"/>
            <w:shd w:val="clear" w:color="auto" w:fill="auto"/>
          </w:tcPr>
          <w:p w14:paraId="5DC003BA" w14:textId="2BC68408" w:rsidR="00387931" w:rsidRPr="00A53F47" w:rsidRDefault="0084558F" w:rsidP="009060FE">
            <w:pPr>
              <w:widowControl w:val="0"/>
              <w:jc w:val="both"/>
              <w:rPr>
                <w:rFonts w:eastAsia="Times" w:cstheme="minorHAnsi"/>
                <w:b/>
                <w:bCs/>
              </w:rPr>
            </w:pPr>
            <w:r>
              <w:rPr>
                <w:rFonts w:eastAsia="Times" w:cstheme="minorHAnsi"/>
                <w:b/>
                <w:bCs/>
              </w:rPr>
              <w:t>PRESO ATTO</w:t>
            </w:r>
          </w:p>
        </w:tc>
        <w:tc>
          <w:tcPr>
            <w:tcW w:w="3500" w:type="pct"/>
            <w:shd w:val="clear" w:color="auto" w:fill="auto"/>
          </w:tcPr>
          <w:p w14:paraId="2445E88E" w14:textId="39079F49" w:rsidR="009D1CF0" w:rsidRPr="009D1CF0" w:rsidRDefault="00387931" w:rsidP="009D1CF0">
            <w:pPr>
              <w:jc w:val="both"/>
              <w:rPr>
                <w:rFonts w:eastAsia="Times" w:cstheme="minorHAnsi"/>
                <w:bCs/>
              </w:rPr>
            </w:pPr>
            <w:r w:rsidRPr="009D1CF0">
              <w:rPr>
                <w:rFonts w:eastAsia="Times" w:cstheme="minorHAnsi"/>
                <w:bCs/>
              </w:rPr>
              <w:t>pertanto,</w:t>
            </w:r>
            <w:r w:rsidR="0084558F">
              <w:rPr>
                <w:rFonts w:eastAsia="Times" w:cstheme="minorHAnsi"/>
                <w:bCs/>
              </w:rPr>
              <w:t xml:space="preserve"> che,</w:t>
            </w:r>
            <w:r w:rsidRPr="009D1CF0">
              <w:rPr>
                <w:rFonts w:eastAsia="Times" w:cstheme="minorHAnsi"/>
                <w:bCs/>
              </w:rPr>
              <w:t xml:space="preserve"> </w:t>
            </w:r>
            <w:bookmarkStart w:id="98" w:name="_Hlk55469173"/>
            <w:r w:rsidRPr="009D1CF0">
              <w:rPr>
                <w:rFonts w:eastAsia="Times" w:cstheme="minorHAnsi"/>
                <w:bCs/>
              </w:rPr>
              <w:t>per l’affidamento della procedura</w:t>
            </w:r>
            <w:r w:rsidR="009D1CF0" w:rsidRPr="009D1CF0">
              <w:rPr>
                <w:rFonts w:eastAsia="Times" w:cstheme="minorHAnsi"/>
                <w:bCs/>
              </w:rPr>
              <w:t xml:space="preserve"> in oggetto, </w:t>
            </w:r>
            <w:r w:rsidR="0084558F">
              <w:rPr>
                <w:rFonts w:eastAsia="Times" w:cstheme="minorHAnsi"/>
                <w:bCs/>
              </w:rPr>
              <w:t>troveranno applicazione</w:t>
            </w:r>
            <w:r w:rsidR="009D1CF0" w:rsidRPr="009D1CF0">
              <w:rPr>
                <w:rFonts w:eastAsia="Times" w:cstheme="minorHAnsi"/>
                <w:bCs/>
              </w:rPr>
              <w:t>, in via esclusiva:</w:t>
            </w:r>
          </w:p>
          <w:p w14:paraId="34528644" w14:textId="1E139333" w:rsidR="009D1CF0" w:rsidRPr="009D1CF0" w:rsidRDefault="009D1CF0" w:rsidP="00F57FED">
            <w:pPr>
              <w:numPr>
                <w:ilvl w:val="0"/>
                <w:numId w:val="81"/>
              </w:numPr>
              <w:ind w:left="317" w:hanging="283"/>
              <w:jc w:val="both"/>
              <w:rPr>
                <w:rFonts w:eastAsia="Times" w:cstheme="minorHAnsi"/>
                <w:bCs/>
              </w:rPr>
            </w:pPr>
            <w:r w:rsidRPr="009D1CF0">
              <w:rPr>
                <w:rFonts w:eastAsia="Times" w:cstheme="minorHAnsi"/>
                <w:bCs/>
              </w:rPr>
              <w:t>la normativa penale;</w:t>
            </w:r>
          </w:p>
          <w:p w14:paraId="5CF5A86E" w14:textId="01FE8F5B" w:rsidR="009D1CF0" w:rsidRPr="009D1CF0" w:rsidRDefault="009D1CF0" w:rsidP="00F57FED">
            <w:pPr>
              <w:numPr>
                <w:ilvl w:val="0"/>
                <w:numId w:val="81"/>
              </w:numPr>
              <w:ind w:left="317" w:hanging="283"/>
              <w:jc w:val="both"/>
              <w:rPr>
                <w:rFonts w:eastAsia="Times" w:cstheme="minorHAnsi"/>
                <w:bCs/>
              </w:rPr>
            </w:pPr>
            <w:r w:rsidRPr="009D1CF0">
              <w:rPr>
                <w:rFonts w:eastAsia="Times" w:cstheme="minorHAnsi"/>
                <w:bCs/>
              </w:rPr>
              <w:t xml:space="preserve">il Codice delle leggi antimafia e delle misure di prevenzione </w:t>
            </w:r>
            <w:r w:rsidR="005167BE">
              <w:rPr>
                <w:rFonts w:eastAsia="Times" w:cstheme="minorHAnsi"/>
                <w:bCs/>
              </w:rPr>
              <w:t xml:space="preserve">di cui al </w:t>
            </w:r>
            <w:r w:rsidRPr="009D1CF0">
              <w:rPr>
                <w:rFonts w:eastAsia="Times" w:cstheme="minorHAnsi"/>
                <w:bCs/>
              </w:rPr>
              <w:t>D.Lgs. 159/2011;</w:t>
            </w:r>
          </w:p>
          <w:p w14:paraId="574B79F9" w14:textId="612C758D" w:rsidR="009D1CF0" w:rsidRPr="009D1CF0" w:rsidRDefault="009D1CF0" w:rsidP="00F57FED">
            <w:pPr>
              <w:numPr>
                <w:ilvl w:val="0"/>
                <w:numId w:val="81"/>
              </w:numPr>
              <w:ind w:left="317" w:hanging="283"/>
              <w:jc w:val="both"/>
              <w:rPr>
                <w:rFonts w:eastAsia="Times" w:cstheme="minorHAnsi"/>
                <w:bCs/>
              </w:rPr>
            </w:pPr>
            <w:r w:rsidRPr="009D1CF0">
              <w:rPr>
                <w:rFonts w:eastAsia="Times" w:cstheme="minorHAnsi"/>
                <w:bCs/>
              </w:rPr>
              <w:t xml:space="preserve">i principi generali in materia di affidamento di contratti pubblici di cui agli </w:t>
            </w:r>
            <w:hyperlink r:id="rId65" w:anchor="id=10LX0000827965ART57,__m=document" w:history="1">
              <w:r w:rsidRPr="009D1CF0">
                <w:rPr>
                  <w:rFonts w:eastAsia="Times" w:cstheme="minorHAnsi"/>
                  <w:bCs/>
                </w:rPr>
                <w:t>articoli 30</w:t>
              </w:r>
            </w:hyperlink>
            <w:r w:rsidRPr="009D1CF0">
              <w:rPr>
                <w:rFonts w:eastAsia="Times" w:cstheme="minorHAnsi"/>
                <w:bCs/>
              </w:rPr>
              <w:t xml:space="preserve">, </w:t>
            </w:r>
            <w:hyperlink r:id="rId66" w:anchor="id=10LX0000827965ART61,__m=document" w:history="1">
              <w:r w:rsidRPr="009D1CF0">
                <w:rPr>
                  <w:rFonts w:eastAsia="Times" w:cstheme="minorHAnsi"/>
                  <w:bCs/>
                </w:rPr>
                <w:t>34</w:t>
              </w:r>
            </w:hyperlink>
            <w:r w:rsidRPr="009D1CF0">
              <w:rPr>
                <w:rFonts w:eastAsia="Times" w:cstheme="minorHAnsi"/>
                <w:bCs/>
              </w:rPr>
              <w:t xml:space="preserve"> e </w:t>
            </w:r>
            <w:hyperlink r:id="rId67" w:anchor="id=10LX0000827965ART78,__m=document" w:history="1">
              <w:r w:rsidRPr="009D1CF0">
                <w:rPr>
                  <w:rFonts w:eastAsia="Times" w:cstheme="minorHAnsi"/>
                  <w:bCs/>
                </w:rPr>
                <w:t xml:space="preserve">42 </w:t>
              </w:r>
            </w:hyperlink>
            <w:r w:rsidRPr="009D1CF0">
              <w:rPr>
                <w:rFonts w:eastAsia="Times" w:cstheme="minorHAnsi"/>
                <w:bCs/>
              </w:rPr>
              <w:t>del D.Lgs. 50/2016;</w:t>
            </w:r>
          </w:p>
          <w:p w14:paraId="5298BBD9" w14:textId="77777777" w:rsidR="009D1CF0" w:rsidRDefault="009D1CF0" w:rsidP="00F57FED">
            <w:pPr>
              <w:numPr>
                <w:ilvl w:val="0"/>
                <w:numId w:val="81"/>
              </w:numPr>
              <w:ind w:left="317" w:hanging="283"/>
              <w:jc w:val="both"/>
              <w:rPr>
                <w:rFonts w:eastAsia="Times" w:cstheme="minorHAnsi"/>
                <w:bCs/>
              </w:rPr>
            </w:pPr>
            <w:r w:rsidRPr="009D1CF0">
              <w:rPr>
                <w:rFonts w:eastAsia="Times" w:cstheme="minorHAnsi"/>
                <w:bCs/>
              </w:rPr>
              <w:t xml:space="preserve">i vincoli inderogabili derivanti dall'appartenenza all'Unione europea, ivi inclusi quelli derivanti dalle </w:t>
            </w:r>
            <w:hyperlink r:id="rId68" w:anchor="id=10LX0000797609ART0,__m=document" w:history="1">
              <w:r w:rsidRPr="009D1CF0">
                <w:rPr>
                  <w:rFonts w:eastAsia="Times" w:cstheme="minorHAnsi"/>
                  <w:bCs/>
                </w:rPr>
                <w:t>direttive 2014/24/UE</w:t>
              </w:r>
            </w:hyperlink>
            <w:r w:rsidRPr="009D1CF0">
              <w:rPr>
                <w:rFonts w:eastAsia="Times" w:cstheme="minorHAnsi"/>
                <w:bCs/>
              </w:rPr>
              <w:t xml:space="preserve"> e </w:t>
            </w:r>
            <w:hyperlink r:id="rId69" w:anchor="id=10LX0000797627ART0,__m=document" w:history="1">
              <w:r w:rsidRPr="009D1CF0">
                <w:rPr>
                  <w:rFonts w:eastAsia="Times" w:cstheme="minorHAnsi"/>
                  <w:bCs/>
                </w:rPr>
                <w:t>2014/25/UE</w:t>
              </w:r>
            </w:hyperlink>
            <w:r w:rsidRPr="009D1CF0">
              <w:rPr>
                <w:rFonts w:eastAsia="Times" w:cstheme="minorHAnsi"/>
                <w:bCs/>
              </w:rPr>
              <w:t>;</w:t>
            </w:r>
          </w:p>
          <w:p w14:paraId="2A5BD821" w14:textId="42BFC942" w:rsidR="009D1CF0" w:rsidRPr="009D1CF0" w:rsidRDefault="009D1CF0" w:rsidP="00F57FED">
            <w:pPr>
              <w:numPr>
                <w:ilvl w:val="0"/>
                <w:numId w:val="81"/>
              </w:numPr>
              <w:ind w:left="317" w:hanging="283"/>
              <w:jc w:val="both"/>
              <w:rPr>
                <w:rFonts w:eastAsia="Times" w:cstheme="minorHAnsi"/>
                <w:bCs/>
              </w:rPr>
            </w:pPr>
            <w:r w:rsidRPr="009D1CF0">
              <w:rPr>
                <w:rFonts w:eastAsia="Times" w:cstheme="minorHAnsi"/>
                <w:bCs/>
              </w:rPr>
              <w:t>le disposizioni in materia di subappalto;</w:t>
            </w:r>
            <w:bookmarkEnd w:id="98"/>
          </w:p>
        </w:tc>
      </w:tr>
      <w:bookmarkEnd w:id="97"/>
      <w:tr w:rsidR="009060FE" w:rsidRPr="00A53F47" w14:paraId="6F5926A3" w14:textId="77777777" w:rsidTr="005D6858">
        <w:trPr>
          <w:trHeight w:val="690"/>
        </w:trPr>
        <w:tc>
          <w:tcPr>
            <w:tcW w:w="1500" w:type="pct"/>
            <w:shd w:val="clear" w:color="auto" w:fill="auto"/>
          </w:tcPr>
          <w:p w14:paraId="2D1D2A7D" w14:textId="77777777" w:rsidR="009060FE" w:rsidRPr="00A53F47" w:rsidRDefault="009060FE" w:rsidP="009060FE">
            <w:pPr>
              <w:rPr>
                <w:rFonts w:eastAsia="Calibri" w:cstheme="minorHAnsi"/>
                <w:b/>
              </w:rPr>
            </w:pPr>
            <w:r w:rsidRPr="00A53F47">
              <w:rPr>
                <w:rFonts w:eastAsia="Calibri" w:cstheme="minorHAnsi"/>
                <w:b/>
              </w:rPr>
              <w:t>VISTO</w:t>
            </w:r>
          </w:p>
        </w:tc>
        <w:tc>
          <w:tcPr>
            <w:tcW w:w="3500" w:type="pct"/>
            <w:shd w:val="clear" w:color="auto" w:fill="auto"/>
          </w:tcPr>
          <w:p w14:paraId="52F3D5AD" w14:textId="77777777" w:rsidR="009060FE" w:rsidRPr="00A53F47" w:rsidRDefault="009060FE" w:rsidP="009060FE">
            <w:pPr>
              <w:tabs>
                <w:tab w:val="left" w:pos="7263"/>
              </w:tabs>
              <w:jc w:val="both"/>
              <w:rPr>
                <w:rFonts w:cstheme="minorHAnsi"/>
              </w:rPr>
            </w:pPr>
            <w:r w:rsidRPr="00A53F47">
              <w:rPr>
                <w:rFonts w:eastAsia="Calibri" w:cstheme="minorHAnsi"/>
              </w:rPr>
              <w:t>l’art. 1, commi 65 e 67, della L. n. 266/2005, in virtù del quale l’Istituto è tenuto ad acquisire il codice identificativo della gara (CIG);</w:t>
            </w:r>
          </w:p>
        </w:tc>
      </w:tr>
      <w:tr w:rsidR="009060FE" w:rsidRPr="00A53F47" w14:paraId="5849BE38" w14:textId="77777777" w:rsidTr="005D6858">
        <w:trPr>
          <w:trHeight w:val="690"/>
        </w:trPr>
        <w:tc>
          <w:tcPr>
            <w:tcW w:w="1500" w:type="pct"/>
            <w:shd w:val="clear" w:color="auto" w:fill="auto"/>
          </w:tcPr>
          <w:p w14:paraId="4A2C1E6B" w14:textId="77777777" w:rsidR="009060FE" w:rsidRPr="00A53F47" w:rsidRDefault="009060FE" w:rsidP="009060FE">
            <w:pPr>
              <w:rPr>
                <w:rFonts w:eastAsia="Calibri" w:cstheme="minorHAnsi"/>
                <w:b/>
              </w:rPr>
            </w:pPr>
            <w:r w:rsidRPr="00A53F47">
              <w:rPr>
                <w:rFonts w:eastAsia="Calibri" w:cstheme="minorHAnsi"/>
                <w:b/>
              </w:rPr>
              <w:t>DATO ATTO</w:t>
            </w:r>
          </w:p>
        </w:tc>
        <w:tc>
          <w:tcPr>
            <w:tcW w:w="3500" w:type="pct"/>
            <w:shd w:val="clear" w:color="auto" w:fill="auto"/>
          </w:tcPr>
          <w:p w14:paraId="1997DB98" w14:textId="77777777" w:rsidR="009060FE" w:rsidRPr="00A53F47" w:rsidRDefault="009060FE" w:rsidP="009060FE">
            <w:pPr>
              <w:tabs>
                <w:tab w:val="left" w:pos="7263"/>
              </w:tabs>
              <w:jc w:val="both"/>
              <w:rPr>
                <w:rFonts w:cstheme="minorHAnsi"/>
              </w:rPr>
            </w:pPr>
            <w:r w:rsidRPr="00A53F47">
              <w:rPr>
                <w:rFonts w:cstheme="minorHAnsi"/>
              </w:rPr>
              <w:t>che il RUP, ai sensi del</w:t>
            </w:r>
            <w:r w:rsidRPr="00A53F47">
              <w:rPr>
                <w:rFonts w:eastAsia="Calibri" w:cstheme="minorHAnsi"/>
              </w:rPr>
              <w:t xml:space="preserve">l’art. 1, commi 65 e 67, della L. n. 266/2005, </w:t>
            </w:r>
            <w:r w:rsidRPr="00A53F47">
              <w:rPr>
                <w:rFonts w:cstheme="minorHAnsi"/>
              </w:rPr>
              <w:t>ha pertanto provveduto all’acquisizione del CIG, e che il contributo dovuto all’A.N.AC., in base alla Deliberazione dell’A.N.AC. n. 1174/2019 del 18 dicembre 2019, risulta pari a € […] per la stazione appaltante e a € […] per gli operatori economici [</w:t>
            </w:r>
            <w:r w:rsidRPr="00A53F47">
              <w:rPr>
                <w:rFonts w:cstheme="minorHAnsi"/>
                <w:i/>
                <w:iCs/>
              </w:rPr>
              <w:t>i</w:t>
            </w:r>
            <w:r w:rsidRPr="00A53F47">
              <w:rPr>
                <w:rFonts w:cstheme="minorHAnsi"/>
                <w:i/>
              </w:rPr>
              <w:t>n caso di suddivisione dell’appalto in più lotti, indicare il contributo relativo a ciascun lotto</w:t>
            </w:r>
            <w:r w:rsidRPr="00A53F47">
              <w:rPr>
                <w:rFonts w:cstheme="minorHAnsi"/>
              </w:rPr>
              <w:t>];</w:t>
            </w:r>
          </w:p>
          <w:p w14:paraId="71D01F32" w14:textId="77777777" w:rsidR="009060FE" w:rsidRPr="00A53F47" w:rsidRDefault="009060FE" w:rsidP="009060FE">
            <w:pPr>
              <w:tabs>
                <w:tab w:val="left" w:pos="7263"/>
              </w:tabs>
              <w:jc w:val="both"/>
              <w:rPr>
                <w:rFonts w:eastAsia="Calibri" w:cstheme="minorHAnsi"/>
              </w:rPr>
            </w:pPr>
            <w:r w:rsidRPr="00A53F47">
              <w:rPr>
                <w:rFonts w:cstheme="minorHAnsi"/>
              </w:rPr>
              <w:t>[</w:t>
            </w:r>
            <w:r w:rsidRPr="00A53F47">
              <w:rPr>
                <w:rFonts w:cstheme="minorHAnsi"/>
                <w:i/>
                <w:iCs/>
              </w:rPr>
              <w:t>N.B.:</w:t>
            </w:r>
            <w:r w:rsidRPr="00A53F47">
              <w:rPr>
                <w:rFonts w:cstheme="minorHAnsi"/>
              </w:rPr>
              <w:t xml:space="preserve"> </w:t>
            </w:r>
            <w:r w:rsidRPr="00A53F47">
              <w:rPr>
                <w:rFonts w:cstheme="minorHAnsi"/>
                <w:i/>
                <w:iCs/>
              </w:rPr>
              <w:t>ai sensi dell’art. 65 del D.L. 34/2020 (c.d. “Decreto Rilancio”), le stazioni appaltanti e gli operatori economici sono esonerati dal pagamento del contributo all’A.N.AC. per le procedure avviate fino al 31 dicembre 2020</w:t>
            </w:r>
            <w:r w:rsidRPr="00A53F47">
              <w:rPr>
                <w:rFonts w:cstheme="minorHAnsi"/>
              </w:rPr>
              <w:t>]</w:t>
            </w:r>
          </w:p>
        </w:tc>
      </w:tr>
      <w:tr w:rsidR="009060FE" w:rsidRPr="00A53F47" w14:paraId="5AEAB3CF" w14:textId="77777777" w:rsidTr="0084558F">
        <w:trPr>
          <w:trHeight w:val="308"/>
        </w:trPr>
        <w:tc>
          <w:tcPr>
            <w:tcW w:w="1500" w:type="pct"/>
            <w:shd w:val="clear" w:color="auto" w:fill="auto"/>
          </w:tcPr>
          <w:p w14:paraId="20134A54" w14:textId="77777777" w:rsidR="009060FE" w:rsidRPr="00A53F47" w:rsidRDefault="009060FE" w:rsidP="009060FE">
            <w:pPr>
              <w:rPr>
                <w:rFonts w:eastAsia="Calibri" w:cstheme="minorHAnsi"/>
                <w:b/>
              </w:rPr>
            </w:pPr>
            <w:r w:rsidRPr="00A53F47">
              <w:rPr>
                <w:rFonts w:eastAsia="Calibri" w:cstheme="minorHAnsi"/>
                <w:b/>
              </w:rPr>
              <w:t>VISTI</w:t>
            </w:r>
          </w:p>
        </w:tc>
        <w:tc>
          <w:tcPr>
            <w:tcW w:w="3500" w:type="pct"/>
            <w:shd w:val="clear" w:color="auto" w:fill="auto"/>
          </w:tcPr>
          <w:p w14:paraId="1F174625" w14:textId="1FC463A7" w:rsidR="009060FE" w:rsidRPr="00A53F47" w:rsidRDefault="009060FE" w:rsidP="009060FE">
            <w:pPr>
              <w:tabs>
                <w:tab w:val="left" w:pos="7263"/>
              </w:tabs>
              <w:jc w:val="both"/>
              <w:rPr>
                <w:rFonts w:eastAsia="Calibri" w:cstheme="minorHAnsi"/>
                <w:bCs/>
              </w:rPr>
            </w:pPr>
            <w:r w:rsidRPr="00A53F47">
              <w:rPr>
                <w:rFonts w:cstheme="minorHAnsi"/>
              </w:rPr>
              <w:t xml:space="preserve">gli schemi </w:t>
            </w:r>
            <w:r>
              <w:rPr>
                <w:rFonts w:cstheme="minorHAnsi"/>
              </w:rPr>
              <w:t>d</w:t>
            </w:r>
            <w:r w:rsidR="00942E25">
              <w:rPr>
                <w:rFonts w:cstheme="minorHAnsi"/>
              </w:rPr>
              <w:t>i</w:t>
            </w:r>
            <w:r w:rsidRPr="00A53F47">
              <w:rPr>
                <w:rFonts w:cstheme="minorHAnsi"/>
              </w:rPr>
              <w:t xml:space="preserve"> </w:t>
            </w:r>
            <w:r w:rsidRPr="00A53F47">
              <w:rPr>
                <w:rFonts w:cstheme="minorHAnsi"/>
                <w:i/>
              </w:rPr>
              <w:t>lex specialis</w:t>
            </w:r>
            <w:r w:rsidRPr="00A53F47">
              <w:rPr>
                <w:rFonts w:cstheme="minorHAnsi"/>
              </w:rPr>
              <w:t xml:space="preserve"> allegati al presente provvedimento;</w:t>
            </w:r>
          </w:p>
        </w:tc>
      </w:tr>
      <w:tr w:rsidR="009060FE" w:rsidRPr="00A53F47" w14:paraId="2CF806EC" w14:textId="77777777" w:rsidTr="005D6858">
        <w:trPr>
          <w:trHeight w:val="690"/>
        </w:trPr>
        <w:tc>
          <w:tcPr>
            <w:tcW w:w="1500" w:type="pct"/>
            <w:shd w:val="clear" w:color="auto" w:fill="auto"/>
          </w:tcPr>
          <w:p w14:paraId="7900F924" w14:textId="77777777" w:rsidR="009060FE" w:rsidRPr="00A53F47" w:rsidRDefault="009060FE" w:rsidP="009060FE">
            <w:pPr>
              <w:rPr>
                <w:rFonts w:eastAsia="Calibri" w:cstheme="minorHAnsi"/>
                <w:b/>
              </w:rPr>
            </w:pPr>
            <w:r w:rsidRPr="00A53F47">
              <w:rPr>
                <w:rFonts w:eastAsia="Calibri" w:cstheme="minorHAnsi"/>
                <w:b/>
              </w:rPr>
              <w:t>VISTO</w:t>
            </w:r>
          </w:p>
        </w:tc>
        <w:tc>
          <w:tcPr>
            <w:tcW w:w="3500" w:type="pct"/>
            <w:shd w:val="clear" w:color="auto" w:fill="auto"/>
          </w:tcPr>
          <w:p w14:paraId="3562DE54" w14:textId="77777777" w:rsidR="009060FE" w:rsidRPr="00A53F47" w:rsidRDefault="009060FE" w:rsidP="009060FE">
            <w:pPr>
              <w:tabs>
                <w:tab w:val="left" w:pos="7263"/>
              </w:tabs>
              <w:jc w:val="both"/>
              <w:rPr>
                <w:rFonts w:eastAsia="Calibri" w:cstheme="minorHAnsi"/>
                <w:bCs/>
              </w:rPr>
            </w:pPr>
            <w:r w:rsidRPr="00A53F47">
              <w:rPr>
                <w:rFonts w:cstheme="minorHAnsi"/>
              </w:rPr>
              <w:t>l’elenco di operatori da invitare alla presente procedura, allegato al presente provvedimento;</w:t>
            </w:r>
          </w:p>
        </w:tc>
      </w:tr>
      <w:tr w:rsidR="009060FE" w:rsidRPr="00A53F47" w14:paraId="1215399C" w14:textId="77777777" w:rsidTr="005D6858">
        <w:trPr>
          <w:trHeight w:val="690"/>
        </w:trPr>
        <w:tc>
          <w:tcPr>
            <w:tcW w:w="1500" w:type="pct"/>
            <w:shd w:val="clear" w:color="auto" w:fill="auto"/>
          </w:tcPr>
          <w:p w14:paraId="422E4D5F" w14:textId="77777777" w:rsidR="009060FE" w:rsidRPr="00A53F47" w:rsidRDefault="009060FE" w:rsidP="009060FE">
            <w:pPr>
              <w:rPr>
                <w:rFonts w:eastAsia="Calibri" w:cstheme="minorHAnsi"/>
                <w:b/>
              </w:rPr>
            </w:pPr>
            <w:r w:rsidRPr="00A53F47">
              <w:rPr>
                <w:rFonts w:eastAsia="Calibri" w:cstheme="minorHAnsi"/>
                <w:b/>
              </w:rPr>
              <w:t xml:space="preserve">CONSIDERATO </w:t>
            </w:r>
          </w:p>
        </w:tc>
        <w:tc>
          <w:tcPr>
            <w:tcW w:w="3500" w:type="pct"/>
            <w:shd w:val="clear" w:color="auto" w:fill="auto"/>
          </w:tcPr>
          <w:p w14:paraId="055B13DA" w14:textId="77777777" w:rsidR="009060FE" w:rsidRPr="00A53F47" w:rsidRDefault="009060FE" w:rsidP="009060FE">
            <w:pPr>
              <w:tabs>
                <w:tab w:val="left" w:pos="7263"/>
              </w:tabs>
              <w:jc w:val="both"/>
              <w:rPr>
                <w:rFonts w:eastAsia="Calibri" w:cstheme="minorHAnsi"/>
                <w:bCs/>
              </w:rPr>
            </w:pPr>
            <w:r w:rsidRPr="00A53F47">
              <w:rPr>
                <w:rFonts w:eastAsia="Calibri" w:cstheme="minorHAnsi"/>
                <w:bCs/>
              </w:rPr>
              <w:t xml:space="preserve">che gli importi di cui al presente provvedimento, pari ad € […], oltre IVA (pari a € […] IVA compresa), trovano copertura nel bilancio di previsione per l’anno […]; </w:t>
            </w:r>
          </w:p>
        </w:tc>
      </w:tr>
    </w:tbl>
    <w:p w14:paraId="534FDDFA" w14:textId="77777777" w:rsidR="005D6858" w:rsidRPr="00A53F47" w:rsidRDefault="005D6858" w:rsidP="005D6858">
      <w:pPr>
        <w:rPr>
          <w:rFonts w:cstheme="minorHAnsi"/>
        </w:rPr>
      </w:pPr>
    </w:p>
    <w:p w14:paraId="3A03A486" w14:textId="77777777" w:rsidR="005D6858" w:rsidRPr="00A53F47" w:rsidRDefault="005D6858" w:rsidP="005D6858">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38CB8751" w14:textId="77777777" w:rsidR="005D6858" w:rsidRPr="00A53F47" w:rsidRDefault="005D6858" w:rsidP="005D6858">
      <w:pPr>
        <w:jc w:val="center"/>
        <w:rPr>
          <w:rFonts w:cstheme="minorHAnsi"/>
          <w:b/>
          <w:bCs/>
        </w:rPr>
      </w:pPr>
    </w:p>
    <w:p w14:paraId="7312F1B5" w14:textId="77777777" w:rsidR="005D6858" w:rsidRPr="00A53F47" w:rsidRDefault="005D6858" w:rsidP="005D6858">
      <w:pPr>
        <w:jc w:val="center"/>
        <w:rPr>
          <w:rFonts w:cstheme="minorHAnsi"/>
          <w:b/>
          <w:bCs/>
        </w:rPr>
      </w:pPr>
      <w:r w:rsidRPr="00A53F47">
        <w:rPr>
          <w:rFonts w:cstheme="minorHAnsi"/>
          <w:b/>
          <w:bCs/>
        </w:rPr>
        <w:t>DETERMINA</w:t>
      </w:r>
    </w:p>
    <w:p w14:paraId="38CFB14E" w14:textId="77777777" w:rsidR="005D6858" w:rsidRPr="00A53F47" w:rsidRDefault="005D6858" w:rsidP="005D6858">
      <w:pPr>
        <w:rPr>
          <w:rFonts w:cstheme="minorHAnsi"/>
          <w:b/>
          <w:bCs/>
        </w:rPr>
      </w:pPr>
    </w:p>
    <w:p w14:paraId="12D1BD41" w14:textId="77777777" w:rsidR="005D6858" w:rsidRPr="00A53F47" w:rsidRDefault="005D6858" w:rsidP="005D6858">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135617C5" w14:textId="77777777" w:rsidR="005D6858" w:rsidRPr="00A53F47" w:rsidRDefault="005D6858" w:rsidP="005D6858">
      <w:pPr>
        <w:suppressAutoHyphens/>
        <w:jc w:val="both"/>
        <w:rPr>
          <w:rFonts w:eastAsia="Times New Roman" w:cstheme="minorHAnsi"/>
          <w:lang w:eastAsia="zh-CN"/>
        </w:rPr>
      </w:pPr>
    </w:p>
    <w:p w14:paraId="68DA9A09" w14:textId="16E1C41C" w:rsidR="005D6858" w:rsidRPr="00A53F47" w:rsidRDefault="005D6858" w:rsidP="005D6858">
      <w:pPr>
        <w:pStyle w:val="Paragrafoelenco"/>
        <w:numPr>
          <w:ilvl w:val="0"/>
          <w:numId w:val="29"/>
        </w:numPr>
        <w:ind w:hanging="436"/>
        <w:contextualSpacing w:val="0"/>
        <w:jc w:val="both"/>
        <w:rPr>
          <w:rFonts w:cstheme="minorHAnsi"/>
          <w:bCs/>
        </w:rPr>
      </w:pPr>
      <w:r w:rsidRPr="00A53F47">
        <w:rPr>
          <w:rFonts w:cstheme="minorHAnsi"/>
          <w:bCs/>
        </w:rPr>
        <w:t xml:space="preserve">di autorizzare, ai sensi dell’art. </w:t>
      </w:r>
      <w:r w:rsidR="00351571">
        <w:rPr>
          <w:rFonts w:cstheme="minorHAnsi"/>
          <w:bCs/>
        </w:rPr>
        <w:t>2</w:t>
      </w:r>
      <w:r w:rsidRPr="00A53F47">
        <w:rPr>
          <w:rFonts w:cstheme="minorHAnsi"/>
          <w:bCs/>
        </w:rPr>
        <w:t>, comm</w:t>
      </w:r>
      <w:r w:rsidR="00351571">
        <w:rPr>
          <w:rFonts w:cstheme="minorHAnsi"/>
          <w:bCs/>
        </w:rPr>
        <w:t>i</w:t>
      </w:r>
      <w:r w:rsidRPr="00A53F47">
        <w:rPr>
          <w:rFonts w:cstheme="minorHAnsi"/>
          <w:bCs/>
        </w:rPr>
        <w:t xml:space="preserve"> </w:t>
      </w:r>
      <w:r w:rsidR="00351571">
        <w:rPr>
          <w:rFonts w:cstheme="minorHAnsi"/>
          <w:bCs/>
        </w:rPr>
        <w:t>3 e 4,</w:t>
      </w:r>
      <w:r w:rsidRPr="00A53F47">
        <w:rPr>
          <w:rFonts w:cstheme="minorHAnsi"/>
          <w:bCs/>
        </w:rPr>
        <w:t xml:space="preserve"> del D.L. 76/2020, l’indizione della procedura negoziata senza bando</w:t>
      </w:r>
      <w:r w:rsidR="00351571">
        <w:rPr>
          <w:rFonts w:cstheme="minorHAnsi"/>
          <w:bCs/>
        </w:rPr>
        <w:t xml:space="preserve"> </w:t>
      </w:r>
      <w:r w:rsidRPr="00A53F47">
        <w:rPr>
          <w:rFonts w:cstheme="minorHAnsi"/>
          <w:bCs/>
        </w:rPr>
        <w:t>per l’acquisizione di servizi [</w:t>
      </w:r>
      <w:r w:rsidRPr="00A53F47">
        <w:rPr>
          <w:rFonts w:cstheme="minorHAnsi"/>
          <w:bCs/>
          <w:i/>
        </w:rPr>
        <w:t>o forniture</w:t>
      </w:r>
      <w:r w:rsidRPr="00A53F47">
        <w:rPr>
          <w:rFonts w:cstheme="minorHAnsi"/>
          <w:bCs/>
        </w:rPr>
        <w:t>] aventi ad oggetto […], [</w:t>
      </w:r>
      <w:r w:rsidRPr="00A53F47">
        <w:rPr>
          <w:rFonts w:cstheme="minorHAnsi"/>
          <w:bCs/>
          <w:i/>
        </w:rPr>
        <w:t>eventuale, solo in caso di suddivisione in lotti</w:t>
      </w:r>
      <w:r w:rsidRPr="00A53F47">
        <w:rPr>
          <w:rFonts w:cstheme="minorHAnsi"/>
          <w:bCs/>
        </w:rPr>
        <w:t xml:space="preserve">] </w:t>
      </w:r>
      <w:r w:rsidRPr="00A53F47">
        <w:rPr>
          <w:rFonts w:eastAsia="Times" w:cstheme="minorHAnsi"/>
        </w:rPr>
        <w:t>suddivisa in n. […] lotti;</w:t>
      </w:r>
    </w:p>
    <w:p w14:paraId="25543153" w14:textId="77777777" w:rsidR="005D6858" w:rsidRPr="00A53F47" w:rsidRDefault="005D6858" w:rsidP="005D6858">
      <w:pPr>
        <w:pStyle w:val="Paragrafoelenco"/>
        <w:numPr>
          <w:ilvl w:val="0"/>
          <w:numId w:val="29"/>
        </w:numPr>
        <w:ind w:hanging="436"/>
        <w:contextualSpacing w:val="0"/>
        <w:jc w:val="both"/>
        <w:rPr>
          <w:rFonts w:cstheme="minorHAnsi"/>
          <w:bCs/>
        </w:rPr>
      </w:pPr>
      <w:r w:rsidRPr="00A53F47">
        <w:rPr>
          <w:rFonts w:cstheme="minorHAnsi"/>
        </w:rPr>
        <w:t>di porre a base di procedura l’importo massimo di € […]</w:t>
      </w:r>
      <w:r w:rsidRPr="00A53F47" w:rsidDel="00674E82">
        <w:rPr>
          <w:rFonts w:cstheme="minorHAnsi"/>
          <w:i/>
        </w:rPr>
        <w:t xml:space="preserve"> </w:t>
      </w:r>
      <w:r w:rsidRPr="00A53F47">
        <w:rPr>
          <w:rFonts w:cstheme="minorHAnsi"/>
        </w:rPr>
        <w:t>(Euro […]/00), al netto di IVA e/o di altre imposte e contributi di legge, di cui € […] per oneri di sicurezza per l’eliminazione dei rischi di interferenza, non soggetti a ribasso, ed € […] per costi per la manodopera, [</w:t>
      </w:r>
      <w:r w:rsidRPr="00A53F47">
        <w:rPr>
          <w:rFonts w:cstheme="minorHAnsi"/>
          <w:i/>
        </w:rPr>
        <w:t>eventuale</w:t>
      </w:r>
      <w:r w:rsidRPr="00A53F47">
        <w:rPr>
          <w:rFonts w:cstheme="minorHAnsi"/>
        </w:rPr>
        <w:t>] così ripartito tra i n. […] lotti di gara:</w:t>
      </w:r>
    </w:p>
    <w:p w14:paraId="29F4FFC4" w14:textId="77777777" w:rsidR="005D6858" w:rsidRPr="00A53F47" w:rsidRDefault="005D6858" w:rsidP="00F57FED">
      <w:pPr>
        <w:numPr>
          <w:ilvl w:val="0"/>
          <w:numId w:val="83"/>
        </w:numPr>
        <w:ind w:left="1134" w:hanging="425"/>
        <w:jc w:val="both"/>
        <w:rPr>
          <w:rFonts w:cstheme="minorHAnsi"/>
        </w:rPr>
      </w:pPr>
      <w:r w:rsidRPr="00A53F47">
        <w:rPr>
          <w:rFonts w:cstheme="minorHAnsi"/>
        </w:rPr>
        <w:t xml:space="preserve">Lotto 1: € </w:t>
      </w:r>
      <w:r w:rsidRPr="00A53F47">
        <w:rPr>
          <w:rFonts w:cstheme="minorHAnsi"/>
          <w:bCs/>
          <w:color w:val="44546A"/>
        </w:rPr>
        <w:t>[…]</w:t>
      </w:r>
      <w:r w:rsidRPr="00A53F47">
        <w:rPr>
          <w:rFonts w:cstheme="minorHAnsi"/>
        </w:rPr>
        <w:t>, IVA esclusa, di cui € […] per oneri di sicurezza per l’eliminazione dei rischi di interferenza, non soggetti a ribasso, ed € […] per costi relativi alla manodopera;</w:t>
      </w:r>
    </w:p>
    <w:p w14:paraId="3704C80A" w14:textId="131514C7" w:rsidR="005D6858" w:rsidRPr="00A53F47" w:rsidRDefault="005D6858" w:rsidP="00F57FED">
      <w:pPr>
        <w:numPr>
          <w:ilvl w:val="0"/>
          <w:numId w:val="83"/>
        </w:numPr>
        <w:ind w:left="1134" w:hanging="425"/>
        <w:jc w:val="both"/>
        <w:rPr>
          <w:rFonts w:cstheme="minorHAnsi"/>
        </w:rPr>
      </w:pPr>
      <w:r w:rsidRPr="00A53F47">
        <w:rPr>
          <w:rFonts w:cstheme="minorHAnsi"/>
        </w:rPr>
        <w:t>[…]</w:t>
      </w:r>
      <w:r w:rsidR="0084558F">
        <w:rPr>
          <w:rFonts w:cstheme="minorHAnsi"/>
        </w:rPr>
        <w:t>;</w:t>
      </w:r>
    </w:p>
    <w:p w14:paraId="4D7AE633" w14:textId="77777777" w:rsidR="005D6858" w:rsidRPr="00A53F47" w:rsidRDefault="005D6858" w:rsidP="005D6858">
      <w:pPr>
        <w:pStyle w:val="Paragrafoelenco"/>
        <w:numPr>
          <w:ilvl w:val="0"/>
          <w:numId w:val="29"/>
        </w:numPr>
        <w:ind w:hanging="436"/>
        <w:contextualSpacing w:val="0"/>
        <w:jc w:val="both"/>
        <w:rPr>
          <w:rFonts w:cstheme="minorHAnsi"/>
        </w:rPr>
      </w:pPr>
      <w:r w:rsidRPr="00A53F47">
        <w:rPr>
          <w:rFonts w:cstheme="minorHAnsi"/>
        </w:rPr>
        <w:t>di invitare alla procedura in questione gli operatori indicati nell’elenco allegato al presente provvedimento;</w:t>
      </w:r>
    </w:p>
    <w:p w14:paraId="0D5FF15D" w14:textId="77777777" w:rsidR="00577D42" w:rsidRPr="00577D42" w:rsidRDefault="005D6858" w:rsidP="00577D42">
      <w:pPr>
        <w:pStyle w:val="Paragrafoelenco"/>
        <w:numPr>
          <w:ilvl w:val="0"/>
          <w:numId w:val="29"/>
        </w:numPr>
        <w:ind w:hanging="436"/>
        <w:contextualSpacing w:val="0"/>
        <w:jc w:val="both"/>
        <w:rPr>
          <w:rFonts w:cstheme="minorHAnsi"/>
        </w:rPr>
      </w:pPr>
      <w:r w:rsidRPr="00A53F47">
        <w:rPr>
          <w:rFonts w:cstheme="minorHAnsi"/>
          <w:bCs/>
        </w:rPr>
        <w:t>di assumere che, ai fini della selezione dell’offerta migliore, venga applicato il criterio […];</w:t>
      </w:r>
    </w:p>
    <w:p w14:paraId="159D1777" w14:textId="2FF1FD53" w:rsidR="00577D42" w:rsidRPr="00577D42" w:rsidRDefault="00577D42" w:rsidP="00577D42">
      <w:pPr>
        <w:pStyle w:val="Paragrafoelenco"/>
        <w:numPr>
          <w:ilvl w:val="0"/>
          <w:numId w:val="29"/>
        </w:numPr>
        <w:ind w:hanging="436"/>
        <w:contextualSpacing w:val="0"/>
        <w:jc w:val="both"/>
        <w:rPr>
          <w:rFonts w:cstheme="minorHAnsi"/>
        </w:rPr>
      </w:pPr>
      <w:bookmarkStart w:id="99" w:name="_Hlk55469287"/>
      <w:r>
        <w:rPr>
          <w:rFonts w:cstheme="minorHAnsi"/>
          <w:bCs/>
        </w:rPr>
        <w:t xml:space="preserve">di assumere che, </w:t>
      </w:r>
      <w:r w:rsidRPr="00577D42">
        <w:rPr>
          <w:rFonts w:cstheme="minorHAnsi"/>
        </w:rPr>
        <w:t xml:space="preserve">per l’affidamento della procedura in oggetto, </w:t>
      </w:r>
      <w:r>
        <w:rPr>
          <w:rFonts w:cstheme="minorHAnsi"/>
        </w:rPr>
        <w:t>troveranno applicazione</w:t>
      </w:r>
      <w:r w:rsidRPr="00577D42">
        <w:rPr>
          <w:rFonts w:cstheme="minorHAnsi"/>
        </w:rPr>
        <w:t>, in via esclusiva:</w:t>
      </w:r>
    </w:p>
    <w:p w14:paraId="4699F085" w14:textId="77777777" w:rsidR="00577D42" w:rsidRPr="00577D42" w:rsidRDefault="00577D42" w:rsidP="00F57FED">
      <w:pPr>
        <w:pStyle w:val="Paragrafoelenco"/>
        <w:numPr>
          <w:ilvl w:val="0"/>
          <w:numId w:val="82"/>
        </w:numPr>
        <w:spacing w:before="0"/>
        <w:ind w:left="1134" w:hanging="425"/>
        <w:contextualSpacing w:val="0"/>
        <w:jc w:val="both"/>
        <w:rPr>
          <w:rFonts w:cstheme="minorHAnsi"/>
        </w:rPr>
      </w:pPr>
      <w:r w:rsidRPr="00577D42">
        <w:rPr>
          <w:rFonts w:cstheme="minorHAnsi"/>
        </w:rPr>
        <w:t>la normativa penale;</w:t>
      </w:r>
    </w:p>
    <w:p w14:paraId="1AACF250" w14:textId="4A8C0B8A" w:rsidR="00577D42" w:rsidRPr="00577D42" w:rsidRDefault="00577D42" w:rsidP="00F57FED">
      <w:pPr>
        <w:pStyle w:val="Paragrafoelenco"/>
        <w:numPr>
          <w:ilvl w:val="0"/>
          <w:numId w:val="82"/>
        </w:numPr>
        <w:spacing w:before="0"/>
        <w:ind w:left="1134" w:hanging="425"/>
        <w:contextualSpacing w:val="0"/>
        <w:jc w:val="both"/>
        <w:rPr>
          <w:rFonts w:cstheme="minorHAnsi"/>
        </w:rPr>
      </w:pPr>
      <w:r w:rsidRPr="00577D42">
        <w:rPr>
          <w:rFonts w:cstheme="minorHAnsi"/>
        </w:rPr>
        <w:t xml:space="preserve">il Codice delle leggi antimafia e delle misure di prevenzione </w:t>
      </w:r>
      <w:r w:rsidR="005167BE">
        <w:rPr>
          <w:rFonts w:cstheme="minorHAnsi"/>
        </w:rPr>
        <w:t xml:space="preserve">di cui al </w:t>
      </w:r>
      <w:r w:rsidRPr="00577D42">
        <w:rPr>
          <w:rFonts w:cstheme="minorHAnsi"/>
        </w:rPr>
        <w:t>D.Lgs. 159/2011;</w:t>
      </w:r>
    </w:p>
    <w:p w14:paraId="77D8B24A" w14:textId="77777777" w:rsidR="00577D42" w:rsidRPr="00577D42" w:rsidRDefault="00577D42" w:rsidP="00F57FED">
      <w:pPr>
        <w:pStyle w:val="Paragrafoelenco"/>
        <w:numPr>
          <w:ilvl w:val="0"/>
          <w:numId w:val="82"/>
        </w:numPr>
        <w:spacing w:before="0"/>
        <w:ind w:left="1134" w:hanging="425"/>
        <w:contextualSpacing w:val="0"/>
        <w:jc w:val="both"/>
        <w:rPr>
          <w:rFonts w:cstheme="minorHAnsi"/>
        </w:rPr>
      </w:pPr>
      <w:r w:rsidRPr="00577D42">
        <w:rPr>
          <w:rFonts w:cstheme="minorHAnsi"/>
        </w:rPr>
        <w:t>i principi generali in materia di affidamento di contratti pubblici di cui agli articoli 30, 34 e 42 del D.Lgs. 50/2016;</w:t>
      </w:r>
    </w:p>
    <w:p w14:paraId="4F3CA8CF" w14:textId="77777777" w:rsidR="00577D42" w:rsidRPr="00577D42" w:rsidRDefault="00577D42" w:rsidP="00F57FED">
      <w:pPr>
        <w:pStyle w:val="Paragrafoelenco"/>
        <w:numPr>
          <w:ilvl w:val="0"/>
          <w:numId w:val="82"/>
        </w:numPr>
        <w:spacing w:before="0"/>
        <w:ind w:left="1134" w:hanging="425"/>
        <w:contextualSpacing w:val="0"/>
        <w:jc w:val="both"/>
        <w:rPr>
          <w:rFonts w:cstheme="minorHAnsi"/>
        </w:rPr>
      </w:pPr>
      <w:r w:rsidRPr="00577D42">
        <w:rPr>
          <w:rFonts w:cstheme="minorHAnsi"/>
        </w:rPr>
        <w:t>i vincoli inderogabili derivanti dall'appartenenza all'Unione europea, ivi inclusi quelli derivanti dalle direttive 2014/24/UE e 2014/25/UE;</w:t>
      </w:r>
    </w:p>
    <w:p w14:paraId="12F51B76" w14:textId="6524E4A3" w:rsidR="00577D42" w:rsidRPr="00A53F47" w:rsidRDefault="00577D42" w:rsidP="00F57FED">
      <w:pPr>
        <w:pStyle w:val="Paragrafoelenco"/>
        <w:numPr>
          <w:ilvl w:val="0"/>
          <w:numId w:val="82"/>
        </w:numPr>
        <w:spacing w:before="0"/>
        <w:ind w:left="1134" w:hanging="425"/>
        <w:contextualSpacing w:val="0"/>
        <w:jc w:val="both"/>
        <w:rPr>
          <w:rFonts w:cstheme="minorHAnsi"/>
        </w:rPr>
      </w:pPr>
      <w:r w:rsidRPr="00577D42">
        <w:rPr>
          <w:rFonts w:cstheme="minorHAnsi"/>
        </w:rPr>
        <w:t>le disposizioni in materia di subappalto;</w:t>
      </w:r>
    </w:p>
    <w:bookmarkEnd w:id="99"/>
    <w:p w14:paraId="3648D70A" w14:textId="76CF1E5F" w:rsidR="005D6858" w:rsidRPr="00A53F47" w:rsidRDefault="005D6858" w:rsidP="005D6858">
      <w:pPr>
        <w:pStyle w:val="Paragrafoelenco"/>
        <w:numPr>
          <w:ilvl w:val="0"/>
          <w:numId w:val="29"/>
        </w:numPr>
        <w:ind w:hanging="436"/>
        <w:contextualSpacing w:val="0"/>
        <w:jc w:val="both"/>
        <w:rPr>
          <w:rFonts w:cstheme="minorHAnsi"/>
        </w:rPr>
      </w:pPr>
      <w:r w:rsidRPr="00A53F47">
        <w:rPr>
          <w:rFonts w:eastAsia="Times" w:cstheme="minorHAnsi"/>
          <w:bCs/>
        </w:rPr>
        <w:t>di approvare a tal fine la documentazione d</w:t>
      </w:r>
      <w:r w:rsidR="00351571">
        <w:rPr>
          <w:rFonts w:eastAsia="Times" w:cstheme="minorHAnsi"/>
          <w:bCs/>
        </w:rPr>
        <w:t>ella</w:t>
      </w:r>
      <w:r w:rsidRPr="00A53F47">
        <w:rPr>
          <w:rFonts w:eastAsia="Times" w:cstheme="minorHAnsi"/>
          <w:bCs/>
        </w:rPr>
        <w:t xml:space="preserve"> </w:t>
      </w:r>
      <w:r w:rsidRPr="00A53F47">
        <w:rPr>
          <w:rFonts w:eastAsia="Times" w:cstheme="minorHAnsi"/>
          <w:bCs/>
          <w:i/>
        </w:rPr>
        <w:t>lex specialis</w:t>
      </w:r>
      <w:r w:rsidRPr="00A53F47">
        <w:rPr>
          <w:rFonts w:eastAsia="Times" w:cstheme="minorHAnsi"/>
          <w:bCs/>
        </w:rPr>
        <w:t xml:space="preserve"> allegata;</w:t>
      </w:r>
    </w:p>
    <w:p w14:paraId="236E75F9" w14:textId="77777777" w:rsidR="005D6858" w:rsidRPr="00A53F47" w:rsidRDefault="005D6858" w:rsidP="005D6858">
      <w:pPr>
        <w:pStyle w:val="Paragrafoelenco"/>
        <w:numPr>
          <w:ilvl w:val="0"/>
          <w:numId w:val="29"/>
        </w:numPr>
        <w:ind w:hanging="436"/>
        <w:contextualSpacing w:val="0"/>
        <w:jc w:val="both"/>
        <w:rPr>
          <w:rFonts w:cstheme="minorHAnsi"/>
          <w:bCs/>
        </w:rPr>
      </w:pPr>
      <w:r w:rsidRPr="00A53F47">
        <w:rPr>
          <w:rFonts w:cstheme="minorHAnsi"/>
          <w:bCs/>
        </w:rPr>
        <w:t>di autorizzare la spesa complessiva € […] IVA inclusa da imputare sul capitolo […] dell’esercizio finanziario […];</w:t>
      </w:r>
    </w:p>
    <w:p w14:paraId="5FB0950A" w14:textId="77777777" w:rsidR="005D6858" w:rsidRPr="00A53F47" w:rsidRDefault="005D6858" w:rsidP="005D6858">
      <w:pPr>
        <w:numPr>
          <w:ilvl w:val="0"/>
          <w:numId w:val="18"/>
        </w:numPr>
        <w:suppressAutoHyphens/>
        <w:ind w:hanging="436"/>
        <w:jc w:val="both"/>
        <w:rPr>
          <w:rFonts w:cstheme="minorHAnsi"/>
          <w:bCs/>
        </w:rPr>
      </w:pPr>
      <w:r w:rsidRPr="00A53F47">
        <w:rPr>
          <w:rFonts w:eastAsia="Calibri" w:cstheme="minorHAnsi"/>
          <w:iCs/>
        </w:rPr>
        <w:t>[</w:t>
      </w:r>
      <w:r w:rsidRPr="00A53F47">
        <w:rPr>
          <w:rFonts w:eastAsia="Calibri" w:cstheme="minorHAnsi"/>
          <w:i/>
        </w:rPr>
        <w:t>nel caso in cui il RUP sia stato già indicato nell’atto di programmazione, come previsto dall’art. 31, comma 1, del D.Lgs. 50/2016</w:t>
      </w:r>
      <w:r w:rsidRPr="00A53F47">
        <w:rPr>
          <w:rFonts w:eastAsia="Calibri" w:cstheme="minorHAnsi"/>
        </w:rPr>
        <w:t xml:space="preserve">] </w:t>
      </w:r>
      <w:r w:rsidRPr="00A53F47">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14:paraId="14529AB2" w14:textId="77777777" w:rsidR="005D6858" w:rsidRPr="00A53F47" w:rsidRDefault="005D6858" w:rsidP="005D6858">
      <w:pPr>
        <w:suppressAutoHyphens/>
        <w:ind w:left="720" w:hanging="12"/>
        <w:jc w:val="both"/>
        <w:rPr>
          <w:rFonts w:cstheme="minorHAnsi"/>
          <w:bCs/>
        </w:rPr>
      </w:pPr>
      <w:r w:rsidRPr="00A53F47">
        <w:rPr>
          <w:rFonts w:eastAsia="Calibri" w:cstheme="minorHAnsi"/>
        </w:rPr>
        <w:t>[</w:t>
      </w:r>
      <w:r w:rsidRPr="00A53F47">
        <w:rPr>
          <w:rFonts w:eastAsia="Calibri" w:cstheme="minorHAnsi"/>
          <w:i/>
        </w:rPr>
        <w:t>in alternativa, nel caso in cui il RUP non sia stato indicato nell’atto di programmazione</w:t>
      </w:r>
      <w:r w:rsidRPr="00A53F47">
        <w:rPr>
          <w:rFonts w:eastAsia="Calibri" w:cstheme="minorHAnsi"/>
        </w:rPr>
        <w:t xml:space="preserve">] </w:t>
      </w:r>
      <w:r w:rsidRPr="00A53F47">
        <w:rPr>
          <w:rFonts w:cstheme="minorHAnsi"/>
          <w:bCs/>
        </w:rPr>
        <w:t>di nominare il Dott. […] quale Responsabile Unico del Procedimento, ai sensi dell’art. 31 del D.Lgs. 50/2016;</w:t>
      </w:r>
    </w:p>
    <w:p w14:paraId="40054E05" w14:textId="54B329F1" w:rsidR="005D6858" w:rsidRPr="00A53F47" w:rsidRDefault="005D6858" w:rsidP="005D6858">
      <w:pPr>
        <w:numPr>
          <w:ilvl w:val="0"/>
          <w:numId w:val="18"/>
        </w:numPr>
        <w:suppressAutoHyphens/>
        <w:ind w:hanging="436"/>
        <w:jc w:val="both"/>
        <w:rPr>
          <w:rFonts w:cstheme="minorHAnsi"/>
          <w:bCs/>
        </w:rPr>
      </w:pPr>
      <w:r w:rsidRPr="00A53F47">
        <w:rPr>
          <w:rFonts w:cstheme="minorHAnsi"/>
          <w:bCs/>
        </w:rPr>
        <w:t xml:space="preserve">di dare mandato al RUP affinché curi la pubblicazione dell’avviso di </w:t>
      </w:r>
      <w:r w:rsidR="00351571">
        <w:rPr>
          <w:rFonts w:cstheme="minorHAnsi"/>
          <w:bCs/>
        </w:rPr>
        <w:t xml:space="preserve">indizione </w:t>
      </w:r>
      <w:r w:rsidRPr="00A53F47">
        <w:rPr>
          <w:rFonts w:cstheme="minorHAnsi"/>
          <w:bCs/>
        </w:rPr>
        <w:t>procedura sul sito internet dell’Istituzione Scolastica;</w:t>
      </w:r>
    </w:p>
    <w:p w14:paraId="268EE7DD" w14:textId="77777777" w:rsidR="005D6858" w:rsidRPr="00A53F47" w:rsidRDefault="005D6858" w:rsidP="005D6858">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5361DF27" w14:textId="77777777" w:rsidR="005D6858" w:rsidRPr="00A53F47" w:rsidRDefault="005D6858" w:rsidP="005D6858">
      <w:pPr>
        <w:ind w:left="2124" w:firstLine="708"/>
        <w:jc w:val="right"/>
        <w:rPr>
          <w:rFonts w:eastAsia="Times New Roman" w:cstheme="minorHAnsi"/>
          <w:b/>
          <w:bCs/>
          <w:lang w:eastAsia="it-IT"/>
        </w:rPr>
      </w:pPr>
    </w:p>
    <w:p w14:paraId="6CBABB26" w14:textId="77777777" w:rsidR="005D6858" w:rsidRPr="00A53F47" w:rsidRDefault="005D6858" w:rsidP="005D6858">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52AA94CB" w14:textId="327C39A9" w:rsidR="00A57655" w:rsidRDefault="005D6858" w:rsidP="005D6858">
      <w:pPr>
        <w:ind w:left="2124" w:firstLine="708"/>
        <w:jc w:val="right"/>
        <w:rPr>
          <w:rFonts w:eastAsia="Times New Roman" w:cstheme="minorHAnsi"/>
          <w:b/>
          <w:bCs/>
          <w:lang w:eastAsia="it-IT"/>
        </w:rPr>
      </w:pPr>
      <w:r w:rsidRPr="00A53F47">
        <w:rPr>
          <w:rFonts w:eastAsia="Times New Roman" w:cstheme="minorHAnsi"/>
          <w:b/>
          <w:bCs/>
          <w:lang w:eastAsia="it-IT"/>
        </w:rPr>
        <w:t>[…]</w:t>
      </w:r>
    </w:p>
    <w:p w14:paraId="62BCDEEF" w14:textId="77777777" w:rsidR="00A57655" w:rsidRDefault="00A57655">
      <w:pPr>
        <w:rPr>
          <w:rFonts w:eastAsia="Times New Roman" w:cstheme="minorHAnsi"/>
          <w:b/>
          <w:bCs/>
          <w:lang w:eastAsia="it-IT"/>
        </w:rPr>
      </w:pPr>
      <w:r>
        <w:rPr>
          <w:rFonts w:eastAsia="Times New Roman" w:cstheme="minorHAnsi"/>
          <w:b/>
          <w:bCs/>
          <w:lang w:eastAsia="it-IT"/>
        </w:rPr>
        <w:br w:type="page"/>
      </w:r>
    </w:p>
    <w:p w14:paraId="0AF2BDDB" w14:textId="7003A216" w:rsidR="00A57655" w:rsidRPr="00A53F47" w:rsidRDefault="00A57655" w:rsidP="00A57655">
      <w:pPr>
        <w:pStyle w:val="Titolo1"/>
        <w:jc w:val="both"/>
        <w:rPr>
          <w:rFonts w:eastAsia="Calibri" w:cstheme="minorHAnsi"/>
        </w:rPr>
      </w:pPr>
      <w:r w:rsidRPr="00A53F47">
        <w:rPr>
          <w:rFonts w:eastAsia="Calibri" w:cstheme="minorHAnsi"/>
        </w:rPr>
        <w:t xml:space="preserve">Format </w:t>
      </w:r>
      <w:r w:rsidRPr="00A53F47">
        <w:rPr>
          <w:rFonts w:cstheme="minorHAnsi"/>
          <w:szCs w:val="24"/>
        </w:rPr>
        <w:t>di</w:t>
      </w:r>
      <w:r w:rsidRPr="00A53F47">
        <w:rPr>
          <w:rFonts w:eastAsia="Calibri" w:cstheme="minorHAnsi"/>
        </w:rPr>
        <w:t xml:space="preserve"> “Determina di aggiudicazione (procedura negoziata senza bando, ai sensi dell’art. </w:t>
      </w:r>
      <w:r>
        <w:rPr>
          <w:rFonts w:eastAsia="Calibri" w:cstheme="minorHAnsi"/>
        </w:rPr>
        <w:t>2</w:t>
      </w:r>
      <w:r w:rsidRPr="00A53F47">
        <w:rPr>
          <w:rFonts w:eastAsia="Calibri" w:cstheme="minorHAnsi"/>
        </w:rPr>
        <w:t>, comm</w:t>
      </w:r>
      <w:r>
        <w:rPr>
          <w:rFonts w:eastAsia="Calibri" w:cstheme="minorHAnsi"/>
        </w:rPr>
        <w:t>i 3 e 4</w:t>
      </w:r>
      <w:r w:rsidRPr="00A53F47">
        <w:rPr>
          <w:rFonts w:eastAsia="Calibri" w:cstheme="minorHAnsi"/>
        </w:rPr>
        <w:t>, del D.L. 76/2020)”</w:t>
      </w:r>
    </w:p>
    <w:p w14:paraId="1D6A3874" w14:textId="77777777" w:rsidR="00A57655" w:rsidRPr="00A53F47" w:rsidRDefault="00A57655" w:rsidP="00A57655">
      <w:pPr>
        <w:tabs>
          <w:tab w:val="left" w:pos="2791"/>
        </w:tabs>
        <w:jc w:val="center"/>
        <w:rPr>
          <w:rFonts w:eastAsia="Calibri" w:cstheme="minorHAnsi"/>
          <w:b/>
          <w:color w:val="2F5496" w:themeColor="accent5" w:themeShade="BF"/>
        </w:rPr>
      </w:pPr>
      <w:r w:rsidRPr="00A53F47">
        <w:rPr>
          <w:rFonts w:cstheme="minorHAnsi"/>
          <w:noProof/>
          <w:lang w:eastAsia="it-IT"/>
        </w:rPr>
        <w:drawing>
          <wp:inline distT="0" distB="0" distL="0" distR="0" wp14:anchorId="096905ED" wp14:editId="1D1512C4">
            <wp:extent cx="886460" cy="886460"/>
            <wp:effectExtent l="0" t="0" r="8890" b="8890"/>
            <wp:docPr id="9" name="Picture 7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0F046EF8" w14:textId="77777777" w:rsidR="00A57655" w:rsidRPr="00A53F47" w:rsidRDefault="00A57655" w:rsidP="00A57655">
      <w:pPr>
        <w:rPr>
          <w:rFonts w:eastAsia="Calibri" w:cstheme="minorHAnsi"/>
        </w:rPr>
      </w:pPr>
    </w:p>
    <w:p w14:paraId="3821D5BE" w14:textId="77777777" w:rsidR="00A57655" w:rsidRPr="00A53F47" w:rsidRDefault="00A57655" w:rsidP="00A57655">
      <w:pPr>
        <w:rPr>
          <w:rFonts w:eastAsia="Calibri" w:cstheme="minorHAnsi"/>
        </w:rPr>
      </w:pPr>
    </w:p>
    <w:p w14:paraId="0511B5F7" w14:textId="77777777" w:rsidR="00A57655" w:rsidRPr="00A53F47" w:rsidRDefault="00A57655" w:rsidP="00A57655">
      <w:pPr>
        <w:tabs>
          <w:tab w:val="left" w:pos="1684"/>
        </w:tabs>
        <w:rPr>
          <w:rFonts w:eastAsia="Calibri" w:cstheme="minorHAnsi"/>
        </w:rPr>
      </w:pPr>
      <w:r w:rsidRPr="00A53F47">
        <w:rPr>
          <w:rFonts w:eastAsia="Calibri" w:cstheme="minorHAnsi"/>
        </w:rPr>
        <w:tab/>
      </w:r>
    </w:p>
    <w:tbl>
      <w:tblPr>
        <w:tblW w:w="5000" w:type="pct"/>
        <w:tblLook w:val="04A0" w:firstRow="1" w:lastRow="0" w:firstColumn="1" w:lastColumn="0" w:noHBand="0" w:noVBand="1"/>
      </w:tblPr>
      <w:tblGrid>
        <w:gridCol w:w="1119"/>
        <w:gridCol w:w="7385"/>
      </w:tblGrid>
      <w:tr w:rsidR="00A57655" w:rsidRPr="00A53F47" w14:paraId="116478A6" w14:textId="77777777" w:rsidTr="00FC7D53">
        <w:trPr>
          <w:trHeight w:val="761"/>
        </w:trPr>
        <w:tc>
          <w:tcPr>
            <w:tcW w:w="658" w:type="pct"/>
            <w:shd w:val="clear" w:color="auto" w:fill="auto"/>
          </w:tcPr>
          <w:p w14:paraId="137E7357" w14:textId="77777777" w:rsidR="00A57655" w:rsidRPr="00A53F47" w:rsidRDefault="00A57655" w:rsidP="00FC7D53">
            <w:pPr>
              <w:autoSpaceDE w:val="0"/>
              <w:jc w:val="both"/>
              <w:rPr>
                <w:rFonts w:eastAsia="Calibri" w:cstheme="minorHAnsi"/>
                <w:b/>
                <w:bCs/>
                <w:iCs/>
              </w:rPr>
            </w:pPr>
            <w:r w:rsidRPr="00A53F47">
              <w:rPr>
                <w:rFonts w:eastAsia="Calibri" w:cstheme="minorHAnsi"/>
                <w:b/>
              </w:rPr>
              <w:t>Oggetto:</w:t>
            </w:r>
          </w:p>
        </w:tc>
        <w:tc>
          <w:tcPr>
            <w:tcW w:w="4342" w:type="pct"/>
            <w:shd w:val="clear" w:color="auto" w:fill="auto"/>
          </w:tcPr>
          <w:p w14:paraId="751B8354" w14:textId="1A568F41" w:rsidR="00A57655" w:rsidRPr="00A53F47" w:rsidRDefault="00A57655" w:rsidP="00FC7D53">
            <w:pPr>
              <w:autoSpaceDE w:val="0"/>
              <w:jc w:val="both"/>
              <w:rPr>
                <w:rFonts w:eastAsia="Calibri" w:cstheme="minorHAnsi"/>
                <w:b/>
                <w:bCs/>
              </w:rPr>
            </w:pPr>
            <w:r w:rsidRPr="00A53F47">
              <w:rPr>
                <w:rFonts w:eastAsia="Calibri" w:cstheme="minorHAnsi"/>
                <w:b/>
                <w:bCs/>
              </w:rPr>
              <w:t xml:space="preserve">Determina di aggiudicazione di procedura negoziata senza bando, ai sensi dell’art. </w:t>
            </w:r>
            <w:r>
              <w:rPr>
                <w:rFonts w:eastAsia="Calibri" w:cstheme="minorHAnsi"/>
                <w:b/>
                <w:bCs/>
              </w:rPr>
              <w:t>2</w:t>
            </w:r>
            <w:r w:rsidRPr="00A53F47">
              <w:rPr>
                <w:rFonts w:eastAsia="Calibri" w:cstheme="minorHAnsi"/>
                <w:b/>
                <w:bCs/>
              </w:rPr>
              <w:t>, comm</w:t>
            </w:r>
            <w:r>
              <w:rPr>
                <w:rFonts w:eastAsia="Calibri" w:cstheme="minorHAnsi"/>
                <w:b/>
                <w:bCs/>
              </w:rPr>
              <w:t>i 3 e 4</w:t>
            </w:r>
            <w:r w:rsidRPr="00A53F47">
              <w:rPr>
                <w:rFonts w:eastAsia="Calibri" w:cstheme="minorHAnsi"/>
                <w:b/>
                <w:bCs/>
              </w:rPr>
              <w:t>, del D.L. 76/2020, per l’acquisizione di […], per un importo a base d’asta pari a € […] (IVA esclusa), con aggiudicazione mediante [</w:t>
            </w:r>
            <w:r w:rsidRPr="00A53F47">
              <w:rPr>
                <w:rFonts w:eastAsia="Calibri" w:cstheme="minorHAnsi"/>
                <w:b/>
                <w:bCs/>
                <w:i/>
              </w:rPr>
              <w:t>indicare se offerta economicamente più vantaggiosa sulla base del miglior rapporto qualità/prezzo, oppure criterio del minor prezzo</w:t>
            </w:r>
            <w:r w:rsidRPr="00A53F47">
              <w:rPr>
                <w:rFonts w:eastAsia="Calibri" w:cstheme="minorHAnsi"/>
                <w:b/>
                <w:bCs/>
                <w:iCs/>
              </w:rPr>
              <w:t>].</w:t>
            </w:r>
          </w:p>
          <w:p w14:paraId="3B8A2C98" w14:textId="77777777" w:rsidR="00A57655" w:rsidRPr="00A53F47" w:rsidRDefault="00A57655" w:rsidP="00FC7D53">
            <w:pPr>
              <w:autoSpaceDE w:val="0"/>
              <w:jc w:val="both"/>
              <w:rPr>
                <w:rFonts w:eastAsia="Calibri" w:cstheme="minorHAnsi"/>
                <w:b/>
                <w:bCs/>
              </w:rPr>
            </w:pPr>
            <w:r w:rsidRPr="00A53F47">
              <w:rPr>
                <w:rFonts w:eastAsia="Calibri" w:cstheme="minorHAnsi"/>
                <w:b/>
                <w:bCs/>
              </w:rPr>
              <w:t>CIG: […]</w:t>
            </w:r>
          </w:p>
          <w:p w14:paraId="3EDD9F75" w14:textId="77777777" w:rsidR="00A57655" w:rsidRPr="00A53F47" w:rsidRDefault="00A57655" w:rsidP="00FC7D53">
            <w:pPr>
              <w:autoSpaceDE w:val="0"/>
              <w:jc w:val="both"/>
              <w:rPr>
                <w:rFonts w:eastAsia="Calibri" w:cstheme="minorHAnsi"/>
                <w:b/>
                <w:bCs/>
              </w:rPr>
            </w:pP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573B15FB" w14:textId="77777777" w:rsidR="00A57655" w:rsidRPr="00A53F47" w:rsidRDefault="00A57655" w:rsidP="00FC7D53">
            <w:pPr>
              <w:spacing w:line="288" w:lineRule="exact"/>
              <w:jc w:val="both"/>
              <w:rPr>
                <w:rFonts w:cstheme="minorHAnsi"/>
              </w:rPr>
            </w:pPr>
          </w:p>
          <w:p w14:paraId="10C72D28" w14:textId="77777777" w:rsidR="00A57655" w:rsidRPr="00A53F47" w:rsidRDefault="00A57655" w:rsidP="00FC7D53">
            <w:pPr>
              <w:spacing w:line="288" w:lineRule="exact"/>
              <w:jc w:val="both"/>
              <w:rPr>
                <w:rFonts w:cstheme="minorHAnsi"/>
              </w:rPr>
            </w:pPr>
            <w:r w:rsidRPr="00A53F47">
              <w:rPr>
                <w:rFonts w:cstheme="minorHAnsi"/>
              </w:rPr>
              <w:t>[</w:t>
            </w:r>
            <w:r w:rsidRPr="00A53F47">
              <w:rPr>
                <w:rFonts w:cstheme="minorHAnsi"/>
                <w:i/>
              </w:rPr>
              <w:t>eventuale, in caso di suddivisione in più lotti</w:t>
            </w:r>
            <w:r w:rsidRPr="00A53F47">
              <w:rPr>
                <w:rFonts w:cstheme="minorHAnsi"/>
              </w:rPr>
              <w:t>]</w:t>
            </w:r>
          </w:p>
          <w:p w14:paraId="441C0B62" w14:textId="77777777" w:rsidR="00A57655" w:rsidRPr="00A53F47" w:rsidRDefault="00A57655" w:rsidP="00FC7D53">
            <w:pPr>
              <w:spacing w:line="288" w:lineRule="exact"/>
              <w:ind w:left="1276"/>
              <w:jc w:val="both"/>
              <w:rPr>
                <w:rFonts w:cstheme="minorHAnsi"/>
              </w:rPr>
            </w:pPr>
          </w:p>
          <w:p w14:paraId="02ED7CC1" w14:textId="77777777" w:rsidR="00A57655" w:rsidRPr="00A53F47" w:rsidRDefault="00A57655" w:rsidP="00FC7D53">
            <w:pPr>
              <w:autoSpaceDE w:val="0"/>
              <w:jc w:val="both"/>
              <w:rPr>
                <w:rFonts w:eastAsia="Calibri" w:cstheme="minorHAnsi"/>
                <w:b/>
                <w:bCs/>
              </w:rPr>
            </w:pPr>
            <w:r w:rsidRPr="00A53F47">
              <w:rPr>
                <w:rFonts w:cstheme="minorHAnsi"/>
                <w:b/>
              </w:rPr>
              <w:t xml:space="preserve">Lotto 1: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6BD7BCE5" w14:textId="77777777" w:rsidR="00A57655" w:rsidRPr="00A53F47" w:rsidRDefault="00A57655" w:rsidP="00FC7D53">
            <w:pPr>
              <w:spacing w:line="288" w:lineRule="exact"/>
              <w:jc w:val="both"/>
              <w:rPr>
                <w:rFonts w:cstheme="minorHAnsi"/>
                <w:b/>
                <w:strike/>
              </w:rPr>
            </w:pPr>
          </w:p>
          <w:p w14:paraId="4E7693A8" w14:textId="77777777" w:rsidR="00A57655" w:rsidRPr="00A53F47" w:rsidRDefault="00A57655" w:rsidP="00FC7D53">
            <w:pPr>
              <w:autoSpaceDE w:val="0"/>
              <w:jc w:val="both"/>
              <w:rPr>
                <w:rFonts w:eastAsia="Calibri" w:cstheme="minorHAnsi"/>
                <w:b/>
                <w:bCs/>
              </w:rPr>
            </w:pPr>
            <w:r w:rsidRPr="00A53F47">
              <w:rPr>
                <w:rFonts w:cstheme="minorHAnsi"/>
                <w:b/>
              </w:rPr>
              <w:t xml:space="preserve">Lotto 2: CIG: […] </w:t>
            </w:r>
            <w:r w:rsidRPr="00A53F47">
              <w:rPr>
                <w:rFonts w:eastAsia="Calibri" w:cstheme="minorHAnsi"/>
                <w:b/>
                <w:bCs/>
                <w:iCs/>
              </w:rPr>
              <w:t>[</w:t>
            </w:r>
            <w:r w:rsidRPr="00A53F47">
              <w:rPr>
                <w:rFonts w:eastAsia="Calibri" w:cstheme="minorHAnsi"/>
                <w:b/>
                <w:bCs/>
                <w:i/>
              </w:rPr>
              <w:t>eventuale</w:t>
            </w:r>
            <w:r w:rsidRPr="00A53F47">
              <w:rPr>
                <w:rFonts w:eastAsia="Calibri" w:cstheme="minorHAnsi"/>
                <w:b/>
                <w:bCs/>
                <w:iCs/>
              </w:rPr>
              <w:t xml:space="preserve">] </w:t>
            </w:r>
            <w:r w:rsidRPr="00A53F47">
              <w:rPr>
                <w:rFonts w:eastAsia="Calibri" w:cstheme="minorHAnsi"/>
                <w:b/>
                <w:bCs/>
              </w:rPr>
              <w:t>CUP: […]</w:t>
            </w:r>
          </w:p>
          <w:p w14:paraId="360B652E" w14:textId="77777777" w:rsidR="00A57655" w:rsidRPr="00A53F47" w:rsidRDefault="00A57655" w:rsidP="00FC7D53">
            <w:pPr>
              <w:autoSpaceDE w:val="0"/>
              <w:jc w:val="both"/>
              <w:rPr>
                <w:rFonts w:eastAsia="Calibri" w:cstheme="minorHAnsi"/>
                <w:bCs/>
              </w:rPr>
            </w:pPr>
          </w:p>
          <w:p w14:paraId="6E3564AF" w14:textId="77777777" w:rsidR="00A57655" w:rsidRPr="00A53F47" w:rsidRDefault="00A57655" w:rsidP="00FC7D53">
            <w:pPr>
              <w:autoSpaceDE w:val="0"/>
              <w:jc w:val="both"/>
              <w:rPr>
                <w:rFonts w:eastAsia="Calibri" w:cstheme="minorHAnsi"/>
                <w:bCs/>
              </w:rPr>
            </w:pPr>
            <w:r w:rsidRPr="00A53F47">
              <w:rPr>
                <w:rFonts w:eastAsia="Calibri" w:cstheme="minorHAnsi"/>
                <w:bCs/>
              </w:rPr>
              <w:t>[…]</w:t>
            </w:r>
          </w:p>
        </w:tc>
      </w:tr>
    </w:tbl>
    <w:p w14:paraId="56754182" w14:textId="77777777" w:rsidR="00A57655" w:rsidRPr="00A53F47" w:rsidRDefault="00A57655" w:rsidP="00A57655">
      <w:pPr>
        <w:rPr>
          <w:rFonts w:cstheme="minorHAnsi"/>
          <w:b/>
          <w:bCs/>
        </w:rPr>
      </w:pPr>
      <w:r w:rsidRPr="00A53F47">
        <w:rPr>
          <w:rFonts w:cstheme="minorHAnsi"/>
          <w:b/>
          <w:bCs/>
        </w:rPr>
        <w:t xml:space="preserve"> </w:t>
      </w:r>
    </w:p>
    <w:tbl>
      <w:tblPr>
        <w:tblW w:w="5000" w:type="pct"/>
        <w:tblLayout w:type="fixed"/>
        <w:tblLook w:val="04A0" w:firstRow="1" w:lastRow="0" w:firstColumn="1" w:lastColumn="0" w:noHBand="0" w:noVBand="1"/>
      </w:tblPr>
      <w:tblGrid>
        <w:gridCol w:w="2551"/>
        <w:gridCol w:w="5953"/>
      </w:tblGrid>
      <w:tr w:rsidR="00A57655" w:rsidRPr="00A53F47" w14:paraId="37228933" w14:textId="77777777" w:rsidTr="00FC7D53">
        <w:tc>
          <w:tcPr>
            <w:tcW w:w="5000" w:type="pct"/>
            <w:gridSpan w:val="2"/>
            <w:shd w:val="clear" w:color="auto" w:fill="auto"/>
          </w:tcPr>
          <w:p w14:paraId="6B5F03D2" w14:textId="77777777" w:rsidR="00A57655" w:rsidRPr="00A53F47" w:rsidRDefault="00A57655" w:rsidP="00FC7D53">
            <w:pPr>
              <w:ind w:left="-57"/>
              <w:jc w:val="center"/>
              <w:rPr>
                <w:rFonts w:eastAsia="Calibri" w:cstheme="minorHAnsi"/>
                <w:b/>
              </w:rPr>
            </w:pPr>
            <w:r w:rsidRPr="00A53F47">
              <w:rPr>
                <w:rFonts w:eastAsia="Calibri" w:cstheme="minorHAnsi"/>
                <w:b/>
              </w:rPr>
              <w:t>IL DIRIGENTE SCOLASTICO DELLA ISTITUZIONE SCOLASTICA […]</w:t>
            </w:r>
          </w:p>
        </w:tc>
      </w:tr>
      <w:tr w:rsidR="00A57655" w:rsidRPr="00A53F47" w14:paraId="700A91EB" w14:textId="77777777" w:rsidTr="00FC7D53">
        <w:tc>
          <w:tcPr>
            <w:tcW w:w="1500" w:type="pct"/>
            <w:shd w:val="clear" w:color="auto" w:fill="auto"/>
          </w:tcPr>
          <w:p w14:paraId="42F63162" w14:textId="77777777" w:rsidR="00A57655" w:rsidRPr="00A53F47" w:rsidRDefault="00A57655" w:rsidP="00FC7D53">
            <w:pPr>
              <w:rPr>
                <w:rFonts w:eastAsia="Calibri" w:cstheme="minorHAnsi"/>
                <w:b/>
              </w:rPr>
            </w:pPr>
          </w:p>
        </w:tc>
        <w:tc>
          <w:tcPr>
            <w:tcW w:w="3500" w:type="pct"/>
            <w:shd w:val="clear" w:color="auto" w:fill="auto"/>
          </w:tcPr>
          <w:p w14:paraId="79D15DDB" w14:textId="77777777" w:rsidR="00A57655" w:rsidRPr="00A53F47" w:rsidRDefault="00A57655" w:rsidP="00FC7D53">
            <w:pPr>
              <w:jc w:val="both"/>
              <w:rPr>
                <w:rFonts w:eastAsia="Calibri" w:cstheme="minorHAnsi"/>
              </w:rPr>
            </w:pPr>
          </w:p>
        </w:tc>
      </w:tr>
      <w:tr w:rsidR="00A57655" w:rsidRPr="00A53F47" w14:paraId="6B1FEB3E" w14:textId="77777777" w:rsidTr="00FC7D53">
        <w:tc>
          <w:tcPr>
            <w:tcW w:w="1500" w:type="pct"/>
            <w:shd w:val="clear" w:color="auto" w:fill="auto"/>
          </w:tcPr>
          <w:p w14:paraId="608CCBD8" w14:textId="77777777" w:rsidR="00A57655" w:rsidRPr="00A53F47" w:rsidRDefault="00A57655" w:rsidP="00FC7D53">
            <w:pPr>
              <w:rPr>
                <w:rFonts w:eastAsia="Calibri" w:cstheme="minorHAnsi"/>
                <w:b/>
              </w:rPr>
            </w:pPr>
            <w:r w:rsidRPr="00A53F47">
              <w:rPr>
                <w:rFonts w:eastAsia="Calibri" w:cstheme="minorHAnsi"/>
                <w:b/>
              </w:rPr>
              <w:t>VISTO</w:t>
            </w:r>
          </w:p>
        </w:tc>
        <w:tc>
          <w:tcPr>
            <w:tcW w:w="3500" w:type="pct"/>
            <w:shd w:val="clear" w:color="auto" w:fill="auto"/>
          </w:tcPr>
          <w:p w14:paraId="147517D4" w14:textId="77777777" w:rsidR="00A57655" w:rsidRPr="00A53F47" w:rsidRDefault="00A57655" w:rsidP="00FC7D53">
            <w:pPr>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A57655" w:rsidRPr="00A53F47" w14:paraId="1962FD36" w14:textId="77777777" w:rsidTr="00FC7D53">
        <w:tc>
          <w:tcPr>
            <w:tcW w:w="1500" w:type="pct"/>
            <w:shd w:val="clear" w:color="auto" w:fill="auto"/>
          </w:tcPr>
          <w:p w14:paraId="42909173" w14:textId="77777777" w:rsidR="00A57655" w:rsidRPr="00A53F47" w:rsidRDefault="00A57655" w:rsidP="00FC7D53">
            <w:pPr>
              <w:rPr>
                <w:rFonts w:eastAsia="Calibri" w:cstheme="minorHAnsi"/>
              </w:rPr>
            </w:pPr>
            <w:r w:rsidRPr="00A53F47">
              <w:rPr>
                <w:rFonts w:eastAsia="Calibri" w:cstheme="minorHAnsi"/>
                <w:b/>
              </w:rPr>
              <w:t xml:space="preserve"> VISTA</w:t>
            </w:r>
          </w:p>
        </w:tc>
        <w:tc>
          <w:tcPr>
            <w:tcW w:w="3500" w:type="pct"/>
            <w:shd w:val="clear" w:color="auto" w:fill="auto"/>
          </w:tcPr>
          <w:p w14:paraId="3F28C038" w14:textId="77777777" w:rsidR="00A57655" w:rsidRPr="00A53F47" w:rsidRDefault="00A57655" w:rsidP="00FC7D53">
            <w:pPr>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A57655" w:rsidRPr="00A53F47" w14:paraId="358DD7E2" w14:textId="77777777" w:rsidTr="00FC7D53">
        <w:tc>
          <w:tcPr>
            <w:tcW w:w="1500" w:type="pct"/>
            <w:shd w:val="clear" w:color="auto" w:fill="auto"/>
          </w:tcPr>
          <w:p w14:paraId="0598C46E" w14:textId="77777777" w:rsidR="00A57655" w:rsidRPr="00A53F47" w:rsidRDefault="00A57655" w:rsidP="00FC7D53">
            <w:pPr>
              <w:rPr>
                <w:rFonts w:eastAsia="Calibri" w:cstheme="minorHAnsi"/>
                <w:b/>
              </w:rPr>
            </w:pPr>
            <w:r w:rsidRPr="00A53F47">
              <w:rPr>
                <w:rFonts w:eastAsia="Calibri" w:cstheme="minorHAnsi"/>
                <w:b/>
              </w:rPr>
              <w:t xml:space="preserve">VISTO </w:t>
            </w:r>
          </w:p>
        </w:tc>
        <w:tc>
          <w:tcPr>
            <w:tcW w:w="3500" w:type="pct"/>
            <w:shd w:val="clear" w:color="auto" w:fill="auto"/>
          </w:tcPr>
          <w:p w14:paraId="50B47232" w14:textId="77777777" w:rsidR="00A57655" w:rsidRPr="00A53F47" w:rsidRDefault="00A57655" w:rsidP="00FC7D53">
            <w:pPr>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A57655" w:rsidRPr="00A53F47" w14:paraId="576148D4" w14:textId="77777777" w:rsidTr="00FC7D53">
        <w:tc>
          <w:tcPr>
            <w:tcW w:w="1500" w:type="pct"/>
            <w:shd w:val="clear" w:color="auto" w:fill="auto"/>
          </w:tcPr>
          <w:p w14:paraId="1D9FCC46" w14:textId="77777777" w:rsidR="00A57655" w:rsidRPr="00A53F47" w:rsidRDefault="00A57655" w:rsidP="00FC7D53">
            <w:pPr>
              <w:rPr>
                <w:rFonts w:eastAsia="Calibri" w:cstheme="minorHAnsi"/>
                <w:b/>
              </w:rPr>
            </w:pPr>
            <w:r w:rsidRPr="00A53F47">
              <w:rPr>
                <w:rFonts w:eastAsia="Calibri" w:cstheme="minorHAnsi"/>
                <w:b/>
              </w:rPr>
              <w:t>VISTO</w:t>
            </w:r>
          </w:p>
        </w:tc>
        <w:tc>
          <w:tcPr>
            <w:tcW w:w="3500" w:type="pct"/>
            <w:shd w:val="clear" w:color="auto" w:fill="auto"/>
          </w:tcPr>
          <w:p w14:paraId="166C64BC" w14:textId="77777777" w:rsidR="00A57655" w:rsidRPr="00A53F47" w:rsidRDefault="00A57655" w:rsidP="00FC7D53">
            <w:pPr>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A57655" w:rsidRPr="00A53F47" w14:paraId="0E7BF773" w14:textId="77777777" w:rsidTr="00FC7D53">
        <w:tc>
          <w:tcPr>
            <w:tcW w:w="1500" w:type="pct"/>
            <w:shd w:val="clear" w:color="auto" w:fill="auto"/>
          </w:tcPr>
          <w:p w14:paraId="4A33C043" w14:textId="77777777" w:rsidR="00A57655" w:rsidRPr="00A53F47" w:rsidRDefault="00A57655" w:rsidP="00FC7D53">
            <w:pPr>
              <w:rPr>
                <w:rFonts w:eastAsia="Calibri" w:cstheme="minorHAnsi"/>
                <w:b/>
              </w:rPr>
            </w:pPr>
            <w:r w:rsidRPr="00A53F47">
              <w:rPr>
                <w:rFonts w:eastAsia="Calibri" w:cstheme="minorHAnsi"/>
                <w:b/>
              </w:rPr>
              <w:t xml:space="preserve">VISTO </w:t>
            </w:r>
          </w:p>
        </w:tc>
        <w:tc>
          <w:tcPr>
            <w:tcW w:w="3500" w:type="pct"/>
            <w:shd w:val="clear" w:color="auto" w:fill="auto"/>
          </w:tcPr>
          <w:p w14:paraId="3E639C9D" w14:textId="77777777" w:rsidR="00A57655" w:rsidRPr="00A53F47" w:rsidRDefault="00A57655" w:rsidP="00FC7D53">
            <w:pPr>
              <w:jc w:val="both"/>
              <w:rPr>
                <w:rFonts w:eastAsia="Calibri" w:cstheme="minorHAnsi"/>
              </w:rPr>
            </w:pPr>
            <w:r w:rsidRPr="00A53F47">
              <w:rPr>
                <w:rFonts w:eastAsia="Calibri" w:cstheme="minorHAnsi"/>
              </w:rPr>
              <w:t>il D.Lgs. n. 165 del 30 marzo 2001, recante «</w:t>
            </w:r>
            <w:r w:rsidRPr="00A53F47">
              <w:rPr>
                <w:rFonts w:eastAsia="Calibri" w:cstheme="minorHAnsi"/>
                <w:i/>
              </w:rPr>
              <w:t>Norme generali sull'ordinamento del lavoro alle dipendenze delle amministrazioni pubbliche</w:t>
            </w:r>
            <w:r w:rsidRPr="00A53F47">
              <w:rPr>
                <w:rFonts w:eastAsia="Calibri" w:cstheme="minorHAnsi"/>
              </w:rPr>
              <w:t>» e successive modifiche e integrazioni;</w:t>
            </w:r>
          </w:p>
        </w:tc>
      </w:tr>
      <w:tr w:rsidR="00A57655" w:rsidRPr="00A53F47" w14:paraId="7606E1FB" w14:textId="77777777" w:rsidTr="00FC7D53">
        <w:tc>
          <w:tcPr>
            <w:tcW w:w="1500" w:type="pct"/>
            <w:shd w:val="clear" w:color="auto" w:fill="auto"/>
          </w:tcPr>
          <w:p w14:paraId="44D0A409" w14:textId="77777777" w:rsidR="00A57655" w:rsidRPr="00A53F47" w:rsidRDefault="00A57655" w:rsidP="00FC7D53">
            <w:pPr>
              <w:rPr>
                <w:rFonts w:eastAsia="Calibri" w:cstheme="minorHAnsi"/>
                <w:b/>
              </w:rPr>
            </w:pPr>
            <w:r w:rsidRPr="00A53F47">
              <w:rPr>
                <w:rFonts w:eastAsia="Calibri" w:cstheme="minorHAnsi"/>
                <w:b/>
              </w:rPr>
              <w:t xml:space="preserve">TENUTO CONTO </w:t>
            </w:r>
          </w:p>
        </w:tc>
        <w:tc>
          <w:tcPr>
            <w:tcW w:w="3500" w:type="pct"/>
            <w:shd w:val="clear" w:color="auto" w:fill="auto"/>
          </w:tcPr>
          <w:p w14:paraId="1331BC06" w14:textId="77777777" w:rsidR="00A57655" w:rsidRPr="00A53F47" w:rsidRDefault="00A57655" w:rsidP="00FC7D53">
            <w:pPr>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1, comma 78, della L. n. 107/2015 e dagli articoli 3 e 44 del succitato D.I. n. 129/2018; </w:t>
            </w:r>
          </w:p>
        </w:tc>
      </w:tr>
      <w:tr w:rsidR="00A57655" w:rsidRPr="00A53F47" w14:paraId="0F9A7DD2" w14:textId="77777777" w:rsidTr="00FC7D53">
        <w:tc>
          <w:tcPr>
            <w:tcW w:w="1500" w:type="pct"/>
            <w:shd w:val="clear" w:color="auto" w:fill="auto"/>
          </w:tcPr>
          <w:p w14:paraId="0118560B" w14:textId="77777777" w:rsidR="00A57655" w:rsidRPr="00A53F47" w:rsidRDefault="00A57655" w:rsidP="00FC7D53">
            <w:pPr>
              <w:rPr>
                <w:rFonts w:eastAsia="Calibri" w:cstheme="minorHAnsi"/>
                <w:b/>
              </w:rPr>
            </w:pPr>
            <w:r w:rsidRPr="00A53F47">
              <w:rPr>
                <w:rFonts w:eastAsia="Calibri" w:cstheme="minorHAnsi"/>
                <w:b/>
              </w:rPr>
              <w:t xml:space="preserve">VISTO </w:t>
            </w:r>
          </w:p>
        </w:tc>
        <w:tc>
          <w:tcPr>
            <w:tcW w:w="3500" w:type="pct"/>
            <w:shd w:val="clear" w:color="auto" w:fill="auto"/>
          </w:tcPr>
          <w:p w14:paraId="1DA9A137" w14:textId="77777777" w:rsidR="00A57655" w:rsidRPr="00A53F47" w:rsidRDefault="00A57655" w:rsidP="00FC7D53">
            <w:pPr>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A57655" w:rsidRPr="00A53F47" w14:paraId="144083AC" w14:textId="77777777" w:rsidTr="00FC7D53">
        <w:tc>
          <w:tcPr>
            <w:tcW w:w="1500" w:type="pct"/>
            <w:shd w:val="clear" w:color="auto" w:fill="auto"/>
          </w:tcPr>
          <w:p w14:paraId="34D9A12B" w14:textId="77777777" w:rsidR="00A57655" w:rsidRPr="00A53F47" w:rsidRDefault="00A57655" w:rsidP="00FC7D53">
            <w:pPr>
              <w:rPr>
                <w:rFonts w:eastAsia="Calibri" w:cstheme="minorHAnsi"/>
                <w:b/>
              </w:rPr>
            </w:pPr>
            <w:r w:rsidRPr="00A53F47">
              <w:rPr>
                <w:rFonts w:eastAsia="Calibri" w:cstheme="minorHAnsi"/>
                <w:b/>
              </w:rPr>
              <w:t xml:space="preserve">VISTO </w:t>
            </w:r>
          </w:p>
        </w:tc>
        <w:tc>
          <w:tcPr>
            <w:tcW w:w="3500" w:type="pct"/>
            <w:shd w:val="clear" w:color="auto" w:fill="auto"/>
          </w:tcPr>
          <w:p w14:paraId="1C08AF79" w14:textId="77777777" w:rsidR="00A57655" w:rsidRPr="00A53F47" w:rsidRDefault="00A57655" w:rsidP="00FC7D53">
            <w:pPr>
              <w:jc w:val="both"/>
              <w:rPr>
                <w:rFonts w:eastAsia="Calibri" w:cstheme="minorHAnsi"/>
              </w:rPr>
            </w:pPr>
            <w:r w:rsidRPr="00A53F47">
              <w:rPr>
                <w:rFonts w:eastAsia="Calibri" w:cstheme="minorHAnsi"/>
              </w:rPr>
              <w:t xml:space="preserve">il Piano Triennale dell’Offerta Formativa (PTOF); </w:t>
            </w:r>
          </w:p>
        </w:tc>
      </w:tr>
      <w:tr w:rsidR="00A57655" w:rsidRPr="00A53F47" w14:paraId="435EDF79" w14:textId="77777777" w:rsidTr="00FC7D53">
        <w:tc>
          <w:tcPr>
            <w:tcW w:w="1500" w:type="pct"/>
            <w:shd w:val="clear" w:color="auto" w:fill="auto"/>
          </w:tcPr>
          <w:p w14:paraId="0A081CFD" w14:textId="77777777" w:rsidR="00A57655" w:rsidRPr="00A53F47" w:rsidRDefault="00A57655" w:rsidP="00FC7D53">
            <w:pPr>
              <w:rPr>
                <w:rFonts w:eastAsia="Calibri" w:cstheme="minorHAnsi"/>
                <w:b/>
              </w:rPr>
            </w:pPr>
            <w:r w:rsidRPr="00A53F47">
              <w:rPr>
                <w:rFonts w:eastAsia="Calibri" w:cstheme="minorHAnsi"/>
                <w:b/>
              </w:rPr>
              <w:t xml:space="preserve">VISTO </w:t>
            </w:r>
          </w:p>
        </w:tc>
        <w:tc>
          <w:tcPr>
            <w:tcW w:w="3500" w:type="pct"/>
            <w:shd w:val="clear" w:color="auto" w:fill="auto"/>
          </w:tcPr>
          <w:p w14:paraId="744CDA48" w14:textId="77777777" w:rsidR="00A57655" w:rsidRPr="00A53F47" w:rsidRDefault="00A57655" w:rsidP="00FC7D53">
            <w:pPr>
              <w:jc w:val="both"/>
              <w:rPr>
                <w:rFonts w:eastAsia="Calibri" w:cstheme="minorHAnsi"/>
              </w:rPr>
            </w:pPr>
            <w:r w:rsidRPr="00A53F47">
              <w:rPr>
                <w:rFonts w:eastAsia="Calibri" w:cstheme="minorHAnsi"/>
              </w:rPr>
              <w:t xml:space="preserve">il Programma Annuale 20[...] approvato con delibera n. […] del […]; </w:t>
            </w:r>
          </w:p>
        </w:tc>
      </w:tr>
      <w:tr w:rsidR="00A57655" w:rsidRPr="00A53F47" w14:paraId="2BBC782D" w14:textId="77777777" w:rsidTr="00FC7D53">
        <w:tc>
          <w:tcPr>
            <w:tcW w:w="1500" w:type="pct"/>
            <w:shd w:val="clear" w:color="auto" w:fill="auto"/>
          </w:tcPr>
          <w:p w14:paraId="29B008FD" w14:textId="77777777" w:rsidR="00A57655" w:rsidRPr="00A53F47" w:rsidRDefault="00A57655" w:rsidP="00FC7D53">
            <w:pPr>
              <w:rPr>
                <w:rFonts w:eastAsia="Calibri" w:cstheme="minorHAnsi"/>
                <w:b/>
              </w:rPr>
            </w:pPr>
            <w:r w:rsidRPr="00A53F47">
              <w:rPr>
                <w:rFonts w:eastAsia="Calibri" w:cstheme="minorHAnsi"/>
                <w:b/>
              </w:rPr>
              <w:t xml:space="preserve">VISTA </w:t>
            </w:r>
          </w:p>
        </w:tc>
        <w:tc>
          <w:tcPr>
            <w:tcW w:w="3500" w:type="pct"/>
            <w:shd w:val="clear" w:color="auto" w:fill="auto"/>
          </w:tcPr>
          <w:p w14:paraId="61559831" w14:textId="77777777" w:rsidR="00A57655" w:rsidRPr="00A53F47" w:rsidRDefault="00A57655" w:rsidP="00FC7D53">
            <w:pPr>
              <w:jc w:val="both"/>
              <w:rPr>
                <w:rFonts w:eastAsia="Calibri" w:cstheme="minorHAnsi"/>
              </w:rPr>
            </w:pPr>
            <w:r w:rsidRPr="00A53F47">
              <w:rPr>
                <w:rFonts w:eastAsia="Calibri" w:cstheme="minorHAnsi"/>
              </w:rPr>
              <w:t>la L. 241 del 7 agosto 1990, recante «</w:t>
            </w:r>
            <w:r w:rsidRPr="00A53F47">
              <w:rPr>
                <w:rFonts w:eastAsia="Calibri" w:cstheme="minorHAnsi"/>
                <w:i/>
              </w:rPr>
              <w:t>Nuove norme sul procedimento amministrativo</w:t>
            </w:r>
            <w:r w:rsidRPr="00A53F47">
              <w:rPr>
                <w:rFonts w:eastAsia="Calibri" w:cstheme="minorHAnsi"/>
              </w:rPr>
              <w:t>»;</w:t>
            </w:r>
          </w:p>
        </w:tc>
      </w:tr>
      <w:tr w:rsidR="00A57655" w:rsidRPr="00A53F47" w14:paraId="25643338" w14:textId="77777777" w:rsidTr="00FC7D53">
        <w:tc>
          <w:tcPr>
            <w:tcW w:w="1500" w:type="pct"/>
            <w:shd w:val="clear" w:color="auto" w:fill="auto"/>
          </w:tcPr>
          <w:p w14:paraId="785B3128" w14:textId="77777777" w:rsidR="00A57655" w:rsidRPr="00A53F47" w:rsidRDefault="00A57655" w:rsidP="00FC7D53">
            <w:pPr>
              <w:rPr>
                <w:rFonts w:eastAsia="Calibri" w:cstheme="minorHAnsi"/>
                <w:b/>
              </w:rPr>
            </w:pPr>
            <w:r w:rsidRPr="00A53F47">
              <w:rPr>
                <w:rFonts w:eastAsia="Calibri" w:cstheme="minorHAnsi"/>
                <w:b/>
              </w:rPr>
              <w:t xml:space="preserve">VISTO </w:t>
            </w:r>
          </w:p>
        </w:tc>
        <w:tc>
          <w:tcPr>
            <w:tcW w:w="3500" w:type="pct"/>
            <w:shd w:val="clear" w:color="auto" w:fill="auto"/>
          </w:tcPr>
          <w:p w14:paraId="5D79D16D" w14:textId="77777777" w:rsidR="00A57655" w:rsidRPr="00A53F47" w:rsidRDefault="00A57655" w:rsidP="00FC7D53">
            <w:pPr>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A57655" w:rsidRPr="00A53F47" w14:paraId="6248876D" w14:textId="77777777" w:rsidTr="00FC7D53">
        <w:tc>
          <w:tcPr>
            <w:tcW w:w="1500" w:type="pct"/>
            <w:shd w:val="clear" w:color="auto" w:fill="auto"/>
          </w:tcPr>
          <w:p w14:paraId="100D9F0C" w14:textId="77777777" w:rsidR="00A57655" w:rsidRPr="00A53F47" w:rsidRDefault="00A57655" w:rsidP="00FC7D53">
            <w:pPr>
              <w:rPr>
                <w:rFonts w:eastAsia="Calibri" w:cstheme="minorHAnsi"/>
                <w:b/>
              </w:rPr>
            </w:pPr>
            <w:r w:rsidRPr="00A53F47">
              <w:rPr>
                <w:rFonts w:eastAsia="Calibri" w:cstheme="minorHAnsi"/>
                <w:b/>
              </w:rPr>
              <w:t>VISTO</w:t>
            </w:r>
          </w:p>
        </w:tc>
        <w:tc>
          <w:tcPr>
            <w:tcW w:w="3500" w:type="pct"/>
            <w:shd w:val="clear" w:color="auto" w:fill="auto"/>
          </w:tcPr>
          <w:p w14:paraId="759B4F92" w14:textId="77777777" w:rsidR="00A57655" w:rsidRPr="00A53F47" w:rsidRDefault="00A57655" w:rsidP="00FC7D53">
            <w:pPr>
              <w:jc w:val="both"/>
              <w:rPr>
                <w:rFonts w:eastAsia="Times New Roman" w:cstheme="minorHAnsi"/>
                <w:lang w:eastAsia="it-IT"/>
              </w:rPr>
            </w:pPr>
            <w:r w:rsidRPr="00A53F47">
              <w:rPr>
                <w:rFonts w:eastAsia="Times New Roman" w:cstheme="minorHAnsi"/>
                <w:lang w:eastAsia="it-IT"/>
              </w:rPr>
              <w:t>il D.L. 16 luglio 2020, n. 76, recante «</w:t>
            </w:r>
            <w:r w:rsidRPr="00A53F47">
              <w:rPr>
                <w:rFonts w:eastAsia="Times New Roman" w:cstheme="minorHAnsi"/>
                <w:i/>
                <w:iCs/>
                <w:lang w:eastAsia="it-IT"/>
              </w:rPr>
              <w:t>Misure urgenti per la semplificazione e l'innovazione digitale</w:t>
            </w:r>
            <w:r w:rsidRPr="00A53F47">
              <w:rPr>
                <w:rFonts w:eastAsia="Times New Roman" w:cstheme="minorHAnsi"/>
                <w:lang w:eastAsia="it-IT"/>
              </w:rPr>
              <w:t>»;</w:t>
            </w:r>
          </w:p>
        </w:tc>
      </w:tr>
      <w:tr w:rsidR="00A57655" w:rsidRPr="00A53F47" w14:paraId="5888FE23" w14:textId="77777777" w:rsidTr="00FC7D53">
        <w:tc>
          <w:tcPr>
            <w:tcW w:w="1500" w:type="pct"/>
            <w:shd w:val="clear" w:color="auto" w:fill="auto"/>
          </w:tcPr>
          <w:p w14:paraId="13805650" w14:textId="77777777" w:rsidR="00A57655" w:rsidRPr="00A53F47" w:rsidRDefault="00A57655" w:rsidP="00FC7D53">
            <w:pPr>
              <w:rPr>
                <w:rFonts w:eastAsia="Calibri" w:cstheme="minorHAnsi"/>
                <w:b/>
              </w:rPr>
            </w:pPr>
            <w:r w:rsidRPr="00A53F47">
              <w:rPr>
                <w:rFonts w:eastAsia="Calibri" w:cstheme="minorHAnsi"/>
                <w:b/>
              </w:rPr>
              <w:t>VISTO</w:t>
            </w:r>
          </w:p>
        </w:tc>
        <w:tc>
          <w:tcPr>
            <w:tcW w:w="3500" w:type="pct"/>
            <w:shd w:val="clear" w:color="auto" w:fill="auto"/>
          </w:tcPr>
          <w:p w14:paraId="3D7BFC40" w14:textId="77777777" w:rsidR="00A57655" w:rsidRPr="004D37FE" w:rsidRDefault="00A57655" w:rsidP="00FC7D53">
            <w:pPr>
              <w:jc w:val="both"/>
              <w:rPr>
                <w:rFonts w:eastAsia="Calibri" w:cstheme="minorHAnsi"/>
                <w:bCs/>
              </w:rPr>
            </w:pPr>
            <w:r w:rsidRPr="004D37FE">
              <w:rPr>
                <w:rFonts w:eastAsia="Calibri" w:cstheme="minorHAnsi"/>
                <w:bCs/>
              </w:rPr>
              <w:t>l’art. 32, del D.Lgs. 50/2016, e, in particolare, il comma 5, in base al quale «</w:t>
            </w:r>
            <w:r w:rsidRPr="004D37FE">
              <w:rPr>
                <w:rFonts w:eastAsia="Calibri" w:cstheme="minorHAnsi"/>
                <w:bCs/>
                <w:i/>
                <w:iCs/>
              </w:rPr>
              <w:t>La stazione appaltante, previa verifica della proposta di aggiudicazione ai sensi dell’</w:t>
            </w:r>
            <w:hyperlink r:id="rId70" w:anchor="033" w:history="1">
              <w:r w:rsidRPr="004D37FE">
                <w:rPr>
                  <w:rFonts w:eastAsia="Calibri" w:cstheme="minorHAnsi"/>
                  <w:bCs/>
                  <w:i/>
                  <w:iCs/>
                </w:rPr>
                <w:t>articolo 33, comma 1</w:t>
              </w:r>
            </w:hyperlink>
            <w:r w:rsidRPr="004D37FE">
              <w:rPr>
                <w:rFonts w:eastAsia="Calibri" w:cstheme="minorHAnsi"/>
                <w:bCs/>
                <w:i/>
                <w:iCs/>
              </w:rPr>
              <w:t>, provvede all’aggiudicazione</w:t>
            </w:r>
            <w:r w:rsidRPr="004D37FE">
              <w:rPr>
                <w:rFonts w:eastAsia="Calibri" w:cstheme="minorHAnsi"/>
                <w:bCs/>
              </w:rPr>
              <w:t>» e il comma 7, il quale prevede che «</w:t>
            </w:r>
            <w:r w:rsidRPr="004D37FE">
              <w:rPr>
                <w:rFonts w:eastAsia="Calibri" w:cstheme="minorHAnsi"/>
                <w:bCs/>
                <w:i/>
                <w:iCs/>
              </w:rPr>
              <w:t>L’aggiudicazione diventa efficace dopo la verifica del possesso dei prescritti requisiti</w:t>
            </w:r>
            <w:r w:rsidRPr="004D37FE">
              <w:rPr>
                <w:rFonts w:eastAsia="Calibri" w:cstheme="minorHAnsi"/>
                <w:bCs/>
              </w:rPr>
              <w:t>»;</w:t>
            </w:r>
          </w:p>
        </w:tc>
      </w:tr>
      <w:tr w:rsidR="00A57655" w:rsidRPr="00A53F47" w14:paraId="72B587E3" w14:textId="77777777" w:rsidTr="00FC7D53">
        <w:tc>
          <w:tcPr>
            <w:tcW w:w="1500" w:type="pct"/>
            <w:shd w:val="clear" w:color="auto" w:fill="auto"/>
          </w:tcPr>
          <w:p w14:paraId="1A8A6B38" w14:textId="77777777" w:rsidR="00A57655" w:rsidRPr="00A53F47" w:rsidRDefault="00A57655" w:rsidP="00FC7D53">
            <w:pPr>
              <w:rPr>
                <w:rFonts w:eastAsia="Calibri" w:cstheme="minorHAnsi"/>
                <w:b/>
              </w:rPr>
            </w:pPr>
            <w:r w:rsidRPr="00A53F47">
              <w:rPr>
                <w:rFonts w:eastAsia="Calibri" w:cstheme="minorHAnsi"/>
                <w:b/>
              </w:rPr>
              <w:t xml:space="preserve">VISTA </w:t>
            </w:r>
          </w:p>
        </w:tc>
        <w:tc>
          <w:tcPr>
            <w:tcW w:w="3500" w:type="pct"/>
            <w:shd w:val="clear" w:color="auto" w:fill="auto"/>
          </w:tcPr>
          <w:p w14:paraId="4B400967" w14:textId="49FE5FEB" w:rsidR="00A57655" w:rsidRPr="004D37FE" w:rsidRDefault="00A57655" w:rsidP="00FC7D53">
            <w:pPr>
              <w:autoSpaceDE w:val="0"/>
              <w:jc w:val="both"/>
              <w:rPr>
                <w:rFonts w:eastAsia="Calibri" w:cstheme="minorHAnsi"/>
                <w:bCs/>
              </w:rPr>
            </w:pPr>
            <w:r w:rsidRPr="004D37FE">
              <w:rPr>
                <w:rFonts w:eastAsia="Calibri" w:cstheme="minorHAnsi"/>
              </w:rPr>
              <w:t xml:space="preserve">la determina n. […] del […], con la quale questo Istituto ha autorizzato l’espletamento di una </w:t>
            </w:r>
            <w:r w:rsidRPr="004D37FE">
              <w:rPr>
                <w:rFonts w:eastAsia="Calibri" w:cstheme="minorHAnsi"/>
                <w:bCs/>
              </w:rPr>
              <w:t>procedura negoziata senza bando, ai sensi dell’art. 2, commi 3 e 4, del D.L. 76/2020, per l’affidamento di […], per un importo a base d’asta pari a € […], con aggiudicazione mediante [</w:t>
            </w:r>
            <w:r w:rsidRPr="004D37FE">
              <w:rPr>
                <w:rFonts w:eastAsia="Calibri" w:cstheme="minorHAnsi"/>
                <w:bCs/>
                <w:i/>
              </w:rPr>
              <w:t>indicare se offerta economicamente più vantaggiosa sulla base del miglior rapporto qualità/prezzo, oppure sulla base del criterio del minor prezzo</w:t>
            </w:r>
            <w:r w:rsidRPr="004D37FE">
              <w:rPr>
                <w:rFonts w:eastAsia="Calibri" w:cstheme="minorHAnsi"/>
                <w:bCs/>
                <w:iCs/>
              </w:rPr>
              <w:t>];</w:t>
            </w:r>
          </w:p>
        </w:tc>
      </w:tr>
      <w:tr w:rsidR="00A57655" w:rsidRPr="00A53F47" w14:paraId="2AEED187" w14:textId="77777777" w:rsidTr="00FC7D53">
        <w:tc>
          <w:tcPr>
            <w:tcW w:w="1500" w:type="pct"/>
            <w:shd w:val="clear" w:color="auto" w:fill="auto"/>
          </w:tcPr>
          <w:p w14:paraId="392AF6A4" w14:textId="77777777" w:rsidR="00A57655" w:rsidRPr="00A53F47" w:rsidRDefault="00A57655" w:rsidP="00FC7D53">
            <w:pPr>
              <w:rPr>
                <w:rFonts w:eastAsia="Calibri" w:cstheme="minorHAnsi"/>
                <w:b/>
              </w:rPr>
            </w:pPr>
            <w:r w:rsidRPr="00A53F47">
              <w:rPr>
                <w:rFonts w:eastAsia="Calibri" w:cstheme="minorHAnsi"/>
                <w:b/>
              </w:rPr>
              <w:t>TENUTO CONTO</w:t>
            </w:r>
          </w:p>
        </w:tc>
        <w:tc>
          <w:tcPr>
            <w:tcW w:w="3500" w:type="pct"/>
            <w:shd w:val="clear" w:color="auto" w:fill="auto"/>
          </w:tcPr>
          <w:p w14:paraId="4044D010" w14:textId="77777777" w:rsidR="00A57655" w:rsidRPr="00A53F47" w:rsidRDefault="00A57655" w:rsidP="00FC7D53">
            <w:pPr>
              <w:tabs>
                <w:tab w:val="left" w:pos="2324"/>
              </w:tabs>
              <w:jc w:val="both"/>
              <w:rPr>
                <w:rFonts w:eastAsia="Calibri" w:cstheme="minorHAnsi"/>
              </w:rPr>
            </w:pPr>
            <w:r w:rsidRPr="00A53F47">
              <w:rPr>
                <w:rFonts w:eastAsia="Calibri" w:cstheme="minorHAnsi"/>
              </w:rPr>
              <w:t>che, in data […], sono state trasmesse le lettere di invito a n. […] operatori;</w:t>
            </w:r>
          </w:p>
        </w:tc>
      </w:tr>
      <w:tr w:rsidR="00A57655" w:rsidRPr="00A53F47" w14:paraId="0C2A96EF" w14:textId="77777777" w:rsidTr="00FC7D53">
        <w:tc>
          <w:tcPr>
            <w:tcW w:w="1500" w:type="pct"/>
            <w:shd w:val="clear" w:color="auto" w:fill="auto"/>
          </w:tcPr>
          <w:p w14:paraId="26E8E81C" w14:textId="77777777" w:rsidR="00A57655" w:rsidRPr="00A53F47" w:rsidRDefault="00A57655" w:rsidP="00FC7D53">
            <w:pPr>
              <w:rPr>
                <w:rFonts w:eastAsia="Calibri" w:cstheme="minorHAnsi"/>
                <w:b/>
              </w:rPr>
            </w:pPr>
            <w:r w:rsidRPr="00A53F47">
              <w:rPr>
                <w:rFonts w:eastAsia="Calibri" w:cstheme="minorHAnsi"/>
                <w:b/>
              </w:rPr>
              <w:t>VISTA</w:t>
            </w:r>
          </w:p>
        </w:tc>
        <w:tc>
          <w:tcPr>
            <w:tcW w:w="3500" w:type="pct"/>
            <w:shd w:val="clear" w:color="auto" w:fill="auto"/>
          </w:tcPr>
          <w:p w14:paraId="501D3943" w14:textId="77777777" w:rsidR="00A57655" w:rsidRPr="00A53F47" w:rsidRDefault="00A57655" w:rsidP="00FC7D53">
            <w:pPr>
              <w:jc w:val="both"/>
              <w:rPr>
                <w:rFonts w:eastAsia="Calibri" w:cstheme="minorHAnsi"/>
              </w:rPr>
            </w:pPr>
            <w:r w:rsidRPr="00A53F47">
              <w:rPr>
                <w:rFonts w:eastAsia="Calibri" w:cstheme="minorHAnsi"/>
              </w:rPr>
              <w:t>[</w:t>
            </w:r>
            <w:r w:rsidRPr="00A53F47">
              <w:rPr>
                <w:rFonts w:eastAsia="Calibri" w:cstheme="minorHAnsi"/>
                <w:i/>
              </w:rPr>
              <w:t>eventuale, solo in caso di procedura affidata sulla base del criterio del miglior rapporto qualità/prezzo</w:t>
            </w:r>
            <w:r w:rsidRPr="00A53F47">
              <w:rPr>
                <w:rFonts w:eastAsia="Calibri" w:cstheme="minorHAnsi"/>
              </w:rPr>
              <w:t>] la determina n. […] del […], con la quale è stata nominata la commissione giudicatrice preposta alla procedura in oggetto;</w:t>
            </w:r>
          </w:p>
        </w:tc>
      </w:tr>
      <w:tr w:rsidR="00A57655" w:rsidRPr="00A53F47" w14:paraId="60A6C36A" w14:textId="77777777" w:rsidTr="00FC7D53">
        <w:tc>
          <w:tcPr>
            <w:tcW w:w="1500" w:type="pct"/>
            <w:shd w:val="clear" w:color="auto" w:fill="auto"/>
          </w:tcPr>
          <w:p w14:paraId="58ED0F43" w14:textId="77777777" w:rsidR="00A57655" w:rsidRPr="00A53F47" w:rsidRDefault="00A57655" w:rsidP="00FC7D53">
            <w:pPr>
              <w:rPr>
                <w:rFonts w:eastAsia="Calibri" w:cstheme="minorHAnsi"/>
                <w:b/>
              </w:rPr>
            </w:pPr>
            <w:r w:rsidRPr="00A53F47">
              <w:rPr>
                <w:rFonts w:eastAsia="Calibri" w:cstheme="minorHAnsi"/>
                <w:b/>
              </w:rPr>
              <w:t>TENUTO CONTO</w:t>
            </w:r>
          </w:p>
        </w:tc>
        <w:tc>
          <w:tcPr>
            <w:tcW w:w="3500" w:type="pct"/>
            <w:shd w:val="clear" w:color="auto" w:fill="auto"/>
          </w:tcPr>
          <w:p w14:paraId="196F5F46" w14:textId="77777777" w:rsidR="00A57655" w:rsidRPr="00A53F47" w:rsidRDefault="00A57655" w:rsidP="00FC7D53">
            <w:pPr>
              <w:jc w:val="both"/>
              <w:rPr>
                <w:rFonts w:eastAsia="Calibri" w:cstheme="minorHAnsi"/>
              </w:rPr>
            </w:pPr>
            <w:r w:rsidRPr="00A53F47">
              <w:rPr>
                <w:rFonts w:eastAsia="Calibri" w:cstheme="minorHAnsi"/>
              </w:rPr>
              <w:t>che, alla scadenza del termine di presentazione delle offerte, sono pervenute n. […] offerte;</w:t>
            </w:r>
          </w:p>
        </w:tc>
      </w:tr>
      <w:tr w:rsidR="00A57655" w:rsidRPr="00A53F47" w14:paraId="48E8D91B" w14:textId="77777777" w:rsidTr="00FC7D53">
        <w:tc>
          <w:tcPr>
            <w:tcW w:w="1500" w:type="pct"/>
            <w:shd w:val="clear" w:color="auto" w:fill="auto"/>
          </w:tcPr>
          <w:p w14:paraId="78A3A22E" w14:textId="77777777" w:rsidR="00A57655" w:rsidRPr="00A53F47" w:rsidRDefault="00A57655" w:rsidP="00FC7D53">
            <w:pPr>
              <w:rPr>
                <w:rFonts w:eastAsia="Calibri" w:cstheme="minorHAnsi"/>
                <w:b/>
              </w:rPr>
            </w:pPr>
            <w:r w:rsidRPr="00A53F47">
              <w:rPr>
                <w:rFonts w:eastAsia="Calibri" w:cstheme="minorHAnsi"/>
                <w:b/>
              </w:rPr>
              <w:t>TENUTO CONTO</w:t>
            </w:r>
          </w:p>
        </w:tc>
        <w:tc>
          <w:tcPr>
            <w:tcW w:w="3500" w:type="pct"/>
            <w:shd w:val="clear" w:color="auto" w:fill="auto"/>
          </w:tcPr>
          <w:p w14:paraId="3891B566" w14:textId="77777777" w:rsidR="00A57655" w:rsidRPr="00A53F47" w:rsidRDefault="00A57655" w:rsidP="00FC7D53">
            <w:pPr>
              <w:jc w:val="both"/>
              <w:rPr>
                <w:rFonts w:eastAsia="Calibri" w:cstheme="minorHAnsi"/>
              </w:rPr>
            </w:pPr>
            <w:r w:rsidRPr="00A53F47">
              <w:rPr>
                <w:rFonts w:eastAsia="Calibri" w:cstheme="minorHAnsi"/>
              </w:rPr>
              <w:t>che le operazioni di apertura ed esame della documentazione amministrativa contenuta nelle offerte ricevute, si sono svolte nelle sedute del […] […] […];</w:t>
            </w:r>
          </w:p>
        </w:tc>
      </w:tr>
      <w:tr w:rsidR="00A57655" w:rsidRPr="00A53F47" w14:paraId="6B9679DF" w14:textId="77777777" w:rsidTr="00FC7D53">
        <w:tc>
          <w:tcPr>
            <w:tcW w:w="1500" w:type="pct"/>
            <w:shd w:val="clear" w:color="auto" w:fill="auto"/>
          </w:tcPr>
          <w:p w14:paraId="27DDAC7D" w14:textId="77777777" w:rsidR="00A57655" w:rsidRPr="00A53F47" w:rsidRDefault="00A57655" w:rsidP="00FC7D53">
            <w:pPr>
              <w:tabs>
                <w:tab w:val="left" w:pos="966"/>
              </w:tabs>
              <w:rPr>
                <w:rFonts w:eastAsia="Calibri" w:cstheme="minorHAnsi"/>
                <w:b/>
              </w:rPr>
            </w:pPr>
            <w:r w:rsidRPr="00A53F47">
              <w:rPr>
                <w:rFonts w:eastAsia="Calibri" w:cstheme="minorHAnsi"/>
                <w:b/>
              </w:rPr>
              <w:t>TENUTO CONTO</w:t>
            </w:r>
          </w:p>
        </w:tc>
        <w:tc>
          <w:tcPr>
            <w:tcW w:w="3500" w:type="pct"/>
            <w:shd w:val="clear" w:color="auto" w:fill="auto"/>
          </w:tcPr>
          <w:p w14:paraId="7E2EFC6A" w14:textId="77777777" w:rsidR="00A57655" w:rsidRPr="00A53F47" w:rsidRDefault="00A57655" w:rsidP="00FC7D53">
            <w:pPr>
              <w:jc w:val="both"/>
              <w:rPr>
                <w:rFonts w:eastAsia="Calibri" w:cstheme="minorHAnsi"/>
              </w:rPr>
            </w:pPr>
            <w:r w:rsidRPr="00A53F47">
              <w:rPr>
                <w:rFonts w:eastAsia="Calibri" w:cstheme="minorHAnsi"/>
              </w:rPr>
              <w:t>che le operazioni di apertura ed esame delle offerte [</w:t>
            </w:r>
            <w:r w:rsidRPr="00A53F47">
              <w:rPr>
                <w:rFonts w:eastAsia="Calibri" w:cstheme="minorHAnsi"/>
                <w:i/>
              </w:rPr>
              <w:t>eventuale</w:t>
            </w:r>
            <w:r w:rsidRPr="00A53F47">
              <w:rPr>
                <w:rFonts w:eastAsia="Calibri" w:cstheme="minorHAnsi"/>
              </w:rPr>
              <w:t>, tecniche] ed economiche si sono svolte nelle sedute del […] […] […];</w:t>
            </w:r>
          </w:p>
        </w:tc>
      </w:tr>
      <w:tr w:rsidR="00A57655" w:rsidRPr="00A53F47" w14:paraId="7A7A2E50" w14:textId="77777777" w:rsidTr="00FC7D53">
        <w:tc>
          <w:tcPr>
            <w:tcW w:w="1500" w:type="pct"/>
            <w:shd w:val="clear" w:color="auto" w:fill="auto"/>
          </w:tcPr>
          <w:p w14:paraId="06CE5A86" w14:textId="77777777" w:rsidR="00A57655" w:rsidRPr="00A53F47" w:rsidRDefault="00A57655" w:rsidP="00FC7D53">
            <w:pPr>
              <w:tabs>
                <w:tab w:val="left" w:pos="966"/>
              </w:tabs>
              <w:rPr>
                <w:rFonts w:eastAsia="Calibri" w:cstheme="minorHAnsi"/>
                <w:b/>
              </w:rPr>
            </w:pPr>
            <w:r w:rsidRPr="00A53F47">
              <w:rPr>
                <w:rFonts w:eastAsia="Calibri" w:cstheme="minorHAnsi"/>
                <w:b/>
              </w:rPr>
              <w:t>PRESO ATTO</w:t>
            </w:r>
          </w:p>
        </w:tc>
        <w:tc>
          <w:tcPr>
            <w:tcW w:w="3500" w:type="pct"/>
            <w:shd w:val="clear" w:color="auto" w:fill="auto"/>
          </w:tcPr>
          <w:p w14:paraId="3573798F" w14:textId="77777777" w:rsidR="00A57655" w:rsidRPr="00A53F47" w:rsidRDefault="00A57655" w:rsidP="00FC7D53">
            <w:pPr>
              <w:jc w:val="both"/>
              <w:rPr>
                <w:rFonts w:eastAsia="Calibri" w:cstheme="minorHAnsi"/>
              </w:rPr>
            </w:pPr>
            <w:r w:rsidRPr="00A53F47">
              <w:rPr>
                <w:rFonts w:eastAsia="Calibri" w:cstheme="minorHAnsi"/>
              </w:rPr>
              <w:t>che alla luce delle offerte [</w:t>
            </w:r>
            <w:r w:rsidRPr="00A53F47">
              <w:rPr>
                <w:rFonts w:eastAsia="Calibri" w:cstheme="minorHAnsi"/>
                <w:i/>
              </w:rPr>
              <w:t>eventuale</w:t>
            </w:r>
            <w:r w:rsidRPr="00A53F47">
              <w:rPr>
                <w:rFonts w:eastAsia="Calibri" w:cstheme="minorHAnsi"/>
              </w:rPr>
              <w:t>, tecniche] ed economiche presentate sono stati attribuiti agli operatori concorrenti i punteggi totali sotto indicati, che hanno determinato la seguente graduatoria:</w:t>
            </w:r>
          </w:p>
          <w:tbl>
            <w:tblPr>
              <w:tblStyle w:val="Grigliatabella"/>
              <w:tblW w:w="5670" w:type="dxa"/>
              <w:tblInd w:w="29" w:type="dxa"/>
              <w:tblLayout w:type="fixed"/>
              <w:tblLook w:val="04A0" w:firstRow="1" w:lastRow="0" w:firstColumn="1" w:lastColumn="0" w:noHBand="0" w:noVBand="1"/>
            </w:tblPr>
            <w:tblGrid>
              <w:gridCol w:w="1701"/>
              <w:gridCol w:w="1275"/>
              <w:gridCol w:w="1418"/>
              <w:gridCol w:w="1276"/>
            </w:tblGrid>
            <w:tr w:rsidR="00A57655" w:rsidRPr="00A53F47" w14:paraId="12F754CA" w14:textId="77777777" w:rsidTr="00FC7D53">
              <w:tc>
                <w:tcPr>
                  <w:tcW w:w="1701" w:type="dxa"/>
                  <w:shd w:val="clear" w:color="auto" w:fill="E7E6E6" w:themeFill="background2"/>
                </w:tcPr>
                <w:p w14:paraId="2A0B233D" w14:textId="77777777" w:rsidR="00A57655" w:rsidRPr="00A53F47" w:rsidRDefault="00A57655" w:rsidP="00FC7D53">
                  <w:pPr>
                    <w:jc w:val="center"/>
                    <w:rPr>
                      <w:rFonts w:asciiTheme="minorHAnsi" w:eastAsia="Calibri" w:hAnsiTheme="minorHAnsi" w:cstheme="minorHAnsi"/>
                    </w:rPr>
                  </w:pPr>
                  <w:r w:rsidRPr="00A53F47">
                    <w:rPr>
                      <w:rFonts w:asciiTheme="minorHAnsi" w:eastAsia="Calibri" w:hAnsiTheme="minorHAnsi" w:cstheme="minorHAnsi"/>
                    </w:rPr>
                    <w:t>DENOMINAZIONE OPERATORE ECONOMICO</w:t>
                  </w:r>
                </w:p>
              </w:tc>
              <w:tc>
                <w:tcPr>
                  <w:tcW w:w="1275" w:type="dxa"/>
                  <w:shd w:val="clear" w:color="auto" w:fill="E7E6E6" w:themeFill="background2"/>
                </w:tcPr>
                <w:p w14:paraId="0853AF29" w14:textId="77777777" w:rsidR="00A57655" w:rsidRPr="00A53F47" w:rsidRDefault="00A57655" w:rsidP="00FC7D53">
                  <w:pPr>
                    <w:jc w:val="center"/>
                    <w:rPr>
                      <w:rFonts w:asciiTheme="minorHAnsi" w:eastAsia="Calibri" w:hAnsiTheme="minorHAnsi" w:cstheme="minorHAnsi"/>
                    </w:rPr>
                  </w:pPr>
                  <w:r w:rsidRPr="00A53F47">
                    <w:rPr>
                      <w:rFonts w:asciiTheme="minorHAnsi" w:eastAsia="Calibri" w:hAnsiTheme="minorHAnsi" w:cstheme="minorHAnsi"/>
                    </w:rPr>
                    <w:t>[</w:t>
                  </w:r>
                  <w:r w:rsidRPr="00A53F47">
                    <w:rPr>
                      <w:rFonts w:asciiTheme="minorHAnsi" w:eastAsia="Calibri" w:hAnsiTheme="minorHAnsi" w:cstheme="minorHAnsi"/>
                      <w:i/>
                      <w:iCs/>
                    </w:rPr>
                    <w:t>eventuale</w:t>
                  </w:r>
                  <w:r w:rsidRPr="00A53F47">
                    <w:rPr>
                      <w:rFonts w:asciiTheme="minorHAnsi" w:eastAsia="Calibri" w:hAnsiTheme="minorHAnsi" w:cstheme="minorHAnsi"/>
                    </w:rPr>
                    <w:t>] PUNTEGGIO TECNICO</w:t>
                  </w:r>
                </w:p>
              </w:tc>
              <w:tc>
                <w:tcPr>
                  <w:tcW w:w="1418" w:type="dxa"/>
                  <w:shd w:val="clear" w:color="auto" w:fill="E7E6E6" w:themeFill="background2"/>
                </w:tcPr>
                <w:p w14:paraId="0D735CC3" w14:textId="77777777" w:rsidR="00A57655" w:rsidRPr="00A53F47" w:rsidRDefault="00A57655" w:rsidP="00FC7D53">
                  <w:pPr>
                    <w:jc w:val="center"/>
                    <w:rPr>
                      <w:rFonts w:asciiTheme="minorHAnsi" w:eastAsia="Calibri" w:hAnsiTheme="minorHAnsi" w:cstheme="minorHAnsi"/>
                    </w:rPr>
                  </w:pPr>
                  <w:r w:rsidRPr="00A53F47">
                    <w:rPr>
                      <w:rFonts w:asciiTheme="minorHAnsi" w:eastAsia="Calibri" w:hAnsiTheme="minorHAnsi" w:cstheme="minorHAnsi"/>
                    </w:rPr>
                    <w:t>PUNTEGGIO ECONOMICO</w:t>
                  </w:r>
                </w:p>
              </w:tc>
              <w:tc>
                <w:tcPr>
                  <w:tcW w:w="1276" w:type="dxa"/>
                  <w:shd w:val="clear" w:color="auto" w:fill="E7E6E6" w:themeFill="background2"/>
                </w:tcPr>
                <w:p w14:paraId="1DBA6668" w14:textId="77777777" w:rsidR="00A57655" w:rsidRPr="00A53F47" w:rsidRDefault="00A57655" w:rsidP="00FC7D53">
                  <w:pPr>
                    <w:jc w:val="center"/>
                    <w:rPr>
                      <w:rFonts w:asciiTheme="minorHAnsi" w:eastAsia="Calibri" w:hAnsiTheme="minorHAnsi" w:cstheme="minorHAnsi"/>
                    </w:rPr>
                  </w:pPr>
                  <w:r w:rsidRPr="00A53F47">
                    <w:rPr>
                      <w:rFonts w:asciiTheme="minorHAnsi" w:eastAsia="Calibri" w:hAnsiTheme="minorHAnsi" w:cstheme="minorHAnsi"/>
                    </w:rPr>
                    <w:t>PUNTEGGIO TOTALE</w:t>
                  </w:r>
                </w:p>
              </w:tc>
            </w:tr>
            <w:tr w:rsidR="00A57655" w:rsidRPr="00A53F47" w14:paraId="4C19AC30" w14:textId="77777777" w:rsidTr="00FC7D53">
              <w:tc>
                <w:tcPr>
                  <w:tcW w:w="1701" w:type="dxa"/>
                </w:tcPr>
                <w:p w14:paraId="357C74EB" w14:textId="77777777" w:rsidR="00A57655" w:rsidRPr="00A53F47" w:rsidRDefault="00A57655" w:rsidP="00FC7D53">
                  <w:pPr>
                    <w:jc w:val="both"/>
                    <w:rPr>
                      <w:rFonts w:asciiTheme="minorHAnsi" w:eastAsia="Calibri" w:hAnsiTheme="minorHAnsi" w:cstheme="minorHAnsi"/>
                    </w:rPr>
                  </w:pPr>
                </w:p>
              </w:tc>
              <w:tc>
                <w:tcPr>
                  <w:tcW w:w="1275" w:type="dxa"/>
                </w:tcPr>
                <w:p w14:paraId="029E234E" w14:textId="77777777" w:rsidR="00A57655" w:rsidRPr="00A53F47" w:rsidRDefault="00A57655" w:rsidP="00FC7D53">
                  <w:pPr>
                    <w:jc w:val="both"/>
                    <w:rPr>
                      <w:rFonts w:asciiTheme="minorHAnsi" w:eastAsia="Calibri" w:hAnsiTheme="minorHAnsi" w:cstheme="minorHAnsi"/>
                    </w:rPr>
                  </w:pPr>
                </w:p>
              </w:tc>
              <w:tc>
                <w:tcPr>
                  <w:tcW w:w="1418" w:type="dxa"/>
                </w:tcPr>
                <w:p w14:paraId="07BD2934" w14:textId="77777777" w:rsidR="00A57655" w:rsidRPr="00A53F47" w:rsidRDefault="00A57655" w:rsidP="00FC7D53">
                  <w:pPr>
                    <w:jc w:val="both"/>
                    <w:rPr>
                      <w:rFonts w:asciiTheme="minorHAnsi" w:eastAsia="Calibri" w:hAnsiTheme="minorHAnsi" w:cstheme="minorHAnsi"/>
                    </w:rPr>
                  </w:pPr>
                </w:p>
              </w:tc>
              <w:tc>
                <w:tcPr>
                  <w:tcW w:w="1276" w:type="dxa"/>
                </w:tcPr>
                <w:p w14:paraId="7EE25667" w14:textId="77777777" w:rsidR="00A57655" w:rsidRPr="00A53F47" w:rsidRDefault="00A57655" w:rsidP="00FC7D53">
                  <w:pPr>
                    <w:jc w:val="both"/>
                    <w:rPr>
                      <w:rFonts w:asciiTheme="minorHAnsi" w:eastAsia="Calibri" w:hAnsiTheme="minorHAnsi" w:cstheme="minorHAnsi"/>
                    </w:rPr>
                  </w:pPr>
                </w:p>
              </w:tc>
            </w:tr>
            <w:tr w:rsidR="00A57655" w:rsidRPr="00A53F47" w14:paraId="6FD8F376" w14:textId="77777777" w:rsidTr="00FC7D53">
              <w:tc>
                <w:tcPr>
                  <w:tcW w:w="1701" w:type="dxa"/>
                </w:tcPr>
                <w:p w14:paraId="0FEF8508" w14:textId="77777777" w:rsidR="00A57655" w:rsidRPr="00A53F47" w:rsidRDefault="00A57655" w:rsidP="00FC7D53">
                  <w:pPr>
                    <w:jc w:val="both"/>
                    <w:rPr>
                      <w:rFonts w:asciiTheme="minorHAnsi" w:eastAsia="Calibri" w:hAnsiTheme="minorHAnsi" w:cstheme="minorHAnsi"/>
                    </w:rPr>
                  </w:pPr>
                </w:p>
              </w:tc>
              <w:tc>
                <w:tcPr>
                  <w:tcW w:w="1275" w:type="dxa"/>
                </w:tcPr>
                <w:p w14:paraId="72CF4458" w14:textId="77777777" w:rsidR="00A57655" w:rsidRPr="00A53F47" w:rsidRDefault="00A57655" w:rsidP="00FC7D53">
                  <w:pPr>
                    <w:jc w:val="both"/>
                    <w:rPr>
                      <w:rFonts w:asciiTheme="minorHAnsi" w:eastAsia="Calibri" w:hAnsiTheme="minorHAnsi" w:cstheme="minorHAnsi"/>
                    </w:rPr>
                  </w:pPr>
                </w:p>
              </w:tc>
              <w:tc>
                <w:tcPr>
                  <w:tcW w:w="1418" w:type="dxa"/>
                </w:tcPr>
                <w:p w14:paraId="147DC5E7" w14:textId="77777777" w:rsidR="00A57655" w:rsidRPr="00A53F47" w:rsidRDefault="00A57655" w:rsidP="00FC7D53">
                  <w:pPr>
                    <w:jc w:val="both"/>
                    <w:rPr>
                      <w:rFonts w:asciiTheme="minorHAnsi" w:eastAsia="Calibri" w:hAnsiTheme="minorHAnsi" w:cstheme="minorHAnsi"/>
                    </w:rPr>
                  </w:pPr>
                </w:p>
              </w:tc>
              <w:tc>
                <w:tcPr>
                  <w:tcW w:w="1276" w:type="dxa"/>
                </w:tcPr>
                <w:p w14:paraId="381DF1FB" w14:textId="77777777" w:rsidR="00A57655" w:rsidRPr="00A53F47" w:rsidRDefault="00A57655" w:rsidP="00FC7D53">
                  <w:pPr>
                    <w:jc w:val="both"/>
                    <w:rPr>
                      <w:rFonts w:asciiTheme="minorHAnsi" w:eastAsia="Calibri" w:hAnsiTheme="minorHAnsi" w:cstheme="minorHAnsi"/>
                    </w:rPr>
                  </w:pPr>
                </w:p>
              </w:tc>
            </w:tr>
            <w:tr w:rsidR="00A57655" w:rsidRPr="00A53F47" w14:paraId="7B980E53" w14:textId="77777777" w:rsidTr="00FC7D53">
              <w:tc>
                <w:tcPr>
                  <w:tcW w:w="1701" w:type="dxa"/>
                </w:tcPr>
                <w:p w14:paraId="7100E86E" w14:textId="77777777" w:rsidR="00A57655" w:rsidRPr="00A53F47" w:rsidRDefault="00A57655" w:rsidP="00FC7D53">
                  <w:pPr>
                    <w:jc w:val="both"/>
                    <w:rPr>
                      <w:rFonts w:asciiTheme="minorHAnsi" w:eastAsia="Calibri" w:hAnsiTheme="minorHAnsi" w:cstheme="minorHAnsi"/>
                    </w:rPr>
                  </w:pPr>
                </w:p>
              </w:tc>
              <w:tc>
                <w:tcPr>
                  <w:tcW w:w="1275" w:type="dxa"/>
                </w:tcPr>
                <w:p w14:paraId="4AE1B9D3" w14:textId="77777777" w:rsidR="00A57655" w:rsidRPr="00A53F47" w:rsidRDefault="00A57655" w:rsidP="00FC7D53">
                  <w:pPr>
                    <w:jc w:val="both"/>
                    <w:rPr>
                      <w:rFonts w:asciiTheme="minorHAnsi" w:eastAsia="Calibri" w:hAnsiTheme="minorHAnsi" w:cstheme="minorHAnsi"/>
                    </w:rPr>
                  </w:pPr>
                </w:p>
              </w:tc>
              <w:tc>
                <w:tcPr>
                  <w:tcW w:w="1418" w:type="dxa"/>
                </w:tcPr>
                <w:p w14:paraId="50A2A2DA" w14:textId="77777777" w:rsidR="00A57655" w:rsidRPr="00A53F47" w:rsidRDefault="00A57655" w:rsidP="00FC7D53">
                  <w:pPr>
                    <w:jc w:val="both"/>
                    <w:rPr>
                      <w:rFonts w:asciiTheme="minorHAnsi" w:eastAsia="Calibri" w:hAnsiTheme="minorHAnsi" w:cstheme="minorHAnsi"/>
                    </w:rPr>
                  </w:pPr>
                </w:p>
              </w:tc>
              <w:tc>
                <w:tcPr>
                  <w:tcW w:w="1276" w:type="dxa"/>
                </w:tcPr>
                <w:p w14:paraId="0A4E5ED0" w14:textId="77777777" w:rsidR="00A57655" w:rsidRPr="00A53F47" w:rsidRDefault="00A57655" w:rsidP="00FC7D53">
                  <w:pPr>
                    <w:jc w:val="both"/>
                    <w:rPr>
                      <w:rFonts w:asciiTheme="minorHAnsi" w:eastAsia="Calibri" w:hAnsiTheme="minorHAnsi" w:cstheme="minorHAnsi"/>
                    </w:rPr>
                  </w:pPr>
                </w:p>
              </w:tc>
            </w:tr>
          </w:tbl>
          <w:p w14:paraId="136A9245" w14:textId="77777777" w:rsidR="00A57655" w:rsidRPr="00A53F47" w:rsidRDefault="00A57655" w:rsidP="00FC7D53">
            <w:pPr>
              <w:jc w:val="both"/>
              <w:rPr>
                <w:rFonts w:eastAsia="Calibri" w:cstheme="minorHAnsi"/>
              </w:rPr>
            </w:pPr>
          </w:p>
        </w:tc>
      </w:tr>
      <w:tr w:rsidR="00A57655" w:rsidRPr="00A53F47" w14:paraId="7BBEBFCE" w14:textId="77777777" w:rsidTr="00FC7D53">
        <w:tc>
          <w:tcPr>
            <w:tcW w:w="1500" w:type="pct"/>
            <w:shd w:val="clear" w:color="auto" w:fill="auto"/>
          </w:tcPr>
          <w:p w14:paraId="3C4FBDAE" w14:textId="77777777" w:rsidR="00A57655" w:rsidRPr="00A53F47" w:rsidRDefault="00A57655" w:rsidP="00FC7D53">
            <w:pPr>
              <w:tabs>
                <w:tab w:val="left" w:pos="966"/>
              </w:tabs>
              <w:rPr>
                <w:rFonts w:eastAsia="Calibri" w:cstheme="minorHAnsi"/>
                <w:b/>
              </w:rPr>
            </w:pPr>
          </w:p>
        </w:tc>
        <w:tc>
          <w:tcPr>
            <w:tcW w:w="3500" w:type="pct"/>
            <w:shd w:val="clear" w:color="auto" w:fill="auto"/>
          </w:tcPr>
          <w:p w14:paraId="5A2C978C" w14:textId="77777777" w:rsidR="00A57655" w:rsidRPr="00A53F47" w:rsidRDefault="00A57655" w:rsidP="00FC7D53">
            <w:pPr>
              <w:jc w:val="both"/>
              <w:rPr>
                <w:rFonts w:eastAsia="Calibri" w:cstheme="minorHAnsi"/>
              </w:rPr>
            </w:pPr>
            <w:r w:rsidRPr="00A53F47">
              <w:rPr>
                <w:rFonts w:eastAsia="Calibri" w:cstheme="minorHAnsi"/>
              </w:rPr>
              <w:t>[</w:t>
            </w:r>
            <w:r w:rsidRPr="00A53F47">
              <w:rPr>
                <w:rFonts w:eastAsia="Calibri" w:cstheme="minorHAnsi"/>
                <w:i/>
              </w:rPr>
              <w:t>in caso di procedura suddivisa in lotti, inserire una tabella per ciascun lotto</w:t>
            </w:r>
            <w:r w:rsidRPr="00A53F47">
              <w:rPr>
                <w:rFonts w:eastAsia="Calibri" w:cstheme="minorHAnsi"/>
              </w:rPr>
              <w:t>]</w:t>
            </w:r>
          </w:p>
        </w:tc>
      </w:tr>
      <w:tr w:rsidR="00A57655" w:rsidRPr="00A53F47" w14:paraId="76EE0F0E" w14:textId="77777777" w:rsidTr="00FC7D53">
        <w:tc>
          <w:tcPr>
            <w:tcW w:w="1500" w:type="pct"/>
            <w:shd w:val="clear" w:color="auto" w:fill="auto"/>
          </w:tcPr>
          <w:p w14:paraId="5FD13BE4" w14:textId="77777777" w:rsidR="00A57655" w:rsidRPr="00A53F47" w:rsidRDefault="00A57655" w:rsidP="00FC7D53">
            <w:pPr>
              <w:tabs>
                <w:tab w:val="left" w:pos="966"/>
              </w:tabs>
              <w:rPr>
                <w:rFonts w:eastAsia="Calibri" w:cstheme="minorHAnsi"/>
                <w:b/>
              </w:rPr>
            </w:pPr>
            <w:r w:rsidRPr="00A53F47">
              <w:rPr>
                <w:rFonts w:eastAsia="Calibri" w:cstheme="minorHAnsi"/>
                <w:b/>
              </w:rPr>
              <w:t xml:space="preserve">PRESO ATTO </w:t>
            </w:r>
          </w:p>
        </w:tc>
        <w:tc>
          <w:tcPr>
            <w:tcW w:w="3500" w:type="pct"/>
            <w:shd w:val="clear" w:color="auto" w:fill="auto"/>
          </w:tcPr>
          <w:p w14:paraId="78F395FB" w14:textId="77777777" w:rsidR="00A57655" w:rsidRPr="00A53F47" w:rsidRDefault="00A57655" w:rsidP="00FC7D53">
            <w:pPr>
              <w:jc w:val="both"/>
              <w:rPr>
                <w:rFonts w:eastAsia="Calibri" w:cstheme="minorHAnsi"/>
              </w:rPr>
            </w:pPr>
            <w:r w:rsidRPr="00A53F47">
              <w:rPr>
                <w:rFonts w:eastAsia="Calibri" w:cstheme="minorHAnsi"/>
              </w:rPr>
              <w:t>che i prezzi offerti dall’operatore risultato primo in graduatoria sono i seguenti [i</w:t>
            </w:r>
            <w:r w:rsidRPr="00A53F47">
              <w:rPr>
                <w:rFonts w:eastAsia="Calibri" w:cstheme="minorHAnsi"/>
                <w:i/>
              </w:rPr>
              <w:t>n caso di procedura suddivisa in lotti, riportare i prezzi degli aggiudicatari di ciascun lotto</w:t>
            </w:r>
            <w:r w:rsidRPr="00A53F47">
              <w:rPr>
                <w:rFonts w:eastAsia="Calibri" w:cstheme="minorHAnsi"/>
              </w:rPr>
              <w:t>]:</w:t>
            </w:r>
          </w:p>
          <w:p w14:paraId="33CDBD90" w14:textId="77777777" w:rsidR="00A57655" w:rsidRPr="00A53F47" w:rsidRDefault="00A57655" w:rsidP="00FC7D53">
            <w:pPr>
              <w:jc w:val="both"/>
              <w:rPr>
                <w:rFonts w:eastAsia="Calibri" w:cstheme="minorHAnsi"/>
              </w:rPr>
            </w:pPr>
            <w:r w:rsidRPr="00A53F47">
              <w:rPr>
                <w:rFonts w:eastAsia="Calibri" w:cstheme="minorHAnsi"/>
              </w:rPr>
              <w:t>[…]</w:t>
            </w:r>
          </w:p>
        </w:tc>
      </w:tr>
      <w:tr w:rsidR="00A57655" w:rsidRPr="00A53F47" w14:paraId="6FBE7A1E" w14:textId="77777777" w:rsidTr="00FC7D53">
        <w:trPr>
          <w:trHeight w:val="142"/>
        </w:trPr>
        <w:tc>
          <w:tcPr>
            <w:tcW w:w="1500" w:type="pct"/>
            <w:shd w:val="clear" w:color="auto" w:fill="auto"/>
          </w:tcPr>
          <w:p w14:paraId="25C492CF" w14:textId="77777777" w:rsidR="00A57655" w:rsidRPr="00A53F47" w:rsidRDefault="00A57655" w:rsidP="00FC7D53">
            <w:pPr>
              <w:rPr>
                <w:rFonts w:eastAsia="Calibri" w:cstheme="minorHAnsi"/>
                <w:b/>
              </w:rPr>
            </w:pPr>
            <w:r w:rsidRPr="00A53F47">
              <w:rPr>
                <w:rFonts w:eastAsia="Calibri" w:cstheme="minorHAnsi"/>
                <w:b/>
              </w:rPr>
              <w:t xml:space="preserve">RITENUTO </w:t>
            </w:r>
          </w:p>
        </w:tc>
        <w:tc>
          <w:tcPr>
            <w:tcW w:w="3500" w:type="pct"/>
            <w:shd w:val="clear" w:color="auto" w:fill="auto"/>
          </w:tcPr>
          <w:p w14:paraId="0140D975" w14:textId="77777777" w:rsidR="00A57655" w:rsidRPr="00A53F47" w:rsidRDefault="00A57655" w:rsidP="00FC7D53">
            <w:pPr>
              <w:jc w:val="both"/>
              <w:rPr>
                <w:rFonts w:eastAsia="Calibri" w:cstheme="minorHAnsi"/>
              </w:rPr>
            </w:pPr>
            <w:r w:rsidRPr="00A53F47">
              <w:rPr>
                <w:rFonts w:eastAsia="Calibri" w:cstheme="minorHAnsi"/>
              </w:rPr>
              <w:t>[</w:t>
            </w:r>
            <w:r w:rsidRPr="00A53F47">
              <w:rPr>
                <w:rFonts w:eastAsia="Calibri" w:cstheme="minorHAnsi"/>
                <w:i/>
              </w:rPr>
              <w:t>eventuale, solo in caso di coincidenza del RUP con il Direttore dell’Esecuzione</w:t>
            </w:r>
            <w:r w:rsidRPr="00A53F47">
              <w:rPr>
                <w:rFonts w:eastAsia="Calibri" w:cstheme="minorHAnsi"/>
              </w:rPr>
              <w:t>] che il Dott. […], [</w:t>
            </w:r>
            <w:r w:rsidRPr="00A53F47">
              <w:rPr>
                <w:rFonts w:eastAsia="Calibri" w:cstheme="minorHAnsi"/>
                <w:i/>
              </w:rPr>
              <w:t>DS/DSGA</w:t>
            </w:r>
            <w:r w:rsidRPr="00A53F47">
              <w:rPr>
                <w:rFonts w:eastAsia="Calibri" w:cstheme="minorHAnsi"/>
              </w:rPr>
              <w:t>], RUP della presente procedura, rivestirà anche le funzioni di Direttore dell’Esecuzione, sussistendo i presupposti per la coincidenza delle due figure previsti dal paragrafo 10 delle Linee Guida ANAC n. 3;</w:t>
            </w:r>
          </w:p>
          <w:p w14:paraId="2FE31135" w14:textId="77777777" w:rsidR="00A57655" w:rsidRPr="00A53F47" w:rsidRDefault="00A57655" w:rsidP="00FC7D53">
            <w:pPr>
              <w:jc w:val="both"/>
              <w:rPr>
                <w:rFonts w:eastAsia="Calibri" w:cstheme="minorHAnsi"/>
              </w:rPr>
            </w:pPr>
            <w:r w:rsidRPr="00A53F47">
              <w:rPr>
                <w:rFonts w:eastAsia="Calibri" w:cstheme="minorHAnsi"/>
              </w:rPr>
              <w:t>[</w:t>
            </w:r>
            <w:r w:rsidRPr="00A53F47">
              <w:rPr>
                <w:rFonts w:eastAsia="Calibri" w:cstheme="minorHAnsi"/>
                <w:i/>
              </w:rPr>
              <w:t>in alternativa, in caso di non coincidenza tra RUP e Direttore dell’Esecuzione</w:t>
            </w:r>
            <w:r w:rsidRPr="00A53F47">
              <w:rPr>
                <w:rFonts w:eastAsia="Calibri" w:cstheme="minorHAnsi"/>
              </w:rPr>
              <w:t>]</w:t>
            </w:r>
          </w:p>
          <w:p w14:paraId="3517DE78" w14:textId="77777777" w:rsidR="00A57655" w:rsidRPr="00A53F47" w:rsidRDefault="00A57655" w:rsidP="00FC7D53">
            <w:pPr>
              <w:jc w:val="both"/>
              <w:rPr>
                <w:rFonts w:eastAsia="Calibri" w:cstheme="minorHAnsi"/>
              </w:rPr>
            </w:pPr>
            <w:r w:rsidRPr="00A53F47">
              <w:rPr>
                <w:rFonts w:cstheme="minorHAnsi"/>
              </w:rPr>
              <w:t>di nominare il dott. […] quale Direttore dell’Esecuzione, ai sensi degli artt. 101 e 111 del D.Lgs. 50/2016 e del D.M. 49/2018;</w:t>
            </w:r>
          </w:p>
        </w:tc>
      </w:tr>
      <w:tr w:rsidR="00A57655" w:rsidRPr="00A53F47" w14:paraId="602EE172" w14:textId="77777777" w:rsidTr="00FC7D53">
        <w:trPr>
          <w:trHeight w:val="142"/>
        </w:trPr>
        <w:tc>
          <w:tcPr>
            <w:tcW w:w="1500" w:type="pct"/>
            <w:shd w:val="clear" w:color="auto" w:fill="auto"/>
          </w:tcPr>
          <w:p w14:paraId="77438DEC" w14:textId="16024958" w:rsidR="00A57655" w:rsidRPr="00A53F47" w:rsidRDefault="00A57655" w:rsidP="00FC7D53">
            <w:pPr>
              <w:rPr>
                <w:rFonts w:eastAsia="Calibri" w:cstheme="minorHAnsi"/>
                <w:b/>
              </w:rPr>
            </w:pPr>
            <w:bookmarkStart w:id="100" w:name="_Hlk55475768"/>
            <w:r>
              <w:rPr>
                <w:rFonts w:eastAsia="Calibri" w:cstheme="minorHAnsi"/>
                <w:b/>
              </w:rPr>
              <w:t>DATO ATTO</w:t>
            </w:r>
          </w:p>
        </w:tc>
        <w:tc>
          <w:tcPr>
            <w:tcW w:w="3500" w:type="pct"/>
            <w:shd w:val="clear" w:color="auto" w:fill="auto"/>
          </w:tcPr>
          <w:p w14:paraId="75A89A28" w14:textId="3158A997" w:rsidR="00A57655" w:rsidRPr="00A53F47" w:rsidRDefault="00A57655" w:rsidP="00FC7D53">
            <w:pPr>
              <w:jc w:val="both"/>
              <w:rPr>
                <w:rFonts w:eastAsia="Calibri" w:cstheme="minorHAnsi"/>
              </w:rPr>
            </w:pPr>
            <w:r w:rsidRPr="00EF23A1">
              <w:rPr>
                <w:rFonts w:ascii="Calibri" w:eastAsia="Calibri" w:hAnsi="Calibri" w:cs="Calibri"/>
              </w:rPr>
              <w:t>che, ai sensi dell’art. 2, comma 4, del D.L. 76/2020, «</w:t>
            </w:r>
            <w:r w:rsidRPr="00EF23A1">
              <w:rPr>
                <w:rFonts w:ascii="Calibri" w:eastAsia="Calibri" w:hAnsi="Calibri" w:cs="Calibri"/>
                <w:i/>
                <w:iCs/>
              </w:rPr>
              <w:t>Nei casi di cui al comma 3</w:t>
            </w:r>
            <w:r w:rsidRPr="00EF23A1">
              <w:rPr>
                <w:rFonts w:ascii="Calibri" w:eastAsia="Calibri" w:hAnsi="Calibri" w:cs="Calibri"/>
              </w:rPr>
              <w:t xml:space="preserve"> […] </w:t>
            </w:r>
            <w:r w:rsidRPr="00EF23A1">
              <w:rPr>
                <w:rFonts w:ascii="Calibri" w:eastAsia="Calibri" w:hAnsi="Calibri" w:cs="Calibri"/>
                <w:i/>
                <w:iCs/>
              </w:rPr>
              <w:t>le stazioni appaltanti, per l'affidamento delle attività di esecuzione di lavori, servizi e forniture nonché dei servizi di ingegneria e architettura, inclusa l'attività di progettazione, e per l'esecuzione dei relativi contratti, operano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 ivi inclusi quelli derivanti dalle direttive 2014/24/UE e 2014/25/UE, dei principi di cui agli articoli 30, 34 e 42 del decreto legislativo 18 aprile 2016, n. 50 e delle disposizioni in materia di subappalto</w:t>
            </w:r>
            <w:r w:rsidRPr="00EF23A1">
              <w:rPr>
                <w:rFonts w:ascii="Calibri" w:eastAsia="Calibri" w:hAnsi="Calibri" w:cs="Calibri"/>
              </w:rPr>
              <w:t xml:space="preserve"> […]»;</w:t>
            </w:r>
          </w:p>
        </w:tc>
      </w:tr>
      <w:tr w:rsidR="00A57655" w:rsidRPr="00A53F47" w14:paraId="173F7AA6" w14:textId="77777777" w:rsidTr="00FC7D53">
        <w:trPr>
          <w:trHeight w:val="142"/>
        </w:trPr>
        <w:tc>
          <w:tcPr>
            <w:tcW w:w="1500" w:type="pct"/>
            <w:shd w:val="clear" w:color="auto" w:fill="auto"/>
          </w:tcPr>
          <w:p w14:paraId="02A25208" w14:textId="3CDDDB16" w:rsidR="00A57655" w:rsidRDefault="0084558F" w:rsidP="00FC7D53">
            <w:pPr>
              <w:rPr>
                <w:rFonts w:eastAsia="Calibri" w:cstheme="minorHAnsi"/>
                <w:b/>
              </w:rPr>
            </w:pPr>
            <w:r>
              <w:rPr>
                <w:rFonts w:eastAsia="Calibri" w:cstheme="minorHAnsi"/>
                <w:b/>
              </w:rPr>
              <w:t>PRESO ATTO</w:t>
            </w:r>
          </w:p>
        </w:tc>
        <w:tc>
          <w:tcPr>
            <w:tcW w:w="3500" w:type="pct"/>
            <w:shd w:val="clear" w:color="auto" w:fill="auto"/>
          </w:tcPr>
          <w:p w14:paraId="4BF8CC99" w14:textId="45D58757" w:rsidR="00577D42" w:rsidRPr="00EF23A1" w:rsidRDefault="00577D42" w:rsidP="00577D42">
            <w:pPr>
              <w:jc w:val="both"/>
              <w:rPr>
                <w:rFonts w:ascii="Calibri" w:eastAsia="Times" w:hAnsi="Calibri" w:cs="Calibri"/>
                <w:bCs/>
              </w:rPr>
            </w:pPr>
            <w:r w:rsidRPr="00EF23A1">
              <w:rPr>
                <w:rFonts w:ascii="Calibri" w:eastAsia="Times" w:hAnsi="Calibri" w:cs="Calibri"/>
                <w:bCs/>
              </w:rPr>
              <w:t>pertanto,</w:t>
            </w:r>
            <w:r w:rsidR="0084558F">
              <w:rPr>
                <w:rFonts w:ascii="Calibri" w:eastAsia="Times" w:hAnsi="Calibri" w:cs="Calibri"/>
                <w:bCs/>
              </w:rPr>
              <w:t xml:space="preserve"> che,</w:t>
            </w:r>
            <w:r w:rsidRPr="00EF23A1">
              <w:rPr>
                <w:rFonts w:ascii="Calibri" w:eastAsia="Times" w:hAnsi="Calibri" w:cs="Calibri"/>
                <w:bCs/>
              </w:rPr>
              <w:t xml:space="preserve"> per l’</w:t>
            </w:r>
            <w:r>
              <w:rPr>
                <w:rFonts w:ascii="Calibri" w:eastAsia="Times" w:hAnsi="Calibri" w:cs="Calibri"/>
                <w:bCs/>
              </w:rPr>
              <w:t xml:space="preserve">esecuzione del contratto oggetto di </w:t>
            </w:r>
            <w:r w:rsidRPr="00EF23A1">
              <w:rPr>
                <w:rFonts w:ascii="Calibri" w:eastAsia="Times" w:hAnsi="Calibri" w:cs="Calibri"/>
                <w:bCs/>
              </w:rPr>
              <w:t xml:space="preserve">affidamento, </w:t>
            </w:r>
            <w:r w:rsidR="00646A63">
              <w:rPr>
                <w:rFonts w:ascii="Calibri" w:eastAsia="Times" w:hAnsi="Calibri" w:cs="Calibri"/>
                <w:bCs/>
              </w:rPr>
              <w:t xml:space="preserve">troveranno applicazione, </w:t>
            </w:r>
            <w:r w:rsidRPr="00EF23A1">
              <w:rPr>
                <w:rFonts w:ascii="Calibri" w:eastAsia="Times" w:hAnsi="Calibri" w:cs="Calibri"/>
                <w:bCs/>
              </w:rPr>
              <w:t>in via esclusiva:</w:t>
            </w:r>
          </w:p>
          <w:p w14:paraId="22CDD5A3" w14:textId="77777777" w:rsidR="00577D42" w:rsidRPr="00EF23A1" w:rsidRDefault="00577D42" w:rsidP="00646A63">
            <w:pPr>
              <w:numPr>
                <w:ilvl w:val="0"/>
                <w:numId w:val="81"/>
              </w:numPr>
              <w:ind w:left="459" w:hanging="425"/>
              <w:jc w:val="both"/>
              <w:rPr>
                <w:rFonts w:ascii="Calibri" w:eastAsia="Times" w:hAnsi="Calibri" w:cs="Calibri"/>
                <w:bCs/>
              </w:rPr>
            </w:pPr>
            <w:r w:rsidRPr="00EF23A1">
              <w:rPr>
                <w:rFonts w:ascii="Calibri" w:eastAsia="Times" w:hAnsi="Calibri" w:cs="Calibri"/>
                <w:bCs/>
              </w:rPr>
              <w:t>la normativa penale;</w:t>
            </w:r>
          </w:p>
          <w:p w14:paraId="4D898FB4" w14:textId="7EFBACAA" w:rsidR="00577D42" w:rsidRPr="00EF23A1" w:rsidRDefault="00577D42" w:rsidP="00646A63">
            <w:pPr>
              <w:numPr>
                <w:ilvl w:val="0"/>
                <w:numId w:val="81"/>
              </w:numPr>
              <w:ind w:left="459" w:hanging="425"/>
              <w:jc w:val="both"/>
              <w:rPr>
                <w:rFonts w:ascii="Calibri" w:eastAsia="Times" w:hAnsi="Calibri" w:cs="Calibri"/>
                <w:bCs/>
              </w:rPr>
            </w:pPr>
            <w:r w:rsidRPr="00EF23A1">
              <w:rPr>
                <w:rFonts w:ascii="Calibri" w:eastAsia="Times" w:hAnsi="Calibri" w:cs="Calibri"/>
                <w:bCs/>
              </w:rPr>
              <w:t>il Codice delle leggi antimafia e delle misure di prevenzione</w:t>
            </w:r>
            <w:r w:rsidR="005167BE">
              <w:rPr>
                <w:rFonts w:ascii="Calibri" w:eastAsia="Times" w:hAnsi="Calibri" w:cs="Calibri"/>
                <w:bCs/>
              </w:rPr>
              <w:t xml:space="preserve"> di cui al </w:t>
            </w:r>
            <w:r w:rsidRPr="00EF23A1">
              <w:rPr>
                <w:rFonts w:ascii="Calibri" w:eastAsia="Times" w:hAnsi="Calibri" w:cs="Calibri"/>
                <w:bCs/>
              </w:rPr>
              <w:t>D.Lgs. 159/2011;</w:t>
            </w:r>
          </w:p>
          <w:p w14:paraId="315ABCCA" w14:textId="77777777" w:rsidR="00577D42" w:rsidRPr="00EF23A1" w:rsidRDefault="00577D42" w:rsidP="00646A63">
            <w:pPr>
              <w:numPr>
                <w:ilvl w:val="0"/>
                <w:numId w:val="81"/>
              </w:numPr>
              <w:ind w:left="459" w:hanging="425"/>
              <w:jc w:val="both"/>
              <w:rPr>
                <w:rFonts w:ascii="Calibri" w:eastAsia="Times" w:hAnsi="Calibri" w:cs="Calibri"/>
                <w:bCs/>
              </w:rPr>
            </w:pPr>
            <w:r w:rsidRPr="00EF23A1">
              <w:rPr>
                <w:rFonts w:ascii="Calibri" w:eastAsia="Times" w:hAnsi="Calibri" w:cs="Calibri"/>
                <w:bCs/>
              </w:rPr>
              <w:t xml:space="preserve">i principi generali in materia di affidamento di contratti pubblici di cui agli </w:t>
            </w:r>
            <w:hyperlink r:id="rId71" w:anchor="id=10LX0000827965ART57,__m=document" w:history="1">
              <w:r w:rsidRPr="00EF23A1">
                <w:rPr>
                  <w:rFonts w:ascii="Calibri" w:eastAsia="Times" w:hAnsi="Calibri" w:cs="Calibri"/>
                  <w:bCs/>
                </w:rPr>
                <w:t>articoli 30</w:t>
              </w:r>
            </w:hyperlink>
            <w:r w:rsidRPr="00EF23A1">
              <w:rPr>
                <w:rFonts w:ascii="Calibri" w:eastAsia="Times" w:hAnsi="Calibri" w:cs="Calibri"/>
                <w:bCs/>
              </w:rPr>
              <w:t xml:space="preserve">, </w:t>
            </w:r>
            <w:hyperlink r:id="rId72" w:anchor="id=10LX0000827965ART61,__m=document" w:history="1">
              <w:r w:rsidRPr="00EF23A1">
                <w:rPr>
                  <w:rFonts w:ascii="Calibri" w:eastAsia="Times" w:hAnsi="Calibri" w:cs="Calibri"/>
                  <w:bCs/>
                </w:rPr>
                <w:t>34</w:t>
              </w:r>
            </w:hyperlink>
            <w:r w:rsidRPr="00EF23A1">
              <w:rPr>
                <w:rFonts w:ascii="Calibri" w:eastAsia="Times" w:hAnsi="Calibri" w:cs="Calibri"/>
                <w:bCs/>
              </w:rPr>
              <w:t xml:space="preserve"> e </w:t>
            </w:r>
            <w:hyperlink r:id="rId73" w:anchor="id=10LX0000827965ART78,__m=document" w:history="1">
              <w:r w:rsidRPr="00EF23A1">
                <w:rPr>
                  <w:rFonts w:ascii="Calibri" w:eastAsia="Times" w:hAnsi="Calibri" w:cs="Calibri"/>
                  <w:bCs/>
                </w:rPr>
                <w:t xml:space="preserve">42 </w:t>
              </w:r>
            </w:hyperlink>
            <w:r w:rsidRPr="00EF23A1">
              <w:rPr>
                <w:rFonts w:ascii="Calibri" w:eastAsia="Times" w:hAnsi="Calibri" w:cs="Calibri"/>
                <w:bCs/>
              </w:rPr>
              <w:t>del D.Lgs. 50/2016;</w:t>
            </w:r>
          </w:p>
          <w:p w14:paraId="0867FD93" w14:textId="77777777" w:rsidR="00577D42" w:rsidRDefault="00577D42" w:rsidP="00646A63">
            <w:pPr>
              <w:numPr>
                <w:ilvl w:val="0"/>
                <w:numId w:val="81"/>
              </w:numPr>
              <w:ind w:left="459" w:hanging="425"/>
              <w:jc w:val="both"/>
              <w:rPr>
                <w:rFonts w:ascii="Calibri" w:eastAsia="Times" w:hAnsi="Calibri" w:cs="Calibri"/>
                <w:bCs/>
              </w:rPr>
            </w:pPr>
            <w:r w:rsidRPr="00EF23A1">
              <w:rPr>
                <w:rFonts w:ascii="Calibri" w:eastAsia="Times" w:hAnsi="Calibri" w:cs="Calibri"/>
                <w:bCs/>
              </w:rPr>
              <w:t xml:space="preserve">i vincoli inderogabili derivanti dall'appartenenza all'Unione europea, ivi inclusi quelli derivanti dalle </w:t>
            </w:r>
            <w:hyperlink r:id="rId74" w:anchor="id=10LX0000797609ART0,__m=document" w:history="1">
              <w:r w:rsidRPr="00EF23A1">
                <w:rPr>
                  <w:rFonts w:ascii="Calibri" w:eastAsia="Times" w:hAnsi="Calibri" w:cs="Calibri"/>
                  <w:bCs/>
                </w:rPr>
                <w:t>direttive 2014/24/UE</w:t>
              </w:r>
            </w:hyperlink>
            <w:r w:rsidRPr="00EF23A1">
              <w:rPr>
                <w:rFonts w:ascii="Calibri" w:eastAsia="Times" w:hAnsi="Calibri" w:cs="Calibri"/>
                <w:bCs/>
              </w:rPr>
              <w:t xml:space="preserve"> e </w:t>
            </w:r>
            <w:hyperlink r:id="rId75" w:anchor="id=10LX0000797627ART0,__m=document" w:history="1">
              <w:r w:rsidRPr="00EF23A1">
                <w:rPr>
                  <w:rFonts w:ascii="Calibri" w:eastAsia="Times" w:hAnsi="Calibri" w:cs="Calibri"/>
                  <w:bCs/>
                </w:rPr>
                <w:t>2014/25/UE</w:t>
              </w:r>
            </w:hyperlink>
            <w:r>
              <w:rPr>
                <w:rFonts w:ascii="Calibri" w:eastAsia="Times" w:hAnsi="Calibri" w:cs="Calibri"/>
                <w:bCs/>
              </w:rPr>
              <w:t>;</w:t>
            </w:r>
          </w:p>
          <w:p w14:paraId="2831BD7F" w14:textId="56049228" w:rsidR="00A57655" w:rsidRPr="00577D42" w:rsidRDefault="00577D42" w:rsidP="00646A63">
            <w:pPr>
              <w:numPr>
                <w:ilvl w:val="0"/>
                <w:numId w:val="81"/>
              </w:numPr>
              <w:ind w:left="459" w:hanging="425"/>
              <w:jc w:val="both"/>
              <w:rPr>
                <w:rFonts w:ascii="Calibri" w:eastAsia="Times" w:hAnsi="Calibri" w:cs="Calibri"/>
                <w:bCs/>
              </w:rPr>
            </w:pPr>
            <w:r w:rsidRPr="00EF23A1">
              <w:rPr>
                <w:rFonts w:ascii="Calibri" w:eastAsia="Times" w:hAnsi="Calibri" w:cs="Calibri"/>
                <w:bCs/>
              </w:rPr>
              <w:t>le disposizioni in materia di subappalto;</w:t>
            </w:r>
          </w:p>
        </w:tc>
      </w:tr>
      <w:bookmarkEnd w:id="100"/>
      <w:tr w:rsidR="00A57655" w:rsidRPr="00A53F47" w14:paraId="7FFB2087" w14:textId="77777777" w:rsidTr="00FC7D53">
        <w:trPr>
          <w:trHeight w:val="690"/>
        </w:trPr>
        <w:tc>
          <w:tcPr>
            <w:tcW w:w="1500" w:type="pct"/>
            <w:shd w:val="clear" w:color="auto" w:fill="auto"/>
          </w:tcPr>
          <w:p w14:paraId="3D4E8325" w14:textId="77777777" w:rsidR="00A57655" w:rsidRPr="00A53F47" w:rsidRDefault="00A57655" w:rsidP="00FC7D53">
            <w:pPr>
              <w:rPr>
                <w:rFonts w:eastAsia="Calibri" w:cstheme="minorHAnsi"/>
                <w:b/>
              </w:rPr>
            </w:pPr>
            <w:r w:rsidRPr="00A53F47">
              <w:rPr>
                <w:rFonts w:eastAsia="Calibri" w:cstheme="minorHAnsi"/>
                <w:b/>
              </w:rPr>
              <w:t>TENUTO CONTO</w:t>
            </w:r>
          </w:p>
        </w:tc>
        <w:tc>
          <w:tcPr>
            <w:tcW w:w="3500" w:type="pct"/>
            <w:shd w:val="clear" w:color="auto" w:fill="auto"/>
          </w:tcPr>
          <w:p w14:paraId="0809EDF9" w14:textId="77777777" w:rsidR="00A57655" w:rsidRPr="00A53F47" w:rsidRDefault="00A57655" w:rsidP="00FC7D53">
            <w:pPr>
              <w:tabs>
                <w:tab w:val="left" w:pos="7263"/>
              </w:tabs>
              <w:jc w:val="both"/>
              <w:rPr>
                <w:rFonts w:eastAsia="Calibri" w:cstheme="minorHAnsi"/>
                <w:bCs/>
              </w:rPr>
            </w:pPr>
            <w:r w:rsidRPr="00A53F47">
              <w:rPr>
                <w:rFonts w:cstheme="minorHAnsi"/>
                <w:color w:val="000000"/>
              </w:rPr>
              <w:t>che l’affidamento in oggetto dà luogo ad una transazione soggetta agli obblighi di tracciabilità dei flussi finanziari previsti dalla L. 13 agosto 2010, n. 136 e dal D.L. 12 novembre 2010, n. 187;</w:t>
            </w:r>
          </w:p>
        </w:tc>
      </w:tr>
      <w:tr w:rsidR="00A57655" w:rsidRPr="00A53F47" w14:paraId="30014DBE" w14:textId="77777777" w:rsidTr="00FC7D53">
        <w:trPr>
          <w:trHeight w:val="690"/>
        </w:trPr>
        <w:tc>
          <w:tcPr>
            <w:tcW w:w="1500" w:type="pct"/>
            <w:shd w:val="clear" w:color="auto" w:fill="auto"/>
          </w:tcPr>
          <w:p w14:paraId="601BC849" w14:textId="77777777" w:rsidR="00A57655" w:rsidRPr="005167BE" w:rsidRDefault="00A57655" w:rsidP="00FC7D53">
            <w:pPr>
              <w:jc w:val="both"/>
              <w:rPr>
                <w:rFonts w:eastAsia="Calibri" w:cstheme="minorHAnsi"/>
                <w:b/>
              </w:rPr>
            </w:pPr>
            <w:r w:rsidRPr="005167BE">
              <w:rPr>
                <w:rFonts w:eastAsia="Calibri" w:cstheme="minorHAnsi"/>
                <w:b/>
              </w:rPr>
              <w:t>TENUTO CONTO</w:t>
            </w:r>
          </w:p>
        </w:tc>
        <w:tc>
          <w:tcPr>
            <w:tcW w:w="3500" w:type="pct"/>
            <w:shd w:val="clear" w:color="auto" w:fill="auto"/>
          </w:tcPr>
          <w:p w14:paraId="24DF926E" w14:textId="77777777" w:rsidR="00A57655" w:rsidRPr="005167BE" w:rsidRDefault="00A57655" w:rsidP="00FC7D53">
            <w:pPr>
              <w:jc w:val="both"/>
              <w:rPr>
                <w:rFonts w:eastAsia="Calibri" w:cstheme="minorHAnsi"/>
              </w:rPr>
            </w:pPr>
            <w:r w:rsidRPr="005167BE">
              <w:rPr>
                <w:rFonts w:eastAsia="Calibri" w:cstheme="minorHAnsi"/>
              </w:rPr>
              <w:t>che il presente provvedimento di aggiudicazione diventerà efficace solo una volta ultimate, con esito positivo, le verifiche circa il possesso dei requisiti di capacità generale [</w:t>
            </w:r>
            <w:r w:rsidRPr="005167BE">
              <w:rPr>
                <w:rFonts w:eastAsia="Calibri" w:cstheme="minorHAnsi"/>
                <w:i/>
                <w:iCs/>
              </w:rPr>
              <w:t>eventuale, se richiesti criteri di selezione speciali</w:t>
            </w:r>
            <w:r w:rsidRPr="005167BE">
              <w:rPr>
                <w:rFonts w:eastAsia="Calibri" w:cstheme="minorHAnsi"/>
              </w:rPr>
              <w:t>, e speciale] in capo all’aggiudicatario, ai sensi dell’art. 32, comma 7, del D.Lgs. 50/2016;</w:t>
            </w:r>
          </w:p>
        </w:tc>
      </w:tr>
      <w:tr w:rsidR="00A57655" w:rsidRPr="00A53F47" w14:paraId="3CC40E0B" w14:textId="77777777" w:rsidTr="00FC7D53">
        <w:trPr>
          <w:trHeight w:val="690"/>
        </w:trPr>
        <w:tc>
          <w:tcPr>
            <w:tcW w:w="1500" w:type="pct"/>
            <w:shd w:val="clear" w:color="auto" w:fill="auto"/>
          </w:tcPr>
          <w:p w14:paraId="39B44022" w14:textId="77777777" w:rsidR="00A57655" w:rsidRPr="00A53F47" w:rsidRDefault="00A57655" w:rsidP="00FC7D53">
            <w:pPr>
              <w:rPr>
                <w:rFonts w:eastAsia="Calibri" w:cstheme="minorHAnsi"/>
                <w:b/>
              </w:rPr>
            </w:pPr>
            <w:r w:rsidRPr="00A53F47">
              <w:rPr>
                <w:rFonts w:eastAsia="Calibri" w:cstheme="minorHAnsi"/>
                <w:b/>
              </w:rPr>
              <w:t>VISTI</w:t>
            </w:r>
          </w:p>
        </w:tc>
        <w:tc>
          <w:tcPr>
            <w:tcW w:w="3500" w:type="pct"/>
            <w:shd w:val="clear" w:color="auto" w:fill="auto"/>
          </w:tcPr>
          <w:p w14:paraId="530D3556" w14:textId="77777777" w:rsidR="00A57655" w:rsidRPr="00A53F47" w:rsidRDefault="00A57655" w:rsidP="00FC7D53">
            <w:pPr>
              <w:tabs>
                <w:tab w:val="left" w:pos="7263"/>
              </w:tabs>
              <w:jc w:val="both"/>
              <w:rPr>
                <w:rFonts w:eastAsia="Calibri" w:cstheme="minorHAnsi"/>
                <w:bCs/>
              </w:rPr>
            </w:pPr>
            <w:r w:rsidRPr="00A53F47">
              <w:rPr>
                <w:rFonts w:cstheme="minorHAnsi"/>
              </w:rPr>
              <w:t>i verbali di gara e la documentazione di offerta presentata dall’aggiudicatario nel corso della procedura;</w:t>
            </w:r>
          </w:p>
        </w:tc>
      </w:tr>
      <w:tr w:rsidR="00A57655" w:rsidRPr="00A53F47" w14:paraId="4A4F5533" w14:textId="77777777" w:rsidTr="00FC7D53">
        <w:trPr>
          <w:trHeight w:val="690"/>
        </w:trPr>
        <w:tc>
          <w:tcPr>
            <w:tcW w:w="1500" w:type="pct"/>
            <w:shd w:val="clear" w:color="auto" w:fill="auto"/>
          </w:tcPr>
          <w:p w14:paraId="485B81C1" w14:textId="77777777" w:rsidR="00A57655" w:rsidRPr="00A53F47" w:rsidRDefault="00A57655" w:rsidP="00FC7D53">
            <w:pPr>
              <w:rPr>
                <w:rFonts w:eastAsia="Calibri" w:cstheme="minorHAnsi"/>
                <w:b/>
              </w:rPr>
            </w:pPr>
            <w:r w:rsidRPr="00A53F47">
              <w:rPr>
                <w:rFonts w:eastAsia="Calibri" w:cstheme="minorHAnsi"/>
                <w:b/>
              </w:rPr>
              <w:t xml:space="preserve">CONSIDERATO </w:t>
            </w:r>
          </w:p>
        </w:tc>
        <w:tc>
          <w:tcPr>
            <w:tcW w:w="3500" w:type="pct"/>
            <w:shd w:val="clear" w:color="auto" w:fill="auto"/>
          </w:tcPr>
          <w:p w14:paraId="798DA712" w14:textId="77777777" w:rsidR="00A57655" w:rsidRPr="00A53F47" w:rsidRDefault="00A57655" w:rsidP="00FC7D53">
            <w:pPr>
              <w:tabs>
                <w:tab w:val="left" w:pos="7263"/>
              </w:tabs>
              <w:jc w:val="both"/>
              <w:rPr>
                <w:rFonts w:eastAsia="Calibri" w:cstheme="minorHAnsi"/>
                <w:bCs/>
              </w:rPr>
            </w:pPr>
            <w:r w:rsidRPr="00A53F47">
              <w:rPr>
                <w:rFonts w:eastAsia="Calibri" w:cstheme="minorHAnsi"/>
                <w:bCs/>
              </w:rPr>
              <w:t xml:space="preserve">che gli importi di cui al presente provvedimento, pari ad € […], oltre IVA (pari a € […] IVA compresa), trovano copertura nel bilancio di previsione per l’anno […]; </w:t>
            </w:r>
          </w:p>
        </w:tc>
      </w:tr>
    </w:tbl>
    <w:p w14:paraId="60846283" w14:textId="77777777" w:rsidR="00A57655" w:rsidRPr="00A53F47" w:rsidRDefault="00A57655" w:rsidP="00A57655">
      <w:pPr>
        <w:rPr>
          <w:rFonts w:cstheme="minorHAnsi"/>
        </w:rPr>
      </w:pPr>
    </w:p>
    <w:p w14:paraId="51C42563" w14:textId="77777777" w:rsidR="00A57655" w:rsidRPr="00A53F47" w:rsidRDefault="00A57655" w:rsidP="00A57655">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6CDB3315" w14:textId="77777777" w:rsidR="00A57655" w:rsidRPr="00A53F47" w:rsidRDefault="00A57655" w:rsidP="00A57655">
      <w:pPr>
        <w:jc w:val="center"/>
        <w:rPr>
          <w:rFonts w:cstheme="minorHAnsi"/>
          <w:b/>
          <w:bCs/>
        </w:rPr>
      </w:pPr>
    </w:p>
    <w:p w14:paraId="3043B0F4" w14:textId="77777777" w:rsidR="00A57655" w:rsidRPr="00A53F47" w:rsidRDefault="00A57655" w:rsidP="00A57655">
      <w:pPr>
        <w:jc w:val="center"/>
        <w:rPr>
          <w:rFonts w:cstheme="minorHAnsi"/>
          <w:b/>
          <w:bCs/>
        </w:rPr>
      </w:pPr>
      <w:r w:rsidRPr="00A53F47">
        <w:rPr>
          <w:rFonts w:cstheme="minorHAnsi"/>
          <w:b/>
          <w:bCs/>
        </w:rPr>
        <w:t>DETERMINA</w:t>
      </w:r>
    </w:p>
    <w:p w14:paraId="2FE85217" w14:textId="77777777" w:rsidR="00A57655" w:rsidRPr="00A53F47" w:rsidRDefault="00A57655" w:rsidP="00A57655">
      <w:pPr>
        <w:jc w:val="center"/>
        <w:rPr>
          <w:rFonts w:cstheme="minorHAnsi"/>
          <w:b/>
          <w:bCs/>
        </w:rPr>
      </w:pPr>
    </w:p>
    <w:p w14:paraId="7EA200D6" w14:textId="77777777" w:rsidR="00A57655" w:rsidRPr="00A53F47" w:rsidRDefault="00A57655" w:rsidP="00A57655">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280712B2" w14:textId="77777777" w:rsidR="00A57655" w:rsidRPr="00A53F47" w:rsidRDefault="00A57655" w:rsidP="00A57655">
      <w:pPr>
        <w:suppressAutoHyphens/>
        <w:jc w:val="both"/>
        <w:rPr>
          <w:rFonts w:eastAsia="Times New Roman" w:cstheme="minorHAnsi"/>
          <w:lang w:eastAsia="zh-CN"/>
        </w:rPr>
      </w:pPr>
    </w:p>
    <w:p w14:paraId="3265015E" w14:textId="77777777" w:rsidR="00A57655" w:rsidRPr="00A53F47" w:rsidRDefault="00A57655" w:rsidP="00577D42">
      <w:pPr>
        <w:pStyle w:val="Paragrafoelenco"/>
        <w:numPr>
          <w:ilvl w:val="0"/>
          <w:numId w:val="29"/>
        </w:numPr>
        <w:ind w:left="709" w:hanging="425"/>
        <w:contextualSpacing w:val="0"/>
        <w:jc w:val="both"/>
        <w:rPr>
          <w:rFonts w:cstheme="minorHAnsi"/>
          <w:bCs/>
        </w:rPr>
      </w:pPr>
      <w:r w:rsidRPr="00A53F47">
        <w:rPr>
          <w:rFonts w:cstheme="minorHAnsi"/>
          <w:bCs/>
        </w:rPr>
        <w:t>di aggiudicare la procedura per l’affidamento di servizi [</w:t>
      </w:r>
      <w:r w:rsidRPr="00A53F47">
        <w:rPr>
          <w:rFonts w:cstheme="minorHAnsi"/>
          <w:bCs/>
          <w:i/>
        </w:rPr>
        <w:t>o forniture</w:t>
      </w:r>
      <w:r w:rsidRPr="00A53F47">
        <w:rPr>
          <w:rFonts w:cstheme="minorHAnsi"/>
          <w:bCs/>
        </w:rPr>
        <w:t xml:space="preserve">] aventi ad oggetto […], </w:t>
      </w:r>
      <w:r w:rsidRPr="00A53F47">
        <w:rPr>
          <w:rFonts w:eastAsia="Calibri" w:cstheme="minorHAnsi"/>
        </w:rPr>
        <w:t xml:space="preserve">all’operatore economico […], con sede in […], alla via […], P.IVA […], per un importo contrattuale pari a </w:t>
      </w:r>
      <w:r w:rsidRPr="00A53F47">
        <w:rPr>
          <w:rFonts w:cstheme="minorHAnsi"/>
        </w:rPr>
        <w:t>€ […]</w:t>
      </w:r>
      <w:r w:rsidRPr="00A53F47" w:rsidDel="00674E82">
        <w:rPr>
          <w:rFonts w:cstheme="minorHAnsi"/>
          <w:i/>
        </w:rPr>
        <w:t xml:space="preserve"> </w:t>
      </w:r>
      <w:r w:rsidRPr="00A53F47">
        <w:rPr>
          <w:rFonts w:cstheme="minorHAnsi"/>
        </w:rPr>
        <w:t xml:space="preserve">(Euro […]/00), al netto dell’IVA e degli oneri di sicurezza per l’eliminazione dei rischi di interferenza </w:t>
      </w:r>
      <w:r w:rsidRPr="00A53F47">
        <w:rPr>
          <w:rFonts w:eastAsia="Calibri" w:cstheme="minorHAnsi"/>
        </w:rPr>
        <w:t xml:space="preserve">contrattuale pari a </w:t>
      </w:r>
      <w:r w:rsidRPr="00A53F47">
        <w:rPr>
          <w:rFonts w:cstheme="minorHAnsi"/>
        </w:rPr>
        <w:t>€ […]</w:t>
      </w:r>
      <w:r w:rsidRPr="00A53F47" w:rsidDel="00674E82">
        <w:rPr>
          <w:rFonts w:cstheme="minorHAnsi"/>
          <w:i/>
        </w:rPr>
        <w:t xml:space="preserve"> </w:t>
      </w:r>
      <w:r w:rsidRPr="00A53F47">
        <w:rPr>
          <w:rFonts w:cstheme="minorHAnsi"/>
        </w:rPr>
        <w:t>(Euro […]/00);</w:t>
      </w:r>
    </w:p>
    <w:p w14:paraId="67F250A8" w14:textId="77777777" w:rsidR="00A57655" w:rsidRPr="00A53F47" w:rsidRDefault="00A57655" w:rsidP="00577D42">
      <w:pPr>
        <w:pStyle w:val="Paragrafoelenco"/>
        <w:ind w:left="709" w:hanging="1"/>
        <w:contextualSpacing w:val="0"/>
        <w:jc w:val="both"/>
        <w:rPr>
          <w:rFonts w:cstheme="minorHAnsi"/>
          <w:bCs/>
        </w:rPr>
      </w:pPr>
      <w:r w:rsidRPr="00A53F47">
        <w:rPr>
          <w:rFonts w:cstheme="minorHAnsi"/>
          <w:bCs/>
        </w:rPr>
        <w:t>[</w:t>
      </w:r>
      <w:r w:rsidRPr="00A53F47">
        <w:rPr>
          <w:rFonts w:cstheme="minorHAnsi"/>
          <w:bCs/>
          <w:i/>
        </w:rPr>
        <w:t>eventuale, in caso di suddivisione in lotti, riportare aggiudicatario e importo di ciascun lotto</w:t>
      </w:r>
      <w:r w:rsidRPr="00A53F47">
        <w:rPr>
          <w:rFonts w:cstheme="minorHAnsi"/>
          <w:bCs/>
        </w:rPr>
        <w:t xml:space="preserve">] </w:t>
      </w:r>
    </w:p>
    <w:p w14:paraId="560D313E" w14:textId="77777777" w:rsidR="00A57655" w:rsidRPr="00A53F47" w:rsidRDefault="00A57655" w:rsidP="00577D42">
      <w:pPr>
        <w:pStyle w:val="Paragrafoelenco"/>
        <w:numPr>
          <w:ilvl w:val="0"/>
          <w:numId w:val="29"/>
        </w:numPr>
        <w:ind w:left="709" w:hanging="425"/>
        <w:contextualSpacing w:val="0"/>
        <w:jc w:val="both"/>
        <w:rPr>
          <w:rFonts w:cstheme="minorHAnsi"/>
          <w:bCs/>
        </w:rPr>
      </w:pPr>
      <w:r w:rsidRPr="00A53F47">
        <w:rPr>
          <w:rFonts w:cstheme="minorHAnsi"/>
          <w:bCs/>
        </w:rPr>
        <w:t>di autorizzare la spesa complessiva € […] IVA inclusa da imputare sul capitolo […] dell’esercizio finanziario […];</w:t>
      </w:r>
    </w:p>
    <w:p w14:paraId="53270D29" w14:textId="4C16F9C0" w:rsidR="00A57655" w:rsidRPr="00A53F47" w:rsidRDefault="00A57655" w:rsidP="00577D42">
      <w:pPr>
        <w:pStyle w:val="Paragrafoelenco"/>
        <w:numPr>
          <w:ilvl w:val="0"/>
          <w:numId w:val="29"/>
        </w:numPr>
        <w:ind w:left="709" w:hanging="425"/>
        <w:contextualSpacing w:val="0"/>
        <w:jc w:val="both"/>
        <w:rPr>
          <w:rFonts w:cstheme="minorHAnsi"/>
          <w:bCs/>
        </w:rPr>
      </w:pPr>
      <w:r w:rsidRPr="00577D42">
        <w:rPr>
          <w:rFonts w:cstheme="minorHAnsi"/>
          <w:bCs/>
        </w:rPr>
        <w:t>di dare mandato al RUP affinché</w:t>
      </w:r>
      <w:r w:rsidR="00646A63">
        <w:rPr>
          <w:rFonts w:cstheme="minorHAnsi"/>
          <w:bCs/>
        </w:rPr>
        <w:t xml:space="preserve"> curi ogni adempimento correlato all’attuazione del presente provvedimento;</w:t>
      </w:r>
    </w:p>
    <w:p w14:paraId="0812AA8C" w14:textId="59708123" w:rsidR="00A57655" w:rsidRPr="00A53F47" w:rsidRDefault="00A57655" w:rsidP="00A57655">
      <w:pPr>
        <w:numPr>
          <w:ilvl w:val="0"/>
          <w:numId w:val="18"/>
        </w:numPr>
        <w:suppressAutoHyphens/>
        <w:ind w:hanging="436"/>
        <w:jc w:val="both"/>
        <w:rPr>
          <w:rFonts w:cstheme="minorHAnsi"/>
          <w:bCs/>
        </w:rPr>
      </w:pPr>
      <w:r w:rsidRPr="00A53F47">
        <w:rPr>
          <w:rFonts w:cstheme="minorHAnsi"/>
          <w:bCs/>
        </w:rPr>
        <w:t>[</w:t>
      </w:r>
      <w:r w:rsidRPr="00A53F47">
        <w:rPr>
          <w:rFonts w:cstheme="minorHAnsi"/>
          <w:bCs/>
          <w:i/>
        </w:rPr>
        <w:t>eventuale, solo in caso di coincidenza del RUP con il DEC</w:t>
      </w:r>
      <w:r w:rsidRPr="00A53F47">
        <w:rPr>
          <w:rFonts w:cstheme="minorHAnsi"/>
          <w:bCs/>
        </w:rPr>
        <w:t xml:space="preserve">] di nominare il Dott. […], già Responsabile Unico del Procedimento, ai sensi dell’art. 31 del D.Lgs. 50/2016 e quale </w:t>
      </w:r>
      <w:r w:rsidRPr="00A53F47">
        <w:rPr>
          <w:rFonts w:cstheme="minorHAnsi"/>
        </w:rPr>
        <w:t>Direttore dell’Esecuzione, ai sensi degli artt. 101 e 111 del D.Lgs. 50/2016 e del D.M. 49/2018</w:t>
      </w:r>
      <w:r w:rsidRPr="00A53F47">
        <w:rPr>
          <w:rFonts w:cstheme="minorHAnsi"/>
          <w:bCs/>
        </w:rPr>
        <w:t>;</w:t>
      </w:r>
    </w:p>
    <w:p w14:paraId="4F25635F" w14:textId="77777777" w:rsidR="00A57655" w:rsidRPr="00A53F47" w:rsidRDefault="00A57655" w:rsidP="00A57655">
      <w:pPr>
        <w:pStyle w:val="Rientrocorpodeltesto"/>
        <w:tabs>
          <w:tab w:val="left" w:pos="0"/>
        </w:tabs>
        <w:ind w:left="720" w:hanging="436"/>
        <w:jc w:val="both"/>
        <w:rPr>
          <w:rFonts w:cstheme="minorHAnsi"/>
        </w:rPr>
      </w:pPr>
      <w:r w:rsidRPr="00A53F47">
        <w:rPr>
          <w:rFonts w:cstheme="minorHAnsi"/>
        </w:rPr>
        <w:tab/>
        <w:t>[</w:t>
      </w:r>
      <w:r w:rsidRPr="00A53F47">
        <w:rPr>
          <w:rFonts w:cstheme="minorHAnsi"/>
          <w:i/>
        </w:rPr>
        <w:t>in alternativa, in caso di non coincidenza del RUP con il DEC</w:t>
      </w:r>
      <w:r w:rsidRPr="00A53F47">
        <w:rPr>
          <w:rFonts w:cstheme="minorHAnsi"/>
        </w:rPr>
        <w:t xml:space="preserve">] </w:t>
      </w:r>
    </w:p>
    <w:p w14:paraId="68621B49" w14:textId="56EFE578" w:rsidR="00A57655" w:rsidRDefault="00A57655" w:rsidP="00A57655">
      <w:pPr>
        <w:pStyle w:val="Rientrocorpodeltesto"/>
        <w:tabs>
          <w:tab w:val="left" w:pos="0"/>
        </w:tabs>
        <w:ind w:left="720" w:hanging="436"/>
        <w:jc w:val="both"/>
        <w:rPr>
          <w:rFonts w:cstheme="minorHAnsi"/>
        </w:rPr>
      </w:pPr>
      <w:r w:rsidRPr="00A53F47">
        <w:rPr>
          <w:rFonts w:cstheme="minorHAnsi"/>
        </w:rPr>
        <w:tab/>
        <w:t>di nominare il dott. […] quale Direttore dell’Esecuzione, ai sensi degli artt. 101 e 111 del D.Lgs. 50/2016 e del D.M. 49/2018;</w:t>
      </w:r>
    </w:p>
    <w:p w14:paraId="368CD3CA" w14:textId="29E0D7B4" w:rsidR="00577D42" w:rsidRPr="00577D42" w:rsidRDefault="00577D42" w:rsidP="00577D42">
      <w:pPr>
        <w:numPr>
          <w:ilvl w:val="0"/>
          <w:numId w:val="29"/>
        </w:numPr>
        <w:ind w:hanging="436"/>
        <w:jc w:val="both"/>
        <w:rPr>
          <w:rFonts w:cstheme="minorHAnsi"/>
        </w:rPr>
      </w:pPr>
      <w:bookmarkStart w:id="101" w:name="_Hlk55475793"/>
      <w:r w:rsidRPr="00577D42">
        <w:rPr>
          <w:rFonts w:cstheme="minorHAnsi"/>
          <w:bCs/>
        </w:rPr>
        <w:t xml:space="preserve">di assumere che, </w:t>
      </w:r>
      <w:r w:rsidRPr="00577D42">
        <w:rPr>
          <w:rFonts w:cstheme="minorHAnsi"/>
        </w:rPr>
        <w:t>per l’</w:t>
      </w:r>
      <w:r>
        <w:rPr>
          <w:rFonts w:cstheme="minorHAnsi"/>
        </w:rPr>
        <w:t>esecuzione del contratto</w:t>
      </w:r>
      <w:r w:rsidRPr="00577D42">
        <w:rPr>
          <w:rFonts w:cstheme="minorHAnsi"/>
        </w:rPr>
        <w:t xml:space="preserve"> oggetto</w:t>
      </w:r>
      <w:r>
        <w:rPr>
          <w:rFonts w:cstheme="minorHAnsi"/>
        </w:rPr>
        <w:t xml:space="preserve"> di affidamento</w:t>
      </w:r>
      <w:r w:rsidRPr="00577D42">
        <w:rPr>
          <w:rFonts w:cstheme="minorHAnsi"/>
        </w:rPr>
        <w:t>, troveranno applicazione, in via esclusiva:</w:t>
      </w:r>
    </w:p>
    <w:p w14:paraId="53A5AE78" w14:textId="77777777" w:rsidR="00577D42" w:rsidRPr="00577D42" w:rsidRDefault="00577D42" w:rsidP="00F57FED">
      <w:pPr>
        <w:numPr>
          <w:ilvl w:val="0"/>
          <w:numId w:val="82"/>
        </w:numPr>
        <w:spacing w:before="0"/>
        <w:ind w:left="1134" w:hanging="425"/>
        <w:jc w:val="both"/>
        <w:rPr>
          <w:rFonts w:cstheme="minorHAnsi"/>
        </w:rPr>
      </w:pPr>
      <w:r w:rsidRPr="00577D42">
        <w:rPr>
          <w:rFonts w:cstheme="minorHAnsi"/>
        </w:rPr>
        <w:t>la normativa penale;</w:t>
      </w:r>
    </w:p>
    <w:p w14:paraId="16231361" w14:textId="21C07DDE" w:rsidR="00577D42" w:rsidRPr="00577D42" w:rsidRDefault="00577D42" w:rsidP="00F57FED">
      <w:pPr>
        <w:numPr>
          <w:ilvl w:val="0"/>
          <w:numId w:val="82"/>
        </w:numPr>
        <w:spacing w:before="0"/>
        <w:ind w:left="1134" w:hanging="425"/>
        <w:jc w:val="both"/>
        <w:rPr>
          <w:rFonts w:cstheme="minorHAnsi"/>
        </w:rPr>
      </w:pPr>
      <w:r w:rsidRPr="00577D42">
        <w:rPr>
          <w:rFonts w:cstheme="minorHAnsi"/>
        </w:rPr>
        <w:t xml:space="preserve">il Codice delle leggi antimafia e delle misure di prevenzione </w:t>
      </w:r>
      <w:r w:rsidR="005167BE">
        <w:rPr>
          <w:rFonts w:cstheme="minorHAnsi"/>
        </w:rPr>
        <w:t xml:space="preserve">di cui al </w:t>
      </w:r>
      <w:r w:rsidRPr="00577D42">
        <w:rPr>
          <w:rFonts w:cstheme="minorHAnsi"/>
        </w:rPr>
        <w:t>D.Lgs. 159/2011;</w:t>
      </w:r>
    </w:p>
    <w:p w14:paraId="5AAB2549" w14:textId="77777777" w:rsidR="00577D42" w:rsidRPr="00577D42" w:rsidRDefault="00577D42" w:rsidP="00F57FED">
      <w:pPr>
        <w:numPr>
          <w:ilvl w:val="0"/>
          <w:numId w:val="82"/>
        </w:numPr>
        <w:spacing w:before="0"/>
        <w:ind w:left="1134" w:hanging="425"/>
        <w:jc w:val="both"/>
        <w:rPr>
          <w:rFonts w:cstheme="minorHAnsi"/>
        </w:rPr>
      </w:pPr>
      <w:r w:rsidRPr="00577D42">
        <w:rPr>
          <w:rFonts w:cstheme="minorHAnsi"/>
        </w:rPr>
        <w:t>i principi generali in materia di affidamento di contratti pubblici di cui agli articoli 30, 34 e 42 del D.Lgs. 50/2016;</w:t>
      </w:r>
    </w:p>
    <w:p w14:paraId="72C2526F" w14:textId="77777777" w:rsidR="00577D42" w:rsidRPr="00577D42" w:rsidRDefault="00577D42" w:rsidP="00F57FED">
      <w:pPr>
        <w:numPr>
          <w:ilvl w:val="0"/>
          <w:numId w:val="82"/>
        </w:numPr>
        <w:spacing w:before="0"/>
        <w:ind w:left="1134" w:hanging="425"/>
        <w:jc w:val="both"/>
        <w:rPr>
          <w:rFonts w:cstheme="minorHAnsi"/>
        </w:rPr>
      </w:pPr>
      <w:r w:rsidRPr="00577D42">
        <w:rPr>
          <w:rFonts w:cstheme="minorHAnsi"/>
        </w:rPr>
        <w:t>i vincoli inderogabili derivanti dall'appartenenza all'Unione europea, ivi inclusi quelli derivanti dalle direttive 2014/24/UE e 2014/25/UE;</w:t>
      </w:r>
    </w:p>
    <w:p w14:paraId="4C430C5A" w14:textId="7DD90214" w:rsidR="00577D42" w:rsidRPr="00577D42" w:rsidRDefault="00577D42" w:rsidP="00F57FED">
      <w:pPr>
        <w:numPr>
          <w:ilvl w:val="0"/>
          <w:numId w:val="82"/>
        </w:numPr>
        <w:spacing w:before="0"/>
        <w:ind w:left="1134" w:hanging="425"/>
        <w:jc w:val="both"/>
        <w:rPr>
          <w:rFonts w:cstheme="minorHAnsi"/>
        </w:rPr>
      </w:pPr>
      <w:r w:rsidRPr="00577D42">
        <w:rPr>
          <w:rFonts w:cstheme="minorHAnsi"/>
        </w:rPr>
        <w:t>le disposizioni in materia di subappalto;</w:t>
      </w:r>
    </w:p>
    <w:bookmarkEnd w:id="101"/>
    <w:p w14:paraId="16BDAF51" w14:textId="77777777" w:rsidR="00A57655" w:rsidRPr="00A53F47" w:rsidRDefault="00A57655" w:rsidP="00A57655">
      <w:pPr>
        <w:numPr>
          <w:ilvl w:val="0"/>
          <w:numId w:val="18"/>
        </w:numPr>
        <w:suppressAutoHyphens/>
        <w:ind w:hanging="436"/>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05FB6A35" w14:textId="77777777" w:rsidR="00A57655" w:rsidRPr="00A53F47" w:rsidRDefault="00A57655" w:rsidP="00A57655">
      <w:pPr>
        <w:ind w:left="2124" w:firstLine="708"/>
        <w:jc w:val="right"/>
        <w:rPr>
          <w:rFonts w:eastAsia="Times New Roman" w:cstheme="minorHAnsi"/>
          <w:b/>
          <w:bCs/>
          <w:lang w:eastAsia="it-IT"/>
        </w:rPr>
      </w:pPr>
    </w:p>
    <w:p w14:paraId="19261413" w14:textId="77777777" w:rsidR="00A57655" w:rsidRPr="00A53F47" w:rsidRDefault="00A57655" w:rsidP="00A57655">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64DCE5CE" w14:textId="77777777" w:rsidR="00A57655" w:rsidRDefault="00A57655" w:rsidP="00A57655">
      <w:pPr>
        <w:ind w:left="7788"/>
        <w:jc w:val="center"/>
        <w:rPr>
          <w:rFonts w:eastAsia="Times New Roman" w:cstheme="minorHAnsi"/>
          <w:b/>
          <w:bCs/>
          <w:lang w:eastAsia="it-IT"/>
        </w:rPr>
      </w:pPr>
      <w:r w:rsidRPr="00A53F47">
        <w:rPr>
          <w:rFonts w:eastAsia="Times New Roman" w:cstheme="minorHAnsi"/>
          <w:b/>
          <w:bCs/>
          <w:lang w:eastAsia="it-IT"/>
        </w:rPr>
        <w:t>[…]</w:t>
      </w:r>
    </w:p>
    <w:p w14:paraId="4E872AA7" w14:textId="77777777" w:rsidR="005D6858" w:rsidRPr="00A53F47" w:rsidRDefault="005D6858" w:rsidP="005D6858">
      <w:pPr>
        <w:ind w:left="2124" w:firstLine="708"/>
        <w:jc w:val="right"/>
        <w:rPr>
          <w:rFonts w:eastAsia="Times New Roman" w:cstheme="minorHAnsi"/>
          <w:b/>
          <w:bCs/>
          <w:lang w:eastAsia="it-IT"/>
        </w:rPr>
      </w:pPr>
    </w:p>
    <w:p w14:paraId="63E89AEF" w14:textId="77777777" w:rsidR="00A53F47" w:rsidRPr="00A53F47" w:rsidRDefault="00A53F47" w:rsidP="00A53F47">
      <w:pPr>
        <w:ind w:left="7788"/>
        <w:rPr>
          <w:rFonts w:eastAsia="Times New Roman" w:cstheme="minorHAnsi"/>
          <w:b/>
          <w:bCs/>
          <w:lang w:eastAsia="it-IT"/>
        </w:rPr>
      </w:pPr>
    </w:p>
    <w:p w14:paraId="7865CFB6" w14:textId="77777777" w:rsidR="00123C52" w:rsidRPr="00A53F47" w:rsidRDefault="00123C52" w:rsidP="00123C52">
      <w:pPr>
        <w:tabs>
          <w:tab w:val="left" w:pos="5180"/>
        </w:tabs>
        <w:rPr>
          <w:rFonts w:eastAsia="Times New Roman" w:cstheme="minorHAnsi"/>
          <w:b/>
          <w:bCs/>
          <w:lang w:eastAsia="it-IT"/>
        </w:rPr>
      </w:pPr>
      <w:r w:rsidRPr="00A53F47">
        <w:rPr>
          <w:rFonts w:eastAsia="Times New Roman" w:cstheme="minorHAnsi"/>
          <w:b/>
          <w:bCs/>
          <w:lang w:eastAsia="it-IT"/>
        </w:rPr>
        <w:tab/>
      </w:r>
    </w:p>
    <w:p w14:paraId="7D6A0707" w14:textId="6DB82C50" w:rsidR="00D55BF6" w:rsidRPr="00A53F47" w:rsidRDefault="00D55BF6" w:rsidP="00123C52">
      <w:pPr>
        <w:rPr>
          <w:rFonts w:eastAsia="Times New Roman" w:cstheme="minorHAnsi"/>
          <w:b/>
          <w:bCs/>
          <w:lang w:eastAsia="it-IT"/>
        </w:rPr>
      </w:pPr>
    </w:p>
    <w:sectPr w:rsidR="00D55BF6" w:rsidRPr="00A53F47" w:rsidSect="00590E02">
      <w:pgSz w:w="11906" w:h="16838"/>
      <w:pgMar w:top="1622" w:right="1701" w:bottom="1134" w:left="1701" w:header="85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542E3" w14:textId="77777777" w:rsidR="006903F8" w:rsidRDefault="006903F8" w:rsidP="00356C81">
      <w:pPr>
        <w:spacing w:after="0"/>
      </w:pPr>
      <w:r>
        <w:separator/>
      </w:r>
    </w:p>
  </w:endnote>
  <w:endnote w:type="continuationSeparator" w:id="0">
    <w:p w14:paraId="269D4377" w14:textId="77777777" w:rsidR="006903F8" w:rsidRDefault="006903F8" w:rsidP="00356C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0AD5" w14:textId="0B9CD7DA" w:rsidR="00542AD8" w:rsidRDefault="00542AD8" w:rsidP="0088023D">
    <w:pPr>
      <w:pStyle w:val="Pidipagina"/>
      <w:jc w:val="right"/>
    </w:pPr>
    <w:r>
      <w:t>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897917"/>
      <w:docPartObj>
        <w:docPartGallery w:val="Page Numbers (Bottom of Page)"/>
        <w:docPartUnique/>
      </w:docPartObj>
    </w:sdtPr>
    <w:sdtEndPr>
      <w:rPr>
        <w:noProof/>
      </w:rPr>
    </w:sdtEndPr>
    <w:sdtContent>
      <w:p w14:paraId="7054491C" w14:textId="4ED3BDA5" w:rsidR="00542AD8" w:rsidRDefault="00542AD8">
        <w:pPr>
          <w:pStyle w:val="Pidipagina"/>
          <w:jc w:val="right"/>
        </w:pPr>
        <w:r>
          <w:fldChar w:fldCharType="begin"/>
        </w:r>
        <w:r>
          <w:instrText xml:space="preserve"> PAGE   \* MERGEFORMAT </w:instrText>
        </w:r>
        <w:r>
          <w:fldChar w:fldCharType="separate"/>
        </w:r>
        <w:r w:rsidR="00424324">
          <w:rPr>
            <w:noProof/>
          </w:rPr>
          <w:t>13</w:t>
        </w:r>
        <w:r>
          <w:rPr>
            <w:noProof/>
          </w:rPr>
          <w:fldChar w:fldCharType="end"/>
        </w:r>
      </w:p>
    </w:sdtContent>
  </w:sdt>
  <w:p w14:paraId="6C85AB15" w14:textId="77777777" w:rsidR="00542AD8" w:rsidRDefault="00542AD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4CBF" w14:textId="1B2ABD12" w:rsidR="00542AD8" w:rsidRDefault="00542AD8" w:rsidP="0088023D">
    <w:pPr>
      <w:pStyle w:val="Pidipagina"/>
      <w:jc w:val="right"/>
    </w:pPr>
    <w:r>
      <w:t>155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14F68" w14:textId="77777777" w:rsidR="006903F8" w:rsidRDefault="006903F8" w:rsidP="00356C81">
      <w:pPr>
        <w:spacing w:after="0"/>
      </w:pPr>
      <w:r>
        <w:separator/>
      </w:r>
    </w:p>
  </w:footnote>
  <w:footnote w:type="continuationSeparator" w:id="0">
    <w:p w14:paraId="72061545" w14:textId="77777777" w:rsidR="006903F8" w:rsidRDefault="006903F8" w:rsidP="00356C8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A38C" w14:textId="77777777" w:rsidR="00542AD8" w:rsidRPr="00356C81" w:rsidRDefault="00542AD8" w:rsidP="00C602D7">
    <w:pPr>
      <w:pStyle w:val="Intestazione"/>
      <w:tabs>
        <w:tab w:val="clear" w:pos="9638"/>
        <w:tab w:val="left" w:pos="4956"/>
        <w:tab w:val="left" w:pos="5664"/>
        <w:tab w:val="left" w:pos="6372"/>
      </w:tabs>
      <w:rPr>
        <w:i/>
      </w:rPr>
    </w:pPr>
    <w:r>
      <w:rPr>
        <w:i/>
      </w:rPr>
      <w:tab/>
    </w:r>
    <w:r>
      <w:rPr>
        <w:i/>
      </w:rPr>
      <w:tab/>
    </w:r>
    <w:r>
      <w:rPr>
        <w: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CD" w14:textId="77777777" w:rsidR="00542AD8" w:rsidRDefault="00542AD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20C0" w14:textId="77777777" w:rsidR="00542AD8" w:rsidRPr="00356C81" w:rsidRDefault="00542AD8" w:rsidP="00C602D7">
    <w:pPr>
      <w:pStyle w:val="Intestazione"/>
      <w:tabs>
        <w:tab w:val="clear" w:pos="9638"/>
        <w:tab w:val="left" w:pos="4956"/>
        <w:tab w:val="left" w:pos="5664"/>
        <w:tab w:val="left" w:pos="6372"/>
      </w:tabs>
      <w:rPr>
        <w:i/>
      </w:rPr>
    </w:pPr>
    <w:r>
      <w:rPr>
        <w:i/>
      </w:rPr>
      <w:tab/>
    </w:r>
    <w:r>
      <w:rPr>
        <w:i/>
      </w:rPr>
      <w:tab/>
    </w:r>
    <w:r>
      <w:rPr>
        <w:i/>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7120" w14:textId="77777777" w:rsidR="00542AD8" w:rsidRDefault="00542AD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3D2"/>
    <w:multiLevelType w:val="hybridMultilevel"/>
    <w:tmpl w:val="5808974E"/>
    <w:lvl w:ilvl="0" w:tplc="04100005">
      <w:start w:val="1"/>
      <w:numFmt w:val="bullet"/>
      <w:lvlText w:val=""/>
      <w:lvlJc w:val="left"/>
      <w:pPr>
        <w:ind w:left="751" w:hanging="360"/>
      </w:pPr>
      <w:rPr>
        <w:rFonts w:ascii="Wingdings" w:hAnsi="Wingdings" w:hint="default"/>
      </w:rPr>
    </w:lvl>
    <w:lvl w:ilvl="1" w:tplc="04100003" w:tentative="1">
      <w:start w:val="1"/>
      <w:numFmt w:val="bullet"/>
      <w:lvlText w:val="o"/>
      <w:lvlJc w:val="left"/>
      <w:pPr>
        <w:ind w:left="1471" w:hanging="360"/>
      </w:pPr>
      <w:rPr>
        <w:rFonts w:ascii="Courier New" w:hAnsi="Courier New" w:cs="Courier New" w:hint="default"/>
      </w:rPr>
    </w:lvl>
    <w:lvl w:ilvl="2" w:tplc="04100005" w:tentative="1">
      <w:start w:val="1"/>
      <w:numFmt w:val="bullet"/>
      <w:lvlText w:val=""/>
      <w:lvlJc w:val="left"/>
      <w:pPr>
        <w:ind w:left="2191" w:hanging="360"/>
      </w:pPr>
      <w:rPr>
        <w:rFonts w:ascii="Wingdings" w:hAnsi="Wingdings" w:hint="default"/>
      </w:rPr>
    </w:lvl>
    <w:lvl w:ilvl="3" w:tplc="04100001" w:tentative="1">
      <w:start w:val="1"/>
      <w:numFmt w:val="bullet"/>
      <w:lvlText w:val=""/>
      <w:lvlJc w:val="left"/>
      <w:pPr>
        <w:ind w:left="2911" w:hanging="360"/>
      </w:pPr>
      <w:rPr>
        <w:rFonts w:ascii="Symbol" w:hAnsi="Symbol" w:hint="default"/>
      </w:rPr>
    </w:lvl>
    <w:lvl w:ilvl="4" w:tplc="04100003" w:tentative="1">
      <w:start w:val="1"/>
      <w:numFmt w:val="bullet"/>
      <w:lvlText w:val="o"/>
      <w:lvlJc w:val="left"/>
      <w:pPr>
        <w:ind w:left="3631" w:hanging="360"/>
      </w:pPr>
      <w:rPr>
        <w:rFonts w:ascii="Courier New" w:hAnsi="Courier New" w:cs="Courier New" w:hint="default"/>
      </w:rPr>
    </w:lvl>
    <w:lvl w:ilvl="5" w:tplc="04100005" w:tentative="1">
      <w:start w:val="1"/>
      <w:numFmt w:val="bullet"/>
      <w:lvlText w:val=""/>
      <w:lvlJc w:val="left"/>
      <w:pPr>
        <w:ind w:left="4351" w:hanging="360"/>
      </w:pPr>
      <w:rPr>
        <w:rFonts w:ascii="Wingdings" w:hAnsi="Wingdings" w:hint="default"/>
      </w:rPr>
    </w:lvl>
    <w:lvl w:ilvl="6" w:tplc="04100001" w:tentative="1">
      <w:start w:val="1"/>
      <w:numFmt w:val="bullet"/>
      <w:lvlText w:val=""/>
      <w:lvlJc w:val="left"/>
      <w:pPr>
        <w:ind w:left="5071" w:hanging="360"/>
      </w:pPr>
      <w:rPr>
        <w:rFonts w:ascii="Symbol" w:hAnsi="Symbol" w:hint="default"/>
      </w:rPr>
    </w:lvl>
    <w:lvl w:ilvl="7" w:tplc="04100003" w:tentative="1">
      <w:start w:val="1"/>
      <w:numFmt w:val="bullet"/>
      <w:lvlText w:val="o"/>
      <w:lvlJc w:val="left"/>
      <w:pPr>
        <w:ind w:left="5791" w:hanging="360"/>
      </w:pPr>
      <w:rPr>
        <w:rFonts w:ascii="Courier New" w:hAnsi="Courier New" w:cs="Courier New" w:hint="default"/>
      </w:rPr>
    </w:lvl>
    <w:lvl w:ilvl="8" w:tplc="04100005" w:tentative="1">
      <w:start w:val="1"/>
      <w:numFmt w:val="bullet"/>
      <w:lvlText w:val=""/>
      <w:lvlJc w:val="left"/>
      <w:pPr>
        <w:ind w:left="6511" w:hanging="360"/>
      </w:pPr>
      <w:rPr>
        <w:rFonts w:ascii="Wingdings" w:hAnsi="Wingdings" w:hint="default"/>
      </w:rPr>
    </w:lvl>
  </w:abstractNum>
  <w:abstractNum w:abstractNumId="1" w15:restartNumberingAfterBreak="0">
    <w:nsid w:val="043646DB"/>
    <w:multiLevelType w:val="hybridMultilevel"/>
    <w:tmpl w:val="EF24E990"/>
    <w:lvl w:ilvl="0" w:tplc="04100003">
      <w:start w:val="1"/>
      <w:numFmt w:val="bullet"/>
      <w:lvlText w:val="o"/>
      <w:lvlJc w:val="left"/>
      <w:pPr>
        <w:ind w:left="895" w:hanging="360"/>
      </w:pPr>
      <w:rPr>
        <w:rFonts w:ascii="Courier New" w:hAnsi="Courier New" w:cs="Courier New"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2" w15:restartNumberingAfterBreak="0">
    <w:nsid w:val="04932CFD"/>
    <w:multiLevelType w:val="hybridMultilevel"/>
    <w:tmpl w:val="5C78D228"/>
    <w:lvl w:ilvl="0" w:tplc="B936DF42">
      <w:start w:val="1"/>
      <w:numFmt w:val="lowerRoman"/>
      <w:lvlText w:val="%1."/>
      <w:lvlJc w:val="right"/>
      <w:pPr>
        <w:ind w:left="720" w:hanging="360"/>
      </w:pPr>
      <w:rPr>
        <w:rFonts w:hint="default"/>
        <w:b/>
        <w:bCs/>
        <w:i/>
        <w:i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F842E1"/>
    <w:multiLevelType w:val="hybridMultilevel"/>
    <w:tmpl w:val="09045B9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05343A0C"/>
    <w:multiLevelType w:val="hybridMultilevel"/>
    <w:tmpl w:val="402A01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905309"/>
    <w:multiLevelType w:val="hybridMultilevel"/>
    <w:tmpl w:val="24B6A87C"/>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F000B4"/>
    <w:multiLevelType w:val="hybridMultilevel"/>
    <w:tmpl w:val="54163F26"/>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88208E"/>
    <w:multiLevelType w:val="hybridMultilevel"/>
    <w:tmpl w:val="235618CC"/>
    <w:lvl w:ilvl="0" w:tplc="04100003">
      <w:start w:val="1"/>
      <w:numFmt w:val="bullet"/>
      <w:lvlText w:val="o"/>
      <w:lvlJc w:val="left"/>
      <w:pPr>
        <w:ind w:left="895" w:hanging="360"/>
      </w:pPr>
      <w:rPr>
        <w:rFonts w:ascii="Courier New" w:hAnsi="Courier New" w:cs="Courier New"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8" w15:restartNumberingAfterBreak="0">
    <w:nsid w:val="0FAE320A"/>
    <w:multiLevelType w:val="hybridMultilevel"/>
    <w:tmpl w:val="2EFE1DCE"/>
    <w:lvl w:ilvl="0" w:tplc="04100005">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9" w15:restartNumberingAfterBreak="0">
    <w:nsid w:val="11D556DD"/>
    <w:multiLevelType w:val="hybridMultilevel"/>
    <w:tmpl w:val="39E09C82"/>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0" w15:restartNumberingAfterBreak="0">
    <w:nsid w:val="12697626"/>
    <w:multiLevelType w:val="hybridMultilevel"/>
    <w:tmpl w:val="A2841CCE"/>
    <w:lvl w:ilvl="0" w:tplc="6D56E5FA">
      <w:start w:val="1"/>
      <w:numFmt w:val="bullet"/>
      <w:lvlText w:val=""/>
      <w:lvlJc w:val="left"/>
      <w:pPr>
        <w:ind w:left="720" w:hanging="360"/>
      </w:pPr>
      <w:rPr>
        <w:rFonts w:ascii="Symbol" w:hAnsi="Symbol" w:hint="default"/>
      </w:rPr>
    </w:lvl>
    <w:lvl w:ilvl="1" w:tplc="2C60C90C">
      <w:numFmt w:val="bullet"/>
      <w:lvlText w:val="•"/>
      <w:lvlJc w:val="left"/>
      <w:pPr>
        <w:ind w:left="1640" w:hanging="5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703C4C"/>
    <w:multiLevelType w:val="hybridMultilevel"/>
    <w:tmpl w:val="4724B43C"/>
    <w:lvl w:ilvl="0" w:tplc="04100003">
      <w:start w:val="1"/>
      <w:numFmt w:val="bullet"/>
      <w:lvlText w:val="o"/>
      <w:lvlJc w:val="left"/>
      <w:pPr>
        <w:ind w:left="895" w:hanging="360"/>
      </w:pPr>
      <w:rPr>
        <w:rFonts w:ascii="Courier New" w:hAnsi="Courier New" w:cs="Courier New" w:hint="default"/>
      </w:rPr>
    </w:lvl>
    <w:lvl w:ilvl="1" w:tplc="04100003">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2" w15:restartNumberingAfterBreak="0">
    <w:nsid w:val="14791DB2"/>
    <w:multiLevelType w:val="hybridMultilevel"/>
    <w:tmpl w:val="DB66627A"/>
    <w:lvl w:ilvl="0" w:tplc="04100017">
      <w:start w:val="1"/>
      <w:numFmt w:val="lowerLetter"/>
      <w:lvlText w:val="%1)"/>
      <w:lvlJc w:val="left"/>
      <w:pPr>
        <w:ind w:left="751" w:hanging="360"/>
      </w:pPr>
    </w:lvl>
    <w:lvl w:ilvl="1" w:tplc="04100019" w:tentative="1">
      <w:start w:val="1"/>
      <w:numFmt w:val="lowerLetter"/>
      <w:lvlText w:val="%2."/>
      <w:lvlJc w:val="left"/>
      <w:pPr>
        <w:ind w:left="1471" w:hanging="360"/>
      </w:pPr>
    </w:lvl>
    <w:lvl w:ilvl="2" w:tplc="0410001B" w:tentative="1">
      <w:start w:val="1"/>
      <w:numFmt w:val="lowerRoman"/>
      <w:lvlText w:val="%3."/>
      <w:lvlJc w:val="right"/>
      <w:pPr>
        <w:ind w:left="2191" w:hanging="180"/>
      </w:pPr>
    </w:lvl>
    <w:lvl w:ilvl="3" w:tplc="0410000F" w:tentative="1">
      <w:start w:val="1"/>
      <w:numFmt w:val="decimal"/>
      <w:lvlText w:val="%4."/>
      <w:lvlJc w:val="left"/>
      <w:pPr>
        <w:ind w:left="2911" w:hanging="360"/>
      </w:pPr>
    </w:lvl>
    <w:lvl w:ilvl="4" w:tplc="04100019" w:tentative="1">
      <w:start w:val="1"/>
      <w:numFmt w:val="lowerLetter"/>
      <w:lvlText w:val="%5."/>
      <w:lvlJc w:val="left"/>
      <w:pPr>
        <w:ind w:left="3631" w:hanging="360"/>
      </w:pPr>
    </w:lvl>
    <w:lvl w:ilvl="5" w:tplc="0410001B" w:tentative="1">
      <w:start w:val="1"/>
      <w:numFmt w:val="lowerRoman"/>
      <w:lvlText w:val="%6."/>
      <w:lvlJc w:val="right"/>
      <w:pPr>
        <w:ind w:left="4351" w:hanging="180"/>
      </w:pPr>
    </w:lvl>
    <w:lvl w:ilvl="6" w:tplc="0410000F" w:tentative="1">
      <w:start w:val="1"/>
      <w:numFmt w:val="decimal"/>
      <w:lvlText w:val="%7."/>
      <w:lvlJc w:val="left"/>
      <w:pPr>
        <w:ind w:left="5071" w:hanging="360"/>
      </w:pPr>
    </w:lvl>
    <w:lvl w:ilvl="7" w:tplc="04100019" w:tentative="1">
      <w:start w:val="1"/>
      <w:numFmt w:val="lowerLetter"/>
      <w:lvlText w:val="%8."/>
      <w:lvlJc w:val="left"/>
      <w:pPr>
        <w:ind w:left="5791" w:hanging="360"/>
      </w:pPr>
    </w:lvl>
    <w:lvl w:ilvl="8" w:tplc="0410001B" w:tentative="1">
      <w:start w:val="1"/>
      <w:numFmt w:val="lowerRoman"/>
      <w:lvlText w:val="%9."/>
      <w:lvlJc w:val="right"/>
      <w:pPr>
        <w:ind w:left="6511" w:hanging="180"/>
      </w:pPr>
    </w:lvl>
  </w:abstractNum>
  <w:abstractNum w:abstractNumId="13" w15:restartNumberingAfterBreak="0">
    <w:nsid w:val="152E47C7"/>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5574DBC"/>
    <w:multiLevelType w:val="hybridMultilevel"/>
    <w:tmpl w:val="DFF683B4"/>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7636C89"/>
    <w:multiLevelType w:val="hybridMultilevel"/>
    <w:tmpl w:val="1C10F4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8856DC6"/>
    <w:multiLevelType w:val="hybridMultilevel"/>
    <w:tmpl w:val="41B645A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C97BA6"/>
    <w:multiLevelType w:val="hybridMultilevel"/>
    <w:tmpl w:val="AE8490A8"/>
    <w:lvl w:ilvl="0" w:tplc="B936DF42">
      <w:start w:val="1"/>
      <w:numFmt w:val="lowerRoman"/>
      <w:lvlText w:val="%1."/>
      <w:lvlJc w:val="right"/>
      <w:pPr>
        <w:ind w:left="750" w:hanging="360"/>
      </w:pPr>
      <w:rPr>
        <w:rFonts w:hint="default"/>
        <w:b/>
        <w:bCs/>
        <w:i/>
        <w:iCs/>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199947EF"/>
    <w:multiLevelType w:val="hybridMultilevel"/>
    <w:tmpl w:val="B740C764"/>
    <w:lvl w:ilvl="0" w:tplc="04100005">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1B112435"/>
    <w:multiLevelType w:val="hybridMultilevel"/>
    <w:tmpl w:val="66C28B6A"/>
    <w:lvl w:ilvl="0" w:tplc="04100005">
      <w:start w:val="1"/>
      <w:numFmt w:val="bullet"/>
      <w:lvlText w:val=""/>
      <w:lvlJc w:val="left"/>
      <w:pPr>
        <w:ind w:left="1355" w:hanging="360"/>
      </w:pPr>
      <w:rPr>
        <w:rFonts w:ascii="Wingdings" w:hAnsi="Wingdings" w:hint="default"/>
      </w:rPr>
    </w:lvl>
    <w:lvl w:ilvl="1" w:tplc="04100005">
      <w:start w:val="1"/>
      <w:numFmt w:val="bullet"/>
      <w:lvlText w:val=""/>
      <w:lvlJc w:val="left"/>
      <w:pPr>
        <w:ind w:left="2075" w:hanging="360"/>
      </w:pPr>
      <w:rPr>
        <w:rFonts w:ascii="Wingdings" w:hAnsi="Wingdings" w:hint="default"/>
      </w:rPr>
    </w:lvl>
    <w:lvl w:ilvl="2" w:tplc="04100005" w:tentative="1">
      <w:start w:val="1"/>
      <w:numFmt w:val="bullet"/>
      <w:lvlText w:val=""/>
      <w:lvlJc w:val="left"/>
      <w:pPr>
        <w:ind w:left="2795" w:hanging="360"/>
      </w:pPr>
      <w:rPr>
        <w:rFonts w:ascii="Wingdings" w:hAnsi="Wingdings" w:hint="default"/>
      </w:rPr>
    </w:lvl>
    <w:lvl w:ilvl="3" w:tplc="04100001" w:tentative="1">
      <w:start w:val="1"/>
      <w:numFmt w:val="bullet"/>
      <w:lvlText w:val=""/>
      <w:lvlJc w:val="left"/>
      <w:pPr>
        <w:ind w:left="3515" w:hanging="360"/>
      </w:pPr>
      <w:rPr>
        <w:rFonts w:ascii="Symbol" w:hAnsi="Symbol" w:hint="default"/>
      </w:rPr>
    </w:lvl>
    <w:lvl w:ilvl="4" w:tplc="04100003" w:tentative="1">
      <w:start w:val="1"/>
      <w:numFmt w:val="bullet"/>
      <w:lvlText w:val="o"/>
      <w:lvlJc w:val="left"/>
      <w:pPr>
        <w:ind w:left="4235" w:hanging="360"/>
      </w:pPr>
      <w:rPr>
        <w:rFonts w:ascii="Courier New" w:hAnsi="Courier New" w:cs="Courier New" w:hint="default"/>
      </w:rPr>
    </w:lvl>
    <w:lvl w:ilvl="5" w:tplc="04100005" w:tentative="1">
      <w:start w:val="1"/>
      <w:numFmt w:val="bullet"/>
      <w:lvlText w:val=""/>
      <w:lvlJc w:val="left"/>
      <w:pPr>
        <w:ind w:left="4955" w:hanging="360"/>
      </w:pPr>
      <w:rPr>
        <w:rFonts w:ascii="Wingdings" w:hAnsi="Wingdings" w:hint="default"/>
      </w:rPr>
    </w:lvl>
    <w:lvl w:ilvl="6" w:tplc="04100001" w:tentative="1">
      <w:start w:val="1"/>
      <w:numFmt w:val="bullet"/>
      <w:lvlText w:val=""/>
      <w:lvlJc w:val="left"/>
      <w:pPr>
        <w:ind w:left="5675" w:hanging="360"/>
      </w:pPr>
      <w:rPr>
        <w:rFonts w:ascii="Symbol" w:hAnsi="Symbol" w:hint="default"/>
      </w:rPr>
    </w:lvl>
    <w:lvl w:ilvl="7" w:tplc="04100003" w:tentative="1">
      <w:start w:val="1"/>
      <w:numFmt w:val="bullet"/>
      <w:lvlText w:val="o"/>
      <w:lvlJc w:val="left"/>
      <w:pPr>
        <w:ind w:left="6395" w:hanging="360"/>
      </w:pPr>
      <w:rPr>
        <w:rFonts w:ascii="Courier New" w:hAnsi="Courier New" w:cs="Courier New" w:hint="default"/>
      </w:rPr>
    </w:lvl>
    <w:lvl w:ilvl="8" w:tplc="04100005" w:tentative="1">
      <w:start w:val="1"/>
      <w:numFmt w:val="bullet"/>
      <w:lvlText w:val=""/>
      <w:lvlJc w:val="left"/>
      <w:pPr>
        <w:ind w:left="7115" w:hanging="360"/>
      </w:pPr>
      <w:rPr>
        <w:rFonts w:ascii="Wingdings" w:hAnsi="Wingdings" w:hint="default"/>
      </w:rPr>
    </w:lvl>
  </w:abstractNum>
  <w:abstractNum w:abstractNumId="20" w15:restartNumberingAfterBreak="0">
    <w:nsid w:val="1D753DAC"/>
    <w:multiLevelType w:val="hybridMultilevel"/>
    <w:tmpl w:val="1214DB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E3E7761"/>
    <w:multiLevelType w:val="hybridMultilevel"/>
    <w:tmpl w:val="CBD67062"/>
    <w:lvl w:ilvl="0" w:tplc="9C225FC0">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416229"/>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F314A5B"/>
    <w:multiLevelType w:val="hybridMultilevel"/>
    <w:tmpl w:val="D5C808D6"/>
    <w:lvl w:ilvl="0" w:tplc="AE405FB4">
      <w:start w:val="1"/>
      <w:numFmt w:val="bullet"/>
      <w:lvlText w:val="-"/>
      <w:lvlJc w:val="left"/>
      <w:pPr>
        <w:ind w:left="533" w:hanging="360"/>
      </w:pPr>
      <w:rPr>
        <w:rFonts w:ascii="Calibri" w:eastAsia="Calibri" w:hAnsi="Calibri" w:cs="Calibri" w:hint="default"/>
      </w:rPr>
    </w:lvl>
    <w:lvl w:ilvl="1" w:tplc="04100003" w:tentative="1">
      <w:start w:val="1"/>
      <w:numFmt w:val="bullet"/>
      <w:lvlText w:val="o"/>
      <w:lvlJc w:val="left"/>
      <w:pPr>
        <w:ind w:left="1253" w:hanging="360"/>
      </w:pPr>
      <w:rPr>
        <w:rFonts w:ascii="Courier New" w:hAnsi="Courier New" w:cs="Courier New" w:hint="default"/>
      </w:rPr>
    </w:lvl>
    <w:lvl w:ilvl="2" w:tplc="04100005" w:tentative="1">
      <w:start w:val="1"/>
      <w:numFmt w:val="bullet"/>
      <w:lvlText w:val=""/>
      <w:lvlJc w:val="left"/>
      <w:pPr>
        <w:ind w:left="1973" w:hanging="360"/>
      </w:pPr>
      <w:rPr>
        <w:rFonts w:ascii="Wingdings" w:hAnsi="Wingdings" w:hint="default"/>
      </w:rPr>
    </w:lvl>
    <w:lvl w:ilvl="3" w:tplc="04100001" w:tentative="1">
      <w:start w:val="1"/>
      <w:numFmt w:val="bullet"/>
      <w:lvlText w:val=""/>
      <w:lvlJc w:val="left"/>
      <w:pPr>
        <w:ind w:left="2693" w:hanging="360"/>
      </w:pPr>
      <w:rPr>
        <w:rFonts w:ascii="Symbol" w:hAnsi="Symbol" w:hint="default"/>
      </w:rPr>
    </w:lvl>
    <w:lvl w:ilvl="4" w:tplc="04100003" w:tentative="1">
      <w:start w:val="1"/>
      <w:numFmt w:val="bullet"/>
      <w:lvlText w:val="o"/>
      <w:lvlJc w:val="left"/>
      <w:pPr>
        <w:ind w:left="3413" w:hanging="360"/>
      </w:pPr>
      <w:rPr>
        <w:rFonts w:ascii="Courier New" w:hAnsi="Courier New" w:cs="Courier New" w:hint="default"/>
      </w:rPr>
    </w:lvl>
    <w:lvl w:ilvl="5" w:tplc="04100005" w:tentative="1">
      <w:start w:val="1"/>
      <w:numFmt w:val="bullet"/>
      <w:lvlText w:val=""/>
      <w:lvlJc w:val="left"/>
      <w:pPr>
        <w:ind w:left="4133" w:hanging="360"/>
      </w:pPr>
      <w:rPr>
        <w:rFonts w:ascii="Wingdings" w:hAnsi="Wingdings" w:hint="default"/>
      </w:rPr>
    </w:lvl>
    <w:lvl w:ilvl="6" w:tplc="04100001" w:tentative="1">
      <w:start w:val="1"/>
      <w:numFmt w:val="bullet"/>
      <w:lvlText w:val=""/>
      <w:lvlJc w:val="left"/>
      <w:pPr>
        <w:ind w:left="4853" w:hanging="360"/>
      </w:pPr>
      <w:rPr>
        <w:rFonts w:ascii="Symbol" w:hAnsi="Symbol" w:hint="default"/>
      </w:rPr>
    </w:lvl>
    <w:lvl w:ilvl="7" w:tplc="04100003" w:tentative="1">
      <w:start w:val="1"/>
      <w:numFmt w:val="bullet"/>
      <w:lvlText w:val="o"/>
      <w:lvlJc w:val="left"/>
      <w:pPr>
        <w:ind w:left="5573" w:hanging="360"/>
      </w:pPr>
      <w:rPr>
        <w:rFonts w:ascii="Courier New" w:hAnsi="Courier New" w:cs="Courier New" w:hint="default"/>
      </w:rPr>
    </w:lvl>
    <w:lvl w:ilvl="8" w:tplc="04100005" w:tentative="1">
      <w:start w:val="1"/>
      <w:numFmt w:val="bullet"/>
      <w:lvlText w:val=""/>
      <w:lvlJc w:val="left"/>
      <w:pPr>
        <w:ind w:left="6293" w:hanging="360"/>
      </w:pPr>
      <w:rPr>
        <w:rFonts w:ascii="Wingdings" w:hAnsi="Wingdings" w:hint="default"/>
      </w:rPr>
    </w:lvl>
  </w:abstractNum>
  <w:abstractNum w:abstractNumId="24" w15:restartNumberingAfterBreak="0">
    <w:nsid w:val="20575904"/>
    <w:multiLevelType w:val="hybridMultilevel"/>
    <w:tmpl w:val="94086C2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5"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4D4167C"/>
    <w:multiLevelType w:val="hybridMultilevel"/>
    <w:tmpl w:val="6DEEBA50"/>
    <w:lvl w:ilvl="0" w:tplc="04100005">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8" w15:restartNumberingAfterBreak="0">
    <w:nsid w:val="27214750"/>
    <w:multiLevelType w:val="hybridMultilevel"/>
    <w:tmpl w:val="F960A3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8F757A2"/>
    <w:multiLevelType w:val="hybridMultilevel"/>
    <w:tmpl w:val="5D085EC0"/>
    <w:lvl w:ilvl="0" w:tplc="6D56E5FA">
      <w:start w:val="1"/>
      <w:numFmt w:val="bullet"/>
      <w:lvlText w:val=""/>
      <w:lvlJc w:val="left"/>
      <w:pPr>
        <w:ind w:left="289" w:hanging="360"/>
      </w:pPr>
      <w:rPr>
        <w:rFonts w:ascii="Symbol" w:hAnsi="Symbol" w:hint="default"/>
      </w:rPr>
    </w:lvl>
    <w:lvl w:ilvl="1" w:tplc="04100003" w:tentative="1">
      <w:start w:val="1"/>
      <w:numFmt w:val="bullet"/>
      <w:lvlText w:val="o"/>
      <w:lvlJc w:val="left"/>
      <w:pPr>
        <w:ind w:left="1009" w:hanging="360"/>
      </w:pPr>
      <w:rPr>
        <w:rFonts w:ascii="Courier New" w:hAnsi="Courier New" w:cs="Courier New" w:hint="default"/>
      </w:rPr>
    </w:lvl>
    <w:lvl w:ilvl="2" w:tplc="04100005" w:tentative="1">
      <w:start w:val="1"/>
      <w:numFmt w:val="bullet"/>
      <w:lvlText w:val=""/>
      <w:lvlJc w:val="left"/>
      <w:pPr>
        <w:ind w:left="1729" w:hanging="360"/>
      </w:pPr>
      <w:rPr>
        <w:rFonts w:ascii="Wingdings" w:hAnsi="Wingdings" w:hint="default"/>
      </w:rPr>
    </w:lvl>
    <w:lvl w:ilvl="3" w:tplc="04100001" w:tentative="1">
      <w:start w:val="1"/>
      <w:numFmt w:val="bullet"/>
      <w:lvlText w:val=""/>
      <w:lvlJc w:val="left"/>
      <w:pPr>
        <w:ind w:left="2449" w:hanging="360"/>
      </w:pPr>
      <w:rPr>
        <w:rFonts w:ascii="Symbol" w:hAnsi="Symbol" w:hint="default"/>
      </w:rPr>
    </w:lvl>
    <w:lvl w:ilvl="4" w:tplc="04100003" w:tentative="1">
      <w:start w:val="1"/>
      <w:numFmt w:val="bullet"/>
      <w:lvlText w:val="o"/>
      <w:lvlJc w:val="left"/>
      <w:pPr>
        <w:ind w:left="3169" w:hanging="360"/>
      </w:pPr>
      <w:rPr>
        <w:rFonts w:ascii="Courier New" w:hAnsi="Courier New" w:cs="Courier New" w:hint="default"/>
      </w:rPr>
    </w:lvl>
    <w:lvl w:ilvl="5" w:tplc="04100005" w:tentative="1">
      <w:start w:val="1"/>
      <w:numFmt w:val="bullet"/>
      <w:lvlText w:val=""/>
      <w:lvlJc w:val="left"/>
      <w:pPr>
        <w:ind w:left="3889" w:hanging="360"/>
      </w:pPr>
      <w:rPr>
        <w:rFonts w:ascii="Wingdings" w:hAnsi="Wingdings" w:hint="default"/>
      </w:rPr>
    </w:lvl>
    <w:lvl w:ilvl="6" w:tplc="04100001" w:tentative="1">
      <w:start w:val="1"/>
      <w:numFmt w:val="bullet"/>
      <w:lvlText w:val=""/>
      <w:lvlJc w:val="left"/>
      <w:pPr>
        <w:ind w:left="4609" w:hanging="360"/>
      </w:pPr>
      <w:rPr>
        <w:rFonts w:ascii="Symbol" w:hAnsi="Symbol" w:hint="default"/>
      </w:rPr>
    </w:lvl>
    <w:lvl w:ilvl="7" w:tplc="04100003" w:tentative="1">
      <w:start w:val="1"/>
      <w:numFmt w:val="bullet"/>
      <w:lvlText w:val="o"/>
      <w:lvlJc w:val="left"/>
      <w:pPr>
        <w:ind w:left="5329" w:hanging="360"/>
      </w:pPr>
      <w:rPr>
        <w:rFonts w:ascii="Courier New" w:hAnsi="Courier New" w:cs="Courier New" w:hint="default"/>
      </w:rPr>
    </w:lvl>
    <w:lvl w:ilvl="8" w:tplc="04100005" w:tentative="1">
      <w:start w:val="1"/>
      <w:numFmt w:val="bullet"/>
      <w:lvlText w:val=""/>
      <w:lvlJc w:val="left"/>
      <w:pPr>
        <w:ind w:left="6049" w:hanging="360"/>
      </w:pPr>
      <w:rPr>
        <w:rFonts w:ascii="Wingdings" w:hAnsi="Wingdings" w:hint="default"/>
      </w:rPr>
    </w:lvl>
  </w:abstractNum>
  <w:abstractNum w:abstractNumId="30" w15:restartNumberingAfterBreak="0">
    <w:nsid w:val="292F1DFB"/>
    <w:multiLevelType w:val="multilevel"/>
    <w:tmpl w:val="ECAAB8D8"/>
    <w:styleLink w:val="Stile1"/>
    <w:lvl w:ilvl="0">
      <w:start w:val="6"/>
      <w:numFmt w:val="decimal"/>
      <w:lvlText w:val="1.%1"/>
      <w:lvlJc w:val="left"/>
      <w:pPr>
        <w:ind w:left="1440" w:hanging="360"/>
      </w:pPr>
      <w:rPr>
        <w:rFonts w:hint="default"/>
        <w:b/>
        <w:i w:val="0"/>
      </w:rPr>
    </w:lvl>
    <w:lvl w:ilvl="1">
      <w:numFmt w:val="none"/>
      <w:lvlText w:val="1.6.1"/>
      <w:lvlJc w:val="left"/>
      <w:pPr>
        <w:ind w:left="2160" w:hanging="360"/>
      </w:pPr>
      <w:rPr>
        <w:rFonts w:asciiTheme="minorHAnsi" w:hAnsiTheme="minorHAnsi"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2A330FDB"/>
    <w:multiLevelType w:val="hybridMultilevel"/>
    <w:tmpl w:val="D11EF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A7219BA"/>
    <w:multiLevelType w:val="hybridMultilevel"/>
    <w:tmpl w:val="33C6AFC2"/>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AF53BA0"/>
    <w:multiLevelType w:val="hybridMultilevel"/>
    <w:tmpl w:val="5510B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5109F8"/>
    <w:multiLevelType w:val="hybridMultilevel"/>
    <w:tmpl w:val="54CC7852"/>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BEA6DA7"/>
    <w:multiLevelType w:val="hybridMultilevel"/>
    <w:tmpl w:val="A87C19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CA901E6"/>
    <w:multiLevelType w:val="hybridMultilevel"/>
    <w:tmpl w:val="EBA6BED4"/>
    <w:lvl w:ilvl="0" w:tplc="04100005">
      <w:start w:val="1"/>
      <w:numFmt w:val="bullet"/>
      <w:lvlText w:val=""/>
      <w:lvlJc w:val="left"/>
      <w:pPr>
        <w:ind w:left="895" w:hanging="360"/>
      </w:pPr>
      <w:rPr>
        <w:rFonts w:ascii="Wingdings" w:hAnsi="Wingdings" w:hint="default"/>
      </w:rPr>
    </w:lvl>
    <w:lvl w:ilvl="1" w:tplc="04100019" w:tentative="1">
      <w:start w:val="1"/>
      <w:numFmt w:val="lowerLetter"/>
      <w:lvlText w:val="%2."/>
      <w:lvlJc w:val="left"/>
      <w:pPr>
        <w:ind w:left="1615" w:hanging="360"/>
      </w:pPr>
    </w:lvl>
    <w:lvl w:ilvl="2" w:tplc="0410001B" w:tentative="1">
      <w:start w:val="1"/>
      <w:numFmt w:val="lowerRoman"/>
      <w:lvlText w:val="%3."/>
      <w:lvlJc w:val="right"/>
      <w:pPr>
        <w:ind w:left="2335" w:hanging="180"/>
      </w:pPr>
    </w:lvl>
    <w:lvl w:ilvl="3" w:tplc="0410000F" w:tentative="1">
      <w:start w:val="1"/>
      <w:numFmt w:val="decimal"/>
      <w:lvlText w:val="%4."/>
      <w:lvlJc w:val="left"/>
      <w:pPr>
        <w:ind w:left="3055" w:hanging="360"/>
      </w:pPr>
    </w:lvl>
    <w:lvl w:ilvl="4" w:tplc="04100019" w:tentative="1">
      <w:start w:val="1"/>
      <w:numFmt w:val="lowerLetter"/>
      <w:lvlText w:val="%5."/>
      <w:lvlJc w:val="left"/>
      <w:pPr>
        <w:ind w:left="3775" w:hanging="360"/>
      </w:pPr>
    </w:lvl>
    <w:lvl w:ilvl="5" w:tplc="0410001B" w:tentative="1">
      <w:start w:val="1"/>
      <w:numFmt w:val="lowerRoman"/>
      <w:lvlText w:val="%6."/>
      <w:lvlJc w:val="right"/>
      <w:pPr>
        <w:ind w:left="4495" w:hanging="180"/>
      </w:pPr>
    </w:lvl>
    <w:lvl w:ilvl="6" w:tplc="0410000F" w:tentative="1">
      <w:start w:val="1"/>
      <w:numFmt w:val="decimal"/>
      <w:lvlText w:val="%7."/>
      <w:lvlJc w:val="left"/>
      <w:pPr>
        <w:ind w:left="5215" w:hanging="360"/>
      </w:pPr>
    </w:lvl>
    <w:lvl w:ilvl="7" w:tplc="04100019" w:tentative="1">
      <w:start w:val="1"/>
      <w:numFmt w:val="lowerLetter"/>
      <w:lvlText w:val="%8."/>
      <w:lvlJc w:val="left"/>
      <w:pPr>
        <w:ind w:left="5935" w:hanging="360"/>
      </w:pPr>
    </w:lvl>
    <w:lvl w:ilvl="8" w:tplc="0410001B" w:tentative="1">
      <w:start w:val="1"/>
      <w:numFmt w:val="lowerRoman"/>
      <w:lvlText w:val="%9."/>
      <w:lvlJc w:val="right"/>
      <w:pPr>
        <w:ind w:left="6655" w:hanging="180"/>
      </w:pPr>
    </w:lvl>
  </w:abstractNum>
  <w:abstractNum w:abstractNumId="37" w15:restartNumberingAfterBreak="0">
    <w:nsid w:val="2E442AC2"/>
    <w:multiLevelType w:val="hybridMultilevel"/>
    <w:tmpl w:val="FAEE2C6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8" w15:restartNumberingAfterBreak="0">
    <w:nsid w:val="2EA51FE5"/>
    <w:multiLevelType w:val="multilevel"/>
    <w:tmpl w:val="49F6D5FC"/>
    <w:lvl w:ilvl="0">
      <w:start w:val="2"/>
      <w:numFmt w:val="lowerRoman"/>
      <w:lvlText w:val="%1."/>
      <w:lvlJc w:val="right"/>
      <w:pPr>
        <w:ind w:left="770" w:hanging="360"/>
      </w:pPr>
      <w:rPr>
        <w:rFonts w:hint="default"/>
        <w:b/>
        <w:bCs/>
        <w:i/>
        <w:iCs/>
      </w:rPr>
    </w:lvl>
    <w:lvl w:ilvl="1">
      <w:start w:val="1"/>
      <w:numFmt w:val="lowerLetter"/>
      <w:lvlText w:val="%2."/>
      <w:lvlJc w:val="left"/>
      <w:pPr>
        <w:ind w:left="1490" w:hanging="360"/>
      </w:pPr>
      <w:rPr>
        <w:rFonts w:hint="default"/>
      </w:rPr>
    </w:lvl>
    <w:lvl w:ilvl="2">
      <w:start w:val="1"/>
      <w:numFmt w:val="lowerRoman"/>
      <w:lvlText w:val="%3."/>
      <w:lvlJc w:val="right"/>
      <w:pPr>
        <w:ind w:left="2210" w:hanging="180"/>
      </w:pPr>
      <w:rPr>
        <w:rFonts w:hint="default"/>
      </w:rPr>
    </w:lvl>
    <w:lvl w:ilvl="3">
      <w:start w:val="1"/>
      <w:numFmt w:val="decimal"/>
      <w:lvlText w:val="%4."/>
      <w:lvlJc w:val="left"/>
      <w:pPr>
        <w:ind w:left="2930" w:hanging="360"/>
      </w:pPr>
      <w:rPr>
        <w:rFonts w:hint="default"/>
      </w:rPr>
    </w:lvl>
    <w:lvl w:ilvl="4">
      <w:start w:val="1"/>
      <w:numFmt w:val="lowerLetter"/>
      <w:lvlText w:val="%5."/>
      <w:lvlJc w:val="left"/>
      <w:pPr>
        <w:ind w:left="3650" w:hanging="360"/>
      </w:pPr>
      <w:rPr>
        <w:rFonts w:hint="default"/>
      </w:rPr>
    </w:lvl>
    <w:lvl w:ilvl="5">
      <w:start w:val="1"/>
      <w:numFmt w:val="lowerRoman"/>
      <w:lvlText w:val="%6."/>
      <w:lvlJc w:val="right"/>
      <w:pPr>
        <w:ind w:left="4370" w:hanging="180"/>
      </w:pPr>
      <w:rPr>
        <w:rFonts w:hint="default"/>
      </w:rPr>
    </w:lvl>
    <w:lvl w:ilvl="6">
      <w:start w:val="1"/>
      <w:numFmt w:val="decimal"/>
      <w:lvlText w:val="%7."/>
      <w:lvlJc w:val="left"/>
      <w:pPr>
        <w:ind w:left="5090" w:hanging="360"/>
      </w:pPr>
      <w:rPr>
        <w:rFonts w:hint="default"/>
      </w:rPr>
    </w:lvl>
    <w:lvl w:ilvl="7">
      <w:start w:val="1"/>
      <w:numFmt w:val="lowerLetter"/>
      <w:lvlText w:val="%8."/>
      <w:lvlJc w:val="left"/>
      <w:pPr>
        <w:ind w:left="5810" w:hanging="360"/>
      </w:pPr>
      <w:rPr>
        <w:rFonts w:hint="default"/>
      </w:rPr>
    </w:lvl>
    <w:lvl w:ilvl="8">
      <w:start w:val="1"/>
      <w:numFmt w:val="lowerRoman"/>
      <w:lvlText w:val="%9."/>
      <w:lvlJc w:val="right"/>
      <w:pPr>
        <w:ind w:left="6530" w:hanging="180"/>
      </w:pPr>
      <w:rPr>
        <w:rFonts w:hint="default"/>
      </w:rPr>
    </w:lvl>
  </w:abstractNum>
  <w:abstractNum w:abstractNumId="39" w15:restartNumberingAfterBreak="0">
    <w:nsid w:val="30C40D5B"/>
    <w:multiLevelType w:val="hybridMultilevel"/>
    <w:tmpl w:val="06D43D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1292DFE"/>
    <w:multiLevelType w:val="hybridMultilevel"/>
    <w:tmpl w:val="2FB6CDA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1" w15:restartNumberingAfterBreak="0">
    <w:nsid w:val="33F91CBE"/>
    <w:multiLevelType w:val="hybridMultilevel"/>
    <w:tmpl w:val="D7324B06"/>
    <w:lvl w:ilvl="0" w:tplc="F24254E0">
      <w:start w:val="1"/>
      <w:numFmt w:val="lowerRoman"/>
      <w:lvlText w:val="(%1)"/>
      <w:lvlJc w:val="left"/>
      <w:pPr>
        <w:ind w:left="895" w:hanging="360"/>
      </w:pPr>
      <w:rPr>
        <w:rFonts w:hint="default"/>
      </w:rPr>
    </w:lvl>
    <w:lvl w:ilvl="1" w:tplc="04100019" w:tentative="1">
      <w:start w:val="1"/>
      <w:numFmt w:val="lowerLetter"/>
      <w:lvlText w:val="%2."/>
      <w:lvlJc w:val="left"/>
      <w:pPr>
        <w:ind w:left="1615" w:hanging="360"/>
      </w:pPr>
    </w:lvl>
    <w:lvl w:ilvl="2" w:tplc="0410001B" w:tentative="1">
      <w:start w:val="1"/>
      <w:numFmt w:val="lowerRoman"/>
      <w:lvlText w:val="%3."/>
      <w:lvlJc w:val="right"/>
      <w:pPr>
        <w:ind w:left="2335" w:hanging="180"/>
      </w:pPr>
    </w:lvl>
    <w:lvl w:ilvl="3" w:tplc="0410000F" w:tentative="1">
      <w:start w:val="1"/>
      <w:numFmt w:val="decimal"/>
      <w:lvlText w:val="%4."/>
      <w:lvlJc w:val="left"/>
      <w:pPr>
        <w:ind w:left="3055" w:hanging="360"/>
      </w:pPr>
    </w:lvl>
    <w:lvl w:ilvl="4" w:tplc="04100019" w:tentative="1">
      <w:start w:val="1"/>
      <w:numFmt w:val="lowerLetter"/>
      <w:lvlText w:val="%5."/>
      <w:lvlJc w:val="left"/>
      <w:pPr>
        <w:ind w:left="3775" w:hanging="360"/>
      </w:pPr>
    </w:lvl>
    <w:lvl w:ilvl="5" w:tplc="0410001B" w:tentative="1">
      <w:start w:val="1"/>
      <w:numFmt w:val="lowerRoman"/>
      <w:lvlText w:val="%6."/>
      <w:lvlJc w:val="right"/>
      <w:pPr>
        <w:ind w:left="4495" w:hanging="180"/>
      </w:pPr>
    </w:lvl>
    <w:lvl w:ilvl="6" w:tplc="0410000F" w:tentative="1">
      <w:start w:val="1"/>
      <w:numFmt w:val="decimal"/>
      <w:lvlText w:val="%7."/>
      <w:lvlJc w:val="left"/>
      <w:pPr>
        <w:ind w:left="5215" w:hanging="360"/>
      </w:pPr>
    </w:lvl>
    <w:lvl w:ilvl="7" w:tplc="04100019" w:tentative="1">
      <w:start w:val="1"/>
      <w:numFmt w:val="lowerLetter"/>
      <w:lvlText w:val="%8."/>
      <w:lvlJc w:val="left"/>
      <w:pPr>
        <w:ind w:left="5935" w:hanging="360"/>
      </w:pPr>
    </w:lvl>
    <w:lvl w:ilvl="8" w:tplc="0410001B" w:tentative="1">
      <w:start w:val="1"/>
      <w:numFmt w:val="lowerRoman"/>
      <w:lvlText w:val="%9."/>
      <w:lvlJc w:val="right"/>
      <w:pPr>
        <w:ind w:left="6655" w:hanging="180"/>
      </w:pPr>
    </w:lvl>
  </w:abstractNum>
  <w:abstractNum w:abstractNumId="42" w15:restartNumberingAfterBreak="0">
    <w:nsid w:val="35BA642C"/>
    <w:multiLevelType w:val="hybridMultilevel"/>
    <w:tmpl w:val="6626484E"/>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6575D12"/>
    <w:multiLevelType w:val="hybridMultilevel"/>
    <w:tmpl w:val="A3464C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7FC73B8"/>
    <w:multiLevelType w:val="hybridMultilevel"/>
    <w:tmpl w:val="7AF221B0"/>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B235C71"/>
    <w:multiLevelType w:val="hybridMultilevel"/>
    <w:tmpl w:val="797AE1FC"/>
    <w:lvl w:ilvl="0" w:tplc="04100005">
      <w:start w:val="1"/>
      <w:numFmt w:val="bullet"/>
      <w:lvlText w:val=""/>
      <w:lvlJc w:val="left"/>
      <w:pPr>
        <w:ind w:left="720" w:hanging="360"/>
      </w:pPr>
      <w:rPr>
        <w:rFonts w:ascii="Wingdings" w:hAnsi="Wingdings" w:hint="default"/>
      </w:rPr>
    </w:lvl>
    <w:lvl w:ilvl="1" w:tplc="2C60C90C">
      <w:numFmt w:val="bullet"/>
      <w:lvlText w:val="•"/>
      <w:lvlJc w:val="left"/>
      <w:pPr>
        <w:ind w:left="1640" w:hanging="5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BA31F65"/>
    <w:multiLevelType w:val="hybridMultilevel"/>
    <w:tmpl w:val="5A86599A"/>
    <w:lvl w:ilvl="0" w:tplc="6D56E5F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7" w15:restartNumberingAfterBreak="0">
    <w:nsid w:val="3EB57079"/>
    <w:multiLevelType w:val="hybridMultilevel"/>
    <w:tmpl w:val="C1C09CA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F810776"/>
    <w:multiLevelType w:val="hybridMultilevel"/>
    <w:tmpl w:val="72B63BE8"/>
    <w:lvl w:ilvl="0" w:tplc="B936DF42">
      <w:start w:val="1"/>
      <w:numFmt w:val="lowerRoman"/>
      <w:lvlText w:val="%1."/>
      <w:lvlJc w:val="right"/>
      <w:pPr>
        <w:ind w:left="750" w:hanging="360"/>
      </w:pPr>
      <w:rPr>
        <w:rFonts w:hint="default"/>
        <w:b/>
        <w:bCs/>
        <w:i/>
        <w:iCs/>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FF70E0"/>
    <w:multiLevelType w:val="hybridMultilevel"/>
    <w:tmpl w:val="338A8832"/>
    <w:lvl w:ilvl="0" w:tplc="6826E7C0">
      <w:numFmt w:val="bullet"/>
      <w:lvlText w:val="-"/>
      <w:lvlJc w:val="left"/>
      <w:pPr>
        <w:ind w:left="750" w:hanging="360"/>
      </w:pPr>
      <w:rPr>
        <w:rFonts w:ascii="Times New Roman" w:eastAsia="Calibri"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1" w15:restartNumberingAfterBreak="0">
    <w:nsid w:val="47BD6D5E"/>
    <w:multiLevelType w:val="hybridMultilevel"/>
    <w:tmpl w:val="4A76F7B4"/>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2"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BB772B0"/>
    <w:multiLevelType w:val="hybridMultilevel"/>
    <w:tmpl w:val="3B5218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DF27D16"/>
    <w:multiLevelType w:val="hybridMultilevel"/>
    <w:tmpl w:val="118C884E"/>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ED50FBB"/>
    <w:multiLevelType w:val="hybridMultilevel"/>
    <w:tmpl w:val="AFF6F192"/>
    <w:lvl w:ilvl="0" w:tplc="FF7A7322">
      <w:start w:val="1"/>
      <w:numFmt w:val="bullet"/>
      <w:lvlText w:val=""/>
      <w:lvlJc w:val="left"/>
      <w:pPr>
        <w:ind w:left="643" w:hanging="360"/>
      </w:pPr>
      <w:rPr>
        <w:rFonts w:ascii="Wingdings" w:hAnsi="Wingdings" w:hint="default"/>
        <w:sz w:val="18"/>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51C12048"/>
    <w:multiLevelType w:val="hybridMultilevel"/>
    <w:tmpl w:val="657CE598"/>
    <w:lvl w:ilvl="0" w:tplc="EC2A9F54">
      <w:start w:val="1"/>
      <w:numFmt w:val="lowerLetter"/>
      <w:lvlText w:val="%1)"/>
      <w:lvlJc w:val="left"/>
      <w:pPr>
        <w:ind w:left="535" w:hanging="360"/>
      </w:pPr>
      <w:rPr>
        <w:rFonts w:cs="Times New Roman" w:hint="default"/>
      </w:rPr>
    </w:lvl>
    <w:lvl w:ilvl="1" w:tplc="8452A73E">
      <w:start w:val="1"/>
      <w:numFmt w:val="lowerRoman"/>
      <w:lvlText w:val="(%2)"/>
      <w:lvlJc w:val="left"/>
      <w:pPr>
        <w:ind w:left="1615" w:hanging="720"/>
      </w:pPr>
      <w:rPr>
        <w:rFonts w:asciiTheme="minorHAnsi" w:hAnsiTheme="minorHAnsi" w:hint="default"/>
        <w:b w:val="0"/>
      </w:rPr>
    </w:lvl>
    <w:lvl w:ilvl="2" w:tplc="0410001B" w:tentative="1">
      <w:start w:val="1"/>
      <w:numFmt w:val="lowerRoman"/>
      <w:lvlText w:val="%3."/>
      <w:lvlJc w:val="right"/>
      <w:pPr>
        <w:ind w:left="1975" w:hanging="180"/>
      </w:pPr>
      <w:rPr>
        <w:rFonts w:cs="Times New Roman"/>
      </w:rPr>
    </w:lvl>
    <w:lvl w:ilvl="3" w:tplc="0410000F" w:tentative="1">
      <w:start w:val="1"/>
      <w:numFmt w:val="decimal"/>
      <w:lvlText w:val="%4."/>
      <w:lvlJc w:val="left"/>
      <w:pPr>
        <w:ind w:left="2695" w:hanging="360"/>
      </w:pPr>
      <w:rPr>
        <w:rFonts w:cs="Times New Roman"/>
      </w:rPr>
    </w:lvl>
    <w:lvl w:ilvl="4" w:tplc="04100019" w:tentative="1">
      <w:start w:val="1"/>
      <w:numFmt w:val="lowerLetter"/>
      <w:lvlText w:val="%5."/>
      <w:lvlJc w:val="left"/>
      <w:pPr>
        <w:ind w:left="3415" w:hanging="360"/>
      </w:pPr>
      <w:rPr>
        <w:rFonts w:cs="Times New Roman"/>
      </w:rPr>
    </w:lvl>
    <w:lvl w:ilvl="5" w:tplc="0410001B" w:tentative="1">
      <w:start w:val="1"/>
      <w:numFmt w:val="lowerRoman"/>
      <w:lvlText w:val="%6."/>
      <w:lvlJc w:val="right"/>
      <w:pPr>
        <w:ind w:left="4135" w:hanging="180"/>
      </w:pPr>
      <w:rPr>
        <w:rFonts w:cs="Times New Roman"/>
      </w:rPr>
    </w:lvl>
    <w:lvl w:ilvl="6" w:tplc="0410000F" w:tentative="1">
      <w:start w:val="1"/>
      <w:numFmt w:val="decimal"/>
      <w:lvlText w:val="%7."/>
      <w:lvlJc w:val="left"/>
      <w:pPr>
        <w:ind w:left="4855" w:hanging="360"/>
      </w:pPr>
      <w:rPr>
        <w:rFonts w:cs="Times New Roman"/>
      </w:rPr>
    </w:lvl>
    <w:lvl w:ilvl="7" w:tplc="04100019" w:tentative="1">
      <w:start w:val="1"/>
      <w:numFmt w:val="lowerLetter"/>
      <w:lvlText w:val="%8."/>
      <w:lvlJc w:val="left"/>
      <w:pPr>
        <w:ind w:left="5575" w:hanging="360"/>
      </w:pPr>
      <w:rPr>
        <w:rFonts w:cs="Times New Roman"/>
      </w:rPr>
    </w:lvl>
    <w:lvl w:ilvl="8" w:tplc="0410001B" w:tentative="1">
      <w:start w:val="1"/>
      <w:numFmt w:val="lowerRoman"/>
      <w:lvlText w:val="%9."/>
      <w:lvlJc w:val="right"/>
      <w:pPr>
        <w:ind w:left="6295" w:hanging="180"/>
      </w:pPr>
      <w:rPr>
        <w:rFonts w:cs="Times New Roman"/>
      </w:rPr>
    </w:lvl>
  </w:abstractNum>
  <w:abstractNum w:abstractNumId="57" w15:restartNumberingAfterBreak="0">
    <w:nsid w:val="52107AE6"/>
    <w:multiLevelType w:val="hybridMultilevel"/>
    <w:tmpl w:val="5B7E742E"/>
    <w:lvl w:ilvl="0" w:tplc="6D56E5F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8" w15:restartNumberingAfterBreak="0">
    <w:nsid w:val="52F01891"/>
    <w:multiLevelType w:val="hybridMultilevel"/>
    <w:tmpl w:val="329E69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5753F6F"/>
    <w:multiLevelType w:val="hybridMultilevel"/>
    <w:tmpl w:val="98627140"/>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86442D5"/>
    <w:multiLevelType w:val="multilevel"/>
    <w:tmpl w:val="D8582738"/>
    <w:lvl w:ilvl="0">
      <w:start w:val="1"/>
      <w:numFmt w:val="lowerRoman"/>
      <w:lvlText w:val="(%1)"/>
      <w:lvlJc w:val="left"/>
      <w:pPr>
        <w:tabs>
          <w:tab w:val="num" w:pos="340"/>
        </w:tabs>
        <w:ind w:left="340" w:hanging="340"/>
      </w:pPr>
      <w:rPr>
        <w:rFonts w:hint="default"/>
      </w:rPr>
    </w:lvl>
    <w:lvl w:ilvl="1">
      <w:start w:val="1"/>
      <w:numFmt w:val="lowerLetter"/>
      <w:lvlText w:val="—"/>
      <w:lvlJc w:val="left"/>
      <w:pPr>
        <w:tabs>
          <w:tab w:val="num" w:pos="680"/>
        </w:tabs>
        <w:ind w:left="680" w:hanging="340"/>
      </w:pPr>
      <w:rPr>
        <w:rFonts w:ascii="Arial" w:hAnsi="Arial" w:cs="Arial"/>
        <w:sz w:val="24"/>
      </w:rPr>
    </w:lvl>
    <w:lvl w:ilvl="2">
      <w:start w:val="1"/>
      <w:numFmt w:val="bullet"/>
      <w:lvlText w:val="o"/>
      <w:lvlJc w:val="left"/>
      <w:pPr>
        <w:tabs>
          <w:tab w:val="num" w:pos="1020"/>
        </w:tabs>
        <w:ind w:left="1020" w:hanging="340"/>
      </w:pPr>
      <w:rPr>
        <w:rFonts w:ascii="Courier New" w:hAnsi="Courier New" w:cs="Courier New" w:hint="default"/>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1" w15:restartNumberingAfterBreak="0">
    <w:nsid w:val="59707170"/>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5B005573"/>
    <w:multiLevelType w:val="hybridMultilevel"/>
    <w:tmpl w:val="C43CE6A4"/>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5B504534"/>
    <w:multiLevelType w:val="hybridMultilevel"/>
    <w:tmpl w:val="31E8E36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15:restartNumberingAfterBreak="0">
    <w:nsid w:val="5B731C90"/>
    <w:multiLevelType w:val="hybridMultilevel"/>
    <w:tmpl w:val="01962CDA"/>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5"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6" w15:restartNumberingAfterBreak="0">
    <w:nsid w:val="5DD5020B"/>
    <w:multiLevelType w:val="hybridMultilevel"/>
    <w:tmpl w:val="292262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F423879"/>
    <w:multiLevelType w:val="hybridMultilevel"/>
    <w:tmpl w:val="5D6A1DBE"/>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0A973F2"/>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20E6FED"/>
    <w:multiLevelType w:val="hybridMultilevel"/>
    <w:tmpl w:val="32E276A0"/>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25646FE"/>
    <w:multiLevelType w:val="hybridMultilevel"/>
    <w:tmpl w:val="150E2858"/>
    <w:lvl w:ilvl="0" w:tplc="0410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1" w15:restartNumberingAfterBreak="0">
    <w:nsid w:val="66E47D26"/>
    <w:multiLevelType w:val="hybridMultilevel"/>
    <w:tmpl w:val="2C0061B0"/>
    <w:lvl w:ilvl="0" w:tplc="6D56E5F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2" w15:restartNumberingAfterBreak="0">
    <w:nsid w:val="68927A63"/>
    <w:multiLevelType w:val="hybridMultilevel"/>
    <w:tmpl w:val="081EC18E"/>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3" w15:restartNumberingAfterBreak="0">
    <w:nsid w:val="6A982218"/>
    <w:multiLevelType w:val="hybridMultilevel"/>
    <w:tmpl w:val="7436D4B2"/>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775720"/>
    <w:multiLevelType w:val="hybridMultilevel"/>
    <w:tmpl w:val="57363166"/>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CB51D15"/>
    <w:multiLevelType w:val="hybridMultilevel"/>
    <w:tmpl w:val="CB5AEAA6"/>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7" w15:restartNumberingAfterBreak="0">
    <w:nsid w:val="6E2131DB"/>
    <w:multiLevelType w:val="hybridMultilevel"/>
    <w:tmpl w:val="DC52BDF2"/>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6FBB30EF"/>
    <w:multiLevelType w:val="hybridMultilevel"/>
    <w:tmpl w:val="F02EDB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13F4ADC"/>
    <w:multiLevelType w:val="hybridMultilevel"/>
    <w:tmpl w:val="598839D8"/>
    <w:lvl w:ilvl="0" w:tplc="04100003">
      <w:start w:val="1"/>
      <w:numFmt w:val="bullet"/>
      <w:lvlText w:val="o"/>
      <w:lvlJc w:val="left"/>
      <w:pPr>
        <w:ind w:left="895" w:hanging="360"/>
      </w:pPr>
      <w:rPr>
        <w:rFonts w:ascii="Courier New" w:hAnsi="Courier New" w:cs="Courier New"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80" w15:restartNumberingAfterBreak="0">
    <w:nsid w:val="72835827"/>
    <w:multiLevelType w:val="hybridMultilevel"/>
    <w:tmpl w:val="4538DBCE"/>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742A4279"/>
    <w:multiLevelType w:val="hybridMultilevel"/>
    <w:tmpl w:val="97B21B22"/>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743A37AD"/>
    <w:multiLevelType w:val="hybridMultilevel"/>
    <w:tmpl w:val="557AB8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4924B27"/>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15:restartNumberingAfterBreak="0">
    <w:nsid w:val="749E2254"/>
    <w:multiLevelType w:val="hybridMultilevel"/>
    <w:tmpl w:val="B30C5A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76334DF0"/>
    <w:multiLevelType w:val="singleLevel"/>
    <w:tmpl w:val="04100013"/>
    <w:lvl w:ilvl="0">
      <w:start w:val="1"/>
      <w:numFmt w:val="upperRoman"/>
      <w:lvlText w:val="%1."/>
      <w:lvlJc w:val="right"/>
      <w:pPr>
        <w:ind w:left="360" w:hanging="360"/>
      </w:pPr>
      <w:rPr>
        <w:rFonts w:hint="default"/>
        <w:color w:val="auto"/>
        <w:sz w:val="24"/>
      </w:rPr>
    </w:lvl>
  </w:abstractNum>
  <w:abstractNum w:abstractNumId="86" w15:restartNumberingAfterBreak="0">
    <w:nsid w:val="76E20A4A"/>
    <w:multiLevelType w:val="hybridMultilevel"/>
    <w:tmpl w:val="5B7621E2"/>
    <w:lvl w:ilvl="0" w:tplc="0410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7" w15:restartNumberingAfterBreak="0">
    <w:nsid w:val="78E0751D"/>
    <w:multiLevelType w:val="hybridMultilevel"/>
    <w:tmpl w:val="3B7EBD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79BC749C"/>
    <w:multiLevelType w:val="hybridMultilevel"/>
    <w:tmpl w:val="9C96A9D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89" w15:restartNumberingAfterBreak="0">
    <w:nsid w:val="7A1E25FF"/>
    <w:multiLevelType w:val="hybridMultilevel"/>
    <w:tmpl w:val="3E78F53E"/>
    <w:lvl w:ilvl="0" w:tplc="5FE2E15E">
      <w:start w:val="1"/>
      <w:numFmt w:val="lowerLetter"/>
      <w:lvlText w:val="%1)"/>
      <w:lvlJc w:val="left"/>
      <w:pPr>
        <w:ind w:left="535" w:hanging="360"/>
      </w:pPr>
      <w:rPr>
        <w:rFonts w:cs="Times New Roman" w:hint="default"/>
        <w:b w:val="0"/>
      </w:rPr>
    </w:lvl>
    <w:lvl w:ilvl="1" w:tplc="04100019" w:tentative="1">
      <w:start w:val="1"/>
      <w:numFmt w:val="lowerLetter"/>
      <w:lvlText w:val="%2."/>
      <w:lvlJc w:val="left"/>
      <w:pPr>
        <w:ind w:left="1255" w:hanging="360"/>
      </w:pPr>
      <w:rPr>
        <w:rFonts w:cs="Times New Roman"/>
      </w:rPr>
    </w:lvl>
    <w:lvl w:ilvl="2" w:tplc="0410001B" w:tentative="1">
      <w:start w:val="1"/>
      <w:numFmt w:val="lowerRoman"/>
      <w:lvlText w:val="%3."/>
      <w:lvlJc w:val="right"/>
      <w:pPr>
        <w:ind w:left="1975" w:hanging="180"/>
      </w:pPr>
      <w:rPr>
        <w:rFonts w:cs="Times New Roman"/>
      </w:rPr>
    </w:lvl>
    <w:lvl w:ilvl="3" w:tplc="0410000F" w:tentative="1">
      <w:start w:val="1"/>
      <w:numFmt w:val="decimal"/>
      <w:lvlText w:val="%4."/>
      <w:lvlJc w:val="left"/>
      <w:pPr>
        <w:ind w:left="2695" w:hanging="360"/>
      </w:pPr>
      <w:rPr>
        <w:rFonts w:cs="Times New Roman"/>
      </w:rPr>
    </w:lvl>
    <w:lvl w:ilvl="4" w:tplc="04100019" w:tentative="1">
      <w:start w:val="1"/>
      <w:numFmt w:val="lowerLetter"/>
      <w:lvlText w:val="%5."/>
      <w:lvlJc w:val="left"/>
      <w:pPr>
        <w:ind w:left="3415" w:hanging="360"/>
      </w:pPr>
      <w:rPr>
        <w:rFonts w:cs="Times New Roman"/>
      </w:rPr>
    </w:lvl>
    <w:lvl w:ilvl="5" w:tplc="0410001B" w:tentative="1">
      <w:start w:val="1"/>
      <w:numFmt w:val="lowerRoman"/>
      <w:lvlText w:val="%6."/>
      <w:lvlJc w:val="right"/>
      <w:pPr>
        <w:ind w:left="4135" w:hanging="180"/>
      </w:pPr>
      <w:rPr>
        <w:rFonts w:cs="Times New Roman"/>
      </w:rPr>
    </w:lvl>
    <w:lvl w:ilvl="6" w:tplc="0410000F" w:tentative="1">
      <w:start w:val="1"/>
      <w:numFmt w:val="decimal"/>
      <w:lvlText w:val="%7."/>
      <w:lvlJc w:val="left"/>
      <w:pPr>
        <w:ind w:left="4855" w:hanging="360"/>
      </w:pPr>
      <w:rPr>
        <w:rFonts w:cs="Times New Roman"/>
      </w:rPr>
    </w:lvl>
    <w:lvl w:ilvl="7" w:tplc="04100019" w:tentative="1">
      <w:start w:val="1"/>
      <w:numFmt w:val="lowerLetter"/>
      <w:lvlText w:val="%8."/>
      <w:lvlJc w:val="left"/>
      <w:pPr>
        <w:ind w:left="5575" w:hanging="360"/>
      </w:pPr>
      <w:rPr>
        <w:rFonts w:cs="Times New Roman"/>
      </w:rPr>
    </w:lvl>
    <w:lvl w:ilvl="8" w:tplc="0410001B" w:tentative="1">
      <w:start w:val="1"/>
      <w:numFmt w:val="lowerRoman"/>
      <w:lvlText w:val="%9."/>
      <w:lvlJc w:val="right"/>
      <w:pPr>
        <w:ind w:left="6295" w:hanging="180"/>
      </w:pPr>
      <w:rPr>
        <w:rFonts w:cs="Times New Roman"/>
      </w:rPr>
    </w:lvl>
  </w:abstractNum>
  <w:abstractNum w:abstractNumId="90" w15:restartNumberingAfterBreak="0">
    <w:nsid w:val="7C3E2CA8"/>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E100B7C"/>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1E1C79"/>
    <w:multiLevelType w:val="hybridMultilevel"/>
    <w:tmpl w:val="0DF844C0"/>
    <w:lvl w:ilvl="0" w:tplc="B936DF42">
      <w:start w:val="1"/>
      <w:numFmt w:val="lowerRoman"/>
      <w:lvlText w:val="%1."/>
      <w:lvlJc w:val="right"/>
      <w:pPr>
        <w:ind w:left="720" w:hanging="360"/>
      </w:pPr>
      <w:rPr>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6"/>
  </w:num>
  <w:num w:numId="2">
    <w:abstractNumId w:val="30"/>
  </w:num>
  <w:num w:numId="3">
    <w:abstractNumId w:val="8"/>
  </w:num>
  <w:num w:numId="4">
    <w:abstractNumId w:val="82"/>
  </w:num>
  <w:num w:numId="5">
    <w:abstractNumId w:val="85"/>
  </w:num>
  <w:num w:numId="6">
    <w:abstractNumId w:val="53"/>
  </w:num>
  <w:num w:numId="7">
    <w:abstractNumId w:val="58"/>
  </w:num>
  <w:num w:numId="8">
    <w:abstractNumId w:val="68"/>
  </w:num>
  <w:num w:numId="9">
    <w:abstractNumId w:val="91"/>
  </w:num>
  <w:num w:numId="10">
    <w:abstractNumId w:val="66"/>
  </w:num>
  <w:num w:numId="11">
    <w:abstractNumId w:val="13"/>
  </w:num>
  <w:num w:numId="12">
    <w:abstractNumId w:val="33"/>
  </w:num>
  <w:num w:numId="13">
    <w:abstractNumId w:val="39"/>
  </w:num>
  <w:num w:numId="14">
    <w:abstractNumId w:val="22"/>
  </w:num>
  <w:num w:numId="15">
    <w:abstractNumId w:val="90"/>
  </w:num>
  <w:num w:numId="16">
    <w:abstractNumId w:val="83"/>
  </w:num>
  <w:num w:numId="17">
    <w:abstractNumId w:val="61"/>
  </w:num>
  <w:num w:numId="18">
    <w:abstractNumId w:val="47"/>
  </w:num>
  <w:num w:numId="19">
    <w:abstractNumId w:val="26"/>
  </w:num>
  <w:num w:numId="20">
    <w:abstractNumId w:val="84"/>
  </w:num>
  <w:num w:numId="21">
    <w:abstractNumId w:val="18"/>
  </w:num>
  <w:num w:numId="22">
    <w:abstractNumId w:val="40"/>
  </w:num>
  <w:num w:numId="23">
    <w:abstractNumId w:val="49"/>
  </w:num>
  <w:num w:numId="24">
    <w:abstractNumId w:val="25"/>
  </w:num>
  <w:num w:numId="25">
    <w:abstractNumId w:val="74"/>
  </w:num>
  <w:num w:numId="26">
    <w:abstractNumId w:val="52"/>
  </w:num>
  <w:num w:numId="27">
    <w:abstractNumId w:val="63"/>
  </w:num>
  <w:num w:numId="28">
    <w:abstractNumId w:val="20"/>
  </w:num>
  <w:num w:numId="29">
    <w:abstractNumId w:val="45"/>
  </w:num>
  <w:num w:numId="30">
    <w:abstractNumId w:val="71"/>
  </w:num>
  <w:num w:numId="31">
    <w:abstractNumId w:val="15"/>
  </w:num>
  <w:num w:numId="32">
    <w:abstractNumId w:val="23"/>
  </w:num>
  <w:num w:numId="33">
    <w:abstractNumId w:val="12"/>
  </w:num>
  <w:num w:numId="34">
    <w:abstractNumId w:val="70"/>
  </w:num>
  <w:num w:numId="35">
    <w:abstractNumId w:val="78"/>
  </w:num>
  <w:num w:numId="36">
    <w:abstractNumId w:val="4"/>
  </w:num>
  <w:num w:numId="37">
    <w:abstractNumId w:val="31"/>
  </w:num>
  <w:num w:numId="38">
    <w:abstractNumId w:val="27"/>
  </w:num>
  <w:num w:numId="39">
    <w:abstractNumId w:val="50"/>
  </w:num>
  <w:num w:numId="40">
    <w:abstractNumId w:val="0"/>
  </w:num>
  <w:num w:numId="41">
    <w:abstractNumId w:val="43"/>
  </w:num>
  <w:num w:numId="42">
    <w:abstractNumId w:val="48"/>
  </w:num>
  <w:num w:numId="43">
    <w:abstractNumId w:val="17"/>
  </w:num>
  <w:num w:numId="44">
    <w:abstractNumId w:val="5"/>
  </w:num>
  <w:num w:numId="45">
    <w:abstractNumId w:val="6"/>
  </w:num>
  <w:num w:numId="46">
    <w:abstractNumId w:val="75"/>
  </w:num>
  <w:num w:numId="47">
    <w:abstractNumId w:val="38"/>
  </w:num>
  <w:num w:numId="48">
    <w:abstractNumId w:val="32"/>
  </w:num>
  <w:num w:numId="49">
    <w:abstractNumId w:val="69"/>
  </w:num>
  <w:num w:numId="50">
    <w:abstractNumId w:val="77"/>
  </w:num>
  <w:num w:numId="51">
    <w:abstractNumId w:val="44"/>
  </w:num>
  <w:num w:numId="52">
    <w:abstractNumId w:val="42"/>
  </w:num>
  <w:num w:numId="53">
    <w:abstractNumId w:val="54"/>
  </w:num>
  <w:num w:numId="54">
    <w:abstractNumId w:val="92"/>
  </w:num>
  <w:num w:numId="55">
    <w:abstractNumId w:val="2"/>
  </w:num>
  <w:num w:numId="56">
    <w:abstractNumId w:val="67"/>
  </w:num>
  <w:num w:numId="57">
    <w:abstractNumId w:val="73"/>
  </w:num>
  <w:num w:numId="58">
    <w:abstractNumId w:val="55"/>
  </w:num>
  <w:num w:numId="59">
    <w:abstractNumId w:val="89"/>
  </w:num>
  <w:num w:numId="60">
    <w:abstractNumId w:val="56"/>
  </w:num>
  <w:num w:numId="61">
    <w:abstractNumId w:val="11"/>
  </w:num>
  <w:num w:numId="62">
    <w:abstractNumId w:val="21"/>
  </w:num>
  <w:num w:numId="63">
    <w:abstractNumId w:val="60"/>
  </w:num>
  <w:num w:numId="64">
    <w:abstractNumId w:val="1"/>
  </w:num>
  <w:num w:numId="65">
    <w:abstractNumId w:val="41"/>
  </w:num>
  <w:num w:numId="66">
    <w:abstractNumId w:val="79"/>
  </w:num>
  <w:num w:numId="67">
    <w:abstractNumId w:val="35"/>
  </w:num>
  <w:num w:numId="68">
    <w:abstractNumId w:val="7"/>
  </w:num>
  <w:num w:numId="69">
    <w:abstractNumId w:val="87"/>
  </w:num>
  <w:num w:numId="70">
    <w:abstractNumId w:val="65"/>
  </w:num>
  <w:num w:numId="71">
    <w:abstractNumId w:val="51"/>
  </w:num>
  <w:num w:numId="72">
    <w:abstractNumId w:val="29"/>
  </w:num>
  <w:num w:numId="73">
    <w:abstractNumId w:val="72"/>
  </w:num>
  <w:num w:numId="74">
    <w:abstractNumId w:val="64"/>
  </w:num>
  <w:num w:numId="75">
    <w:abstractNumId w:val="9"/>
  </w:num>
  <w:num w:numId="76">
    <w:abstractNumId w:val="37"/>
  </w:num>
  <w:num w:numId="77">
    <w:abstractNumId w:val="88"/>
  </w:num>
  <w:num w:numId="78">
    <w:abstractNumId w:val="3"/>
  </w:num>
  <w:num w:numId="79">
    <w:abstractNumId w:val="19"/>
  </w:num>
  <w:num w:numId="80">
    <w:abstractNumId w:val="76"/>
  </w:num>
  <w:num w:numId="81">
    <w:abstractNumId w:val="36"/>
  </w:num>
  <w:num w:numId="82">
    <w:abstractNumId w:val="10"/>
  </w:num>
  <w:num w:numId="83">
    <w:abstractNumId w:val="34"/>
  </w:num>
  <w:num w:numId="84">
    <w:abstractNumId w:val="57"/>
  </w:num>
  <w:num w:numId="85">
    <w:abstractNumId w:val="81"/>
  </w:num>
  <w:num w:numId="86">
    <w:abstractNumId w:val="59"/>
  </w:num>
  <w:num w:numId="87">
    <w:abstractNumId w:val="46"/>
  </w:num>
  <w:num w:numId="88">
    <w:abstractNumId w:val="28"/>
  </w:num>
  <w:num w:numId="89">
    <w:abstractNumId w:val="14"/>
  </w:num>
  <w:num w:numId="90">
    <w:abstractNumId w:val="16"/>
  </w:num>
  <w:num w:numId="91">
    <w:abstractNumId w:val="80"/>
  </w:num>
  <w:num w:numId="92">
    <w:abstractNumId w:val="62"/>
  </w:num>
  <w:num w:numId="93">
    <w:abstractNumId w:val="2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131078"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4D"/>
    <w:rsid w:val="0000031A"/>
    <w:rsid w:val="0000187F"/>
    <w:rsid w:val="00001A18"/>
    <w:rsid w:val="000023B8"/>
    <w:rsid w:val="000023FA"/>
    <w:rsid w:val="000026B4"/>
    <w:rsid w:val="000032C1"/>
    <w:rsid w:val="00004048"/>
    <w:rsid w:val="00005850"/>
    <w:rsid w:val="00006F8B"/>
    <w:rsid w:val="00011C7A"/>
    <w:rsid w:val="00012851"/>
    <w:rsid w:val="00012979"/>
    <w:rsid w:val="00012E04"/>
    <w:rsid w:val="0001368B"/>
    <w:rsid w:val="00013A89"/>
    <w:rsid w:val="00014142"/>
    <w:rsid w:val="00014C74"/>
    <w:rsid w:val="0001636C"/>
    <w:rsid w:val="00017BCD"/>
    <w:rsid w:val="00017D28"/>
    <w:rsid w:val="000202CF"/>
    <w:rsid w:val="0002176F"/>
    <w:rsid w:val="00021BE1"/>
    <w:rsid w:val="000221A7"/>
    <w:rsid w:val="00022576"/>
    <w:rsid w:val="00023290"/>
    <w:rsid w:val="000234A2"/>
    <w:rsid w:val="00023D3F"/>
    <w:rsid w:val="000248DA"/>
    <w:rsid w:val="00025C5B"/>
    <w:rsid w:val="000260CF"/>
    <w:rsid w:val="0002660A"/>
    <w:rsid w:val="00026EBD"/>
    <w:rsid w:val="000271F5"/>
    <w:rsid w:val="00027291"/>
    <w:rsid w:val="0002795C"/>
    <w:rsid w:val="00027B18"/>
    <w:rsid w:val="00030E63"/>
    <w:rsid w:val="0003148F"/>
    <w:rsid w:val="00031BB1"/>
    <w:rsid w:val="0003254D"/>
    <w:rsid w:val="0003276A"/>
    <w:rsid w:val="0003331F"/>
    <w:rsid w:val="00033443"/>
    <w:rsid w:val="0003425C"/>
    <w:rsid w:val="000347D2"/>
    <w:rsid w:val="00034857"/>
    <w:rsid w:val="0003594C"/>
    <w:rsid w:val="000363EF"/>
    <w:rsid w:val="00036B4B"/>
    <w:rsid w:val="00037A9D"/>
    <w:rsid w:val="0004034F"/>
    <w:rsid w:val="00040C47"/>
    <w:rsid w:val="0004115B"/>
    <w:rsid w:val="00041921"/>
    <w:rsid w:val="000428DA"/>
    <w:rsid w:val="00042DE0"/>
    <w:rsid w:val="000434B4"/>
    <w:rsid w:val="00044740"/>
    <w:rsid w:val="00044826"/>
    <w:rsid w:val="00044AD7"/>
    <w:rsid w:val="00045783"/>
    <w:rsid w:val="00046E61"/>
    <w:rsid w:val="000475AE"/>
    <w:rsid w:val="00047662"/>
    <w:rsid w:val="00047724"/>
    <w:rsid w:val="00050F65"/>
    <w:rsid w:val="00051548"/>
    <w:rsid w:val="0005247E"/>
    <w:rsid w:val="00052537"/>
    <w:rsid w:val="00052C78"/>
    <w:rsid w:val="00053603"/>
    <w:rsid w:val="00053EE1"/>
    <w:rsid w:val="00054688"/>
    <w:rsid w:val="00054FA3"/>
    <w:rsid w:val="00055579"/>
    <w:rsid w:val="00055E6F"/>
    <w:rsid w:val="0005633D"/>
    <w:rsid w:val="000576C6"/>
    <w:rsid w:val="00060DD9"/>
    <w:rsid w:val="00061EA1"/>
    <w:rsid w:val="000623BC"/>
    <w:rsid w:val="000633B3"/>
    <w:rsid w:val="00064E2D"/>
    <w:rsid w:val="00064F5F"/>
    <w:rsid w:val="0006665E"/>
    <w:rsid w:val="000667F4"/>
    <w:rsid w:val="0006729E"/>
    <w:rsid w:val="00071998"/>
    <w:rsid w:val="0007260E"/>
    <w:rsid w:val="00073582"/>
    <w:rsid w:val="00073606"/>
    <w:rsid w:val="00074C93"/>
    <w:rsid w:val="00075314"/>
    <w:rsid w:val="00075811"/>
    <w:rsid w:val="00076BC8"/>
    <w:rsid w:val="000778E4"/>
    <w:rsid w:val="00080100"/>
    <w:rsid w:val="00081424"/>
    <w:rsid w:val="00082A6E"/>
    <w:rsid w:val="00083231"/>
    <w:rsid w:val="000839FB"/>
    <w:rsid w:val="000857DA"/>
    <w:rsid w:val="00086225"/>
    <w:rsid w:val="000865EE"/>
    <w:rsid w:val="00086A79"/>
    <w:rsid w:val="0009083F"/>
    <w:rsid w:val="00090E8D"/>
    <w:rsid w:val="00092271"/>
    <w:rsid w:val="000935F4"/>
    <w:rsid w:val="00093F31"/>
    <w:rsid w:val="000944B3"/>
    <w:rsid w:val="00094E63"/>
    <w:rsid w:val="00094ED3"/>
    <w:rsid w:val="00094EE0"/>
    <w:rsid w:val="00094EFB"/>
    <w:rsid w:val="00095548"/>
    <w:rsid w:val="00095B55"/>
    <w:rsid w:val="00096413"/>
    <w:rsid w:val="00096B1F"/>
    <w:rsid w:val="00096E28"/>
    <w:rsid w:val="00097078"/>
    <w:rsid w:val="000A02B6"/>
    <w:rsid w:val="000A2A63"/>
    <w:rsid w:val="000A2BA0"/>
    <w:rsid w:val="000A2E14"/>
    <w:rsid w:val="000A475B"/>
    <w:rsid w:val="000A53E5"/>
    <w:rsid w:val="000A595E"/>
    <w:rsid w:val="000A59FA"/>
    <w:rsid w:val="000A5B34"/>
    <w:rsid w:val="000A5EB8"/>
    <w:rsid w:val="000A6465"/>
    <w:rsid w:val="000A6FC6"/>
    <w:rsid w:val="000A7702"/>
    <w:rsid w:val="000A7785"/>
    <w:rsid w:val="000B03DE"/>
    <w:rsid w:val="000B0C3B"/>
    <w:rsid w:val="000B15FB"/>
    <w:rsid w:val="000B1B57"/>
    <w:rsid w:val="000B27E6"/>
    <w:rsid w:val="000B3DD9"/>
    <w:rsid w:val="000B44B1"/>
    <w:rsid w:val="000B4A35"/>
    <w:rsid w:val="000B57E0"/>
    <w:rsid w:val="000B6B52"/>
    <w:rsid w:val="000B7B4D"/>
    <w:rsid w:val="000B7EC8"/>
    <w:rsid w:val="000C3ADA"/>
    <w:rsid w:val="000C503D"/>
    <w:rsid w:val="000C54D3"/>
    <w:rsid w:val="000C591F"/>
    <w:rsid w:val="000C6FA5"/>
    <w:rsid w:val="000C7153"/>
    <w:rsid w:val="000C71E1"/>
    <w:rsid w:val="000C71F7"/>
    <w:rsid w:val="000D01FB"/>
    <w:rsid w:val="000D028A"/>
    <w:rsid w:val="000D0A4A"/>
    <w:rsid w:val="000D147B"/>
    <w:rsid w:val="000D1D51"/>
    <w:rsid w:val="000D286B"/>
    <w:rsid w:val="000D2CE9"/>
    <w:rsid w:val="000D33FA"/>
    <w:rsid w:val="000D44A5"/>
    <w:rsid w:val="000D4DB8"/>
    <w:rsid w:val="000D4F22"/>
    <w:rsid w:val="000D6597"/>
    <w:rsid w:val="000E00BF"/>
    <w:rsid w:val="000E01EE"/>
    <w:rsid w:val="000E0BB7"/>
    <w:rsid w:val="000E4246"/>
    <w:rsid w:val="000E4653"/>
    <w:rsid w:val="000E573B"/>
    <w:rsid w:val="000E7173"/>
    <w:rsid w:val="000E77DE"/>
    <w:rsid w:val="000E78A3"/>
    <w:rsid w:val="000F027A"/>
    <w:rsid w:val="000F06CE"/>
    <w:rsid w:val="000F2E3C"/>
    <w:rsid w:val="000F47EA"/>
    <w:rsid w:val="000F4D76"/>
    <w:rsid w:val="000F515D"/>
    <w:rsid w:val="000F628D"/>
    <w:rsid w:val="000F74EC"/>
    <w:rsid w:val="001004F4"/>
    <w:rsid w:val="001007F1"/>
    <w:rsid w:val="00101233"/>
    <w:rsid w:val="00101778"/>
    <w:rsid w:val="00101ABD"/>
    <w:rsid w:val="001020F1"/>
    <w:rsid w:val="0010286E"/>
    <w:rsid w:val="00103333"/>
    <w:rsid w:val="00104C79"/>
    <w:rsid w:val="00104ED4"/>
    <w:rsid w:val="0010521B"/>
    <w:rsid w:val="00106581"/>
    <w:rsid w:val="0010726C"/>
    <w:rsid w:val="001078B6"/>
    <w:rsid w:val="00110507"/>
    <w:rsid w:val="0011063B"/>
    <w:rsid w:val="00111B59"/>
    <w:rsid w:val="00112A80"/>
    <w:rsid w:val="00112C85"/>
    <w:rsid w:val="00114255"/>
    <w:rsid w:val="00114A95"/>
    <w:rsid w:val="00116DBC"/>
    <w:rsid w:val="00120067"/>
    <w:rsid w:val="00120357"/>
    <w:rsid w:val="00121EBF"/>
    <w:rsid w:val="00122106"/>
    <w:rsid w:val="0012230B"/>
    <w:rsid w:val="00123C52"/>
    <w:rsid w:val="00124358"/>
    <w:rsid w:val="001249C0"/>
    <w:rsid w:val="00124B64"/>
    <w:rsid w:val="0012544F"/>
    <w:rsid w:val="00125F94"/>
    <w:rsid w:val="0012666B"/>
    <w:rsid w:val="00127667"/>
    <w:rsid w:val="00127ADF"/>
    <w:rsid w:val="001303E1"/>
    <w:rsid w:val="00130F6A"/>
    <w:rsid w:val="00131E91"/>
    <w:rsid w:val="00132B9D"/>
    <w:rsid w:val="00133DC5"/>
    <w:rsid w:val="00133F14"/>
    <w:rsid w:val="001340D0"/>
    <w:rsid w:val="00134745"/>
    <w:rsid w:val="00137815"/>
    <w:rsid w:val="001379F5"/>
    <w:rsid w:val="00137CF0"/>
    <w:rsid w:val="00137E8F"/>
    <w:rsid w:val="00140BE9"/>
    <w:rsid w:val="0014162F"/>
    <w:rsid w:val="00141C8B"/>
    <w:rsid w:val="00142033"/>
    <w:rsid w:val="001427D0"/>
    <w:rsid w:val="00142AA3"/>
    <w:rsid w:val="0014345A"/>
    <w:rsid w:val="0014477D"/>
    <w:rsid w:val="00144BD6"/>
    <w:rsid w:val="00145F46"/>
    <w:rsid w:val="0014639E"/>
    <w:rsid w:val="0014763A"/>
    <w:rsid w:val="00147ED5"/>
    <w:rsid w:val="0015029D"/>
    <w:rsid w:val="00151629"/>
    <w:rsid w:val="00151A6D"/>
    <w:rsid w:val="00151EA0"/>
    <w:rsid w:val="00151F43"/>
    <w:rsid w:val="00152515"/>
    <w:rsid w:val="00152A9A"/>
    <w:rsid w:val="00154217"/>
    <w:rsid w:val="00154F42"/>
    <w:rsid w:val="00155E16"/>
    <w:rsid w:val="001561D6"/>
    <w:rsid w:val="00157312"/>
    <w:rsid w:val="00157D15"/>
    <w:rsid w:val="00160639"/>
    <w:rsid w:val="00162124"/>
    <w:rsid w:val="00163ECB"/>
    <w:rsid w:val="00165C50"/>
    <w:rsid w:val="00165F72"/>
    <w:rsid w:val="00166467"/>
    <w:rsid w:val="0016660D"/>
    <w:rsid w:val="00166C77"/>
    <w:rsid w:val="001672A2"/>
    <w:rsid w:val="0016763F"/>
    <w:rsid w:val="001714EF"/>
    <w:rsid w:val="00173E61"/>
    <w:rsid w:val="00174A2B"/>
    <w:rsid w:val="00174B16"/>
    <w:rsid w:val="001755F8"/>
    <w:rsid w:val="00177415"/>
    <w:rsid w:val="001777EA"/>
    <w:rsid w:val="00180306"/>
    <w:rsid w:val="00180DB2"/>
    <w:rsid w:val="00181009"/>
    <w:rsid w:val="00181CCC"/>
    <w:rsid w:val="00182701"/>
    <w:rsid w:val="001835B0"/>
    <w:rsid w:val="001845AA"/>
    <w:rsid w:val="00184F0D"/>
    <w:rsid w:val="00185242"/>
    <w:rsid w:val="001858E1"/>
    <w:rsid w:val="00185AF1"/>
    <w:rsid w:val="00185CC5"/>
    <w:rsid w:val="00186F3D"/>
    <w:rsid w:val="00187129"/>
    <w:rsid w:val="00187B48"/>
    <w:rsid w:val="00190012"/>
    <w:rsid w:val="001907CF"/>
    <w:rsid w:val="00190818"/>
    <w:rsid w:val="001911F7"/>
    <w:rsid w:val="0019143B"/>
    <w:rsid w:val="00192E35"/>
    <w:rsid w:val="00194911"/>
    <w:rsid w:val="00194DD2"/>
    <w:rsid w:val="00194DFF"/>
    <w:rsid w:val="00194EFC"/>
    <w:rsid w:val="001952AA"/>
    <w:rsid w:val="00196887"/>
    <w:rsid w:val="00196E94"/>
    <w:rsid w:val="001A13E9"/>
    <w:rsid w:val="001A16D5"/>
    <w:rsid w:val="001A223D"/>
    <w:rsid w:val="001A357A"/>
    <w:rsid w:val="001A4071"/>
    <w:rsid w:val="001A4211"/>
    <w:rsid w:val="001A5BD0"/>
    <w:rsid w:val="001A5F01"/>
    <w:rsid w:val="001A63BF"/>
    <w:rsid w:val="001A733F"/>
    <w:rsid w:val="001A7868"/>
    <w:rsid w:val="001A7DE1"/>
    <w:rsid w:val="001A7F34"/>
    <w:rsid w:val="001B006D"/>
    <w:rsid w:val="001B04E1"/>
    <w:rsid w:val="001B0E9C"/>
    <w:rsid w:val="001B159C"/>
    <w:rsid w:val="001B2331"/>
    <w:rsid w:val="001B24C6"/>
    <w:rsid w:val="001B2651"/>
    <w:rsid w:val="001B27B0"/>
    <w:rsid w:val="001B28BE"/>
    <w:rsid w:val="001B2AC8"/>
    <w:rsid w:val="001B2B68"/>
    <w:rsid w:val="001B3A9D"/>
    <w:rsid w:val="001B3B67"/>
    <w:rsid w:val="001B3C13"/>
    <w:rsid w:val="001B4C75"/>
    <w:rsid w:val="001B52E6"/>
    <w:rsid w:val="001B723E"/>
    <w:rsid w:val="001B73F2"/>
    <w:rsid w:val="001B781A"/>
    <w:rsid w:val="001C3302"/>
    <w:rsid w:val="001C570F"/>
    <w:rsid w:val="001C5764"/>
    <w:rsid w:val="001C5EDB"/>
    <w:rsid w:val="001C633F"/>
    <w:rsid w:val="001C67AD"/>
    <w:rsid w:val="001D0BBF"/>
    <w:rsid w:val="001D3157"/>
    <w:rsid w:val="001D362C"/>
    <w:rsid w:val="001D428C"/>
    <w:rsid w:val="001D49A4"/>
    <w:rsid w:val="001D4F05"/>
    <w:rsid w:val="001D5104"/>
    <w:rsid w:val="001D5136"/>
    <w:rsid w:val="001D60D2"/>
    <w:rsid w:val="001D6219"/>
    <w:rsid w:val="001D6687"/>
    <w:rsid w:val="001D71E1"/>
    <w:rsid w:val="001E0D60"/>
    <w:rsid w:val="001E14EE"/>
    <w:rsid w:val="001E21AE"/>
    <w:rsid w:val="001E2D18"/>
    <w:rsid w:val="001E3DB2"/>
    <w:rsid w:val="001E55B3"/>
    <w:rsid w:val="001E5731"/>
    <w:rsid w:val="001E5D61"/>
    <w:rsid w:val="001E6AAE"/>
    <w:rsid w:val="001E7390"/>
    <w:rsid w:val="001E7463"/>
    <w:rsid w:val="001E75F3"/>
    <w:rsid w:val="001E7DAA"/>
    <w:rsid w:val="001F057A"/>
    <w:rsid w:val="001F0B52"/>
    <w:rsid w:val="001F0CA2"/>
    <w:rsid w:val="001F26BC"/>
    <w:rsid w:val="001F439D"/>
    <w:rsid w:val="001F6DF0"/>
    <w:rsid w:val="00200792"/>
    <w:rsid w:val="00201F02"/>
    <w:rsid w:val="002025CA"/>
    <w:rsid w:val="00202B48"/>
    <w:rsid w:val="00203ADE"/>
    <w:rsid w:val="00203D4C"/>
    <w:rsid w:val="0020565A"/>
    <w:rsid w:val="0020608C"/>
    <w:rsid w:val="00206697"/>
    <w:rsid w:val="0020712F"/>
    <w:rsid w:val="0020781F"/>
    <w:rsid w:val="00207BE0"/>
    <w:rsid w:val="0021186A"/>
    <w:rsid w:val="002118B8"/>
    <w:rsid w:val="002122EF"/>
    <w:rsid w:val="0021415A"/>
    <w:rsid w:val="002149E5"/>
    <w:rsid w:val="00216A46"/>
    <w:rsid w:val="0022000D"/>
    <w:rsid w:val="002225AE"/>
    <w:rsid w:val="0022269A"/>
    <w:rsid w:val="00222A8D"/>
    <w:rsid w:val="00223B7F"/>
    <w:rsid w:val="00223E4B"/>
    <w:rsid w:val="002277AB"/>
    <w:rsid w:val="00227FFD"/>
    <w:rsid w:val="002317D9"/>
    <w:rsid w:val="002331C0"/>
    <w:rsid w:val="00233B5B"/>
    <w:rsid w:val="0023443E"/>
    <w:rsid w:val="0023751A"/>
    <w:rsid w:val="00240F59"/>
    <w:rsid w:val="0024105A"/>
    <w:rsid w:val="00241783"/>
    <w:rsid w:val="00241C80"/>
    <w:rsid w:val="00242500"/>
    <w:rsid w:val="002429D9"/>
    <w:rsid w:val="00242B21"/>
    <w:rsid w:val="00242BB4"/>
    <w:rsid w:val="00242F74"/>
    <w:rsid w:val="0024393A"/>
    <w:rsid w:val="00243C7B"/>
    <w:rsid w:val="00244C82"/>
    <w:rsid w:val="00244D5A"/>
    <w:rsid w:val="00246822"/>
    <w:rsid w:val="00246D00"/>
    <w:rsid w:val="00250A36"/>
    <w:rsid w:val="00250B91"/>
    <w:rsid w:val="00250CA6"/>
    <w:rsid w:val="002540FB"/>
    <w:rsid w:val="00254560"/>
    <w:rsid w:val="00254BBD"/>
    <w:rsid w:val="00255441"/>
    <w:rsid w:val="00255DAA"/>
    <w:rsid w:val="00255E66"/>
    <w:rsid w:val="0025669C"/>
    <w:rsid w:val="00257AB1"/>
    <w:rsid w:val="002603C7"/>
    <w:rsid w:val="00260748"/>
    <w:rsid w:val="00260E0A"/>
    <w:rsid w:val="002612CD"/>
    <w:rsid w:val="002626A4"/>
    <w:rsid w:val="0026283B"/>
    <w:rsid w:val="0026354C"/>
    <w:rsid w:val="0026372C"/>
    <w:rsid w:val="0026495D"/>
    <w:rsid w:val="00264F0D"/>
    <w:rsid w:val="00265C7D"/>
    <w:rsid w:val="00266503"/>
    <w:rsid w:val="002669BE"/>
    <w:rsid w:val="00266FE9"/>
    <w:rsid w:val="00267581"/>
    <w:rsid w:val="0026773B"/>
    <w:rsid w:val="0026778B"/>
    <w:rsid w:val="00267B2A"/>
    <w:rsid w:val="002701BA"/>
    <w:rsid w:val="0027138D"/>
    <w:rsid w:val="00271459"/>
    <w:rsid w:val="00271557"/>
    <w:rsid w:val="00273703"/>
    <w:rsid w:val="0027444F"/>
    <w:rsid w:val="00274C92"/>
    <w:rsid w:val="002750DC"/>
    <w:rsid w:val="002750F3"/>
    <w:rsid w:val="002757E8"/>
    <w:rsid w:val="00275AD9"/>
    <w:rsid w:val="0027645A"/>
    <w:rsid w:val="00276B9C"/>
    <w:rsid w:val="00276C32"/>
    <w:rsid w:val="002776F1"/>
    <w:rsid w:val="00277833"/>
    <w:rsid w:val="002779F7"/>
    <w:rsid w:val="00277C1F"/>
    <w:rsid w:val="002806B4"/>
    <w:rsid w:val="00280B74"/>
    <w:rsid w:val="00281180"/>
    <w:rsid w:val="0028168B"/>
    <w:rsid w:val="002820A3"/>
    <w:rsid w:val="00282E8D"/>
    <w:rsid w:val="00283254"/>
    <w:rsid w:val="00283364"/>
    <w:rsid w:val="00283A6E"/>
    <w:rsid w:val="00283DBA"/>
    <w:rsid w:val="0028472B"/>
    <w:rsid w:val="00284CAC"/>
    <w:rsid w:val="00285CEE"/>
    <w:rsid w:val="00286445"/>
    <w:rsid w:val="00290802"/>
    <w:rsid w:val="002909B7"/>
    <w:rsid w:val="00290FD9"/>
    <w:rsid w:val="002917EB"/>
    <w:rsid w:val="00291B75"/>
    <w:rsid w:val="00291DDE"/>
    <w:rsid w:val="0029225D"/>
    <w:rsid w:val="0029283D"/>
    <w:rsid w:val="00292FA5"/>
    <w:rsid w:val="002932F2"/>
    <w:rsid w:val="00293D02"/>
    <w:rsid w:val="00294169"/>
    <w:rsid w:val="00295756"/>
    <w:rsid w:val="002958D5"/>
    <w:rsid w:val="0029634E"/>
    <w:rsid w:val="00296AF3"/>
    <w:rsid w:val="002974FD"/>
    <w:rsid w:val="00297671"/>
    <w:rsid w:val="002A05AC"/>
    <w:rsid w:val="002A0671"/>
    <w:rsid w:val="002A102F"/>
    <w:rsid w:val="002A3A41"/>
    <w:rsid w:val="002A58C7"/>
    <w:rsid w:val="002A6C6A"/>
    <w:rsid w:val="002B1CE3"/>
    <w:rsid w:val="002B2BD7"/>
    <w:rsid w:val="002B315D"/>
    <w:rsid w:val="002B3B49"/>
    <w:rsid w:val="002B41A2"/>
    <w:rsid w:val="002B4406"/>
    <w:rsid w:val="002B4A9F"/>
    <w:rsid w:val="002B553B"/>
    <w:rsid w:val="002B5C59"/>
    <w:rsid w:val="002B69DB"/>
    <w:rsid w:val="002B6CED"/>
    <w:rsid w:val="002B72D5"/>
    <w:rsid w:val="002B7BE7"/>
    <w:rsid w:val="002B7F7C"/>
    <w:rsid w:val="002C025B"/>
    <w:rsid w:val="002C0ED6"/>
    <w:rsid w:val="002C1348"/>
    <w:rsid w:val="002C137B"/>
    <w:rsid w:val="002C159B"/>
    <w:rsid w:val="002C24EB"/>
    <w:rsid w:val="002C2C48"/>
    <w:rsid w:val="002C3398"/>
    <w:rsid w:val="002C4036"/>
    <w:rsid w:val="002C4124"/>
    <w:rsid w:val="002C500D"/>
    <w:rsid w:val="002C5CF6"/>
    <w:rsid w:val="002C693E"/>
    <w:rsid w:val="002C6CA9"/>
    <w:rsid w:val="002D08D3"/>
    <w:rsid w:val="002D08D6"/>
    <w:rsid w:val="002D1E33"/>
    <w:rsid w:val="002D2147"/>
    <w:rsid w:val="002D29E4"/>
    <w:rsid w:val="002D3B82"/>
    <w:rsid w:val="002D3F40"/>
    <w:rsid w:val="002D4BDA"/>
    <w:rsid w:val="002D4EC0"/>
    <w:rsid w:val="002D5A9C"/>
    <w:rsid w:val="002D71F4"/>
    <w:rsid w:val="002D7A6C"/>
    <w:rsid w:val="002E18AD"/>
    <w:rsid w:val="002E2AC4"/>
    <w:rsid w:val="002E3957"/>
    <w:rsid w:val="002E46BC"/>
    <w:rsid w:val="002E49A9"/>
    <w:rsid w:val="002E5BFE"/>
    <w:rsid w:val="002E65A8"/>
    <w:rsid w:val="002F12F7"/>
    <w:rsid w:val="002F22E4"/>
    <w:rsid w:val="002F292E"/>
    <w:rsid w:val="002F2CCB"/>
    <w:rsid w:val="002F3565"/>
    <w:rsid w:val="002F4189"/>
    <w:rsid w:val="002F49A2"/>
    <w:rsid w:val="002F5C91"/>
    <w:rsid w:val="00300002"/>
    <w:rsid w:val="00300119"/>
    <w:rsid w:val="00301180"/>
    <w:rsid w:val="003011EC"/>
    <w:rsid w:val="00302984"/>
    <w:rsid w:val="0030319A"/>
    <w:rsid w:val="003032D5"/>
    <w:rsid w:val="003049FC"/>
    <w:rsid w:val="00304BCA"/>
    <w:rsid w:val="00304D00"/>
    <w:rsid w:val="003069EC"/>
    <w:rsid w:val="003103ED"/>
    <w:rsid w:val="00310E40"/>
    <w:rsid w:val="00311D13"/>
    <w:rsid w:val="00313310"/>
    <w:rsid w:val="003140AF"/>
    <w:rsid w:val="00314D9A"/>
    <w:rsid w:val="00316708"/>
    <w:rsid w:val="00316E3F"/>
    <w:rsid w:val="00317E57"/>
    <w:rsid w:val="00320D6B"/>
    <w:rsid w:val="00321381"/>
    <w:rsid w:val="00321F82"/>
    <w:rsid w:val="00322A9F"/>
    <w:rsid w:val="00322E9B"/>
    <w:rsid w:val="003234A4"/>
    <w:rsid w:val="003238AA"/>
    <w:rsid w:val="00324576"/>
    <w:rsid w:val="00325838"/>
    <w:rsid w:val="003259A1"/>
    <w:rsid w:val="0032631E"/>
    <w:rsid w:val="0032777B"/>
    <w:rsid w:val="00327959"/>
    <w:rsid w:val="003279E2"/>
    <w:rsid w:val="00330953"/>
    <w:rsid w:val="003309FC"/>
    <w:rsid w:val="00331B0D"/>
    <w:rsid w:val="00331EAA"/>
    <w:rsid w:val="003336CD"/>
    <w:rsid w:val="00333A16"/>
    <w:rsid w:val="00333AC1"/>
    <w:rsid w:val="003350B1"/>
    <w:rsid w:val="003353E2"/>
    <w:rsid w:val="0033560A"/>
    <w:rsid w:val="00337145"/>
    <w:rsid w:val="00337589"/>
    <w:rsid w:val="0034078F"/>
    <w:rsid w:val="00341431"/>
    <w:rsid w:val="003440FB"/>
    <w:rsid w:val="00344DCD"/>
    <w:rsid w:val="00344E8E"/>
    <w:rsid w:val="0034501C"/>
    <w:rsid w:val="00346818"/>
    <w:rsid w:val="003471AF"/>
    <w:rsid w:val="00347D53"/>
    <w:rsid w:val="00347E48"/>
    <w:rsid w:val="00350717"/>
    <w:rsid w:val="003511A2"/>
    <w:rsid w:val="00351571"/>
    <w:rsid w:val="003516DC"/>
    <w:rsid w:val="00351A2B"/>
    <w:rsid w:val="00351C08"/>
    <w:rsid w:val="0035321F"/>
    <w:rsid w:val="00353291"/>
    <w:rsid w:val="0035344B"/>
    <w:rsid w:val="00354170"/>
    <w:rsid w:val="003559AA"/>
    <w:rsid w:val="00356C81"/>
    <w:rsid w:val="00357424"/>
    <w:rsid w:val="00361A84"/>
    <w:rsid w:val="00361A87"/>
    <w:rsid w:val="00363EBB"/>
    <w:rsid w:val="00364E45"/>
    <w:rsid w:val="0036519E"/>
    <w:rsid w:val="003657FD"/>
    <w:rsid w:val="00365F0F"/>
    <w:rsid w:val="00365F1C"/>
    <w:rsid w:val="00366909"/>
    <w:rsid w:val="003673B8"/>
    <w:rsid w:val="00370DDE"/>
    <w:rsid w:val="003721AB"/>
    <w:rsid w:val="00372606"/>
    <w:rsid w:val="00372EC3"/>
    <w:rsid w:val="00374A15"/>
    <w:rsid w:val="003752D6"/>
    <w:rsid w:val="003756E8"/>
    <w:rsid w:val="00375855"/>
    <w:rsid w:val="0037589B"/>
    <w:rsid w:val="00375A4F"/>
    <w:rsid w:val="00375F6B"/>
    <w:rsid w:val="00376DA6"/>
    <w:rsid w:val="0037798C"/>
    <w:rsid w:val="00380637"/>
    <w:rsid w:val="00380CD1"/>
    <w:rsid w:val="00383BA1"/>
    <w:rsid w:val="00384248"/>
    <w:rsid w:val="00385970"/>
    <w:rsid w:val="00385F9E"/>
    <w:rsid w:val="00386E25"/>
    <w:rsid w:val="00386E72"/>
    <w:rsid w:val="00387931"/>
    <w:rsid w:val="0039136D"/>
    <w:rsid w:val="00391754"/>
    <w:rsid w:val="00391C2C"/>
    <w:rsid w:val="00392931"/>
    <w:rsid w:val="00393813"/>
    <w:rsid w:val="00393D65"/>
    <w:rsid w:val="003949E8"/>
    <w:rsid w:val="003951E7"/>
    <w:rsid w:val="00395AFE"/>
    <w:rsid w:val="00397111"/>
    <w:rsid w:val="00397991"/>
    <w:rsid w:val="003A01E1"/>
    <w:rsid w:val="003A0719"/>
    <w:rsid w:val="003A2632"/>
    <w:rsid w:val="003A28CE"/>
    <w:rsid w:val="003A32C1"/>
    <w:rsid w:val="003A3C9E"/>
    <w:rsid w:val="003A42A8"/>
    <w:rsid w:val="003A4667"/>
    <w:rsid w:val="003A4DE0"/>
    <w:rsid w:val="003A4E4E"/>
    <w:rsid w:val="003A6464"/>
    <w:rsid w:val="003A72F8"/>
    <w:rsid w:val="003B03FF"/>
    <w:rsid w:val="003B1317"/>
    <w:rsid w:val="003B1502"/>
    <w:rsid w:val="003B1A5E"/>
    <w:rsid w:val="003B1B2C"/>
    <w:rsid w:val="003B1F92"/>
    <w:rsid w:val="003B443D"/>
    <w:rsid w:val="003B503B"/>
    <w:rsid w:val="003B53F4"/>
    <w:rsid w:val="003B711F"/>
    <w:rsid w:val="003B75AA"/>
    <w:rsid w:val="003C02B9"/>
    <w:rsid w:val="003C1DC6"/>
    <w:rsid w:val="003C1FFB"/>
    <w:rsid w:val="003C266E"/>
    <w:rsid w:val="003C28C1"/>
    <w:rsid w:val="003C2EB4"/>
    <w:rsid w:val="003C3467"/>
    <w:rsid w:val="003C38FA"/>
    <w:rsid w:val="003C4063"/>
    <w:rsid w:val="003C518D"/>
    <w:rsid w:val="003C520A"/>
    <w:rsid w:val="003C5D41"/>
    <w:rsid w:val="003C604B"/>
    <w:rsid w:val="003C64CD"/>
    <w:rsid w:val="003C7D0E"/>
    <w:rsid w:val="003D0507"/>
    <w:rsid w:val="003D0855"/>
    <w:rsid w:val="003D13E9"/>
    <w:rsid w:val="003D2EA7"/>
    <w:rsid w:val="003D2FD0"/>
    <w:rsid w:val="003D37E9"/>
    <w:rsid w:val="003D4892"/>
    <w:rsid w:val="003D4A18"/>
    <w:rsid w:val="003D5AE7"/>
    <w:rsid w:val="003D691C"/>
    <w:rsid w:val="003D6F55"/>
    <w:rsid w:val="003D7201"/>
    <w:rsid w:val="003D7C47"/>
    <w:rsid w:val="003D7D85"/>
    <w:rsid w:val="003E03B9"/>
    <w:rsid w:val="003E11FF"/>
    <w:rsid w:val="003E1481"/>
    <w:rsid w:val="003E338D"/>
    <w:rsid w:val="003E38CC"/>
    <w:rsid w:val="003E41C1"/>
    <w:rsid w:val="003F0A4A"/>
    <w:rsid w:val="003F0DD2"/>
    <w:rsid w:val="003F26E7"/>
    <w:rsid w:val="003F27D2"/>
    <w:rsid w:val="003F3D67"/>
    <w:rsid w:val="003F3E3F"/>
    <w:rsid w:val="003F40A8"/>
    <w:rsid w:val="003F43D4"/>
    <w:rsid w:val="003F46B9"/>
    <w:rsid w:val="003F622E"/>
    <w:rsid w:val="003F6BF8"/>
    <w:rsid w:val="003F6E39"/>
    <w:rsid w:val="003F784B"/>
    <w:rsid w:val="004018E9"/>
    <w:rsid w:val="004030E2"/>
    <w:rsid w:val="00404A61"/>
    <w:rsid w:val="00404DDE"/>
    <w:rsid w:val="00405386"/>
    <w:rsid w:val="00405517"/>
    <w:rsid w:val="00407ACF"/>
    <w:rsid w:val="00410068"/>
    <w:rsid w:val="004109D8"/>
    <w:rsid w:val="00411A0B"/>
    <w:rsid w:val="00411D60"/>
    <w:rsid w:val="00412EFA"/>
    <w:rsid w:val="0041381A"/>
    <w:rsid w:val="00415364"/>
    <w:rsid w:val="0042148F"/>
    <w:rsid w:val="00422392"/>
    <w:rsid w:val="00422832"/>
    <w:rsid w:val="004241B4"/>
    <w:rsid w:val="00424324"/>
    <w:rsid w:val="00425565"/>
    <w:rsid w:val="00425659"/>
    <w:rsid w:val="00427B13"/>
    <w:rsid w:val="004318ED"/>
    <w:rsid w:val="004321F8"/>
    <w:rsid w:val="00432272"/>
    <w:rsid w:val="00432A7F"/>
    <w:rsid w:val="00432FCC"/>
    <w:rsid w:val="004345D2"/>
    <w:rsid w:val="004345FF"/>
    <w:rsid w:val="00435056"/>
    <w:rsid w:val="00435D1B"/>
    <w:rsid w:val="00440FA2"/>
    <w:rsid w:val="004426AD"/>
    <w:rsid w:val="00443749"/>
    <w:rsid w:val="0044430A"/>
    <w:rsid w:val="004445E3"/>
    <w:rsid w:val="00446F96"/>
    <w:rsid w:val="00447DE6"/>
    <w:rsid w:val="00450B24"/>
    <w:rsid w:val="00450FE0"/>
    <w:rsid w:val="004526A8"/>
    <w:rsid w:val="00454D3C"/>
    <w:rsid w:val="00455AF8"/>
    <w:rsid w:val="00456763"/>
    <w:rsid w:val="00456C6C"/>
    <w:rsid w:val="00457795"/>
    <w:rsid w:val="00457BC3"/>
    <w:rsid w:val="00461035"/>
    <w:rsid w:val="00461A53"/>
    <w:rsid w:val="00462656"/>
    <w:rsid w:val="004629CD"/>
    <w:rsid w:val="00463453"/>
    <w:rsid w:val="004638E8"/>
    <w:rsid w:val="00463B6A"/>
    <w:rsid w:val="0046421A"/>
    <w:rsid w:val="0046445A"/>
    <w:rsid w:val="0046485C"/>
    <w:rsid w:val="00464B88"/>
    <w:rsid w:val="0046554C"/>
    <w:rsid w:val="00466B82"/>
    <w:rsid w:val="00467146"/>
    <w:rsid w:val="00467F49"/>
    <w:rsid w:val="004707D2"/>
    <w:rsid w:val="004725A0"/>
    <w:rsid w:val="00472974"/>
    <w:rsid w:val="00472AB9"/>
    <w:rsid w:val="00472BE1"/>
    <w:rsid w:val="004734AC"/>
    <w:rsid w:val="00473540"/>
    <w:rsid w:val="00473795"/>
    <w:rsid w:val="00474D95"/>
    <w:rsid w:val="004755B3"/>
    <w:rsid w:val="00475846"/>
    <w:rsid w:val="00475D71"/>
    <w:rsid w:val="00475D7C"/>
    <w:rsid w:val="004764CA"/>
    <w:rsid w:val="00476E4E"/>
    <w:rsid w:val="004770AE"/>
    <w:rsid w:val="00477518"/>
    <w:rsid w:val="00480C6F"/>
    <w:rsid w:val="00481F06"/>
    <w:rsid w:val="0048226C"/>
    <w:rsid w:val="004826AA"/>
    <w:rsid w:val="00482A6D"/>
    <w:rsid w:val="00483493"/>
    <w:rsid w:val="004852E9"/>
    <w:rsid w:val="0048568F"/>
    <w:rsid w:val="00485C9C"/>
    <w:rsid w:val="004868D2"/>
    <w:rsid w:val="00486A88"/>
    <w:rsid w:val="00486E59"/>
    <w:rsid w:val="004873A9"/>
    <w:rsid w:val="004875F8"/>
    <w:rsid w:val="00487F74"/>
    <w:rsid w:val="00490B00"/>
    <w:rsid w:val="00490C67"/>
    <w:rsid w:val="004926EA"/>
    <w:rsid w:val="00493F17"/>
    <w:rsid w:val="0049432B"/>
    <w:rsid w:val="00494655"/>
    <w:rsid w:val="00495505"/>
    <w:rsid w:val="0049579A"/>
    <w:rsid w:val="00495FCD"/>
    <w:rsid w:val="004975E0"/>
    <w:rsid w:val="00497EF7"/>
    <w:rsid w:val="004A0059"/>
    <w:rsid w:val="004A0904"/>
    <w:rsid w:val="004A2402"/>
    <w:rsid w:val="004A257C"/>
    <w:rsid w:val="004A2E8C"/>
    <w:rsid w:val="004A4A85"/>
    <w:rsid w:val="004A5B87"/>
    <w:rsid w:val="004A5C26"/>
    <w:rsid w:val="004A6496"/>
    <w:rsid w:val="004A6639"/>
    <w:rsid w:val="004A66EC"/>
    <w:rsid w:val="004A687B"/>
    <w:rsid w:val="004A6B9F"/>
    <w:rsid w:val="004A77BA"/>
    <w:rsid w:val="004A7C87"/>
    <w:rsid w:val="004B0107"/>
    <w:rsid w:val="004B0365"/>
    <w:rsid w:val="004B14FD"/>
    <w:rsid w:val="004B1987"/>
    <w:rsid w:val="004B28A5"/>
    <w:rsid w:val="004B29AE"/>
    <w:rsid w:val="004B4A66"/>
    <w:rsid w:val="004B4F22"/>
    <w:rsid w:val="004B4F3E"/>
    <w:rsid w:val="004B73DE"/>
    <w:rsid w:val="004B7C27"/>
    <w:rsid w:val="004C01B0"/>
    <w:rsid w:val="004C10E6"/>
    <w:rsid w:val="004C2011"/>
    <w:rsid w:val="004C259B"/>
    <w:rsid w:val="004C31FF"/>
    <w:rsid w:val="004C49F3"/>
    <w:rsid w:val="004C5747"/>
    <w:rsid w:val="004C676E"/>
    <w:rsid w:val="004C6C72"/>
    <w:rsid w:val="004C6E15"/>
    <w:rsid w:val="004C7324"/>
    <w:rsid w:val="004C7572"/>
    <w:rsid w:val="004C7832"/>
    <w:rsid w:val="004C7ED0"/>
    <w:rsid w:val="004D06ED"/>
    <w:rsid w:val="004D0C93"/>
    <w:rsid w:val="004D2E24"/>
    <w:rsid w:val="004D3291"/>
    <w:rsid w:val="004D37FE"/>
    <w:rsid w:val="004D47BB"/>
    <w:rsid w:val="004D4AD4"/>
    <w:rsid w:val="004D635B"/>
    <w:rsid w:val="004D6DF5"/>
    <w:rsid w:val="004D6E84"/>
    <w:rsid w:val="004D7551"/>
    <w:rsid w:val="004D775A"/>
    <w:rsid w:val="004D7C38"/>
    <w:rsid w:val="004D7C98"/>
    <w:rsid w:val="004E033B"/>
    <w:rsid w:val="004E08AC"/>
    <w:rsid w:val="004E0EE4"/>
    <w:rsid w:val="004E4E96"/>
    <w:rsid w:val="004E63D6"/>
    <w:rsid w:val="004E652F"/>
    <w:rsid w:val="004E6AFF"/>
    <w:rsid w:val="004E73BF"/>
    <w:rsid w:val="004E743C"/>
    <w:rsid w:val="004F26AE"/>
    <w:rsid w:val="004F29B2"/>
    <w:rsid w:val="004F40EA"/>
    <w:rsid w:val="004F514B"/>
    <w:rsid w:val="004F5407"/>
    <w:rsid w:val="004F5EAA"/>
    <w:rsid w:val="004F640E"/>
    <w:rsid w:val="004F6CD5"/>
    <w:rsid w:val="004F74E1"/>
    <w:rsid w:val="004F74E5"/>
    <w:rsid w:val="004F755B"/>
    <w:rsid w:val="004F7C19"/>
    <w:rsid w:val="004F7D81"/>
    <w:rsid w:val="004F7E6B"/>
    <w:rsid w:val="00500419"/>
    <w:rsid w:val="005017B5"/>
    <w:rsid w:val="00502371"/>
    <w:rsid w:val="0050595D"/>
    <w:rsid w:val="00505B64"/>
    <w:rsid w:val="00506288"/>
    <w:rsid w:val="00506C19"/>
    <w:rsid w:val="00507C57"/>
    <w:rsid w:val="00510299"/>
    <w:rsid w:val="00510C67"/>
    <w:rsid w:val="00510F41"/>
    <w:rsid w:val="00513CE9"/>
    <w:rsid w:val="00513E72"/>
    <w:rsid w:val="00513F07"/>
    <w:rsid w:val="0051406B"/>
    <w:rsid w:val="00514216"/>
    <w:rsid w:val="00514E82"/>
    <w:rsid w:val="00515BEA"/>
    <w:rsid w:val="0051621D"/>
    <w:rsid w:val="005167BE"/>
    <w:rsid w:val="00522363"/>
    <w:rsid w:val="00522374"/>
    <w:rsid w:val="00523180"/>
    <w:rsid w:val="0052498B"/>
    <w:rsid w:val="00526AE8"/>
    <w:rsid w:val="005270E4"/>
    <w:rsid w:val="0052750C"/>
    <w:rsid w:val="0053061D"/>
    <w:rsid w:val="00530DF9"/>
    <w:rsid w:val="00531D61"/>
    <w:rsid w:val="0053267B"/>
    <w:rsid w:val="00532EDA"/>
    <w:rsid w:val="0053321C"/>
    <w:rsid w:val="0053538D"/>
    <w:rsid w:val="00535FF1"/>
    <w:rsid w:val="00536006"/>
    <w:rsid w:val="00536336"/>
    <w:rsid w:val="00537063"/>
    <w:rsid w:val="00537F00"/>
    <w:rsid w:val="00540125"/>
    <w:rsid w:val="00541046"/>
    <w:rsid w:val="0054244D"/>
    <w:rsid w:val="00542775"/>
    <w:rsid w:val="00542AD8"/>
    <w:rsid w:val="00543667"/>
    <w:rsid w:val="0054374E"/>
    <w:rsid w:val="0054462E"/>
    <w:rsid w:val="00544651"/>
    <w:rsid w:val="005447FC"/>
    <w:rsid w:val="00544DD4"/>
    <w:rsid w:val="00544EE8"/>
    <w:rsid w:val="00545236"/>
    <w:rsid w:val="0054658D"/>
    <w:rsid w:val="00547C6A"/>
    <w:rsid w:val="00547E85"/>
    <w:rsid w:val="005514A7"/>
    <w:rsid w:val="00551580"/>
    <w:rsid w:val="00551645"/>
    <w:rsid w:val="00552944"/>
    <w:rsid w:val="0055391F"/>
    <w:rsid w:val="00553E21"/>
    <w:rsid w:val="005540AF"/>
    <w:rsid w:val="005546DB"/>
    <w:rsid w:val="0055493A"/>
    <w:rsid w:val="00555EE5"/>
    <w:rsid w:val="005578ED"/>
    <w:rsid w:val="00561EAF"/>
    <w:rsid w:val="00562A03"/>
    <w:rsid w:val="00562D84"/>
    <w:rsid w:val="0056316A"/>
    <w:rsid w:val="00563A4B"/>
    <w:rsid w:val="00565791"/>
    <w:rsid w:val="0056595A"/>
    <w:rsid w:val="005673C9"/>
    <w:rsid w:val="00570279"/>
    <w:rsid w:val="00570873"/>
    <w:rsid w:val="00571A4A"/>
    <w:rsid w:val="00571DF7"/>
    <w:rsid w:val="00574155"/>
    <w:rsid w:val="0057434A"/>
    <w:rsid w:val="00574402"/>
    <w:rsid w:val="005750FF"/>
    <w:rsid w:val="0057540E"/>
    <w:rsid w:val="0057568A"/>
    <w:rsid w:val="00575D6F"/>
    <w:rsid w:val="00575DB3"/>
    <w:rsid w:val="00575FCD"/>
    <w:rsid w:val="00577173"/>
    <w:rsid w:val="00577D42"/>
    <w:rsid w:val="00580581"/>
    <w:rsid w:val="0058102E"/>
    <w:rsid w:val="0058134A"/>
    <w:rsid w:val="00581899"/>
    <w:rsid w:val="00581A7E"/>
    <w:rsid w:val="00582495"/>
    <w:rsid w:val="00583879"/>
    <w:rsid w:val="00583FB9"/>
    <w:rsid w:val="00584233"/>
    <w:rsid w:val="00585149"/>
    <w:rsid w:val="00585BF7"/>
    <w:rsid w:val="00585E8F"/>
    <w:rsid w:val="0058613A"/>
    <w:rsid w:val="00586B8B"/>
    <w:rsid w:val="005900B1"/>
    <w:rsid w:val="00590E02"/>
    <w:rsid w:val="0059124D"/>
    <w:rsid w:val="005914F8"/>
    <w:rsid w:val="005918ED"/>
    <w:rsid w:val="00591EE1"/>
    <w:rsid w:val="005924F3"/>
    <w:rsid w:val="00592C27"/>
    <w:rsid w:val="005932E6"/>
    <w:rsid w:val="005936A3"/>
    <w:rsid w:val="00593F36"/>
    <w:rsid w:val="00595756"/>
    <w:rsid w:val="00595B79"/>
    <w:rsid w:val="00596FA2"/>
    <w:rsid w:val="005A0BEA"/>
    <w:rsid w:val="005A14BD"/>
    <w:rsid w:val="005A2FB1"/>
    <w:rsid w:val="005A39AC"/>
    <w:rsid w:val="005A4310"/>
    <w:rsid w:val="005A47B5"/>
    <w:rsid w:val="005A531A"/>
    <w:rsid w:val="005A6B24"/>
    <w:rsid w:val="005A6DEA"/>
    <w:rsid w:val="005B1E9A"/>
    <w:rsid w:val="005B4A96"/>
    <w:rsid w:val="005B53B9"/>
    <w:rsid w:val="005B53CB"/>
    <w:rsid w:val="005B59C3"/>
    <w:rsid w:val="005B64B6"/>
    <w:rsid w:val="005B6B16"/>
    <w:rsid w:val="005B70B7"/>
    <w:rsid w:val="005C103E"/>
    <w:rsid w:val="005C2FC4"/>
    <w:rsid w:val="005C3881"/>
    <w:rsid w:val="005C4F2D"/>
    <w:rsid w:val="005C59E8"/>
    <w:rsid w:val="005C5FB1"/>
    <w:rsid w:val="005C6E5E"/>
    <w:rsid w:val="005C74BC"/>
    <w:rsid w:val="005D07A2"/>
    <w:rsid w:val="005D0AAD"/>
    <w:rsid w:val="005D2A46"/>
    <w:rsid w:val="005D4824"/>
    <w:rsid w:val="005D5AAA"/>
    <w:rsid w:val="005D6358"/>
    <w:rsid w:val="005D6858"/>
    <w:rsid w:val="005D68DE"/>
    <w:rsid w:val="005D76E5"/>
    <w:rsid w:val="005E1774"/>
    <w:rsid w:val="005E24B8"/>
    <w:rsid w:val="005E40E0"/>
    <w:rsid w:val="005E516A"/>
    <w:rsid w:val="005E5704"/>
    <w:rsid w:val="005E58B7"/>
    <w:rsid w:val="005E5F23"/>
    <w:rsid w:val="005F0116"/>
    <w:rsid w:val="005F0456"/>
    <w:rsid w:val="005F04B7"/>
    <w:rsid w:val="005F1C27"/>
    <w:rsid w:val="005F1E04"/>
    <w:rsid w:val="005F22F8"/>
    <w:rsid w:val="005F2A8B"/>
    <w:rsid w:val="005F2C73"/>
    <w:rsid w:val="005F5846"/>
    <w:rsid w:val="005F5D7E"/>
    <w:rsid w:val="005F5DD7"/>
    <w:rsid w:val="005F5E67"/>
    <w:rsid w:val="005F6069"/>
    <w:rsid w:val="005F60E3"/>
    <w:rsid w:val="005F62B7"/>
    <w:rsid w:val="005F6B41"/>
    <w:rsid w:val="0060143C"/>
    <w:rsid w:val="0060195D"/>
    <w:rsid w:val="006026AE"/>
    <w:rsid w:val="00604000"/>
    <w:rsid w:val="0060462B"/>
    <w:rsid w:val="0060517D"/>
    <w:rsid w:val="0060543C"/>
    <w:rsid w:val="006066F3"/>
    <w:rsid w:val="00610023"/>
    <w:rsid w:val="00611901"/>
    <w:rsid w:val="006126A6"/>
    <w:rsid w:val="006127AF"/>
    <w:rsid w:val="00613156"/>
    <w:rsid w:val="00613D2D"/>
    <w:rsid w:val="00613F18"/>
    <w:rsid w:val="00613F4F"/>
    <w:rsid w:val="00614A43"/>
    <w:rsid w:val="00615E48"/>
    <w:rsid w:val="00616773"/>
    <w:rsid w:val="00620C01"/>
    <w:rsid w:val="00621029"/>
    <w:rsid w:val="0062138C"/>
    <w:rsid w:val="00621A8F"/>
    <w:rsid w:val="00622A7C"/>
    <w:rsid w:val="00622C3C"/>
    <w:rsid w:val="006238D9"/>
    <w:rsid w:val="006247CB"/>
    <w:rsid w:val="0062644E"/>
    <w:rsid w:val="00627E6F"/>
    <w:rsid w:val="0063036B"/>
    <w:rsid w:val="00630B2E"/>
    <w:rsid w:val="00631250"/>
    <w:rsid w:val="00631E9F"/>
    <w:rsid w:val="0063526A"/>
    <w:rsid w:val="006352C1"/>
    <w:rsid w:val="00636539"/>
    <w:rsid w:val="0063667C"/>
    <w:rsid w:val="00636781"/>
    <w:rsid w:val="00637260"/>
    <w:rsid w:val="00637462"/>
    <w:rsid w:val="006374CE"/>
    <w:rsid w:val="006375F3"/>
    <w:rsid w:val="006427E0"/>
    <w:rsid w:val="0064405F"/>
    <w:rsid w:val="0064515F"/>
    <w:rsid w:val="00645175"/>
    <w:rsid w:val="006461A0"/>
    <w:rsid w:val="0064692B"/>
    <w:rsid w:val="00646A63"/>
    <w:rsid w:val="00646EE5"/>
    <w:rsid w:val="00647054"/>
    <w:rsid w:val="00650645"/>
    <w:rsid w:val="006516A3"/>
    <w:rsid w:val="00651FFC"/>
    <w:rsid w:val="00652483"/>
    <w:rsid w:val="0065263A"/>
    <w:rsid w:val="006526B7"/>
    <w:rsid w:val="00652E06"/>
    <w:rsid w:val="0065540D"/>
    <w:rsid w:val="00655B32"/>
    <w:rsid w:val="006562E0"/>
    <w:rsid w:val="006566B0"/>
    <w:rsid w:val="00656BCE"/>
    <w:rsid w:val="00656C4E"/>
    <w:rsid w:val="00656F4A"/>
    <w:rsid w:val="00657313"/>
    <w:rsid w:val="006574B8"/>
    <w:rsid w:val="00657648"/>
    <w:rsid w:val="006607B1"/>
    <w:rsid w:val="006608B2"/>
    <w:rsid w:val="00661755"/>
    <w:rsid w:val="0066234B"/>
    <w:rsid w:val="00663F78"/>
    <w:rsid w:val="006640C9"/>
    <w:rsid w:val="006648B0"/>
    <w:rsid w:val="006651DA"/>
    <w:rsid w:val="00667356"/>
    <w:rsid w:val="0066755F"/>
    <w:rsid w:val="0066778E"/>
    <w:rsid w:val="0067055A"/>
    <w:rsid w:val="00671A7D"/>
    <w:rsid w:val="00673C7D"/>
    <w:rsid w:val="006743ED"/>
    <w:rsid w:val="00674BF7"/>
    <w:rsid w:val="006757F1"/>
    <w:rsid w:val="00675942"/>
    <w:rsid w:val="00680065"/>
    <w:rsid w:val="00681A95"/>
    <w:rsid w:val="006825CE"/>
    <w:rsid w:val="00683B8E"/>
    <w:rsid w:val="006847DF"/>
    <w:rsid w:val="0068484C"/>
    <w:rsid w:val="00684FE7"/>
    <w:rsid w:val="0068570B"/>
    <w:rsid w:val="006859C0"/>
    <w:rsid w:val="00685D47"/>
    <w:rsid w:val="006872A7"/>
    <w:rsid w:val="00687D1E"/>
    <w:rsid w:val="00687E3C"/>
    <w:rsid w:val="00687E96"/>
    <w:rsid w:val="00690382"/>
    <w:rsid w:val="006903F8"/>
    <w:rsid w:val="0069065B"/>
    <w:rsid w:val="00691287"/>
    <w:rsid w:val="00691412"/>
    <w:rsid w:val="00691DC5"/>
    <w:rsid w:val="00692D0E"/>
    <w:rsid w:val="0069306C"/>
    <w:rsid w:val="0069458E"/>
    <w:rsid w:val="006946E6"/>
    <w:rsid w:val="00694F90"/>
    <w:rsid w:val="00694FDF"/>
    <w:rsid w:val="00695516"/>
    <w:rsid w:val="00697B4F"/>
    <w:rsid w:val="006A15FA"/>
    <w:rsid w:val="006A17EF"/>
    <w:rsid w:val="006A1DE5"/>
    <w:rsid w:val="006A20C1"/>
    <w:rsid w:val="006A26FA"/>
    <w:rsid w:val="006A279D"/>
    <w:rsid w:val="006A2B54"/>
    <w:rsid w:val="006A4772"/>
    <w:rsid w:val="006A515D"/>
    <w:rsid w:val="006A5307"/>
    <w:rsid w:val="006A5F46"/>
    <w:rsid w:val="006A74C4"/>
    <w:rsid w:val="006A7CDE"/>
    <w:rsid w:val="006B11F0"/>
    <w:rsid w:val="006B4D9A"/>
    <w:rsid w:val="006B54A7"/>
    <w:rsid w:val="006B6200"/>
    <w:rsid w:val="006B6FB7"/>
    <w:rsid w:val="006C324D"/>
    <w:rsid w:val="006C35C8"/>
    <w:rsid w:val="006C5D8F"/>
    <w:rsid w:val="006C64F0"/>
    <w:rsid w:val="006C651E"/>
    <w:rsid w:val="006C6DB3"/>
    <w:rsid w:val="006C70FE"/>
    <w:rsid w:val="006C74C6"/>
    <w:rsid w:val="006C76AB"/>
    <w:rsid w:val="006C7B23"/>
    <w:rsid w:val="006D0880"/>
    <w:rsid w:val="006D0C58"/>
    <w:rsid w:val="006D12EC"/>
    <w:rsid w:val="006D2A67"/>
    <w:rsid w:val="006D3DB0"/>
    <w:rsid w:val="006D4B21"/>
    <w:rsid w:val="006D4CDD"/>
    <w:rsid w:val="006D4FCD"/>
    <w:rsid w:val="006D6221"/>
    <w:rsid w:val="006D6C27"/>
    <w:rsid w:val="006D7156"/>
    <w:rsid w:val="006D77AD"/>
    <w:rsid w:val="006D77B9"/>
    <w:rsid w:val="006E10A8"/>
    <w:rsid w:val="006E1355"/>
    <w:rsid w:val="006E149A"/>
    <w:rsid w:val="006E2111"/>
    <w:rsid w:val="006E410E"/>
    <w:rsid w:val="006E59CF"/>
    <w:rsid w:val="006E5A1E"/>
    <w:rsid w:val="006E6D0F"/>
    <w:rsid w:val="006E7507"/>
    <w:rsid w:val="006E7CBF"/>
    <w:rsid w:val="006E7DB2"/>
    <w:rsid w:val="006F1585"/>
    <w:rsid w:val="006F1BF9"/>
    <w:rsid w:val="006F2697"/>
    <w:rsid w:val="006F2B95"/>
    <w:rsid w:val="006F3146"/>
    <w:rsid w:val="006F3720"/>
    <w:rsid w:val="007004F7"/>
    <w:rsid w:val="00701E36"/>
    <w:rsid w:val="00702AAE"/>
    <w:rsid w:val="007031D1"/>
    <w:rsid w:val="00703609"/>
    <w:rsid w:val="00703B0C"/>
    <w:rsid w:val="0070438C"/>
    <w:rsid w:val="0070496D"/>
    <w:rsid w:val="007056BD"/>
    <w:rsid w:val="0070659E"/>
    <w:rsid w:val="007071EC"/>
    <w:rsid w:val="007077B3"/>
    <w:rsid w:val="00707846"/>
    <w:rsid w:val="00710080"/>
    <w:rsid w:val="007106A6"/>
    <w:rsid w:val="00710E06"/>
    <w:rsid w:val="00712577"/>
    <w:rsid w:val="007125B2"/>
    <w:rsid w:val="00712F8B"/>
    <w:rsid w:val="007131B3"/>
    <w:rsid w:val="007149C9"/>
    <w:rsid w:val="0071530B"/>
    <w:rsid w:val="00715B1E"/>
    <w:rsid w:val="00716860"/>
    <w:rsid w:val="00716CC1"/>
    <w:rsid w:val="0071774A"/>
    <w:rsid w:val="00717E23"/>
    <w:rsid w:val="00721D5B"/>
    <w:rsid w:val="00722C35"/>
    <w:rsid w:val="00723530"/>
    <w:rsid w:val="00723C30"/>
    <w:rsid w:val="007244AA"/>
    <w:rsid w:val="007244C8"/>
    <w:rsid w:val="007245A9"/>
    <w:rsid w:val="00724E1E"/>
    <w:rsid w:val="007259B1"/>
    <w:rsid w:val="00725A68"/>
    <w:rsid w:val="0072609F"/>
    <w:rsid w:val="00726382"/>
    <w:rsid w:val="00726781"/>
    <w:rsid w:val="00727FE5"/>
    <w:rsid w:val="007316AD"/>
    <w:rsid w:val="0073313E"/>
    <w:rsid w:val="00733F33"/>
    <w:rsid w:val="00733F7D"/>
    <w:rsid w:val="0073455A"/>
    <w:rsid w:val="00735C7A"/>
    <w:rsid w:val="00735F8B"/>
    <w:rsid w:val="00736379"/>
    <w:rsid w:val="00737687"/>
    <w:rsid w:val="00740D20"/>
    <w:rsid w:val="007415F0"/>
    <w:rsid w:val="0074172A"/>
    <w:rsid w:val="00742100"/>
    <w:rsid w:val="0074258A"/>
    <w:rsid w:val="007426D6"/>
    <w:rsid w:val="00743654"/>
    <w:rsid w:val="00743E6A"/>
    <w:rsid w:val="00746380"/>
    <w:rsid w:val="00746738"/>
    <w:rsid w:val="00747500"/>
    <w:rsid w:val="00747A89"/>
    <w:rsid w:val="00750C37"/>
    <w:rsid w:val="007513E6"/>
    <w:rsid w:val="007514C8"/>
    <w:rsid w:val="007518C7"/>
    <w:rsid w:val="00751DF5"/>
    <w:rsid w:val="00752799"/>
    <w:rsid w:val="00752D91"/>
    <w:rsid w:val="0075322E"/>
    <w:rsid w:val="00754373"/>
    <w:rsid w:val="00754760"/>
    <w:rsid w:val="00755071"/>
    <w:rsid w:val="00755556"/>
    <w:rsid w:val="00757673"/>
    <w:rsid w:val="00760315"/>
    <w:rsid w:val="00760C2E"/>
    <w:rsid w:val="00763192"/>
    <w:rsid w:val="007652F7"/>
    <w:rsid w:val="007655C9"/>
    <w:rsid w:val="007669A5"/>
    <w:rsid w:val="007674BA"/>
    <w:rsid w:val="00767521"/>
    <w:rsid w:val="00770127"/>
    <w:rsid w:val="00771165"/>
    <w:rsid w:val="00773346"/>
    <w:rsid w:val="0077497E"/>
    <w:rsid w:val="00775DEB"/>
    <w:rsid w:val="00776458"/>
    <w:rsid w:val="007779E2"/>
    <w:rsid w:val="00777C6F"/>
    <w:rsid w:val="00781A60"/>
    <w:rsid w:val="00783606"/>
    <w:rsid w:val="007838B2"/>
    <w:rsid w:val="00783C1A"/>
    <w:rsid w:val="00787ED1"/>
    <w:rsid w:val="00787FE3"/>
    <w:rsid w:val="00790E3F"/>
    <w:rsid w:val="00790E90"/>
    <w:rsid w:val="007922DC"/>
    <w:rsid w:val="00793190"/>
    <w:rsid w:val="0079389D"/>
    <w:rsid w:val="00794538"/>
    <w:rsid w:val="00794C89"/>
    <w:rsid w:val="00796881"/>
    <w:rsid w:val="00796F72"/>
    <w:rsid w:val="007973D4"/>
    <w:rsid w:val="00797BFB"/>
    <w:rsid w:val="007A1749"/>
    <w:rsid w:val="007A1D3B"/>
    <w:rsid w:val="007A2504"/>
    <w:rsid w:val="007A2ED0"/>
    <w:rsid w:val="007A41E9"/>
    <w:rsid w:val="007A4AF3"/>
    <w:rsid w:val="007A4CBC"/>
    <w:rsid w:val="007A59F3"/>
    <w:rsid w:val="007A5C74"/>
    <w:rsid w:val="007A64F6"/>
    <w:rsid w:val="007A7C72"/>
    <w:rsid w:val="007A7ED8"/>
    <w:rsid w:val="007A7F39"/>
    <w:rsid w:val="007B05E4"/>
    <w:rsid w:val="007B06C6"/>
    <w:rsid w:val="007B0FD8"/>
    <w:rsid w:val="007B1108"/>
    <w:rsid w:val="007B151F"/>
    <w:rsid w:val="007B32F6"/>
    <w:rsid w:val="007B38FB"/>
    <w:rsid w:val="007B4840"/>
    <w:rsid w:val="007B49C0"/>
    <w:rsid w:val="007B6E75"/>
    <w:rsid w:val="007B76E2"/>
    <w:rsid w:val="007B7773"/>
    <w:rsid w:val="007C1509"/>
    <w:rsid w:val="007C3430"/>
    <w:rsid w:val="007C5120"/>
    <w:rsid w:val="007C536B"/>
    <w:rsid w:val="007C6360"/>
    <w:rsid w:val="007C6618"/>
    <w:rsid w:val="007C74E1"/>
    <w:rsid w:val="007C79FE"/>
    <w:rsid w:val="007C7E1E"/>
    <w:rsid w:val="007C7EB9"/>
    <w:rsid w:val="007D031D"/>
    <w:rsid w:val="007D08AA"/>
    <w:rsid w:val="007D15AF"/>
    <w:rsid w:val="007D28A8"/>
    <w:rsid w:val="007D2BC7"/>
    <w:rsid w:val="007D38EA"/>
    <w:rsid w:val="007D3C0C"/>
    <w:rsid w:val="007D40E5"/>
    <w:rsid w:val="007D4E0B"/>
    <w:rsid w:val="007D7BEE"/>
    <w:rsid w:val="007D7E5B"/>
    <w:rsid w:val="007E0940"/>
    <w:rsid w:val="007E32AA"/>
    <w:rsid w:val="007E396E"/>
    <w:rsid w:val="007E39FD"/>
    <w:rsid w:val="007E487A"/>
    <w:rsid w:val="007E55A0"/>
    <w:rsid w:val="007E579F"/>
    <w:rsid w:val="007E5801"/>
    <w:rsid w:val="007E5DD9"/>
    <w:rsid w:val="007E635C"/>
    <w:rsid w:val="007E6BAD"/>
    <w:rsid w:val="007E702B"/>
    <w:rsid w:val="007F017F"/>
    <w:rsid w:val="007F0352"/>
    <w:rsid w:val="007F1203"/>
    <w:rsid w:val="007F1710"/>
    <w:rsid w:val="007F36EB"/>
    <w:rsid w:val="007F3B0D"/>
    <w:rsid w:val="007F4C3C"/>
    <w:rsid w:val="007F4F15"/>
    <w:rsid w:val="007F56A8"/>
    <w:rsid w:val="007F666A"/>
    <w:rsid w:val="007F6A80"/>
    <w:rsid w:val="007F7255"/>
    <w:rsid w:val="007F72F9"/>
    <w:rsid w:val="007F73CC"/>
    <w:rsid w:val="007F792B"/>
    <w:rsid w:val="0080071B"/>
    <w:rsid w:val="008007CB"/>
    <w:rsid w:val="00800BED"/>
    <w:rsid w:val="00800C32"/>
    <w:rsid w:val="008012D2"/>
    <w:rsid w:val="0080171C"/>
    <w:rsid w:val="008017EE"/>
    <w:rsid w:val="008022B0"/>
    <w:rsid w:val="00802CE3"/>
    <w:rsid w:val="00803A79"/>
    <w:rsid w:val="00804240"/>
    <w:rsid w:val="00804620"/>
    <w:rsid w:val="00804CAE"/>
    <w:rsid w:val="008062BA"/>
    <w:rsid w:val="00806DED"/>
    <w:rsid w:val="0081015E"/>
    <w:rsid w:val="00811A34"/>
    <w:rsid w:val="00812118"/>
    <w:rsid w:val="008121BF"/>
    <w:rsid w:val="00812F16"/>
    <w:rsid w:val="008139CB"/>
    <w:rsid w:val="00813FA9"/>
    <w:rsid w:val="008143C9"/>
    <w:rsid w:val="0081538F"/>
    <w:rsid w:val="00816613"/>
    <w:rsid w:val="00816AE4"/>
    <w:rsid w:val="00816D96"/>
    <w:rsid w:val="008170DB"/>
    <w:rsid w:val="00817CA6"/>
    <w:rsid w:val="0082088C"/>
    <w:rsid w:val="00821169"/>
    <w:rsid w:val="0082122E"/>
    <w:rsid w:val="008220D8"/>
    <w:rsid w:val="008223B5"/>
    <w:rsid w:val="00822821"/>
    <w:rsid w:val="00822DB5"/>
    <w:rsid w:val="00824F5C"/>
    <w:rsid w:val="008251E4"/>
    <w:rsid w:val="00827E74"/>
    <w:rsid w:val="0083193A"/>
    <w:rsid w:val="00831ABC"/>
    <w:rsid w:val="00832146"/>
    <w:rsid w:val="00832975"/>
    <w:rsid w:val="008329FB"/>
    <w:rsid w:val="00832FFC"/>
    <w:rsid w:val="008330EA"/>
    <w:rsid w:val="00834098"/>
    <w:rsid w:val="00836187"/>
    <w:rsid w:val="008366F2"/>
    <w:rsid w:val="00840397"/>
    <w:rsid w:val="008415DC"/>
    <w:rsid w:val="008423E5"/>
    <w:rsid w:val="00842BEA"/>
    <w:rsid w:val="00842E06"/>
    <w:rsid w:val="0084327F"/>
    <w:rsid w:val="00844962"/>
    <w:rsid w:val="00844BCC"/>
    <w:rsid w:val="0084558F"/>
    <w:rsid w:val="008455D5"/>
    <w:rsid w:val="008456DB"/>
    <w:rsid w:val="00847195"/>
    <w:rsid w:val="00847677"/>
    <w:rsid w:val="00847705"/>
    <w:rsid w:val="00851C13"/>
    <w:rsid w:val="00852B6A"/>
    <w:rsid w:val="00853319"/>
    <w:rsid w:val="00853CDD"/>
    <w:rsid w:val="00853F7C"/>
    <w:rsid w:val="00855600"/>
    <w:rsid w:val="008559A7"/>
    <w:rsid w:val="00855A8B"/>
    <w:rsid w:val="00855E40"/>
    <w:rsid w:val="00856BD5"/>
    <w:rsid w:val="00857194"/>
    <w:rsid w:val="008606C0"/>
    <w:rsid w:val="00860A25"/>
    <w:rsid w:val="008639F3"/>
    <w:rsid w:val="00863B0E"/>
    <w:rsid w:val="00864668"/>
    <w:rsid w:val="00864A4E"/>
    <w:rsid w:val="008655CA"/>
    <w:rsid w:val="00865983"/>
    <w:rsid w:val="00866E42"/>
    <w:rsid w:val="00867311"/>
    <w:rsid w:val="00867B62"/>
    <w:rsid w:val="00867EBB"/>
    <w:rsid w:val="00870601"/>
    <w:rsid w:val="0087179A"/>
    <w:rsid w:val="00872018"/>
    <w:rsid w:val="0087238C"/>
    <w:rsid w:val="008737CF"/>
    <w:rsid w:val="00873DD4"/>
    <w:rsid w:val="00874BBD"/>
    <w:rsid w:val="00874D7F"/>
    <w:rsid w:val="008755BD"/>
    <w:rsid w:val="00876115"/>
    <w:rsid w:val="008765CA"/>
    <w:rsid w:val="00876ABF"/>
    <w:rsid w:val="00876B3B"/>
    <w:rsid w:val="00876C9F"/>
    <w:rsid w:val="00877FDD"/>
    <w:rsid w:val="0088023D"/>
    <w:rsid w:val="00880595"/>
    <w:rsid w:val="00880D59"/>
    <w:rsid w:val="0088148F"/>
    <w:rsid w:val="00881898"/>
    <w:rsid w:val="00883E01"/>
    <w:rsid w:val="00883F77"/>
    <w:rsid w:val="0088668F"/>
    <w:rsid w:val="00887A11"/>
    <w:rsid w:val="00890334"/>
    <w:rsid w:val="00891F94"/>
    <w:rsid w:val="0089266A"/>
    <w:rsid w:val="0089296A"/>
    <w:rsid w:val="008936E3"/>
    <w:rsid w:val="00895904"/>
    <w:rsid w:val="0089775D"/>
    <w:rsid w:val="008A0001"/>
    <w:rsid w:val="008A0F10"/>
    <w:rsid w:val="008A105B"/>
    <w:rsid w:val="008A19D6"/>
    <w:rsid w:val="008A2688"/>
    <w:rsid w:val="008A28A5"/>
    <w:rsid w:val="008A36D6"/>
    <w:rsid w:val="008A37DD"/>
    <w:rsid w:val="008A4C6F"/>
    <w:rsid w:val="008A526B"/>
    <w:rsid w:val="008A6224"/>
    <w:rsid w:val="008B03F6"/>
    <w:rsid w:val="008B1567"/>
    <w:rsid w:val="008B2F5A"/>
    <w:rsid w:val="008B4000"/>
    <w:rsid w:val="008B433C"/>
    <w:rsid w:val="008B462B"/>
    <w:rsid w:val="008B5DC3"/>
    <w:rsid w:val="008B6CE9"/>
    <w:rsid w:val="008B7593"/>
    <w:rsid w:val="008B7647"/>
    <w:rsid w:val="008B7757"/>
    <w:rsid w:val="008C060C"/>
    <w:rsid w:val="008C19E0"/>
    <w:rsid w:val="008C2AFF"/>
    <w:rsid w:val="008C30ED"/>
    <w:rsid w:val="008C4144"/>
    <w:rsid w:val="008C446D"/>
    <w:rsid w:val="008C61AC"/>
    <w:rsid w:val="008C63B3"/>
    <w:rsid w:val="008D01E0"/>
    <w:rsid w:val="008D0E91"/>
    <w:rsid w:val="008D11AB"/>
    <w:rsid w:val="008D174C"/>
    <w:rsid w:val="008D2403"/>
    <w:rsid w:val="008D2966"/>
    <w:rsid w:val="008D46BE"/>
    <w:rsid w:val="008D47F4"/>
    <w:rsid w:val="008D503F"/>
    <w:rsid w:val="008D5879"/>
    <w:rsid w:val="008D5FDE"/>
    <w:rsid w:val="008D72C6"/>
    <w:rsid w:val="008E0A8A"/>
    <w:rsid w:val="008E1A62"/>
    <w:rsid w:val="008E21C7"/>
    <w:rsid w:val="008E296F"/>
    <w:rsid w:val="008E29A0"/>
    <w:rsid w:val="008E2EF6"/>
    <w:rsid w:val="008E316C"/>
    <w:rsid w:val="008E43B8"/>
    <w:rsid w:val="008E4446"/>
    <w:rsid w:val="008E4BAF"/>
    <w:rsid w:val="008E680A"/>
    <w:rsid w:val="008E7341"/>
    <w:rsid w:val="008E769F"/>
    <w:rsid w:val="008E7A23"/>
    <w:rsid w:val="008E7FF3"/>
    <w:rsid w:val="008F0F3F"/>
    <w:rsid w:val="008F0F96"/>
    <w:rsid w:val="008F1DFC"/>
    <w:rsid w:val="008F2369"/>
    <w:rsid w:val="008F2D0B"/>
    <w:rsid w:val="008F4719"/>
    <w:rsid w:val="008F63DB"/>
    <w:rsid w:val="008F6ADF"/>
    <w:rsid w:val="008F707B"/>
    <w:rsid w:val="008F7546"/>
    <w:rsid w:val="008F775A"/>
    <w:rsid w:val="00900B0F"/>
    <w:rsid w:val="00901578"/>
    <w:rsid w:val="00902875"/>
    <w:rsid w:val="00902E52"/>
    <w:rsid w:val="00903094"/>
    <w:rsid w:val="0090325D"/>
    <w:rsid w:val="00903DD7"/>
    <w:rsid w:val="00904930"/>
    <w:rsid w:val="00905214"/>
    <w:rsid w:val="00905795"/>
    <w:rsid w:val="009058CC"/>
    <w:rsid w:val="009060FE"/>
    <w:rsid w:val="00906ABB"/>
    <w:rsid w:val="0090790F"/>
    <w:rsid w:val="0091001E"/>
    <w:rsid w:val="00910FEF"/>
    <w:rsid w:val="00911695"/>
    <w:rsid w:val="009118A9"/>
    <w:rsid w:val="00911CA6"/>
    <w:rsid w:val="0091297E"/>
    <w:rsid w:val="00912BB1"/>
    <w:rsid w:val="00912C3C"/>
    <w:rsid w:val="0091370C"/>
    <w:rsid w:val="00915ACC"/>
    <w:rsid w:val="00915B63"/>
    <w:rsid w:val="00915C46"/>
    <w:rsid w:val="00915C62"/>
    <w:rsid w:val="009162AD"/>
    <w:rsid w:val="00916615"/>
    <w:rsid w:val="00916B8B"/>
    <w:rsid w:val="0091725D"/>
    <w:rsid w:val="009208BB"/>
    <w:rsid w:val="00920CEE"/>
    <w:rsid w:val="00921174"/>
    <w:rsid w:val="0092146D"/>
    <w:rsid w:val="00921773"/>
    <w:rsid w:val="009221C5"/>
    <w:rsid w:val="00922A69"/>
    <w:rsid w:val="00923AC9"/>
    <w:rsid w:val="00923C69"/>
    <w:rsid w:val="00924D8C"/>
    <w:rsid w:val="00924DE4"/>
    <w:rsid w:val="00925425"/>
    <w:rsid w:val="0092574A"/>
    <w:rsid w:val="0092597C"/>
    <w:rsid w:val="00926501"/>
    <w:rsid w:val="009267F5"/>
    <w:rsid w:val="00926F6A"/>
    <w:rsid w:val="0092763E"/>
    <w:rsid w:val="0093203E"/>
    <w:rsid w:val="009325D6"/>
    <w:rsid w:val="00932B92"/>
    <w:rsid w:val="00932BD9"/>
    <w:rsid w:val="0093323A"/>
    <w:rsid w:val="00933D21"/>
    <w:rsid w:val="00933DF7"/>
    <w:rsid w:val="00933E1A"/>
    <w:rsid w:val="00934163"/>
    <w:rsid w:val="009344B3"/>
    <w:rsid w:val="0093512E"/>
    <w:rsid w:val="0093546D"/>
    <w:rsid w:val="009359A3"/>
    <w:rsid w:val="00936A8F"/>
    <w:rsid w:val="00936DBB"/>
    <w:rsid w:val="00937B7E"/>
    <w:rsid w:val="00937E2B"/>
    <w:rsid w:val="00940043"/>
    <w:rsid w:val="009404DB"/>
    <w:rsid w:val="00941153"/>
    <w:rsid w:val="00941681"/>
    <w:rsid w:val="00942E25"/>
    <w:rsid w:val="009437FA"/>
    <w:rsid w:val="00943854"/>
    <w:rsid w:val="0094441E"/>
    <w:rsid w:val="009445E7"/>
    <w:rsid w:val="00944DFA"/>
    <w:rsid w:val="009464D0"/>
    <w:rsid w:val="009468FC"/>
    <w:rsid w:val="009479D9"/>
    <w:rsid w:val="00947C1A"/>
    <w:rsid w:val="00951FD7"/>
    <w:rsid w:val="0095346C"/>
    <w:rsid w:val="00954849"/>
    <w:rsid w:val="00955B45"/>
    <w:rsid w:val="00956054"/>
    <w:rsid w:val="0095763E"/>
    <w:rsid w:val="00960A0F"/>
    <w:rsid w:val="00961019"/>
    <w:rsid w:val="009611C7"/>
    <w:rsid w:val="00961B5E"/>
    <w:rsid w:val="00962A5C"/>
    <w:rsid w:val="0096377D"/>
    <w:rsid w:val="0096457B"/>
    <w:rsid w:val="009649F7"/>
    <w:rsid w:val="009654CB"/>
    <w:rsid w:val="0096563E"/>
    <w:rsid w:val="00965CC4"/>
    <w:rsid w:val="00965D04"/>
    <w:rsid w:val="00966EB1"/>
    <w:rsid w:val="00967BBF"/>
    <w:rsid w:val="009728BF"/>
    <w:rsid w:val="00972FB6"/>
    <w:rsid w:val="00972FDE"/>
    <w:rsid w:val="009740C1"/>
    <w:rsid w:val="00974877"/>
    <w:rsid w:val="0097600D"/>
    <w:rsid w:val="009768D9"/>
    <w:rsid w:val="00977704"/>
    <w:rsid w:val="00977ED5"/>
    <w:rsid w:val="00980971"/>
    <w:rsid w:val="00980A13"/>
    <w:rsid w:val="009810C2"/>
    <w:rsid w:val="00982710"/>
    <w:rsid w:val="009841A3"/>
    <w:rsid w:val="00984D22"/>
    <w:rsid w:val="00984D28"/>
    <w:rsid w:val="00985321"/>
    <w:rsid w:val="0098673C"/>
    <w:rsid w:val="0098690B"/>
    <w:rsid w:val="00987CFB"/>
    <w:rsid w:val="00990A30"/>
    <w:rsid w:val="009910A9"/>
    <w:rsid w:val="009916A6"/>
    <w:rsid w:val="009918C8"/>
    <w:rsid w:val="00992270"/>
    <w:rsid w:val="00992279"/>
    <w:rsid w:val="00993557"/>
    <w:rsid w:val="009936E4"/>
    <w:rsid w:val="00993C1B"/>
    <w:rsid w:val="00993D96"/>
    <w:rsid w:val="0099439D"/>
    <w:rsid w:val="0099544C"/>
    <w:rsid w:val="00996EC4"/>
    <w:rsid w:val="009A1611"/>
    <w:rsid w:val="009A27C4"/>
    <w:rsid w:val="009A2804"/>
    <w:rsid w:val="009A4BB3"/>
    <w:rsid w:val="009A5E00"/>
    <w:rsid w:val="009A7583"/>
    <w:rsid w:val="009B1F29"/>
    <w:rsid w:val="009B212B"/>
    <w:rsid w:val="009B226A"/>
    <w:rsid w:val="009B4B63"/>
    <w:rsid w:val="009B64CE"/>
    <w:rsid w:val="009B6A6C"/>
    <w:rsid w:val="009B6F36"/>
    <w:rsid w:val="009B7497"/>
    <w:rsid w:val="009B783A"/>
    <w:rsid w:val="009C03C6"/>
    <w:rsid w:val="009C0D69"/>
    <w:rsid w:val="009C0F45"/>
    <w:rsid w:val="009C1549"/>
    <w:rsid w:val="009C1D05"/>
    <w:rsid w:val="009C1EDE"/>
    <w:rsid w:val="009C2A87"/>
    <w:rsid w:val="009C31DB"/>
    <w:rsid w:val="009C49A6"/>
    <w:rsid w:val="009C4E56"/>
    <w:rsid w:val="009C506D"/>
    <w:rsid w:val="009C5254"/>
    <w:rsid w:val="009C61EE"/>
    <w:rsid w:val="009D1AEE"/>
    <w:rsid w:val="009D1CF0"/>
    <w:rsid w:val="009D28AB"/>
    <w:rsid w:val="009D33B4"/>
    <w:rsid w:val="009D567A"/>
    <w:rsid w:val="009D6470"/>
    <w:rsid w:val="009D756A"/>
    <w:rsid w:val="009E0D0A"/>
    <w:rsid w:val="009E10A6"/>
    <w:rsid w:val="009E110B"/>
    <w:rsid w:val="009E1471"/>
    <w:rsid w:val="009E22A0"/>
    <w:rsid w:val="009E25BB"/>
    <w:rsid w:val="009E4287"/>
    <w:rsid w:val="009E4929"/>
    <w:rsid w:val="009E59EB"/>
    <w:rsid w:val="009E5A22"/>
    <w:rsid w:val="009E5F8B"/>
    <w:rsid w:val="009E6C21"/>
    <w:rsid w:val="009E75EA"/>
    <w:rsid w:val="009E7A2A"/>
    <w:rsid w:val="009F1E62"/>
    <w:rsid w:val="009F2628"/>
    <w:rsid w:val="009F2CA0"/>
    <w:rsid w:val="009F2EF4"/>
    <w:rsid w:val="009F31C8"/>
    <w:rsid w:val="009F3976"/>
    <w:rsid w:val="009F3A05"/>
    <w:rsid w:val="009F3C37"/>
    <w:rsid w:val="009F3FB2"/>
    <w:rsid w:val="009F4547"/>
    <w:rsid w:val="009F4EA7"/>
    <w:rsid w:val="009F664F"/>
    <w:rsid w:val="009F7210"/>
    <w:rsid w:val="009F74EC"/>
    <w:rsid w:val="009F7E04"/>
    <w:rsid w:val="00A0048C"/>
    <w:rsid w:val="00A00DE3"/>
    <w:rsid w:val="00A01D5C"/>
    <w:rsid w:val="00A033D9"/>
    <w:rsid w:val="00A03955"/>
    <w:rsid w:val="00A048E9"/>
    <w:rsid w:val="00A0548E"/>
    <w:rsid w:val="00A05527"/>
    <w:rsid w:val="00A0553E"/>
    <w:rsid w:val="00A06C34"/>
    <w:rsid w:val="00A0758D"/>
    <w:rsid w:val="00A078D1"/>
    <w:rsid w:val="00A07EFC"/>
    <w:rsid w:val="00A117B7"/>
    <w:rsid w:val="00A11908"/>
    <w:rsid w:val="00A136DA"/>
    <w:rsid w:val="00A16C29"/>
    <w:rsid w:val="00A17746"/>
    <w:rsid w:val="00A17FFA"/>
    <w:rsid w:val="00A2017F"/>
    <w:rsid w:val="00A203F1"/>
    <w:rsid w:val="00A20568"/>
    <w:rsid w:val="00A20C31"/>
    <w:rsid w:val="00A20F9A"/>
    <w:rsid w:val="00A2201D"/>
    <w:rsid w:val="00A233E7"/>
    <w:rsid w:val="00A24AE5"/>
    <w:rsid w:val="00A24CEA"/>
    <w:rsid w:val="00A267D4"/>
    <w:rsid w:val="00A26B26"/>
    <w:rsid w:val="00A30464"/>
    <w:rsid w:val="00A30775"/>
    <w:rsid w:val="00A30889"/>
    <w:rsid w:val="00A31424"/>
    <w:rsid w:val="00A31C76"/>
    <w:rsid w:val="00A32731"/>
    <w:rsid w:val="00A3282C"/>
    <w:rsid w:val="00A33D18"/>
    <w:rsid w:val="00A34F3C"/>
    <w:rsid w:val="00A350B1"/>
    <w:rsid w:val="00A3559F"/>
    <w:rsid w:val="00A35CF4"/>
    <w:rsid w:val="00A3651F"/>
    <w:rsid w:val="00A36CC1"/>
    <w:rsid w:val="00A372E3"/>
    <w:rsid w:val="00A415D9"/>
    <w:rsid w:val="00A41CF8"/>
    <w:rsid w:val="00A421FE"/>
    <w:rsid w:val="00A431D7"/>
    <w:rsid w:val="00A438BE"/>
    <w:rsid w:val="00A43ABE"/>
    <w:rsid w:val="00A43B59"/>
    <w:rsid w:val="00A45375"/>
    <w:rsid w:val="00A46AAA"/>
    <w:rsid w:val="00A5031B"/>
    <w:rsid w:val="00A50B13"/>
    <w:rsid w:val="00A52550"/>
    <w:rsid w:val="00A53F47"/>
    <w:rsid w:val="00A55F29"/>
    <w:rsid w:val="00A560D7"/>
    <w:rsid w:val="00A56143"/>
    <w:rsid w:val="00A56281"/>
    <w:rsid w:val="00A565C9"/>
    <w:rsid w:val="00A57655"/>
    <w:rsid w:val="00A57F46"/>
    <w:rsid w:val="00A615AC"/>
    <w:rsid w:val="00A61A04"/>
    <w:rsid w:val="00A621F5"/>
    <w:rsid w:val="00A6274D"/>
    <w:rsid w:val="00A62DD9"/>
    <w:rsid w:val="00A63E6E"/>
    <w:rsid w:val="00A643EE"/>
    <w:rsid w:val="00A64E69"/>
    <w:rsid w:val="00A66239"/>
    <w:rsid w:val="00A66262"/>
    <w:rsid w:val="00A664C2"/>
    <w:rsid w:val="00A67124"/>
    <w:rsid w:val="00A71106"/>
    <w:rsid w:val="00A71623"/>
    <w:rsid w:val="00A72410"/>
    <w:rsid w:val="00A72B54"/>
    <w:rsid w:val="00A7318E"/>
    <w:rsid w:val="00A734E0"/>
    <w:rsid w:val="00A73A66"/>
    <w:rsid w:val="00A742E6"/>
    <w:rsid w:val="00A7467B"/>
    <w:rsid w:val="00A74DB9"/>
    <w:rsid w:val="00A751B1"/>
    <w:rsid w:val="00A75D90"/>
    <w:rsid w:val="00A763D6"/>
    <w:rsid w:val="00A770E8"/>
    <w:rsid w:val="00A7718D"/>
    <w:rsid w:val="00A77B55"/>
    <w:rsid w:val="00A80B78"/>
    <w:rsid w:val="00A81052"/>
    <w:rsid w:val="00A81FF2"/>
    <w:rsid w:val="00A823FB"/>
    <w:rsid w:val="00A827BA"/>
    <w:rsid w:val="00A83B7A"/>
    <w:rsid w:val="00A8420F"/>
    <w:rsid w:val="00A84B18"/>
    <w:rsid w:val="00A86CFE"/>
    <w:rsid w:val="00A86DDE"/>
    <w:rsid w:val="00A877D3"/>
    <w:rsid w:val="00A900C7"/>
    <w:rsid w:val="00A90114"/>
    <w:rsid w:val="00A91405"/>
    <w:rsid w:val="00A9190B"/>
    <w:rsid w:val="00A92A0F"/>
    <w:rsid w:val="00A93EB4"/>
    <w:rsid w:val="00A944B6"/>
    <w:rsid w:val="00A969EB"/>
    <w:rsid w:val="00A97415"/>
    <w:rsid w:val="00AA1D75"/>
    <w:rsid w:val="00AA1F7F"/>
    <w:rsid w:val="00AA3CC7"/>
    <w:rsid w:val="00AA3F28"/>
    <w:rsid w:val="00AA51F6"/>
    <w:rsid w:val="00AA5BEE"/>
    <w:rsid w:val="00AA6B6E"/>
    <w:rsid w:val="00AA76A5"/>
    <w:rsid w:val="00AA779B"/>
    <w:rsid w:val="00AB1B75"/>
    <w:rsid w:val="00AB1FE4"/>
    <w:rsid w:val="00AB3B36"/>
    <w:rsid w:val="00AB4694"/>
    <w:rsid w:val="00AB4CB8"/>
    <w:rsid w:val="00AB556C"/>
    <w:rsid w:val="00AB5F47"/>
    <w:rsid w:val="00AB74FD"/>
    <w:rsid w:val="00AC2914"/>
    <w:rsid w:val="00AC328C"/>
    <w:rsid w:val="00AC41C7"/>
    <w:rsid w:val="00AC4293"/>
    <w:rsid w:val="00AC50D4"/>
    <w:rsid w:val="00AC5300"/>
    <w:rsid w:val="00AC5C64"/>
    <w:rsid w:val="00AC5DD3"/>
    <w:rsid w:val="00AC7751"/>
    <w:rsid w:val="00AC799B"/>
    <w:rsid w:val="00AD0D08"/>
    <w:rsid w:val="00AD0F9D"/>
    <w:rsid w:val="00AD1062"/>
    <w:rsid w:val="00AD135E"/>
    <w:rsid w:val="00AD232D"/>
    <w:rsid w:val="00AD32D0"/>
    <w:rsid w:val="00AD4369"/>
    <w:rsid w:val="00AD69CD"/>
    <w:rsid w:val="00AD69FC"/>
    <w:rsid w:val="00AD6EC8"/>
    <w:rsid w:val="00AE0280"/>
    <w:rsid w:val="00AE08E4"/>
    <w:rsid w:val="00AE2A7D"/>
    <w:rsid w:val="00AE35BC"/>
    <w:rsid w:val="00AE4475"/>
    <w:rsid w:val="00AE5CD6"/>
    <w:rsid w:val="00AE6033"/>
    <w:rsid w:val="00AE70CC"/>
    <w:rsid w:val="00AF0273"/>
    <w:rsid w:val="00AF1313"/>
    <w:rsid w:val="00AF155B"/>
    <w:rsid w:val="00AF1D4C"/>
    <w:rsid w:val="00AF1F67"/>
    <w:rsid w:val="00AF1F6B"/>
    <w:rsid w:val="00AF462A"/>
    <w:rsid w:val="00AF4E5B"/>
    <w:rsid w:val="00AF4F26"/>
    <w:rsid w:val="00AF56D2"/>
    <w:rsid w:val="00AF5856"/>
    <w:rsid w:val="00AF700F"/>
    <w:rsid w:val="00B00B1A"/>
    <w:rsid w:val="00B00BA2"/>
    <w:rsid w:val="00B025EB"/>
    <w:rsid w:val="00B032B6"/>
    <w:rsid w:val="00B03596"/>
    <w:rsid w:val="00B04B98"/>
    <w:rsid w:val="00B07BF3"/>
    <w:rsid w:val="00B10159"/>
    <w:rsid w:val="00B103E6"/>
    <w:rsid w:val="00B10CDA"/>
    <w:rsid w:val="00B112A4"/>
    <w:rsid w:val="00B112E2"/>
    <w:rsid w:val="00B11CF8"/>
    <w:rsid w:val="00B12890"/>
    <w:rsid w:val="00B135DF"/>
    <w:rsid w:val="00B13D1A"/>
    <w:rsid w:val="00B14945"/>
    <w:rsid w:val="00B16FAE"/>
    <w:rsid w:val="00B1729B"/>
    <w:rsid w:val="00B17CA6"/>
    <w:rsid w:val="00B23158"/>
    <w:rsid w:val="00B25241"/>
    <w:rsid w:val="00B260EF"/>
    <w:rsid w:val="00B26DA1"/>
    <w:rsid w:val="00B31060"/>
    <w:rsid w:val="00B3135C"/>
    <w:rsid w:val="00B313F5"/>
    <w:rsid w:val="00B31D18"/>
    <w:rsid w:val="00B31E6A"/>
    <w:rsid w:val="00B32506"/>
    <w:rsid w:val="00B32CE0"/>
    <w:rsid w:val="00B3344B"/>
    <w:rsid w:val="00B3495A"/>
    <w:rsid w:val="00B34B30"/>
    <w:rsid w:val="00B35B38"/>
    <w:rsid w:val="00B35F35"/>
    <w:rsid w:val="00B361C6"/>
    <w:rsid w:val="00B361FB"/>
    <w:rsid w:val="00B36799"/>
    <w:rsid w:val="00B3713B"/>
    <w:rsid w:val="00B37823"/>
    <w:rsid w:val="00B403E1"/>
    <w:rsid w:val="00B40CC3"/>
    <w:rsid w:val="00B42149"/>
    <w:rsid w:val="00B424D8"/>
    <w:rsid w:val="00B42C69"/>
    <w:rsid w:val="00B42E38"/>
    <w:rsid w:val="00B433C6"/>
    <w:rsid w:val="00B43646"/>
    <w:rsid w:val="00B443D8"/>
    <w:rsid w:val="00B44656"/>
    <w:rsid w:val="00B44666"/>
    <w:rsid w:val="00B44E85"/>
    <w:rsid w:val="00B458DF"/>
    <w:rsid w:val="00B469DF"/>
    <w:rsid w:val="00B47691"/>
    <w:rsid w:val="00B508E6"/>
    <w:rsid w:val="00B51902"/>
    <w:rsid w:val="00B5274A"/>
    <w:rsid w:val="00B5289D"/>
    <w:rsid w:val="00B5354A"/>
    <w:rsid w:val="00B544EE"/>
    <w:rsid w:val="00B55A2C"/>
    <w:rsid w:val="00B566B3"/>
    <w:rsid w:val="00B57D55"/>
    <w:rsid w:val="00B601D2"/>
    <w:rsid w:val="00B6055C"/>
    <w:rsid w:val="00B612BA"/>
    <w:rsid w:val="00B63336"/>
    <w:rsid w:val="00B633A3"/>
    <w:rsid w:val="00B63775"/>
    <w:rsid w:val="00B6406B"/>
    <w:rsid w:val="00B6483B"/>
    <w:rsid w:val="00B648C0"/>
    <w:rsid w:val="00B65C71"/>
    <w:rsid w:val="00B66000"/>
    <w:rsid w:val="00B6683B"/>
    <w:rsid w:val="00B6695F"/>
    <w:rsid w:val="00B705CC"/>
    <w:rsid w:val="00B70FFD"/>
    <w:rsid w:val="00B721AC"/>
    <w:rsid w:val="00B722AE"/>
    <w:rsid w:val="00B724AA"/>
    <w:rsid w:val="00B745AD"/>
    <w:rsid w:val="00B7690F"/>
    <w:rsid w:val="00B76CBC"/>
    <w:rsid w:val="00B7744C"/>
    <w:rsid w:val="00B77A6E"/>
    <w:rsid w:val="00B77DD1"/>
    <w:rsid w:val="00B801F3"/>
    <w:rsid w:val="00B81344"/>
    <w:rsid w:val="00B82577"/>
    <w:rsid w:val="00B83144"/>
    <w:rsid w:val="00B833E8"/>
    <w:rsid w:val="00B83904"/>
    <w:rsid w:val="00B849FA"/>
    <w:rsid w:val="00B856F6"/>
    <w:rsid w:val="00B85FFC"/>
    <w:rsid w:val="00B87162"/>
    <w:rsid w:val="00B87771"/>
    <w:rsid w:val="00B87D8B"/>
    <w:rsid w:val="00B90370"/>
    <w:rsid w:val="00B905FC"/>
    <w:rsid w:val="00B92054"/>
    <w:rsid w:val="00B920A5"/>
    <w:rsid w:val="00B93326"/>
    <w:rsid w:val="00B936C0"/>
    <w:rsid w:val="00B9441D"/>
    <w:rsid w:val="00B954FC"/>
    <w:rsid w:val="00BA109A"/>
    <w:rsid w:val="00BA1B97"/>
    <w:rsid w:val="00BA1DB6"/>
    <w:rsid w:val="00BA248F"/>
    <w:rsid w:val="00BA2EEC"/>
    <w:rsid w:val="00BA3999"/>
    <w:rsid w:val="00BA4E4D"/>
    <w:rsid w:val="00BA7444"/>
    <w:rsid w:val="00BB088A"/>
    <w:rsid w:val="00BB0911"/>
    <w:rsid w:val="00BB2E90"/>
    <w:rsid w:val="00BB32FA"/>
    <w:rsid w:val="00BB3384"/>
    <w:rsid w:val="00BB3677"/>
    <w:rsid w:val="00BB4100"/>
    <w:rsid w:val="00BB4B40"/>
    <w:rsid w:val="00BB6BE5"/>
    <w:rsid w:val="00BC0BF2"/>
    <w:rsid w:val="00BC2956"/>
    <w:rsid w:val="00BC3F52"/>
    <w:rsid w:val="00BC56D6"/>
    <w:rsid w:val="00BC5AEF"/>
    <w:rsid w:val="00BC5E6B"/>
    <w:rsid w:val="00BC7854"/>
    <w:rsid w:val="00BD03F1"/>
    <w:rsid w:val="00BD084B"/>
    <w:rsid w:val="00BD1713"/>
    <w:rsid w:val="00BD201E"/>
    <w:rsid w:val="00BD2BA1"/>
    <w:rsid w:val="00BD2FFF"/>
    <w:rsid w:val="00BD3F0B"/>
    <w:rsid w:val="00BD411C"/>
    <w:rsid w:val="00BD4622"/>
    <w:rsid w:val="00BD46A4"/>
    <w:rsid w:val="00BD4870"/>
    <w:rsid w:val="00BD48DB"/>
    <w:rsid w:val="00BD4A49"/>
    <w:rsid w:val="00BD569F"/>
    <w:rsid w:val="00BD5E92"/>
    <w:rsid w:val="00BD6296"/>
    <w:rsid w:val="00BD68DB"/>
    <w:rsid w:val="00BE086D"/>
    <w:rsid w:val="00BE0DA7"/>
    <w:rsid w:val="00BE28F0"/>
    <w:rsid w:val="00BE2CCB"/>
    <w:rsid w:val="00BE46AB"/>
    <w:rsid w:val="00BE5763"/>
    <w:rsid w:val="00BE5A1C"/>
    <w:rsid w:val="00BE5B38"/>
    <w:rsid w:val="00BE7B76"/>
    <w:rsid w:val="00BF0035"/>
    <w:rsid w:val="00BF19E1"/>
    <w:rsid w:val="00BF2A66"/>
    <w:rsid w:val="00BF2CCB"/>
    <w:rsid w:val="00BF4F8F"/>
    <w:rsid w:val="00BF52C2"/>
    <w:rsid w:val="00BF5A26"/>
    <w:rsid w:val="00BF5BE0"/>
    <w:rsid w:val="00BF5C48"/>
    <w:rsid w:val="00BF7A38"/>
    <w:rsid w:val="00BF7A8B"/>
    <w:rsid w:val="00C01904"/>
    <w:rsid w:val="00C01D5D"/>
    <w:rsid w:val="00C03350"/>
    <w:rsid w:val="00C03D79"/>
    <w:rsid w:val="00C05E02"/>
    <w:rsid w:val="00C06270"/>
    <w:rsid w:val="00C063E5"/>
    <w:rsid w:val="00C06F4C"/>
    <w:rsid w:val="00C07362"/>
    <w:rsid w:val="00C0736E"/>
    <w:rsid w:val="00C07D57"/>
    <w:rsid w:val="00C114ED"/>
    <w:rsid w:val="00C11887"/>
    <w:rsid w:val="00C11DF6"/>
    <w:rsid w:val="00C1219F"/>
    <w:rsid w:val="00C12304"/>
    <w:rsid w:val="00C12EE3"/>
    <w:rsid w:val="00C143E0"/>
    <w:rsid w:val="00C14CD5"/>
    <w:rsid w:val="00C150C4"/>
    <w:rsid w:val="00C150D9"/>
    <w:rsid w:val="00C151CE"/>
    <w:rsid w:val="00C16151"/>
    <w:rsid w:val="00C1673F"/>
    <w:rsid w:val="00C16D9C"/>
    <w:rsid w:val="00C172AF"/>
    <w:rsid w:val="00C17D64"/>
    <w:rsid w:val="00C17D80"/>
    <w:rsid w:val="00C20C29"/>
    <w:rsid w:val="00C215F2"/>
    <w:rsid w:val="00C21DA4"/>
    <w:rsid w:val="00C223C0"/>
    <w:rsid w:val="00C22CCE"/>
    <w:rsid w:val="00C23145"/>
    <w:rsid w:val="00C23BE1"/>
    <w:rsid w:val="00C23DFA"/>
    <w:rsid w:val="00C24A77"/>
    <w:rsid w:val="00C24B4A"/>
    <w:rsid w:val="00C253C0"/>
    <w:rsid w:val="00C26415"/>
    <w:rsid w:val="00C26EE2"/>
    <w:rsid w:val="00C27E77"/>
    <w:rsid w:val="00C315AE"/>
    <w:rsid w:val="00C315C3"/>
    <w:rsid w:val="00C329E4"/>
    <w:rsid w:val="00C33C0C"/>
    <w:rsid w:val="00C3554F"/>
    <w:rsid w:val="00C35AA6"/>
    <w:rsid w:val="00C37EE3"/>
    <w:rsid w:val="00C417B4"/>
    <w:rsid w:val="00C42065"/>
    <w:rsid w:val="00C424CA"/>
    <w:rsid w:val="00C433F1"/>
    <w:rsid w:val="00C453F3"/>
    <w:rsid w:val="00C45B1E"/>
    <w:rsid w:val="00C45B8E"/>
    <w:rsid w:val="00C467B6"/>
    <w:rsid w:val="00C47824"/>
    <w:rsid w:val="00C47D73"/>
    <w:rsid w:val="00C516D5"/>
    <w:rsid w:val="00C51DC5"/>
    <w:rsid w:val="00C5312E"/>
    <w:rsid w:val="00C53491"/>
    <w:rsid w:val="00C53C60"/>
    <w:rsid w:val="00C54024"/>
    <w:rsid w:val="00C56D41"/>
    <w:rsid w:val="00C602D7"/>
    <w:rsid w:val="00C60CB2"/>
    <w:rsid w:val="00C61905"/>
    <w:rsid w:val="00C6282C"/>
    <w:rsid w:val="00C638BF"/>
    <w:rsid w:val="00C64058"/>
    <w:rsid w:val="00C642E4"/>
    <w:rsid w:val="00C6494D"/>
    <w:rsid w:val="00C66A6B"/>
    <w:rsid w:val="00C67768"/>
    <w:rsid w:val="00C703C6"/>
    <w:rsid w:val="00C715DC"/>
    <w:rsid w:val="00C74301"/>
    <w:rsid w:val="00C75B57"/>
    <w:rsid w:val="00C75BC7"/>
    <w:rsid w:val="00C75C32"/>
    <w:rsid w:val="00C7614D"/>
    <w:rsid w:val="00C766DD"/>
    <w:rsid w:val="00C76E21"/>
    <w:rsid w:val="00C77483"/>
    <w:rsid w:val="00C7752E"/>
    <w:rsid w:val="00C77ED3"/>
    <w:rsid w:val="00C806DE"/>
    <w:rsid w:val="00C81B6A"/>
    <w:rsid w:val="00C8274E"/>
    <w:rsid w:val="00C82CF5"/>
    <w:rsid w:val="00C8348A"/>
    <w:rsid w:val="00C83CA2"/>
    <w:rsid w:val="00C91854"/>
    <w:rsid w:val="00C95472"/>
    <w:rsid w:val="00C96E64"/>
    <w:rsid w:val="00C974FD"/>
    <w:rsid w:val="00CA0B2C"/>
    <w:rsid w:val="00CA6F77"/>
    <w:rsid w:val="00CA744B"/>
    <w:rsid w:val="00CA762D"/>
    <w:rsid w:val="00CB0466"/>
    <w:rsid w:val="00CB060C"/>
    <w:rsid w:val="00CB0BD4"/>
    <w:rsid w:val="00CB1402"/>
    <w:rsid w:val="00CB15E9"/>
    <w:rsid w:val="00CB1BF5"/>
    <w:rsid w:val="00CB1CBE"/>
    <w:rsid w:val="00CB2E82"/>
    <w:rsid w:val="00CB31BA"/>
    <w:rsid w:val="00CB3552"/>
    <w:rsid w:val="00CB3DD0"/>
    <w:rsid w:val="00CB4CDD"/>
    <w:rsid w:val="00CB524F"/>
    <w:rsid w:val="00CB5B22"/>
    <w:rsid w:val="00CB5CE6"/>
    <w:rsid w:val="00CB623A"/>
    <w:rsid w:val="00CB75FF"/>
    <w:rsid w:val="00CB7D93"/>
    <w:rsid w:val="00CB7E08"/>
    <w:rsid w:val="00CB7E13"/>
    <w:rsid w:val="00CC01DF"/>
    <w:rsid w:val="00CC0622"/>
    <w:rsid w:val="00CC1151"/>
    <w:rsid w:val="00CC1397"/>
    <w:rsid w:val="00CC1BAE"/>
    <w:rsid w:val="00CC1F85"/>
    <w:rsid w:val="00CC2FD1"/>
    <w:rsid w:val="00CC30F5"/>
    <w:rsid w:val="00CC34BC"/>
    <w:rsid w:val="00CC363A"/>
    <w:rsid w:val="00CC55AC"/>
    <w:rsid w:val="00CC5CEB"/>
    <w:rsid w:val="00CC66DB"/>
    <w:rsid w:val="00CC72B6"/>
    <w:rsid w:val="00CD0032"/>
    <w:rsid w:val="00CD1C31"/>
    <w:rsid w:val="00CD259E"/>
    <w:rsid w:val="00CD2E48"/>
    <w:rsid w:val="00CD2F29"/>
    <w:rsid w:val="00CD2F8B"/>
    <w:rsid w:val="00CD31CA"/>
    <w:rsid w:val="00CD37B6"/>
    <w:rsid w:val="00CD3AE6"/>
    <w:rsid w:val="00CD3BF4"/>
    <w:rsid w:val="00CD4517"/>
    <w:rsid w:val="00CD5D43"/>
    <w:rsid w:val="00CD6F01"/>
    <w:rsid w:val="00CD7553"/>
    <w:rsid w:val="00CD7C24"/>
    <w:rsid w:val="00CE1310"/>
    <w:rsid w:val="00CE1722"/>
    <w:rsid w:val="00CE3739"/>
    <w:rsid w:val="00CE38B7"/>
    <w:rsid w:val="00CE3C02"/>
    <w:rsid w:val="00CE6A13"/>
    <w:rsid w:val="00CE6BE0"/>
    <w:rsid w:val="00CF0C7E"/>
    <w:rsid w:val="00CF2043"/>
    <w:rsid w:val="00CF34D3"/>
    <w:rsid w:val="00CF446A"/>
    <w:rsid w:val="00CF4B3D"/>
    <w:rsid w:val="00CF5087"/>
    <w:rsid w:val="00CF5657"/>
    <w:rsid w:val="00CF78BC"/>
    <w:rsid w:val="00CF7DF5"/>
    <w:rsid w:val="00D00493"/>
    <w:rsid w:val="00D0106D"/>
    <w:rsid w:val="00D02888"/>
    <w:rsid w:val="00D0347C"/>
    <w:rsid w:val="00D035AD"/>
    <w:rsid w:val="00D04E79"/>
    <w:rsid w:val="00D05575"/>
    <w:rsid w:val="00D0566F"/>
    <w:rsid w:val="00D05703"/>
    <w:rsid w:val="00D05BD8"/>
    <w:rsid w:val="00D0695F"/>
    <w:rsid w:val="00D07BE7"/>
    <w:rsid w:val="00D07D74"/>
    <w:rsid w:val="00D10035"/>
    <w:rsid w:val="00D10A0D"/>
    <w:rsid w:val="00D10AB0"/>
    <w:rsid w:val="00D11018"/>
    <w:rsid w:val="00D114F9"/>
    <w:rsid w:val="00D11FF4"/>
    <w:rsid w:val="00D12012"/>
    <w:rsid w:val="00D12B04"/>
    <w:rsid w:val="00D12D38"/>
    <w:rsid w:val="00D12E3E"/>
    <w:rsid w:val="00D13B43"/>
    <w:rsid w:val="00D14FD6"/>
    <w:rsid w:val="00D1566D"/>
    <w:rsid w:val="00D1648C"/>
    <w:rsid w:val="00D17A5E"/>
    <w:rsid w:val="00D17C3C"/>
    <w:rsid w:val="00D217F8"/>
    <w:rsid w:val="00D21CB7"/>
    <w:rsid w:val="00D221B5"/>
    <w:rsid w:val="00D24434"/>
    <w:rsid w:val="00D24D32"/>
    <w:rsid w:val="00D25412"/>
    <w:rsid w:val="00D259EB"/>
    <w:rsid w:val="00D25A96"/>
    <w:rsid w:val="00D2664E"/>
    <w:rsid w:val="00D276CC"/>
    <w:rsid w:val="00D30271"/>
    <w:rsid w:val="00D3192E"/>
    <w:rsid w:val="00D32A71"/>
    <w:rsid w:val="00D32DFE"/>
    <w:rsid w:val="00D33686"/>
    <w:rsid w:val="00D338AD"/>
    <w:rsid w:val="00D33E38"/>
    <w:rsid w:val="00D3481E"/>
    <w:rsid w:val="00D34EA2"/>
    <w:rsid w:val="00D34F94"/>
    <w:rsid w:val="00D3521C"/>
    <w:rsid w:val="00D35ABD"/>
    <w:rsid w:val="00D401FD"/>
    <w:rsid w:val="00D4045D"/>
    <w:rsid w:val="00D40754"/>
    <w:rsid w:val="00D40B6A"/>
    <w:rsid w:val="00D40BFD"/>
    <w:rsid w:val="00D41685"/>
    <w:rsid w:val="00D420B4"/>
    <w:rsid w:val="00D42BB7"/>
    <w:rsid w:val="00D42D86"/>
    <w:rsid w:val="00D43FB8"/>
    <w:rsid w:val="00D440D5"/>
    <w:rsid w:val="00D44404"/>
    <w:rsid w:val="00D44621"/>
    <w:rsid w:val="00D451B2"/>
    <w:rsid w:val="00D452D5"/>
    <w:rsid w:val="00D46B0C"/>
    <w:rsid w:val="00D46C22"/>
    <w:rsid w:val="00D474AE"/>
    <w:rsid w:val="00D51542"/>
    <w:rsid w:val="00D51E53"/>
    <w:rsid w:val="00D525C7"/>
    <w:rsid w:val="00D535D4"/>
    <w:rsid w:val="00D5372F"/>
    <w:rsid w:val="00D54DF4"/>
    <w:rsid w:val="00D54FC6"/>
    <w:rsid w:val="00D5532E"/>
    <w:rsid w:val="00D556F0"/>
    <w:rsid w:val="00D55876"/>
    <w:rsid w:val="00D55BF6"/>
    <w:rsid w:val="00D57975"/>
    <w:rsid w:val="00D579B6"/>
    <w:rsid w:val="00D60D58"/>
    <w:rsid w:val="00D61142"/>
    <w:rsid w:val="00D6166E"/>
    <w:rsid w:val="00D627DC"/>
    <w:rsid w:val="00D63082"/>
    <w:rsid w:val="00D63439"/>
    <w:rsid w:val="00D6350C"/>
    <w:rsid w:val="00D64269"/>
    <w:rsid w:val="00D64B96"/>
    <w:rsid w:val="00D70CF7"/>
    <w:rsid w:val="00D71889"/>
    <w:rsid w:val="00D72585"/>
    <w:rsid w:val="00D737C2"/>
    <w:rsid w:val="00D73814"/>
    <w:rsid w:val="00D757B9"/>
    <w:rsid w:val="00D75B45"/>
    <w:rsid w:val="00D76041"/>
    <w:rsid w:val="00D764CC"/>
    <w:rsid w:val="00D77D84"/>
    <w:rsid w:val="00D801F0"/>
    <w:rsid w:val="00D81862"/>
    <w:rsid w:val="00D82F0B"/>
    <w:rsid w:val="00D8391D"/>
    <w:rsid w:val="00D83F3B"/>
    <w:rsid w:val="00D8426F"/>
    <w:rsid w:val="00D852F8"/>
    <w:rsid w:val="00D860C7"/>
    <w:rsid w:val="00D91C7C"/>
    <w:rsid w:val="00D92E59"/>
    <w:rsid w:val="00D93E18"/>
    <w:rsid w:val="00D94188"/>
    <w:rsid w:val="00D95BC8"/>
    <w:rsid w:val="00D96A8B"/>
    <w:rsid w:val="00D96DF8"/>
    <w:rsid w:val="00DA094D"/>
    <w:rsid w:val="00DA1299"/>
    <w:rsid w:val="00DA14DE"/>
    <w:rsid w:val="00DA17BD"/>
    <w:rsid w:val="00DA1A7E"/>
    <w:rsid w:val="00DA2634"/>
    <w:rsid w:val="00DA2708"/>
    <w:rsid w:val="00DA46D6"/>
    <w:rsid w:val="00DA483C"/>
    <w:rsid w:val="00DA5F5D"/>
    <w:rsid w:val="00DA6504"/>
    <w:rsid w:val="00DA6592"/>
    <w:rsid w:val="00DB082E"/>
    <w:rsid w:val="00DB1365"/>
    <w:rsid w:val="00DB1A02"/>
    <w:rsid w:val="00DB1E6A"/>
    <w:rsid w:val="00DB2B0F"/>
    <w:rsid w:val="00DB2B10"/>
    <w:rsid w:val="00DB3AC1"/>
    <w:rsid w:val="00DB467A"/>
    <w:rsid w:val="00DB4BB8"/>
    <w:rsid w:val="00DB68FC"/>
    <w:rsid w:val="00DB78BF"/>
    <w:rsid w:val="00DB7CE5"/>
    <w:rsid w:val="00DC0188"/>
    <w:rsid w:val="00DC1C6E"/>
    <w:rsid w:val="00DC28DA"/>
    <w:rsid w:val="00DC38CE"/>
    <w:rsid w:val="00DC4130"/>
    <w:rsid w:val="00DC4947"/>
    <w:rsid w:val="00DC64C7"/>
    <w:rsid w:val="00DC6B6C"/>
    <w:rsid w:val="00DD120D"/>
    <w:rsid w:val="00DD1A2C"/>
    <w:rsid w:val="00DD1EA8"/>
    <w:rsid w:val="00DD25C2"/>
    <w:rsid w:val="00DD388D"/>
    <w:rsid w:val="00DD3BA1"/>
    <w:rsid w:val="00DD3F47"/>
    <w:rsid w:val="00DD53A8"/>
    <w:rsid w:val="00DD5C02"/>
    <w:rsid w:val="00DD62EC"/>
    <w:rsid w:val="00DE07A4"/>
    <w:rsid w:val="00DE084E"/>
    <w:rsid w:val="00DE2320"/>
    <w:rsid w:val="00DE4075"/>
    <w:rsid w:val="00DE42E4"/>
    <w:rsid w:val="00DE449B"/>
    <w:rsid w:val="00DE4B9A"/>
    <w:rsid w:val="00DE5417"/>
    <w:rsid w:val="00DE5FA6"/>
    <w:rsid w:val="00DE6DB0"/>
    <w:rsid w:val="00DE7587"/>
    <w:rsid w:val="00DE7D37"/>
    <w:rsid w:val="00DF162A"/>
    <w:rsid w:val="00DF2F55"/>
    <w:rsid w:val="00DF317B"/>
    <w:rsid w:val="00DF3E23"/>
    <w:rsid w:val="00DF4ED1"/>
    <w:rsid w:val="00DF5BB4"/>
    <w:rsid w:val="00DF6678"/>
    <w:rsid w:val="00DF720C"/>
    <w:rsid w:val="00DF7EE6"/>
    <w:rsid w:val="00E000F7"/>
    <w:rsid w:val="00E00D72"/>
    <w:rsid w:val="00E022FD"/>
    <w:rsid w:val="00E025A1"/>
    <w:rsid w:val="00E02E42"/>
    <w:rsid w:val="00E03386"/>
    <w:rsid w:val="00E036A6"/>
    <w:rsid w:val="00E03924"/>
    <w:rsid w:val="00E03BC0"/>
    <w:rsid w:val="00E04D03"/>
    <w:rsid w:val="00E053E7"/>
    <w:rsid w:val="00E05694"/>
    <w:rsid w:val="00E05DEC"/>
    <w:rsid w:val="00E07200"/>
    <w:rsid w:val="00E075F5"/>
    <w:rsid w:val="00E07939"/>
    <w:rsid w:val="00E104B2"/>
    <w:rsid w:val="00E10A6C"/>
    <w:rsid w:val="00E10AD5"/>
    <w:rsid w:val="00E122E6"/>
    <w:rsid w:val="00E13099"/>
    <w:rsid w:val="00E1461E"/>
    <w:rsid w:val="00E2016A"/>
    <w:rsid w:val="00E20B6A"/>
    <w:rsid w:val="00E212B4"/>
    <w:rsid w:val="00E21FC1"/>
    <w:rsid w:val="00E2222C"/>
    <w:rsid w:val="00E228C1"/>
    <w:rsid w:val="00E24411"/>
    <w:rsid w:val="00E24A52"/>
    <w:rsid w:val="00E24F06"/>
    <w:rsid w:val="00E252A0"/>
    <w:rsid w:val="00E257A6"/>
    <w:rsid w:val="00E26687"/>
    <w:rsid w:val="00E2772D"/>
    <w:rsid w:val="00E30E86"/>
    <w:rsid w:val="00E3138A"/>
    <w:rsid w:val="00E31D06"/>
    <w:rsid w:val="00E32F4B"/>
    <w:rsid w:val="00E32F5D"/>
    <w:rsid w:val="00E3345A"/>
    <w:rsid w:val="00E3385A"/>
    <w:rsid w:val="00E349DA"/>
    <w:rsid w:val="00E353CA"/>
    <w:rsid w:val="00E35CEB"/>
    <w:rsid w:val="00E36FEA"/>
    <w:rsid w:val="00E37A9E"/>
    <w:rsid w:val="00E37D20"/>
    <w:rsid w:val="00E403CF"/>
    <w:rsid w:val="00E40C28"/>
    <w:rsid w:val="00E42A02"/>
    <w:rsid w:val="00E433CE"/>
    <w:rsid w:val="00E43C2A"/>
    <w:rsid w:val="00E44B57"/>
    <w:rsid w:val="00E455FD"/>
    <w:rsid w:val="00E45753"/>
    <w:rsid w:val="00E47C4E"/>
    <w:rsid w:val="00E5330F"/>
    <w:rsid w:val="00E53670"/>
    <w:rsid w:val="00E551A8"/>
    <w:rsid w:val="00E55F7B"/>
    <w:rsid w:val="00E56ED4"/>
    <w:rsid w:val="00E604C3"/>
    <w:rsid w:val="00E617BF"/>
    <w:rsid w:val="00E61D27"/>
    <w:rsid w:val="00E62F2A"/>
    <w:rsid w:val="00E64B34"/>
    <w:rsid w:val="00E6558F"/>
    <w:rsid w:val="00E65A14"/>
    <w:rsid w:val="00E65B1C"/>
    <w:rsid w:val="00E65E3F"/>
    <w:rsid w:val="00E66689"/>
    <w:rsid w:val="00E70259"/>
    <w:rsid w:val="00E71293"/>
    <w:rsid w:val="00E71B1F"/>
    <w:rsid w:val="00E72220"/>
    <w:rsid w:val="00E72B6B"/>
    <w:rsid w:val="00E72EF5"/>
    <w:rsid w:val="00E739EE"/>
    <w:rsid w:val="00E7506A"/>
    <w:rsid w:val="00E75E44"/>
    <w:rsid w:val="00E762AE"/>
    <w:rsid w:val="00E76F0E"/>
    <w:rsid w:val="00E77BE6"/>
    <w:rsid w:val="00E77DF6"/>
    <w:rsid w:val="00E803D8"/>
    <w:rsid w:val="00E82E19"/>
    <w:rsid w:val="00E83AFC"/>
    <w:rsid w:val="00E8457A"/>
    <w:rsid w:val="00E85587"/>
    <w:rsid w:val="00E85680"/>
    <w:rsid w:val="00E85845"/>
    <w:rsid w:val="00E85E2B"/>
    <w:rsid w:val="00E86AE7"/>
    <w:rsid w:val="00E86E94"/>
    <w:rsid w:val="00E8710E"/>
    <w:rsid w:val="00E873CD"/>
    <w:rsid w:val="00E873D3"/>
    <w:rsid w:val="00E90BD0"/>
    <w:rsid w:val="00E925BF"/>
    <w:rsid w:val="00E92D04"/>
    <w:rsid w:val="00E94009"/>
    <w:rsid w:val="00E955AC"/>
    <w:rsid w:val="00E958F7"/>
    <w:rsid w:val="00E95997"/>
    <w:rsid w:val="00E96608"/>
    <w:rsid w:val="00E9669D"/>
    <w:rsid w:val="00E96927"/>
    <w:rsid w:val="00E9727D"/>
    <w:rsid w:val="00E97CE1"/>
    <w:rsid w:val="00E97D98"/>
    <w:rsid w:val="00EA022F"/>
    <w:rsid w:val="00EA176D"/>
    <w:rsid w:val="00EA1FA3"/>
    <w:rsid w:val="00EA376E"/>
    <w:rsid w:val="00EA4D33"/>
    <w:rsid w:val="00EA4E35"/>
    <w:rsid w:val="00EA4F7F"/>
    <w:rsid w:val="00EA5C01"/>
    <w:rsid w:val="00EA6280"/>
    <w:rsid w:val="00EA63E1"/>
    <w:rsid w:val="00EA7F4F"/>
    <w:rsid w:val="00EB0652"/>
    <w:rsid w:val="00EB1BFA"/>
    <w:rsid w:val="00EB1C13"/>
    <w:rsid w:val="00EB3632"/>
    <w:rsid w:val="00EB3663"/>
    <w:rsid w:val="00EB3C59"/>
    <w:rsid w:val="00EB3C68"/>
    <w:rsid w:val="00EB3FEE"/>
    <w:rsid w:val="00EB52DA"/>
    <w:rsid w:val="00EB666F"/>
    <w:rsid w:val="00EB6EC2"/>
    <w:rsid w:val="00EB7AC9"/>
    <w:rsid w:val="00EC01F6"/>
    <w:rsid w:val="00EC15D5"/>
    <w:rsid w:val="00EC1B71"/>
    <w:rsid w:val="00EC1E50"/>
    <w:rsid w:val="00EC2935"/>
    <w:rsid w:val="00EC3BCF"/>
    <w:rsid w:val="00EC438B"/>
    <w:rsid w:val="00EC44CC"/>
    <w:rsid w:val="00EC5C19"/>
    <w:rsid w:val="00EC63AC"/>
    <w:rsid w:val="00EC68C3"/>
    <w:rsid w:val="00EC6C7E"/>
    <w:rsid w:val="00EC75A4"/>
    <w:rsid w:val="00EC7F7F"/>
    <w:rsid w:val="00ED2B38"/>
    <w:rsid w:val="00ED31AA"/>
    <w:rsid w:val="00ED3206"/>
    <w:rsid w:val="00ED3A1B"/>
    <w:rsid w:val="00ED4926"/>
    <w:rsid w:val="00ED5670"/>
    <w:rsid w:val="00ED5AAA"/>
    <w:rsid w:val="00ED5BE1"/>
    <w:rsid w:val="00ED5D71"/>
    <w:rsid w:val="00ED6098"/>
    <w:rsid w:val="00ED6160"/>
    <w:rsid w:val="00ED653F"/>
    <w:rsid w:val="00ED725B"/>
    <w:rsid w:val="00EE05B1"/>
    <w:rsid w:val="00EE2401"/>
    <w:rsid w:val="00EE2EB6"/>
    <w:rsid w:val="00EE3271"/>
    <w:rsid w:val="00EE32E4"/>
    <w:rsid w:val="00EE3A9B"/>
    <w:rsid w:val="00EE3D1F"/>
    <w:rsid w:val="00EE42CC"/>
    <w:rsid w:val="00EE4339"/>
    <w:rsid w:val="00EE49F5"/>
    <w:rsid w:val="00EE4ABD"/>
    <w:rsid w:val="00EE69A7"/>
    <w:rsid w:val="00EE6F8A"/>
    <w:rsid w:val="00EE74D6"/>
    <w:rsid w:val="00EF0C10"/>
    <w:rsid w:val="00EF1D11"/>
    <w:rsid w:val="00EF30AF"/>
    <w:rsid w:val="00EF3835"/>
    <w:rsid w:val="00EF3B6A"/>
    <w:rsid w:val="00EF3DDC"/>
    <w:rsid w:val="00EF46E6"/>
    <w:rsid w:val="00EF487D"/>
    <w:rsid w:val="00EF4937"/>
    <w:rsid w:val="00EF4B16"/>
    <w:rsid w:val="00EF4D51"/>
    <w:rsid w:val="00EF5725"/>
    <w:rsid w:val="00EF5963"/>
    <w:rsid w:val="00EF6DC8"/>
    <w:rsid w:val="00EF6FF8"/>
    <w:rsid w:val="00F00318"/>
    <w:rsid w:val="00F0296D"/>
    <w:rsid w:val="00F03D04"/>
    <w:rsid w:val="00F04362"/>
    <w:rsid w:val="00F04386"/>
    <w:rsid w:val="00F04C29"/>
    <w:rsid w:val="00F05515"/>
    <w:rsid w:val="00F057E8"/>
    <w:rsid w:val="00F067C1"/>
    <w:rsid w:val="00F06D53"/>
    <w:rsid w:val="00F07294"/>
    <w:rsid w:val="00F07F5E"/>
    <w:rsid w:val="00F13F47"/>
    <w:rsid w:val="00F141C1"/>
    <w:rsid w:val="00F14296"/>
    <w:rsid w:val="00F14683"/>
    <w:rsid w:val="00F14937"/>
    <w:rsid w:val="00F14A08"/>
    <w:rsid w:val="00F16465"/>
    <w:rsid w:val="00F1681F"/>
    <w:rsid w:val="00F16899"/>
    <w:rsid w:val="00F16BE1"/>
    <w:rsid w:val="00F21A26"/>
    <w:rsid w:val="00F22742"/>
    <w:rsid w:val="00F229B5"/>
    <w:rsid w:val="00F23474"/>
    <w:rsid w:val="00F26C11"/>
    <w:rsid w:val="00F27702"/>
    <w:rsid w:val="00F27CD1"/>
    <w:rsid w:val="00F27DA3"/>
    <w:rsid w:val="00F27E24"/>
    <w:rsid w:val="00F3082E"/>
    <w:rsid w:val="00F31594"/>
    <w:rsid w:val="00F31FF4"/>
    <w:rsid w:val="00F33999"/>
    <w:rsid w:val="00F33DFB"/>
    <w:rsid w:val="00F34BC2"/>
    <w:rsid w:val="00F35070"/>
    <w:rsid w:val="00F3524F"/>
    <w:rsid w:val="00F354F1"/>
    <w:rsid w:val="00F358B5"/>
    <w:rsid w:val="00F363B7"/>
    <w:rsid w:val="00F3683C"/>
    <w:rsid w:val="00F36D73"/>
    <w:rsid w:val="00F371B0"/>
    <w:rsid w:val="00F40210"/>
    <w:rsid w:val="00F4103D"/>
    <w:rsid w:val="00F418A2"/>
    <w:rsid w:val="00F41CBC"/>
    <w:rsid w:val="00F424F6"/>
    <w:rsid w:val="00F4341A"/>
    <w:rsid w:val="00F44725"/>
    <w:rsid w:val="00F454CA"/>
    <w:rsid w:val="00F45984"/>
    <w:rsid w:val="00F45A68"/>
    <w:rsid w:val="00F45BCC"/>
    <w:rsid w:val="00F50379"/>
    <w:rsid w:val="00F5050C"/>
    <w:rsid w:val="00F50FBE"/>
    <w:rsid w:val="00F517C1"/>
    <w:rsid w:val="00F51B06"/>
    <w:rsid w:val="00F51FEE"/>
    <w:rsid w:val="00F54D27"/>
    <w:rsid w:val="00F5583B"/>
    <w:rsid w:val="00F55BA2"/>
    <w:rsid w:val="00F55D40"/>
    <w:rsid w:val="00F56D0D"/>
    <w:rsid w:val="00F57126"/>
    <w:rsid w:val="00F57FED"/>
    <w:rsid w:val="00F6239D"/>
    <w:rsid w:val="00F63265"/>
    <w:rsid w:val="00F63951"/>
    <w:rsid w:val="00F66CEF"/>
    <w:rsid w:val="00F67C3C"/>
    <w:rsid w:val="00F70A42"/>
    <w:rsid w:val="00F70CC9"/>
    <w:rsid w:val="00F7105A"/>
    <w:rsid w:val="00F74022"/>
    <w:rsid w:val="00F74BFF"/>
    <w:rsid w:val="00F74D0E"/>
    <w:rsid w:val="00F75A26"/>
    <w:rsid w:val="00F761DB"/>
    <w:rsid w:val="00F761FE"/>
    <w:rsid w:val="00F762D4"/>
    <w:rsid w:val="00F779E0"/>
    <w:rsid w:val="00F80967"/>
    <w:rsid w:val="00F80C5F"/>
    <w:rsid w:val="00F811E7"/>
    <w:rsid w:val="00F8225A"/>
    <w:rsid w:val="00F82581"/>
    <w:rsid w:val="00F8267C"/>
    <w:rsid w:val="00F83911"/>
    <w:rsid w:val="00F841E0"/>
    <w:rsid w:val="00F84314"/>
    <w:rsid w:val="00F846E0"/>
    <w:rsid w:val="00F84860"/>
    <w:rsid w:val="00F84DF0"/>
    <w:rsid w:val="00F85076"/>
    <w:rsid w:val="00F86FDB"/>
    <w:rsid w:val="00F875A0"/>
    <w:rsid w:val="00F91560"/>
    <w:rsid w:val="00F91DC7"/>
    <w:rsid w:val="00F91F99"/>
    <w:rsid w:val="00F9283D"/>
    <w:rsid w:val="00F93F48"/>
    <w:rsid w:val="00F957E2"/>
    <w:rsid w:val="00F95B7C"/>
    <w:rsid w:val="00F96573"/>
    <w:rsid w:val="00F977D8"/>
    <w:rsid w:val="00F97F81"/>
    <w:rsid w:val="00FA0240"/>
    <w:rsid w:val="00FA1841"/>
    <w:rsid w:val="00FA2031"/>
    <w:rsid w:val="00FA221C"/>
    <w:rsid w:val="00FA2929"/>
    <w:rsid w:val="00FA2DE8"/>
    <w:rsid w:val="00FA2F19"/>
    <w:rsid w:val="00FA35A7"/>
    <w:rsid w:val="00FA507A"/>
    <w:rsid w:val="00FA52CD"/>
    <w:rsid w:val="00FA5A94"/>
    <w:rsid w:val="00FA6028"/>
    <w:rsid w:val="00FA6054"/>
    <w:rsid w:val="00FA6078"/>
    <w:rsid w:val="00FA702D"/>
    <w:rsid w:val="00FA7698"/>
    <w:rsid w:val="00FB03BE"/>
    <w:rsid w:val="00FB0E40"/>
    <w:rsid w:val="00FB2973"/>
    <w:rsid w:val="00FB2B3A"/>
    <w:rsid w:val="00FB2EEF"/>
    <w:rsid w:val="00FB30E7"/>
    <w:rsid w:val="00FB3962"/>
    <w:rsid w:val="00FB442B"/>
    <w:rsid w:val="00FB4F81"/>
    <w:rsid w:val="00FB5115"/>
    <w:rsid w:val="00FB74A4"/>
    <w:rsid w:val="00FB7BED"/>
    <w:rsid w:val="00FC0703"/>
    <w:rsid w:val="00FC2401"/>
    <w:rsid w:val="00FC24B1"/>
    <w:rsid w:val="00FC26FD"/>
    <w:rsid w:val="00FC407E"/>
    <w:rsid w:val="00FC4473"/>
    <w:rsid w:val="00FC5B93"/>
    <w:rsid w:val="00FC5D85"/>
    <w:rsid w:val="00FC5EC2"/>
    <w:rsid w:val="00FC7489"/>
    <w:rsid w:val="00FC7594"/>
    <w:rsid w:val="00FC7CA4"/>
    <w:rsid w:val="00FC7D53"/>
    <w:rsid w:val="00FD01C0"/>
    <w:rsid w:val="00FD0779"/>
    <w:rsid w:val="00FD089E"/>
    <w:rsid w:val="00FD09B4"/>
    <w:rsid w:val="00FD0A21"/>
    <w:rsid w:val="00FD1CFA"/>
    <w:rsid w:val="00FD1F40"/>
    <w:rsid w:val="00FD203F"/>
    <w:rsid w:val="00FD2373"/>
    <w:rsid w:val="00FD275F"/>
    <w:rsid w:val="00FD2EA6"/>
    <w:rsid w:val="00FD3212"/>
    <w:rsid w:val="00FD3D99"/>
    <w:rsid w:val="00FD4564"/>
    <w:rsid w:val="00FD4614"/>
    <w:rsid w:val="00FD5E4D"/>
    <w:rsid w:val="00FD6D16"/>
    <w:rsid w:val="00FD7754"/>
    <w:rsid w:val="00FD7B46"/>
    <w:rsid w:val="00FE12B6"/>
    <w:rsid w:val="00FE1B8D"/>
    <w:rsid w:val="00FE372F"/>
    <w:rsid w:val="00FE3FC5"/>
    <w:rsid w:val="00FE4EA7"/>
    <w:rsid w:val="00FE56CB"/>
    <w:rsid w:val="00FE5F0C"/>
    <w:rsid w:val="00FE6045"/>
    <w:rsid w:val="00FE68E1"/>
    <w:rsid w:val="00FE7227"/>
    <w:rsid w:val="00FE75C9"/>
    <w:rsid w:val="00FE7852"/>
    <w:rsid w:val="00FF0BEE"/>
    <w:rsid w:val="00FF15DD"/>
    <w:rsid w:val="00FF21DC"/>
    <w:rsid w:val="00FF231A"/>
    <w:rsid w:val="00FF2D1A"/>
    <w:rsid w:val="00FF32DB"/>
    <w:rsid w:val="00FF3682"/>
    <w:rsid w:val="00FF3AC7"/>
    <w:rsid w:val="00FF3B56"/>
    <w:rsid w:val="00FF41B1"/>
    <w:rsid w:val="00FF4365"/>
    <w:rsid w:val="00FF4832"/>
    <w:rsid w:val="00FF4CE9"/>
    <w:rsid w:val="00FF6133"/>
    <w:rsid w:val="00FF6644"/>
    <w:rsid w:val="00FF7190"/>
    <w:rsid w:val="00FF7F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571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7D42"/>
  </w:style>
  <w:style w:type="paragraph" w:styleId="Titolo1">
    <w:name w:val="heading 1"/>
    <w:basedOn w:val="Normale"/>
    <w:next w:val="Normale"/>
    <w:link w:val="Titolo1Carattere"/>
    <w:uiPriority w:val="9"/>
    <w:qFormat/>
    <w:rsid w:val="00562A03"/>
    <w:pPr>
      <w:keepNext/>
      <w:keepLines/>
      <w:spacing w:before="240" w:after="0"/>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966E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966E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6C8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56C81"/>
  </w:style>
  <w:style w:type="paragraph" w:styleId="Pidipagina">
    <w:name w:val="footer"/>
    <w:basedOn w:val="Normale"/>
    <w:link w:val="PidipaginaCarattere"/>
    <w:uiPriority w:val="99"/>
    <w:unhideWhenUsed/>
    <w:rsid w:val="00356C8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56C81"/>
  </w:style>
  <w:style w:type="paragraph" w:styleId="Paragrafoelenco">
    <w:name w:val="List Paragraph"/>
    <w:basedOn w:val="Normale"/>
    <w:uiPriority w:val="34"/>
    <w:qFormat/>
    <w:rsid w:val="00C47824"/>
    <w:pPr>
      <w:ind w:left="720"/>
      <w:contextualSpacing/>
    </w:pPr>
  </w:style>
  <w:style w:type="paragraph" w:styleId="Testofumetto">
    <w:name w:val="Balloon Text"/>
    <w:basedOn w:val="Normale"/>
    <w:link w:val="TestofumettoCarattere"/>
    <w:uiPriority w:val="99"/>
    <w:semiHidden/>
    <w:unhideWhenUsed/>
    <w:rsid w:val="00FC759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7594"/>
    <w:rPr>
      <w:rFonts w:ascii="Segoe UI" w:hAnsi="Segoe UI" w:cs="Segoe UI"/>
      <w:sz w:val="18"/>
      <w:szCs w:val="18"/>
    </w:rPr>
  </w:style>
  <w:style w:type="paragraph" w:styleId="Testonotaapidipagina">
    <w:name w:val="footnote text"/>
    <w:basedOn w:val="Normale"/>
    <w:link w:val="TestonotaapidipaginaCarattere"/>
    <w:uiPriority w:val="99"/>
    <w:unhideWhenUsed/>
    <w:rsid w:val="0098690B"/>
    <w:pPr>
      <w:spacing w:after="0"/>
    </w:pPr>
    <w:rPr>
      <w:sz w:val="20"/>
      <w:szCs w:val="20"/>
    </w:rPr>
  </w:style>
  <w:style w:type="character" w:customStyle="1" w:styleId="TestonotaapidipaginaCarattere">
    <w:name w:val="Testo nota a piè di pagina Carattere"/>
    <w:basedOn w:val="Carpredefinitoparagrafo"/>
    <w:link w:val="Testonotaapidipagina"/>
    <w:uiPriority w:val="99"/>
    <w:rsid w:val="0098690B"/>
    <w:rPr>
      <w:sz w:val="20"/>
      <w:szCs w:val="20"/>
    </w:rPr>
  </w:style>
  <w:style w:type="character" w:styleId="Rimandonotaapidipagina">
    <w:name w:val="footnote reference"/>
    <w:basedOn w:val="Carpredefinitoparagrafo"/>
    <w:uiPriority w:val="99"/>
    <w:semiHidden/>
    <w:unhideWhenUsed/>
    <w:rsid w:val="0098690B"/>
    <w:rPr>
      <w:vertAlign w:val="superscript"/>
    </w:rPr>
  </w:style>
  <w:style w:type="paragraph" w:customStyle="1" w:styleId="provvr0">
    <w:name w:val="provv_r0"/>
    <w:basedOn w:val="Normale"/>
    <w:rsid w:val="00BD68DB"/>
    <w:pPr>
      <w:spacing w:before="100" w:beforeAutospacing="1" w:after="100" w:afterAutospacing="1"/>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E94009"/>
    <w:pPr>
      <w:spacing w:after="0"/>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E94009"/>
    <w:rPr>
      <w:rFonts w:eastAsiaTheme="minorEastAsia"/>
      <w:lang w:eastAsia="it-IT"/>
    </w:rPr>
  </w:style>
  <w:style w:type="character" w:styleId="Rimandocommento">
    <w:name w:val="annotation reference"/>
    <w:basedOn w:val="Carpredefinitoparagrafo"/>
    <w:uiPriority w:val="99"/>
    <w:semiHidden/>
    <w:unhideWhenUsed/>
    <w:rsid w:val="0065540D"/>
    <w:rPr>
      <w:sz w:val="16"/>
      <w:szCs w:val="16"/>
    </w:rPr>
  </w:style>
  <w:style w:type="paragraph" w:styleId="Testocommento">
    <w:name w:val="annotation text"/>
    <w:basedOn w:val="Normale"/>
    <w:link w:val="TestocommentoCarattere"/>
    <w:uiPriority w:val="99"/>
    <w:unhideWhenUsed/>
    <w:rsid w:val="0065540D"/>
    <w:rPr>
      <w:sz w:val="20"/>
      <w:szCs w:val="20"/>
    </w:rPr>
  </w:style>
  <w:style w:type="character" w:customStyle="1" w:styleId="TestocommentoCarattere">
    <w:name w:val="Testo commento Carattere"/>
    <w:basedOn w:val="Carpredefinitoparagrafo"/>
    <w:link w:val="Testocommento"/>
    <w:uiPriority w:val="99"/>
    <w:rsid w:val="0065540D"/>
    <w:rPr>
      <w:sz w:val="20"/>
      <w:szCs w:val="20"/>
    </w:rPr>
  </w:style>
  <w:style w:type="paragraph" w:styleId="Soggettocommento">
    <w:name w:val="annotation subject"/>
    <w:basedOn w:val="Testocommento"/>
    <w:next w:val="Testocommento"/>
    <w:link w:val="SoggettocommentoCarattere"/>
    <w:uiPriority w:val="99"/>
    <w:semiHidden/>
    <w:unhideWhenUsed/>
    <w:rsid w:val="0065540D"/>
    <w:rPr>
      <w:b/>
      <w:bCs/>
    </w:rPr>
  </w:style>
  <w:style w:type="character" w:customStyle="1" w:styleId="SoggettocommentoCarattere">
    <w:name w:val="Soggetto commento Carattere"/>
    <w:basedOn w:val="TestocommentoCarattere"/>
    <w:link w:val="Soggettocommento"/>
    <w:uiPriority w:val="99"/>
    <w:semiHidden/>
    <w:rsid w:val="0065540D"/>
    <w:rPr>
      <w:b/>
      <w:bCs/>
      <w:sz w:val="20"/>
      <w:szCs w:val="20"/>
    </w:rPr>
  </w:style>
  <w:style w:type="paragraph" w:styleId="Corpotesto">
    <w:name w:val="Body Text"/>
    <w:basedOn w:val="Normale"/>
    <w:link w:val="CorpotestoCarattere"/>
    <w:uiPriority w:val="1"/>
    <w:qFormat/>
    <w:rsid w:val="0065540D"/>
    <w:pPr>
      <w:widowControl w:val="0"/>
      <w:spacing w:after="0"/>
      <w:ind w:left="720"/>
    </w:pPr>
    <w:rPr>
      <w:rFonts w:ascii="Verdana" w:eastAsia="Verdana" w:hAnsi="Verdana"/>
      <w:lang w:val="en-US"/>
    </w:rPr>
  </w:style>
  <w:style w:type="character" w:customStyle="1" w:styleId="CorpotestoCarattere">
    <w:name w:val="Corpo testo Carattere"/>
    <w:basedOn w:val="Carpredefinitoparagrafo"/>
    <w:link w:val="Corpotesto"/>
    <w:uiPriority w:val="1"/>
    <w:rsid w:val="0065540D"/>
    <w:rPr>
      <w:rFonts w:ascii="Verdana" w:eastAsia="Verdana" w:hAnsi="Verdana"/>
      <w:lang w:val="en-US"/>
    </w:rPr>
  </w:style>
  <w:style w:type="character" w:styleId="Collegamentoipertestuale">
    <w:name w:val="Hyperlink"/>
    <w:basedOn w:val="Carpredefinitoparagrafo"/>
    <w:uiPriority w:val="99"/>
    <w:unhideWhenUsed/>
    <w:rsid w:val="00895904"/>
    <w:rPr>
      <w:color w:val="0563C1" w:themeColor="hyperlink"/>
      <w:u w:val="single"/>
    </w:rPr>
  </w:style>
  <w:style w:type="table" w:styleId="Grigliatabella">
    <w:name w:val="Table Grid"/>
    <w:basedOn w:val="Tabellanormale"/>
    <w:uiPriority w:val="39"/>
    <w:rsid w:val="00ED5670"/>
    <w:pPr>
      <w:spacing w:after="0"/>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1B8D"/>
    <w:pPr>
      <w:autoSpaceDE w:val="0"/>
      <w:autoSpaceDN w:val="0"/>
      <w:adjustRightInd w:val="0"/>
      <w:spacing w:after="0"/>
    </w:pPr>
    <w:rPr>
      <w:rFonts w:ascii="Garamond" w:hAnsi="Garamond" w:cs="Garamond"/>
      <w:color w:val="000000"/>
      <w:sz w:val="24"/>
      <w:szCs w:val="24"/>
    </w:rPr>
  </w:style>
  <w:style w:type="paragraph" w:styleId="Corpodeltesto2">
    <w:name w:val="Body Text 2"/>
    <w:basedOn w:val="Normale"/>
    <w:link w:val="Corpodeltesto2Carattere"/>
    <w:uiPriority w:val="99"/>
    <w:semiHidden/>
    <w:unhideWhenUsed/>
    <w:rsid w:val="00B70FFD"/>
    <w:pPr>
      <w:spacing w:line="480" w:lineRule="auto"/>
    </w:pPr>
  </w:style>
  <w:style w:type="character" w:customStyle="1" w:styleId="Corpodeltesto2Carattere">
    <w:name w:val="Corpo del testo 2 Carattere"/>
    <w:basedOn w:val="Carpredefinitoparagrafo"/>
    <w:link w:val="Corpodeltesto2"/>
    <w:uiPriority w:val="99"/>
    <w:semiHidden/>
    <w:rsid w:val="00B70FFD"/>
  </w:style>
  <w:style w:type="paragraph" w:styleId="Sommario1">
    <w:name w:val="toc 1"/>
    <w:basedOn w:val="Normale"/>
    <w:next w:val="Normale"/>
    <w:autoRedefine/>
    <w:uiPriority w:val="39"/>
    <w:qFormat/>
    <w:rsid w:val="00F0296D"/>
    <w:pPr>
      <w:tabs>
        <w:tab w:val="left" w:pos="851"/>
        <w:tab w:val="right" w:leader="dot" w:pos="9629"/>
      </w:tabs>
      <w:ind w:left="851" w:hanging="851"/>
    </w:pPr>
    <w:rPr>
      <w:rFonts w:asciiTheme="majorHAnsi" w:eastAsia="Times New Roman" w:hAnsiTheme="majorHAnsi" w:cstheme="majorHAnsi"/>
      <w:bCs/>
      <w:noProof/>
    </w:rPr>
  </w:style>
  <w:style w:type="paragraph" w:styleId="Sommario2">
    <w:name w:val="toc 2"/>
    <w:basedOn w:val="Normale"/>
    <w:next w:val="Sommario3"/>
    <w:autoRedefine/>
    <w:uiPriority w:val="39"/>
    <w:qFormat/>
    <w:rsid w:val="00BD2BA1"/>
    <w:pPr>
      <w:tabs>
        <w:tab w:val="left" w:pos="440"/>
        <w:tab w:val="right" w:leader="dot" w:pos="9629"/>
      </w:tabs>
      <w:spacing w:after="0" w:line="336" w:lineRule="auto"/>
      <w:ind w:left="442" w:hanging="442"/>
      <w:jc w:val="both"/>
    </w:pPr>
    <w:rPr>
      <w:rFonts w:ascii="Times New Roman" w:eastAsia="Times New Roman" w:hAnsi="Times New Roman" w:cs="Times New Roman"/>
      <w:smallCaps/>
      <w:noProof/>
      <w:sz w:val="20"/>
      <w:szCs w:val="20"/>
    </w:rPr>
  </w:style>
  <w:style w:type="paragraph" w:styleId="Sommario3">
    <w:name w:val="toc 3"/>
    <w:basedOn w:val="Normale"/>
    <w:next w:val="Normale"/>
    <w:autoRedefine/>
    <w:uiPriority w:val="39"/>
    <w:qFormat/>
    <w:rsid w:val="00BD2BA1"/>
    <w:pPr>
      <w:tabs>
        <w:tab w:val="left" w:pos="1100"/>
        <w:tab w:val="right" w:leader="dot" w:pos="9629"/>
      </w:tabs>
      <w:spacing w:after="0" w:line="276" w:lineRule="auto"/>
      <w:ind w:left="896" w:hanging="454"/>
    </w:pPr>
    <w:rPr>
      <w:rFonts w:ascii="Times New Roman" w:eastAsia="Times New Roman" w:hAnsi="Times New Roman" w:cs="Times New Roman"/>
      <w:iCs/>
      <w:noProof/>
      <w:sz w:val="20"/>
      <w:szCs w:val="20"/>
    </w:rPr>
  </w:style>
  <w:style w:type="character" w:styleId="Collegamentovisitato">
    <w:name w:val="FollowedHyperlink"/>
    <w:basedOn w:val="Carpredefinitoparagrafo"/>
    <w:uiPriority w:val="99"/>
    <w:semiHidden/>
    <w:unhideWhenUsed/>
    <w:rsid w:val="000C6FA5"/>
    <w:rPr>
      <w:color w:val="954F72" w:themeColor="followedHyperlink"/>
      <w:u w:val="single"/>
    </w:rPr>
  </w:style>
  <w:style w:type="paragraph" w:customStyle="1" w:styleId="Paragrafoelenco1">
    <w:name w:val="Paragrafo elenco1"/>
    <w:basedOn w:val="Normale"/>
    <w:uiPriority w:val="99"/>
    <w:qFormat/>
    <w:rsid w:val="001F6DF0"/>
    <w:pPr>
      <w:spacing w:after="0"/>
      <w:ind w:left="720"/>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562A03"/>
    <w:rPr>
      <w:rFonts w:eastAsiaTheme="majorEastAsia" w:cstheme="majorBidi"/>
      <w:b/>
      <w:sz w:val="24"/>
      <w:szCs w:val="32"/>
    </w:rPr>
  </w:style>
  <w:style w:type="paragraph" w:styleId="Titolosommario">
    <w:name w:val="TOC Heading"/>
    <w:basedOn w:val="Titolo1"/>
    <w:next w:val="Normale"/>
    <w:uiPriority w:val="39"/>
    <w:unhideWhenUsed/>
    <w:qFormat/>
    <w:rsid w:val="000F47EA"/>
    <w:pPr>
      <w:outlineLvl w:val="9"/>
    </w:pPr>
    <w:rPr>
      <w:rFonts w:asciiTheme="majorHAnsi" w:hAnsiTheme="majorHAnsi"/>
      <w:b w:val="0"/>
      <w:color w:val="2E74B5" w:themeColor="accent1" w:themeShade="BF"/>
      <w:sz w:val="32"/>
      <w:lang w:eastAsia="it-IT"/>
    </w:rPr>
  </w:style>
  <w:style w:type="numbering" w:customStyle="1" w:styleId="Stile1">
    <w:name w:val="Stile1"/>
    <w:uiPriority w:val="99"/>
    <w:rsid w:val="00F454CA"/>
    <w:pPr>
      <w:numPr>
        <w:numId w:val="2"/>
      </w:numPr>
    </w:pPr>
  </w:style>
  <w:style w:type="paragraph" w:styleId="Revisione">
    <w:name w:val="Revision"/>
    <w:hidden/>
    <w:uiPriority w:val="99"/>
    <w:semiHidden/>
    <w:rsid w:val="00F141C1"/>
    <w:pPr>
      <w:spacing w:after="0"/>
    </w:pPr>
  </w:style>
  <w:style w:type="character" w:styleId="Enfasicorsivo">
    <w:name w:val="Emphasis"/>
    <w:basedOn w:val="Carpredefinitoparagrafo"/>
    <w:uiPriority w:val="20"/>
    <w:qFormat/>
    <w:rsid w:val="00CA744B"/>
    <w:rPr>
      <w:i/>
      <w:iCs/>
    </w:rPr>
  </w:style>
  <w:style w:type="character" w:customStyle="1" w:styleId="Titolo2Carattere">
    <w:name w:val="Titolo 2 Carattere"/>
    <w:basedOn w:val="Carpredefinitoparagrafo"/>
    <w:link w:val="Titolo2"/>
    <w:uiPriority w:val="9"/>
    <w:rsid w:val="00966EB1"/>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966EB1"/>
    <w:rPr>
      <w:rFonts w:asciiTheme="majorHAnsi" w:eastAsiaTheme="majorEastAsia" w:hAnsiTheme="majorHAnsi" w:cstheme="majorBidi"/>
      <w:color w:val="1F4D78" w:themeColor="accent1" w:themeShade="7F"/>
      <w:sz w:val="24"/>
      <w:szCs w:val="24"/>
    </w:rPr>
  </w:style>
  <w:style w:type="table" w:styleId="Tabellagriglia2-colore5">
    <w:name w:val="Grid Table 2 Accent 5"/>
    <w:basedOn w:val="Tabellanormale"/>
    <w:uiPriority w:val="47"/>
    <w:rsid w:val="005A39AC"/>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semplice-1">
    <w:name w:val="Plain Table 1"/>
    <w:basedOn w:val="Tabellanormale"/>
    <w:uiPriority w:val="41"/>
    <w:rsid w:val="00FB2B3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2-colore1">
    <w:name w:val="Grid Table 2 Accent 1"/>
    <w:basedOn w:val="Tabellanormale"/>
    <w:uiPriority w:val="47"/>
    <w:rsid w:val="00FB2B3A"/>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1">
    <w:name w:val="Grid Table 4 Accent 1"/>
    <w:basedOn w:val="Tabellanormale"/>
    <w:uiPriority w:val="49"/>
    <w:rsid w:val="00FB2B3A"/>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5">
    <w:name w:val="Grid Table 4 Accent 5"/>
    <w:basedOn w:val="Tabellanormale"/>
    <w:uiPriority w:val="49"/>
    <w:rsid w:val="00FB2B3A"/>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3-colore5">
    <w:name w:val="Grid Table 3 Accent 5"/>
    <w:basedOn w:val="Tabellanormale"/>
    <w:uiPriority w:val="48"/>
    <w:rsid w:val="00FB2B3A"/>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itolo">
    <w:name w:val="Title"/>
    <w:basedOn w:val="Normale"/>
    <w:link w:val="TitoloCarattere"/>
    <w:uiPriority w:val="99"/>
    <w:qFormat/>
    <w:rsid w:val="00133DC5"/>
    <w:pPr>
      <w:framePr w:hSpace="180" w:wrap="around" w:vAnchor="page" w:hAnchor="margin" w:y="974"/>
      <w:spacing w:before="0" w:after="0"/>
      <w:contextualSpacing/>
    </w:pPr>
    <w:rPr>
      <w:rFonts w:asciiTheme="majorHAnsi" w:eastAsiaTheme="majorEastAsia" w:hAnsiTheme="majorHAnsi" w:cstheme="majorBidi"/>
      <w:b/>
      <w:color w:val="000000" w:themeColor="text1"/>
      <w:kern w:val="28"/>
      <w:sz w:val="80"/>
      <w:szCs w:val="80"/>
      <w:lang w:val="en-US"/>
    </w:rPr>
  </w:style>
  <w:style w:type="character" w:customStyle="1" w:styleId="TitoloCarattere">
    <w:name w:val="Titolo Carattere"/>
    <w:basedOn w:val="Carpredefinitoparagrafo"/>
    <w:link w:val="Titolo"/>
    <w:uiPriority w:val="99"/>
    <w:rsid w:val="00133DC5"/>
    <w:rPr>
      <w:rFonts w:asciiTheme="majorHAnsi" w:eastAsiaTheme="majorEastAsia" w:hAnsiTheme="majorHAnsi" w:cstheme="majorBidi"/>
      <w:b/>
      <w:color w:val="000000" w:themeColor="text1"/>
      <w:kern w:val="28"/>
      <w:sz w:val="80"/>
      <w:szCs w:val="80"/>
      <w:lang w:val="en-US"/>
    </w:rPr>
  </w:style>
  <w:style w:type="paragraph" w:customStyle="1" w:styleId="Corpodeltesto21">
    <w:name w:val="Corpo del testo 21"/>
    <w:basedOn w:val="Normale"/>
    <w:rsid w:val="009B7497"/>
    <w:pPr>
      <w:suppressAutoHyphens/>
      <w:spacing w:before="0" w:after="0"/>
      <w:jc w:val="both"/>
    </w:pPr>
    <w:rPr>
      <w:rFonts w:ascii="Times New Roman" w:eastAsia="Times New Roman" w:hAnsi="Times New Roman" w:cs="Times New Roman"/>
      <w:sz w:val="28"/>
      <w:szCs w:val="20"/>
      <w:lang w:eastAsia="zh-CN"/>
    </w:rPr>
  </w:style>
  <w:style w:type="paragraph" w:styleId="Testonormale">
    <w:name w:val="Plain Text"/>
    <w:basedOn w:val="Normale"/>
    <w:link w:val="TestonormaleCarattere"/>
    <w:uiPriority w:val="99"/>
    <w:rsid w:val="009B7497"/>
    <w:pPr>
      <w:spacing w:before="0" w:after="0"/>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9B7497"/>
    <w:rPr>
      <w:rFonts w:ascii="Courier New" w:eastAsia="Times New Roman" w:hAnsi="Courier New" w:cs="Times New Roman"/>
      <w:sz w:val="20"/>
      <w:szCs w:val="20"/>
      <w:lang w:eastAsia="it-IT"/>
    </w:rPr>
  </w:style>
  <w:style w:type="paragraph" w:styleId="Rientrocorpodeltesto">
    <w:name w:val="Body Text Indent"/>
    <w:basedOn w:val="Normale"/>
    <w:link w:val="RientrocorpodeltestoCarattere"/>
    <w:uiPriority w:val="99"/>
    <w:unhideWhenUsed/>
    <w:rsid w:val="00992279"/>
    <w:pPr>
      <w:ind w:left="283"/>
    </w:pPr>
  </w:style>
  <w:style w:type="character" w:customStyle="1" w:styleId="RientrocorpodeltestoCarattere">
    <w:name w:val="Rientro corpo del testo Carattere"/>
    <w:basedOn w:val="Carpredefinitoparagrafo"/>
    <w:link w:val="Rientrocorpodeltesto"/>
    <w:uiPriority w:val="99"/>
    <w:rsid w:val="00992279"/>
  </w:style>
  <w:style w:type="paragraph" w:customStyle="1" w:styleId="WW-Testonormale">
    <w:name w:val="WW-Testo normale"/>
    <w:basedOn w:val="Normale"/>
    <w:rsid w:val="001020F1"/>
    <w:pPr>
      <w:suppressAutoHyphens/>
      <w:spacing w:before="0" w:after="0"/>
    </w:pPr>
    <w:rPr>
      <w:rFonts w:ascii="Courier New" w:eastAsia="Times New Roman" w:hAnsi="Courier New" w:cs="Times New Roman"/>
      <w:sz w:val="20"/>
      <w:szCs w:val="20"/>
      <w:lang w:eastAsia="it-IT" w:bidi="it-IT"/>
    </w:rPr>
  </w:style>
  <w:style w:type="paragraph" w:styleId="NormaleWeb">
    <w:name w:val="Normal (Web)"/>
    <w:basedOn w:val="Normale"/>
    <w:uiPriority w:val="99"/>
    <w:unhideWhenUsed/>
    <w:rsid w:val="001B04E1"/>
    <w:pPr>
      <w:spacing w:before="100" w:beforeAutospacing="1" w:after="100" w:afterAutospacing="1"/>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AA7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AA76A5"/>
    <w:rPr>
      <w:rFonts w:ascii="Courier New" w:eastAsia="Times New Roman" w:hAnsi="Courier New" w:cs="Courier New"/>
      <w:sz w:val="20"/>
      <w:szCs w:val="20"/>
      <w:lang w:eastAsia="it-IT"/>
    </w:rPr>
  </w:style>
  <w:style w:type="character" w:customStyle="1" w:styleId="riferimento">
    <w:name w:val="riferimento"/>
    <w:basedOn w:val="Carpredefinitoparagrafo"/>
    <w:rsid w:val="00AA76A5"/>
  </w:style>
  <w:style w:type="character" w:customStyle="1" w:styleId="st1">
    <w:name w:val="st1"/>
    <w:basedOn w:val="Carpredefinitoparagrafo"/>
    <w:rsid w:val="00E958F7"/>
  </w:style>
  <w:style w:type="character" w:customStyle="1" w:styleId="UnresolvedMention">
    <w:name w:val="Unresolved Mention"/>
    <w:basedOn w:val="Carpredefinitoparagrafo"/>
    <w:uiPriority w:val="99"/>
    <w:semiHidden/>
    <w:unhideWhenUsed/>
    <w:rsid w:val="00796881"/>
    <w:rPr>
      <w:color w:val="605E5C"/>
      <w:shd w:val="clear" w:color="auto" w:fill="E1DFDD"/>
    </w:rPr>
  </w:style>
  <w:style w:type="table" w:customStyle="1" w:styleId="Grigliatabella1">
    <w:name w:val="Griglia tabella1"/>
    <w:basedOn w:val="Tabellanormale"/>
    <w:next w:val="Grigliatabella"/>
    <w:uiPriority w:val="39"/>
    <w:rsid w:val="0052750C"/>
    <w:pPr>
      <w:spacing w:before="0"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8002">
      <w:bodyDiv w:val="1"/>
      <w:marLeft w:val="0"/>
      <w:marRight w:val="0"/>
      <w:marTop w:val="0"/>
      <w:marBottom w:val="0"/>
      <w:divBdr>
        <w:top w:val="none" w:sz="0" w:space="0" w:color="auto"/>
        <w:left w:val="none" w:sz="0" w:space="0" w:color="auto"/>
        <w:bottom w:val="none" w:sz="0" w:space="0" w:color="auto"/>
        <w:right w:val="none" w:sz="0" w:space="0" w:color="auto"/>
      </w:divBdr>
    </w:div>
    <w:div w:id="149375382">
      <w:bodyDiv w:val="1"/>
      <w:marLeft w:val="0"/>
      <w:marRight w:val="0"/>
      <w:marTop w:val="0"/>
      <w:marBottom w:val="0"/>
      <w:divBdr>
        <w:top w:val="none" w:sz="0" w:space="0" w:color="auto"/>
        <w:left w:val="none" w:sz="0" w:space="0" w:color="auto"/>
        <w:bottom w:val="none" w:sz="0" w:space="0" w:color="auto"/>
        <w:right w:val="none" w:sz="0" w:space="0" w:color="auto"/>
      </w:divBdr>
    </w:div>
    <w:div w:id="239875700">
      <w:bodyDiv w:val="1"/>
      <w:marLeft w:val="0"/>
      <w:marRight w:val="0"/>
      <w:marTop w:val="0"/>
      <w:marBottom w:val="0"/>
      <w:divBdr>
        <w:top w:val="none" w:sz="0" w:space="0" w:color="auto"/>
        <w:left w:val="none" w:sz="0" w:space="0" w:color="auto"/>
        <w:bottom w:val="none" w:sz="0" w:space="0" w:color="auto"/>
        <w:right w:val="none" w:sz="0" w:space="0" w:color="auto"/>
      </w:divBdr>
    </w:div>
    <w:div w:id="460222639">
      <w:bodyDiv w:val="1"/>
      <w:marLeft w:val="0"/>
      <w:marRight w:val="0"/>
      <w:marTop w:val="150"/>
      <w:marBottom w:val="0"/>
      <w:divBdr>
        <w:top w:val="none" w:sz="0" w:space="0" w:color="auto"/>
        <w:left w:val="none" w:sz="0" w:space="0" w:color="auto"/>
        <w:bottom w:val="none" w:sz="0" w:space="0" w:color="auto"/>
        <w:right w:val="none" w:sz="0" w:space="0" w:color="auto"/>
      </w:divBdr>
      <w:divsChild>
        <w:div w:id="35084829">
          <w:marLeft w:val="0"/>
          <w:marRight w:val="0"/>
          <w:marTop w:val="0"/>
          <w:marBottom w:val="0"/>
          <w:divBdr>
            <w:top w:val="none" w:sz="0" w:space="0" w:color="auto"/>
            <w:left w:val="none" w:sz="0" w:space="0" w:color="auto"/>
            <w:bottom w:val="none" w:sz="0" w:space="0" w:color="auto"/>
            <w:right w:val="none" w:sz="0" w:space="0" w:color="auto"/>
          </w:divBdr>
          <w:divsChild>
            <w:div w:id="169830941">
              <w:marLeft w:val="0"/>
              <w:marRight w:val="0"/>
              <w:marTop w:val="0"/>
              <w:marBottom w:val="0"/>
              <w:divBdr>
                <w:top w:val="none" w:sz="0" w:space="0" w:color="auto"/>
                <w:left w:val="none" w:sz="0" w:space="0" w:color="auto"/>
                <w:bottom w:val="none" w:sz="0" w:space="0" w:color="auto"/>
                <w:right w:val="none" w:sz="0" w:space="0" w:color="auto"/>
              </w:divBdr>
              <w:divsChild>
                <w:div w:id="1621690095">
                  <w:marLeft w:val="0"/>
                  <w:marRight w:val="0"/>
                  <w:marTop w:val="0"/>
                  <w:marBottom w:val="0"/>
                  <w:divBdr>
                    <w:top w:val="none" w:sz="0" w:space="0" w:color="auto"/>
                    <w:left w:val="none" w:sz="0" w:space="0" w:color="auto"/>
                    <w:bottom w:val="none" w:sz="0" w:space="0" w:color="auto"/>
                    <w:right w:val="none" w:sz="0" w:space="0" w:color="auto"/>
                  </w:divBdr>
                  <w:divsChild>
                    <w:div w:id="1352608587">
                      <w:marLeft w:val="0"/>
                      <w:marRight w:val="0"/>
                      <w:marTop w:val="0"/>
                      <w:marBottom w:val="0"/>
                      <w:divBdr>
                        <w:top w:val="none" w:sz="0" w:space="0" w:color="auto"/>
                        <w:left w:val="none" w:sz="0" w:space="0" w:color="auto"/>
                        <w:bottom w:val="none" w:sz="0" w:space="0" w:color="auto"/>
                        <w:right w:val="none" w:sz="0" w:space="0" w:color="auto"/>
                      </w:divBdr>
                      <w:divsChild>
                        <w:div w:id="463817789">
                          <w:marLeft w:val="0"/>
                          <w:marRight w:val="0"/>
                          <w:marTop w:val="0"/>
                          <w:marBottom w:val="0"/>
                          <w:divBdr>
                            <w:top w:val="none" w:sz="0" w:space="0" w:color="auto"/>
                            <w:left w:val="none" w:sz="0" w:space="0" w:color="auto"/>
                            <w:bottom w:val="none" w:sz="0" w:space="0" w:color="auto"/>
                            <w:right w:val="none" w:sz="0" w:space="0" w:color="auto"/>
                          </w:divBdr>
                          <w:divsChild>
                            <w:div w:id="2014213119">
                              <w:marLeft w:val="375"/>
                              <w:marRight w:val="0"/>
                              <w:marTop w:val="0"/>
                              <w:marBottom w:val="0"/>
                              <w:divBdr>
                                <w:top w:val="none" w:sz="0" w:space="0" w:color="auto"/>
                                <w:left w:val="none" w:sz="0" w:space="0" w:color="auto"/>
                                <w:bottom w:val="none" w:sz="0" w:space="0" w:color="auto"/>
                                <w:right w:val="none" w:sz="0" w:space="0" w:color="auto"/>
                              </w:divBdr>
                              <w:divsChild>
                                <w:div w:id="2066953216">
                                  <w:marLeft w:val="180"/>
                                  <w:marRight w:val="0"/>
                                  <w:marTop w:val="0"/>
                                  <w:marBottom w:val="0"/>
                                  <w:divBdr>
                                    <w:top w:val="none" w:sz="0" w:space="0" w:color="auto"/>
                                    <w:left w:val="none" w:sz="0" w:space="0" w:color="auto"/>
                                    <w:bottom w:val="none" w:sz="0" w:space="0" w:color="auto"/>
                                    <w:right w:val="none" w:sz="0" w:space="0" w:color="auto"/>
                                  </w:divBdr>
                                  <w:divsChild>
                                    <w:div w:id="345518387">
                                      <w:marLeft w:val="0"/>
                                      <w:marRight w:val="0"/>
                                      <w:marTop w:val="0"/>
                                      <w:marBottom w:val="300"/>
                                      <w:divBdr>
                                        <w:top w:val="none" w:sz="0" w:space="0" w:color="auto"/>
                                        <w:left w:val="single" w:sz="6" w:space="0" w:color="EDEDED"/>
                                        <w:bottom w:val="single" w:sz="6" w:space="26" w:color="EDEDED"/>
                                        <w:right w:val="single" w:sz="6" w:space="0" w:color="EDEDED"/>
                                      </w:divBdr>
                                      <w:divsChild>
                                        <w:div w:id="1683698168">
                                          <w:marLeft w:val="0"/>
                                          <w:marRight w:val="0"/>
                                          <w:marTop w:val="0"/>
                                          <w:marBottom w:val="0"/>
                                          <w:divBdr>
                                            <w:top w:val="none" w:sz="0" w:space="0" w:color="auto"/>
                                            <w:left w:val="none" w:sz="0" w:space="0" w:color="auto"/>
                                            <w:bottom w:val="single" w:sz="6" w:space="0" w:color="DDDDDD"/>
                                            <w:right w:val="none" w:sz="0" w:space="0" w:color="auto"/>
                                          </w:divBdr>
                                          <w:divsChild>
                                            <w:div w:id="367294758">
                                              <w:marLeft w:val="0"/>
                                              <w:marRight w:val="0"/>
                                              <w:marTop w:val="0"/>
                                              <w:marBottom w:val="0"/>
                                              <w:divBdr>
                                                <w:top w:val="none" w:sz="0" w:space="0" w:color="auto"/>
                                                <w:left w:val="none" w:sz="0" w:space="0" w:color="auto"/>
                                                <w:bottom w:val="none" w:sz="0" w:space="0" w:color="auto"/>
                                                <w:right w:val="none" w:sz="0" w:space="0" w:color="auto"/>
                                              </w:divBdr>
                                              <w:divsChild>
                                                <w:div w:id="892276697">
                                                  <w:marLeft w:val="0"/>
                                                  <w:marRight w:val="0"/>
                                                  <w:marTop w:val="0"/>
                                                  <w:marBottom w:val="0"/>
                                                  <w:divBdr>
                                                    <w:top w:val="none" w:sz="0" w:space="0" w:color="auto"/>
                                                    <w:left w:val="none" w:sz="0" w:space="0" w:color="auto"/>
                                                    <w:bottom w:val="none" w:sz="0" w:space="0" w:color="auto"/>
                                                    <w:right w:val="none" w:sz="0" w:space="0" w:color="auto"/>
                                                  </w:divBdr>
                                                  <w:divsChild>
                                                    <w:div w:id="957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212040">
      <w:bodyDiv w:val="1"/>
      <w:marLeft w:val="0"/>
      <w:marRight w:val="0"/>
      <w:marTop w:val="0"/>
      <w:marBottom w:val="0"/>
      <w:divBdr>
        <w:top w:val="none" w:sz="0" w:space="0" w:color="auto"/>
        <w:left w:val="none" w:sz="0" w:space="0" w:color="auto"/>
        <w:bottom w:val="none" w:sz="0" w:space="0" w:color="auto"/>
        <w:right w:val="none" w:sz="0" w:space="0" w:color="auto"/>
      </w:divBdr>
    </w:div>
    <w:div w:id="497313433">
      <w:bodyDiv w:val="1"/>
      <w:marLeft w:val="0"/>
      <w:marRight w:val="0"/>
      <w:marTop w:val="0"/>
      <w:marBottom w:val="0"/>
      <w:divBdr>
        <w:top w:val="none" w:sz="0" w:space="0" w:color="auto"/>
        <w:left w:val="none" w:sz="0" w:space="0" w:color="auto"/>
        <w:bottom w:val="none" w:sz="0" w:space="0" w:color="auto"/>
        <w:right w:val="none" w:sz="0" w:space="0" w:color="auto"/>
      </w:divBdr>
    </w:div>
    <w:div w:id="564725417">
      <w:bodyDiv w:val="1"/>
      <w:marLeft w:val="0"/>
      <w:marRight w:val="0"/>
      <w:marTop w:val="0"/>
      <w:marBottom w:val="0"/>
      <w:divBdr>
        <w:top w:val="none" w:sz="0" w:space="0" w:color="auto"/>
        <w:left w:val="none" w:sz="0" w:space="0" w:color="auto"/>
        <w:bottom w:val="none" w:sz="0" w:space="0" w:color="auto"/>
        <w:right w:val="none" w:sz="0" w:space="0" w:color="auto"/>
      </w:divBdr>
    </w:div>
    <w:div w:id="833305000">
      <w:bodyDiv w:val="1"/>
      <w:marLeft w:val="0"/>
      <w:marRight w:val="0"/>
      <w:marTop w:val="0"/>
      <w:marBottom w:val="0"/>
      <w:divBdr>
        <w:top w:val="none" w:sz="0" w:space="0" w:color="auto"/>
        <w:left w:val="none" w:sz="0" w:space="0" w:color="auto"/>
        <w:bottom w:val="none" w:sz="0" w:space="0" w:color="auto"/>
        <w:right w:val="none" w:sz="0" w:space="0" w:color="auto"/>
      </w:divBdr>
    </w:div>
    <w:div w:id="847061554">
      <w:bodyDiv w:val="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2059821493">
              <w:marLeft w:val="0"/>
              <w:marRight w:val="0"/>
              <w:marTop w:val="0"/>
              <w:marBottom w:val="0"/>
              <w:divBdr>
                <w:top w:val="none" w:sz="0" w:space="0" w:color="auto"/>
                <w:left w:val="none" w:sz="0" w:space="0" w:color="auto"/>
                <w:bottom w:val="none" w:sz="0" w:space="0" w:color="auto"/>
                <w:right w:val="none" w:sz="0" w:space="0" w:color="auto"/>
              </w:divBdr>
              <w:divsChild>
                <w:div w:id="1296524492">
                  <w:marLeft w:val="0"/>
                  <w:marRight w:val="0"/>
                  <w:marTop w:val="0"/>
                  <w:marBottom w:val="0"/>
                  <w:divBdr>
                    <w:top w:val="none" w:sz="0" w:space="0" w:color="auto"/>
                    <w:left w:val="none" w:sz="0" w:space="0" w:color="auto"/>
                    <w:bottom w:val="none" w:sz="0" w:space="0" w:color="auto"/>
                    <w:right w:val="none" w:sz="0" w:space="0" w:color="auto"/>
                  </w:divBdr>
                  <w:divsChild>
                    <w:div w:id="14617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128669">
      <w:bodyDiv w:val="1"/>
      <w:marLeft w:val="0"/>
      <w:marRight w:val="0"/>
      <w:marTop w:val="0"/>
      <w:marBottom w:val="0"/>
      <w:divBdr>
        <w:top w:val="none" w:sz="0" w:space="0" w:color="auto"/>
        <w:left w:val="none" w:sz="0" w:space="0" w:color="auto"/>
        <w:bottom w:val="none" w:sz="0" w:space="0" w:color="auto"/>
        <w:right w:val="none" w:sz="0" w:space="0" w:color="auto"/>
      </w:divBdr>
      <w:divsChild>
        <w:div w:id="710879036">
          <w:marLeft w:val="0"/>
          <w:marRight w:val="0"/>
          <w:marTop w:val="0"/>
          <w:marBottom w:val="0"/>
          <w:divBdr>
            <w:top w:val="none" w:sz="0" w:space="0" w:color="auto"/>
            <w:left w:val="none" w:sz="0" w:space="0" w:color="auto"/>
            <w:bottom w:val="none" w:sz="0" w:space="0" w:color="auto"/>
            <w:right w:val="none" w:sz="0" w:space="0" w:color="auto"/>
          </w:divBdr>
        </w:div>
      </w:divsChild>
    </w:div>
    <w:div w:id="885872513">
      <w:bodyDiv w:val="1"/>
      <w:marLeft w:val="0"/>
      <w:marRight w:val="0"/>
      <w:marTop w:val="0"/>
      <w:marBottom w:val="0"/>
      <w:divBdr>
        <w:top w:val="none" w:sz="0" w:space="0" w:color="auto"/>
        <w:left w:val="none" w:sz="0" w:space="0" w:color="auto"/>
        <w:bottom w:val="none" w:sz="0" w:space="0" w:color="auto"/>
        <w:right w:val="none" w:sz="0" w:space="0" w:color="auto"/>
      </w:divBdr>
    </w:div>
    <w:div w:id="927737802">
      <w:bodyDiv w:val="1"/>
      <w:marLeft w:val="0"/>
      <w:marRight w:val="0"/>
      <w:marTop w:val="0"/>
      <w:marBottom w:val="0"/>
      <w:divBdr>
        <w:top w:val="none" w:sz="0" w:space="0" w:color="auto"/>
        <w:left w:val="none" w:sz="0" w:space="0" w:color="auto"/>
        <w:bottom w:val="none" w:sz="0" w:space="0" w:color="auto"/>
        <w:right w:val="none" w:sz="0" w:space="0" w:color="auto"/>
      </w:divBdr>
    </w:div>
    <w:div w:id="1024138042">
      <w:bodyDiv w:val="1"/>
      <w:marLeft w:val="0"/>
      <w:marRight w:val="0"/>
      <w:marTop w:val="0"/>
      <w:marBottom w:val="0"/>
      <w:divBdr>
        <w:top w:val="none" w:sz="0" w:space="0" w:color="auto"/>
        <w:left w:val="none" w:sz="0" w:space="0" w:color="auto"/>
        <w:bottom w:val="none" w:sz="0" w:space="0" w:color="auto"/>
        <w:right w:val="none" w:sz="0" w:space="0" w:color="auto"/>
      </w:divBdr>
    </w:div>
    <w:div w:id="12087589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496">
          <w:marLeft w:val="0"/>
          <w:marRight w:val="0"/>
          <w:marTop w:val="0"/>
          <w:marBottom w:val="0"/>
          <w:divBdr>
            <w:top w:val="none" w:sz="0" w:space="0" w:color="auto"/>
            <w:left w:val="none" w:sz="0" w:space="0" w:color="auto"/>
            <w:bottom w:val="none" w:sz="0" w:space="0" w:color="auto"/>
            <w:right w:val="none" w:sz="0" w:space="0" w:color="auto"/>
          </w:divBdr>
          <w:divsChild>
            <w:div w:id="1205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4568">
      <w:bodyDiv w:val="1"/>
      <w:marLeft w:val="0"/>
      <w:marRight w:val="0"/>
      <w:marTop w:val="0"/>
      <w:marBottom w:val="0"/>
      <w:divBdr>
        <w:top w:val="none" w:sz="0" w:space="0" w:color="auto"/>
        <w:left w:val="none" w:sz="0" w:space="0" w:color="auto"/>
        <w:bottom w:val="none" w:sz="0" w:space="0" w:color="auto"/>
        <w:right w:val="none" w:sz="0" w:space="0" w:color="auto"/>
      </w:divBdr>
    </w:div>
    <w:div w:id="1702631426">
      <w:bodyDiv w:val="1"/>
      <w:marLeft w:val="0"/>
      <w:marRight w:val="0"/>
      <w:marTop w:val="0"/>
      <w:marBottom w:val="0"/>
      <w:divBdr>
        <w:top w:val="none" w:sz="0" w:space="0" w:color="auto"/>
        <w:left w:val="none" w:sz="0" w:space="0" w:color="auto"/>
        <w:bottom w:val="none" w:sz="0" w:space="0" w:color="auto"/>
        <w:right w:val="none" w:sz="0" w:space="0" w:color="auto"/>
      </w:divBdr>
    </w:div>
    <w:div w:id="1765026531">
      <w:bodyDiv w:val="1"/>
      <w:marLeft w:val="0"/>
      <w:marRight w:val="0"/>
      <w:marTop w:val="0"/>
      <w:marBottom w:val="0"/>
      <w:divBdr>
        <w:top w:val="none" w:sz="0" w:space="0" w:color="auto"/>
        <w:left w:val="none" w:sz="0" w:space="0" w:color="auto"/>
        <w:bottom w:val="none" w:sz="0" w:space="0" w:color="auto"/>
        <w:right w:val="none" w:sz="0" w:space="0" w:color="auto"/>
      </w:divBdr>
      <w:divsChild>
        <w:div w:id="1584216461">
          <w:marLeft w:val="0"/>
          <w:marRight w:val="0"/>
          <w:marTop w:val="0"/>
          <w:marBottom w:val="0"/>
          <w:divBdr>
            <w:top w:val="none" w:sz="0" w:space="0" w:color="auto"/>
            <w:left w:val="none" w:sz="0" w:space="0" w:color="auto"/>
            <w:bottom w:val="none" w:sz="0" w:space="0" w:color="auto"/>
            <w:right w:val="none" w:sz="0" w:space="0" w:color="auto"/>
          </w:divBdr>
          <w:divsChild>
            <w:div w:id="1029456790">
              <w:marLeft w:val="0"/>
              <w:marRight w:val="0"/>
              <w:marTop w:val="0"/>
              <w:marBottom w:val="0"/>
              <w:divBdr>
                <w:top w:val="none" w:sz="0" w:space="0" w:color="auto"/>
                <w:left w:val="none" w:sz="0" w:space="0" w:color="auto"/>
                <w:bottom w:val="none" w:sz="0" w:space="0" w:color="auto"/>
                <w:right w:val="none" w:sz="0" w:space="0" w:color="auto"/>
              </w:divBdr>
              <w:divsChild>
                <w:div w:id="1374693427">
                  <w:marLeft w:val="0"/>
                  <w:marRight w:val="0"/>
                  <w:marTop w:val="0"/>
                  <w:marBottom w:val="0"/>
                  <w:divBdr>
                    <w:top w:val="none" w:sz="0" w:space="0" w:color="auto"/>
                    <w:left w:val="none" w:sz="0" w:space="0" w:color="auto"/>
                    <w:bottom w:val="none" w:sz="0" w:space="0" w:color="auto"/>
                    <w:right w:val="none" w:sz="0" w:space="0" w:color="auto"/>
                  </w:divBdr>
                  <w:divsChild>
                    <w:div w:id="2059352247">
                      <w:marLeft w:val="0"/>
                      <w:marRight w:val="0"/>
                      <w:marTop w:val="0"/>
                      <w:marBottom w:val="0"/>
                      <w:divBdr>
                        <w:top w:val="none" w:sz="0" w:space="0" w:color="auto"/>
                        <w:left w:val="none" w:sz="0" w:space="0" w:color="auto"/>
                        <w:bottom w:val="none" w:sz="0" w:space="0" w:color="auto"/>
                        <w:right w:val="none" w:sz="0" w:space="0" w:color="auto"/>
                      </w:divBdr>
                      <w:divsChild>
                        <w:div w:id="1097482177">
                          <w:marLeft w:val="0"/>
                          <w:marRight w:val="0"/>
                          <w:marTop w:val="0"/>
                          <w:marBottom w:val="0"/>
                          <w:divBdr>
                            <w:top w:val="none" w:sz="0" w:space="0" w:color="auto"/>
                            <w:left w:val="none" w:sz="0" w:space="0" w:color="auto"/>
                            <w:bottom w:val="none" w:sz="0" w:space="0" w:color="auto"/>
                            <w:right w:val="none" w:sz="0" w:space="0" w:color="auto"/>
                          </w:divBdr>
                          <w:divsChild>
                            <w:div w:id="10641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02437">
      <w:bodyDiv w:val="1"/>
      <w:marLeft w:val="0"/>
      <w:marRight w:val="0"/>
      <w:marTop w:val="0"/>
      <w:marBottom w:val="0"/>
      <w:divBdr>
        <w:top w:val="none" w:sz="0" w:space="0" w:color="auto"/>
        <w:left w:val="none" w:sz="0" w:space="0" w:color="auto"/>
        <w:bottom w:val="none" w:sz="0" w:space="0" w:color="auto"/>
        <w:right w:val="none" w:sz="0" w:space="0" w:color="auto"/>
      </w:divBdr>
      <w:divsChild>
        <w:div w:id="682512713">
          <w:marLeft w:val="0"/>
          <w:marRight w:val="0"/>
          <w:marTop w:val="0"/>
          <w:marBottom w:val="0"/>
          <w:divBdr>
            <w:top w:val="none" w:sz="0" w:space="0" w:color="auto"/>
            <w:left w:val="none" w:sz="0" w:space="0" w:color="auto"/>
            <w:bottom w:val="none" w:sz="0" w:space="0" w:color="auto"/>
            <w:right w:val="none" w:sz="0" w:space="0" w:color="auto"/>
          </w:divBdr>
          <w:divsChild>
            <w:div w:id="683869652">
              <w:marLeft w:val="0"/>
              <w:marRight w:val="0"/>
              <w:marTop w:val="0"/>
              <w:marBottom w:val="0"/>
              <w:divBdr>
                <w:top w:val="none" w:sz="0" w:space="0" w:color="auto"/>
                <w:left w:val="none" w:sz="0" w:space="0" w:color="auto"/>
                <w:bottom w:val="none" w:sz="0" w:space="0" w:color="auto"/>
                <w:right w:val="none" w:sz="0" w:space="0" w:color="auto"/>
              </w:divBdr>
              <w:divsChild>
                <w:div w:id="1116753656">
                  <w:marLeft w:val="0"/>
                  <w:marRight w:val="0"/>
                  <w:marTop w:val="0"/>
                  <w:marBottom w:val="0"/>
                  <w:divBdr>
                    <w:top w:val="none" w:sz="0" w:space="0" w:color="auto"/>
                    <w:left w:val="none" w:sz="0" w:space="0" w:color="auto"/>
                    <w:bottom w:val="none" w:sz="0" w:space="0" w:color="auto"/>
                    <w:right w:val="none" w:sz="0" w:space="0" w:color="auto"/>
                  </w:divBdr>
                  <w:divsChild>
                    <w:div w:id="777485756">
                      <w:marLeft w:val="0"/>
                      <w:marRight w:val="0"/>
                      <w:marTop w:val="0"/>
                      <w:marBottom w:val="0"/>
                      <w:divBdr>
                        <w:top w:val="none" w:sz="0" w:space="0" w:color="auto"/>
                        <w:left w:val="none" w:sz="0" w:space="0" w:color="auto"/>
                        <w:bottom w:val="none" w:sz="0" w:space="0" w:color="auto"/>
                        <w:right w:val="none" w:sz="0" w:space="0" w:color="auto"/>
                      </w:divBdr>
                      <w:divsChild>
                        <w:div w:id="1927302357">
                          <w:marLeft w:val="0"/>
                          <w:marRight w:val="0"/>
                          <w:marTop w:val="0"/>
                          <w:marBottom w:val="0"/>
                          <w:divBdr>
                            <w:top w:val="none" w:sz="0" w:space="0" w:color="auto"/>
                            <w:left w:val="none" w:sz="0" w:space="0" w:color="auto"/>
                            <w:bottom w:val="none" w:sz="0" w:space="0" w:color="auto"/>
                            <w:right w:val="none" w:sz="0" w:space="0" w:color="auto"/>
                          </w:divBdr>
                          <w:divsChild>
                            <w:div w:id="1520121235">
                              <w:marLeft w:val="0"/>
                              <w:marRight w:val="0"/>
                              <w:marTop w:val="0"/>
                              <w:marBottom w:val="0"/>
                              <w:divBdr>
                                <w:top w:val="none" w:sz="0" w:space="0" w:color="auto"/>
                                <w:left w:val="none" w:sz="0" w:space="0" w:color="auto"/>
                                <w:bottom w:val="none" w:sz="0" w:space="0" w:color="auto"/>
                                <w:right w:val="none" w:sz="0" w:space="0" w:color="auto"/>
                              </w:divBdr>
                              <w:divsChild>
                                <w:div w:id="1698241267">
                                  <w:marLeft w:val="0"/>
                                  <w:marRight w:val="0"/>
                                  <w:marTop w:val="0"/>
                                  <w:marBottom w:val="0"/>
                                  <w:divBdr>
                                    <w:top w:val="none" w:sz="0" w:space="0" w:color="auto"/>
                                    <w:left w:val="none" w:sz="0" w:space="0" w:color="auto"/>
                                    <w:bottom w:val="none" w:sz="0" w:space="0" w:color="auto"/>
                                    <w:right w:val="none" w:sz="0" w:space="0" w:color="auto"/>
                                  </w:divBdr>
                                  <w:divsChild>
                                    <w:div w:id="2005694812">
                                      <w:marLeft w:val="0"/>
                                      <w:marRight w:val="0"/>
                                      <w:marTop w:val="0"/>
                                      <w:marBottom w:val="0"/>
                                      <w:divBdr>
                                        <w:top w:val="none" w:sz="0" w:space="0" w:color="auto"/>
                                        <w:left w:val="none" w:sz="0" w:space="0" w:color="auto"/>
                                        <w:bottom w:val="none" w:sz="0" w:space="0" w:color="auto"/>
                                        <w:right w:val="none" w:sz="0" w:space="0" w:color="auto"/>
                                      </w:divBdr>
                                      <w:divsChild>
                                        <w:div w:id="1992515137">
                                          <w:marLeft w:val="0"/>
                                          <w:marRight w:val="0"/>
                                          <w:marTop w:val="0"/>
                                          <w:marBottom w:val="0"/>
                                          <w:divBdr>
                                            <w:top w:val="none" w:sz="0" w:space="0" w:color="auto"/>
                                            <w:left w:val="none" w:sz="0" w:space="0" w:color="auto"/>
                                            <w:bottom w:val="none" w:sz="0" w:space="0" w:color="auto"/>
                                            <w:right w:val="none" w:sz="0" w:space="0" w:color="auto"/>
                                          </w:divBdr>
                                          <w:divsChild>
                                            <w:div w:id="418526872">
                                              <w:marLeft w:val="0"/>
                                              <w:marRight w:val="0"/>
                                              <w:marTop w:val="0"/>
                                              <w:marBottom w:val="0"/>
                                              <w:divBdr>
                                                <w:top w:val="none" w:sz="0" w:space="0" w:color="auto"/>
                                                <w:left w:val="none" w:sz="0" w:space="0" w:color="auto"/>
                                                <w:bottom w:val="none" w:sz="0" w:space="0" w:color="auto"/>
                                                <w:right w:val="none" w:sz="0" w:space="0" w:color="auto"/>
                                              </w:divBdr>
                                              <w:divsChild>
                                                <w:div w:id="1087731364">
                                                  <w:marLeft w:val="0"/>
                                                  <w:marRight w:val="0"/>
                                                  <w:marTop w:val="0"/>
                                                  <w:marBottom w:val="0"/>
                                                  <w:divBdr>
                                                    <w:top w:val="none" w:sz="0" w:space="0" w:color="auto"/>
                                                    <w:left w:val="none" w:sz="0" w:space="0" w:color="auto"/>
                                                    <w:bottom w:val="none" w:sz="0" w:space="0" w:color="auto"/>
                                                    <w:right w:val="none" w:sz="0" w:space="0" w:color="auto"/>
                                                  </w:divBdr>
                                                  <w:divsChild>
                                                    <w:div w:id="1764374433">
                                                      <w:marLeft w:val="0"/>
                                                      <w:marRight w:val="0"/>
                                                      <w:marTop w:val="0"/>
                                                      <w:marBottom w:val="0"/>
                                                      <w:divBdr>
                                                        <w:top w:val="none" w:sz="0" w:space="0" w:color="auto"/>
                                                        <w:left w:val="none" w:sz="0" w:space="0" w:color="auto"/>
                                                        <w:bottom w:val="none" w:sz="0" w:space="0" w:color="auto"/>
                                                        <w:right w:val="none" w:sz="0" w:space="0" w:color="auto"/>
                                                      </w:divBdr>
                                                      <w:divsChild>
                                                        <w:div w:id="1671057139">
                                                          <w:marLeft w:val="0"/>
                                                          <w:marRight w:val="0"/>
                                                          <w:marTop w:val="0"/>
                                                          <w:marBottom w:val="0"/>
                                                          <w:divBdr>
                                                            <w:top w:val="none" w:sz="0" w:space="0" w:color="auto"/>
                                                            <w:left w:val="none" w:sz="0" w:space="0" w:color="auto"/>
                                                            <w:bottom w:val="none" w:sz="0" w:space="0" w:color="auto"/>
                                                            <w:right w:val="none" w:sz="0" w:space="0" w:color="auto"/>
                                                          </w:divBdr>
                                                          <w:divsChild>
                                                            <w:div w:id="896862431">
                                                              <w:marLeft w:val="0"/>
                                                              <w:marRight w:val="0"/>
                                                              <w:marTop w:val="0"/>
                                                              <w:marBottom w:val="0"/>
                                                              <w:divBdr>
                                                                <w:top w:val="none" w:sz="0" w:space="0" w:color="auto"/>
                                                                <w:left w:val="none" w:sz="0" w:space="0" w:color="auto"/>
                                                                <w:bottom w:val="none" w:sz="0" w:space="0" w:color="auto"/>
                                                                <w:right w:val="none" w:sz="0" w:space="0" w:color="auto"/>
                                                              </w:divBdr>
                                                              <w:divsChild>
                                                                <w:div w:id="12464363">
                                                                  <w:marLeft w:val="0"/>
                                                                  <w:marRight w:val="0"/>
                                                                  <w:marTop w:val="0"/>
                                                                  <w:marBottom w:val="0"/>
                                                                  <w:divBdr>
                                                                    <w:top w:val="none" w:sz="0" w:space="0" w:color="auto"/>
                                                                    <w:left w:val="none" w:sz="0" w:space="0" w:color="auto"/>
                                                                    <w:bottom w:val="none" w:sz="0" w:space="0" w:color="auto"/>
                                                                    <w:right w:val="none" w:sz="0" w:space="0" w:color="auto"/>
                                                                  </w:divBdr>
                                                                  <w:divsChild>
                                                                    <w:div w:id="1647318688">
                                                                      <w:marLeft w:val="0"/>
                                                                      <w:marRight w:val="0"/>
                                                                      <w:marTop w:val="0"/>
                                                                      <w:marBottom w:val="0"/>
                                                                      <w:divBdr>
                                                                        <w:top w:val="none" w:sz="0" w:space="0" w:color="auto"/>
                                                                        <w:left w:val="none" w:sz="0" w:space="0" w:color="auto"/>
                                                                        <w:bottom w:val="none" w:sz="0" w:space="0" w:color="auto"/>
                                                                        <w:right w:val="none" w:sz="0" w:space="0" w:color="auto"/>
                                                                      </w:divBdr>
                                                                      <w:divsChild>
                                                                        <w:div w:id="1007899850">
                                                                          <w:marLeft w:val="0"/>
                                                                          <w:marRight w:val="0"/>
                                                                          <w:marTop w:val="0"/>
                                                                          <w:marBottom w:val="0"/>
                                                                          <w:divBdr>
                                                                            <w:top w:val="none" w:sz="0" w:space="0" w:color="auto"/>
                                                                            <w:left w:val="none" w:sz="0" w:space="0" w:color="auto"/>
                                                                            <w:bottom w:val="none" w:sz="0" w:space="0" w:color="auto"/>
                                                                            <w:right w:val="none" w:sz="0" w:space="0" w:color="auto"/>
                                                                          </w:divBdr>
                                                                          <w:divsChild>
                                                                            <w:div w:id="1613443020">
                                                                              <w:marLeft w:val="0"/>
                                                                              <w:marRight w:val="0"/>
                                                                              <w:marTop w:val="0"/>
                                                                              <w:marBottom w:val="0"/>
                                                                              <w:divBdr>
                                                                                <w:top w:val="none" w:sz="0" w:space="0" w:color="auto"/>
                                                                                <w:left w:val="none" w:sz="0" w:space="0" w:color="auto"/>
                                                                                <w:bottom w:val="none" w:sz="0" w:space="0" w:color="auto"/>
                                                                                <w:right w:val="none" w:sz="0" w:space="0" w:color="auto"/>
                                                                              </w:divBdr>
                                                                              <w:divsChild>
                                                                                <w:div w:id="12621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8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dna.interno.it" TargetMode="External"/><Relationship Id="rId18" Type="http://schemas.openxmlformats.org/officeDocument/2006/relationships/hyperlink" Target="https://annotazioni.avcp.it" TargetMode="External"/><Relationship Id="rId26" Type="http://schemas.openxmlformats.org/officeDocument/2006/relationships/footer" Target="footer2.xml"/><Relationship Id="rId39" Type="http://schemas.openxmlformats.org/officeDocument/2006/relationships/hyperlink" Target="http://www.bosettiegatti.eu/info/norme/statali/2016_0050.htm" TargetMode="External"/><Relationship Id="rId21" Type="http://schemas.openxmlformats.org/officeDocument/2006/relationships/hyperlink" Target="https://annotazioni.avcp.it" TargetMode="External"/><Relationship Id="rId34" Type="http://schemas.openxmlformats.org/officeDocument/2006/relationships/hyperlink" Target="http://www.bosettiegatti.eu/info/norme/statali/2016_0050.htm" TargetMode="External"/><Relationship Id="rId42" Type="http://schemas.openxmlformats.org/officeDocument/2006/relationships/hyperlink" Target="http://www.bosettiegatti.eu/info/norme/statali/2016_0050.htm" TargetMode="External"/><Relationship Id="rId47" Type="http://schemas.openxmlformats.org/officeDocument/2006/relationships/hyperlink" Target="http://studiolegale.leggiditalia.it/" TargetMode="External"/><Relationship Id="rId50" Type="http://schemas.openxmlformats.org/officeDocument/2006/relationships/hyperlink" Target="http://studiolegale.leggiditalia.it/" TargetMode="External"/><Relationship Id="rId55" Type="http://schemas.openxmlformats.org/officeDocument/2006/relationships/hyperlink" Target="http://www.bosettiegatti.eu/info/norme/statali/2016_0050.htm" TargetMode="External"/><Relationship Id="rId63" Type="http://schemas.openxmlformats.org/officeDocument/2006/relationships/hyperlink" Target="http://studiolegale.leggiditalia.it/" TargetMode="External"/><Relationship Id="rId68" Type="http://schemas.openxmlformats.org/officeDocument/2006/relationships/hyperlink" Target="http://studiolegale.leggiditalia.it/"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erviziweb2.inps.it/durconlineweb/preparaSceltaPosizioneIniziale.do?MODEL_VERIFICA_REGOLARITA_FLOW=false&amp;MODEL_ALTERNATIVE_RETURN=&amp;MODEL_ALTRE_DELEGHE_FLOW=false&amp;MODEL_TIPOUTENTE_DMAGCHECKIN=" TargetMode="External"/><Relationship Id="rId29"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yperlink" Target="http://www.bosettiegatti.eu/info/norme/statali/2016_0050.htm" TargetMode="External"/><Relationship Id="rId37" Type="http://schemas.openxmlformats.org/officeDocument/2006/relationships/hyperlink" Target="http://www.bosettiegatti.eu/info/norme/statali/2016_0050.htm" TargetMode="External"/><Relationship Id="rId40" Type="http://schemas.openxmlformats.org/officeDocument/2006/relationships/hyperlink" Target="http://www.bosettiegatti.eu/info/norme/statali/2016_0050.htm" TargetMode="External"/><Relationship Id="rId45" Type="http://schemas.openxmlformats.org/officeDocument/2006/relationships/hyperlink" Target="http://www.bosettiegatti.eu/info/norme/statali/2016_0050.htm" TargetMode="External"/><Relationship Id="rId53" Type="http://schemas.openxmlformats.org/officeDocument/2006/relationships/hyperlink" Target="http://www.bosettiegatti.eu/info/norme/statali/2016_0050.htm" TargetMode="External"/><Relationship Id="rId58" Type="http://schemas.openxmlformats.org/officeDocument/2006/relationships/hyperlink" Target="http://www.bosettiegatti.eu/info/norme/statali/2016_0050.htm" TargetMode="External"/><Relationship Id="rId66" Type="http://schemas.openxmlformats.org/officeDocument/2006/relationships/hyperlink" Target="http://studiolegale.leggiditalia.it/" TargetMode="External"/><Relationship Id="rId74"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www1.agenziaentrate.it/indirizzi/agenzia/uffici_locali/" TargetMode="External"/><Relationship Id="rId23" Type="http://schemas.openxmlformats.org/officeDocument/2006/relationships/hyperlink" Target="https://annotazioni.avcp.it" TargetMode="External"/><Relationship Id="rId28" Type="http://schemas.openxmlformats.org/officeDocument/2006/relationships/image" Target="media/image20.jpeg"/><Relationship Id="rId36" Type="http://schemas.openxmlformats.org/officeDocument/2006/relationships/hyperlink" Target="http://www.bosettiegatti.eu/info/norme/statali/2016_0050.htm" TargetMode="External"/><Relationship Id="rId49" Type="http://schemas.openxmlformats.org/officeDocument/2006/relationships/hyperlink" Target="http://studiolegale.leggiditalia.it/" TargetMode="External"/><Relationship Id="rId57" Type="http://schemas.openxmlformats.org/officeDocument/2006/relationships/hyperlink" Target="http://www.bosettiegatti.eu/info/norme/statali/2016_0050.htm" TargetMode="External"/><Relationship Id="rId61" Type="http://schemas.openxmlformats.org/officeDocument/2006/relationships/hyperlink" Target="http://studiolegale.leggiditalia.it/" TargetMode="External"/><Relationship Id="rId10" Type="http://schemas.openxmlformats.org/officeDocument/2006/relationships/header" Target="header1.xml"/><Relationship Id="rId19" Type="http://schemas.openxmlformats.org/officeDocument/2006/relationships/hyperlink" Target="https://annotazioni.avcp.it" TargetMode="External"/><Relationship Id="rId31" Type="http://schemas.openxmlformats.org/officeDocument/2006/relationships/hyperlink" Target="http://www.bosettiegatti.eu/info/norme/statali/2016_0050.htm" TargetMode="External"/><Relationship Id="rId44" Type="http://schemas.openxmlformats.org/officeDocument/2006/relationships/hyperlink" Target="http://www.bosettiegatti.eu/info/norme/statali/2016_0050.htm" TargetMode="External"/><Relationship Id="rId52" Type="http://schemas.openxmlformats.org/officeDocument/2006/relationships/footer" Target="footer3.xml"/><Relationship Id="rId60" Type="http://schemas.openxmlformats.org/officeDocument/2006/relationships/hyperlink" Target="http://studiolegale.leggiditalia.it/" TargetMode="External"/><Relationship Id="rId65" Type="http://schemas.openxmlformats.org/officeDocument/2006/relationships/hyperlink" Target="http://studiolegale.leggiditalia.it/" TargetMode="External"/><Relationship Id="rId73"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yperlink" Target="https://bdna.interno.it" TargetMode="External"/><Relationship Id="rId22" Type="http://schemas.openxmlformats.org/officeDocument/2006/relationships/hyperlink" Target="https://annotazioni.avcp.it" TargetMode="External"/><Relationship Id="rId27" Type="http://schemas.openxmlformats.org/officeDocument/2006/relationships/image" Target="media/image2.jpeg"/><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eu/info/norme/statali/2016_0050.htm" TargetMode="External"/><Relationship Id="rId43" Type="http://schemas.openxmlformats.org/officeDocument/2006/relationships/hyperlink" Target="http://www.bosettiegatti.eu/info/norme/statali/2016_0050.htm" TargetMode="External"/><Relationship Id="rId48" Type="http://schemas.openxmlformats.org/officeDocument/2006/relationships/hyperlink" Target="http://studiolegale.leggiditalia.it/" TargetMode="External"/><Relationship Id="rId56" Type="http://schemas.openxmlformats.org/officeDocument/2006/relationships/hyperlink" Target="http://www.bosettiegatti.eu/info/norme/statali/2016_0050.htm" TargetMode="External"/><Relationship Id="rId64" Type="http://schemas.openxmlformats.org/officeDocument/2006/relationships/hyperlink" Target="http://studiolegale.leggiditalia.it/" TargetMode="External"/><Relationship Id="rId69" Type="http://schemas.openxmlformats.org/officeDocument/2006/relationships/hyperlink" Target="http://studiolegale.leggiditalia.it/" TargetMode="External"/><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tudiolegale.leggiditalia.it/" TargetMode="External"/><Relationship Id="rId72" Type="http://schemas.openxmlformats.org/officeDocument/2006/relationships/hyperlink" Target="http://studiolegale.leggiditalia.it/" TargetMode="External"/><Relationship Id="rId3" Type="http://schemas.openxmlformats.org/officeDocument/2006/relationships/styles" Target="styles.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inail.it/cs/internet/accedi-ai-servizionline.html" TargetMode="External"/><Relationship Id="rId25" Type="http://schemas.openxmlformats.org/officeDocument/2006/relationships/header" Target="header3.xml"/><Relationship Id="rId33" Type="http://schemas.openxmlformats.org/officeDocument/2006/relationships/hyperlink" Target="http://www.bosettiegatti.eu/info/norme/statali/2016_0050.htm" TargetMode="External"/><Relationship Id="rId38" Type="http://schemas.openxmlformats.org/officeDocument/2006/relationships/hyperlink" Target="http://www.bosettiegatti.eu/info/norme/statali/2016_0050.htm" TargetMode="External"/><Relationship Id="rId46" Type="http://schemas.openxmlformats.org/officeDocument/2006/relationships/header" Target="header4.xml"/><Relationship Id="rId59" Type="http://schemas.openxmlformats.org/officeDocument/2006/relationships/hyperlink" Target="http://www.bosettiegatti.eu/info/norme/statali/2016_0050.htm" TargetMode="External"/><Relationship Id="rId67" Type="http://schemas.openxmlformats.org/officeDocument/2006/relationships/hyperlink" Target="http://studiolegale.leggiditalia.it/" TargetMode="External"/><Relationship Id="rId20" Type="http://schemas.openxmlformats.org/officeDocument/2006/relationships/hyperlink" Target="https://www.agcm.it/autorita-trasparente/provvedimenti" TargetMode="External"/><Relationship Id="rId41" Type="http://schemas.openxmlformats.org/officeDocument/2006/relationships/hyperlink" Target="http://www.bosettiegatti.eu/info/norme/statali/2016_0050.htm" TargetMode="External"/><Relationship Id="rId54" Type="http://schemas.openxmlformats.org/officeDocument/2006/relationships/hyperlink" Target="http://www.bosettiegatti.eu/info/norme/statali/2016_0050.htm" TargetMode="External"/><Relationship Id="rId62" Type="http://schemas.openxmlformats.org/officeDocument/2006/relationships/hyperlink" Target="http://studiolegale.leggiditalia.it/" TargetMode="External"/><Relationship Id="rId70" Type="http://schemas.openxmlformats.org/officeDocument/2006/relationships/hyperlink" Target="http://www.bosettiegatti.eu/info/norme/statali/2016_0050.htm" TargetMode="External"/><Relationship Id="rId75" Type="http://schemas.openxmlformats.org/officeDocument/2006/relationships/hyperlink" Target="http://studiolegale.leggiditalia.i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564C-A0D8-41F5-8A89-55209B88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77339</Words>
  <Characters>440836</Characters>
  <Application>Microsoft Office Word</Application>
  <DocSecurity>0</DocSecurity>
  <Lines>3673</Lines>
  <Paragraphs>1034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2021-02-12T08:39:00Z</dcterms:created>
  <dcterms:modified xsi:type="dcterms:W3CDTF">2021-02-12T08:39:00Z</dcterms:modified>
</cp:coreProperties>
</file>