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EDF" w:rsidRPr="00FD5EDF" w:rsidRDefault="00FD5EDF" w:rsidP="00FD5EDF">
      <w:pPr>
        <w:spacing w:before="225" w:after="225"/>
        <w:ind w:left="-225" w:firstLine="150"/>
        <w:rPr>
          <w:rFonts w:ascii="Arial" w:eastAsia="Times New Roman" w:hAnsi="Arial" w:cs="Arial"/>
          <w:color w:val="444444"/>
          <w:sz w:val="21"/>
          <w:szCs w:val="21"/>
          <w:lang w:eastAsia="it-IT"/>
        </w:rPr>
      </w:pPr>
      <w:r w:rsidRPr="00FD5EDF">
        <w:rPr>
          <w:rFonts w:ascii="Arial" w:eastAsia="Times New Roman" w:hAnsi="Arial" w:cs="Arial"/>
          <w:color w:val="444444"/>
          <w:sz w:val="21"/>
          <w:szCs w:val="21"/>
          <w:lang w:eastAsia="it-IT"/>
        </w:rPr>
        <w:t>Si riportano di seguito le prime FAQ del Miur riguardanti le novità dell'esame di Stato 2019.</w:t>
      </w:r>
    </w:p>
    <w:p w:rsidR="00FD5EDF" w:rsidRPr="00FD5EDF" w:rsidRDefault="00FD5EDF" w:rsidP="00FD5EDF">
      <w:pPr>
        <w:spacing w:after="0"/>
        <w:ind w:left="-225" w:firstLine="150"/>
        <w:rPr>
          <w:rFonts w:ascii="Arial" w:eastAsia="Times New Roman" w:hAnsi="Arial" w:cs="Arial"/>
          <w:color w:val="444444"/>
          <w:sz w:val="21"/>
          <w:szCs w:val="21"/>
          <w:lang w:eastAsia="it-IT"/>
        </w:rPr>
      </w:pPr>
      <w:r w:rsidRPr="00FD5EDF">
        <w:rPr>
          <w:rFonts w:ascii="Arial" w:eastAsia="Times New Roman" w:hAnsi="Arial" w:cs="Arial"/>
          <w:b/>
          <w:bCs/>
          <w:color w:val="333333"/>
          <w:sz w:val="21"/>
          <w:szCs w:val="21"/>
          <w:bdr w:val="none" w:sz="0" w:space="0" w:color="auto" w:frame="1"/>
          <w:lang w:eastAsia="it-IT"/>
        </w:rPr>
        <w:t>L’ESAME  </w:t>
      </w:r>
    </w:p>
    <w:p w:rsidR="00FD5EDF" w:rsidRPr="00FD5EDF" w:rsidRDefault="00FD5EDF" w:rsidP="00FD5EDF">
      <w:pPr>
        <w:spacing w:after="0"/>
        <w:ind w:left="-225" w:firstLine="150"/>
        <w:rPr>
          <w:rFonts w:ascii="Arial" w:eastAsia="Times New Roman" w:hAnsi="Arial" w:cs="Arial"/>
          <w:color w:val="444444"/>
          <w:sz w:val="21"/>
          <w:szCs w:val="21"/>
          <w:lang w:eastAsia="it-IT"/>
        </w:rPr>
      </w:pPr>
      <w:r w:rsidRPr="00FD5EDF">
        <w:rPr>
          <w:rFonts w:ascii="Arial" w:eastAsia="Times New Roman" w:hAnsi="Arial" w:cs="Arial"/>
          <w:b/>
          <w:bCs/>
          <w:color w:val="333333"/>
          <w:sz w:val="21"/>
          <w:szCs w:val="21"/>
          <w:bdr w:val="none" w:sz="0" w:space="0" w:color="auto" w:frame="1"/>
          <w:lang w:eastAsia="it-IT"/>
        </w:rPr>
        <w:t>Come mai è cambiato l’Esame?</w:t>
      </w:r>
      <w:r w:rsidRPr="00FD5EDF">
        <w:rPr>
          <w:rFonts w:ascii="Arial" w:eastAsia="Times New Roman" w:hAnsi="Arial" w:cs="Arial"/>
          <w:color w:val="444444"/>
          <w:sz w:val="21"/>
          <w:szCs w:val="21"/>
          <w:lang w:eastAsia="it-IT"/>
        </w:rPr>
        <w:t> </w:t>
      </w:r>
      <w:r w:rsidRPr="00FD5EDF">
        <w:rPr>
          <w:rFonts w:ascii="Arial" w:eastAsia="Times New Roman" w:hAnsi="Arial" w:cs="Arial"/>
          <w:color w:val="444444"/>
          <w:sz w:val="21"/>
          <w:szCs w:val="21"/>
          <w:lang w:eastAsia="it-IT"/>
        </w:rPr>
        <w:br/>
        <w:t>Le nuove regole non nascono all’improvviso, ma sono contenute nel decreto legislativo 62 del 2017 che viene applicato da quest’anno per l’Esame di Stato del secondo ciclo. Per questo il Ministero ha avviato da novembre una attività di accompagnamento delle scuole verso il nuovo Esame con lo scopo di garantire supporto a docenti, dirigenti e studenti. È parte integrante di queste attività anche la pubblicazione di esempi di prove sul sito del MIUR che avverrà tra febbraio e aprile.</w:t>
      </w:r>
    </w:p>
    <w:p w:rsidR="00FD5EDF" w:rsidRPr="00FD5EDF" w:rsidRDefault="00FD5EDF" w:rsidP="00FD5EDF">
      <w:pPr>
        <w:spacing w:after="0"/>
        <w:ind w:left="-225" w:firstLine="150"/>
        <w:rPr>
          <w:rFonts w:ascii="Arial" w:eastAsia="Times New Roman" w:hAnsi="Arial" w:cs="Arial"/>
          <w:color w:val="444444"/>
          <w:sz w:val="21"/>
          <w:szCs w:val="21"/>
          <w:lang w:eastAsia="it-IT"/>
        </w:rPr>
      </w:pPr>
      <w:r w:rsidRPr="00FD5EDF">
        <w:rPr>
          <w:rFonts w:ascii="Arial" w:eastAsia="Times New Roman" w:hAnsi="Arial" w:cs="Arial"/>
          <w:b/>
          <w:bCs/>
          <w:color w:val="333333"/>
          <w:sz w:val="21"/>
          <w:szCs w:val="21"/>
          <w:bdr w:val="none" w:sz="0" w:space="0" w:color="auto" w:frame="1"/>
          <w:lang w:eastAsia="it-IT"/>
        </w:rPr>
        <w:t>Come cambia l’attribuzione dei crediti per il triennio e come verranno ripartiti i punteggi tra le prove? </w:t>
      </w:r>
      <w:r w:rsidRPr="00FD5EDF">
        <w:rPr>
          <w:rFonts w:ascii="Arial" w:eastAsia="Times New Roman" w:hAnsi="Arial" w:cs="Arial"/>
          <w:color w:val="444444"/>
          <w:sz w:val="21"/>
          <w:szCs w:val="21"/>
          <w:lang w:eastAsia="it-IT"/>
        </w:rPr>
        <w:t> </w:t>
      </w:r>
      <w:r w:rsidRPr="00FD5EDF">
        <w:rPr>
          <w:rFonts w:ascii="Arial" w:eastAsia="Times New Roman" w:hAnsi="Arial" w:cs="Arial"/>
          <w:color w:val="444444"/>
          <w:sz w:val="21"/>
          <w:szCs w:val="21"/>
          <w:lang w:eastAsia="it-IT"/>
        </w:rPr>
        <w:br/>
        <w:t>Il credito massimo attribuibile a ciascuno studente per il percorso di studi è pari a 40 punti, distribuito tra terza classe (massimo 12 punti), quarta classe (massimo 13) e quinta classe (massimo 15). Gli studenti che affronteranno quest’anno l’Esame di Stato hanno già ottenuto la conversione dei “vecchi” crediti, ottenuti in terza e in quarta, con la nuova tabella, in modo da poter arrivare al calcolo complessivo in quarantesimi. In precedenza i punti per il percorso scolastico erano al massimo 25. Alle prove sono assegnati 20 punti ciascuna.</w:t>
      </w:r>
    </w:p>
    <w:p w:rsidR="00FD5EDF" w:rsidRPr="00FD5EDF" w:rsidRDefault="00FD5EDF" w:rsidP="00FD5EDF">
      <w:pPr>
        <w:spacing w:after="0"/>
        <w:ind w:left="-225" w:firstLine="150"/>
        <w:rPr>
          <w:rFonts w:ascii="Arial" w:eastAsia="Times New Roman" w:hAnsi="Arial" w:cs="Arial"/>
          <w:color w:val="444444"/>
          <w:sz w:val="21"/>
          <w:szCs w:val="21"/>
          <w:lang w:eastAsia="it-IT"/>
        </w:rPr>
      </w:pPr>
      <w:r w:rsidRPr="00FD5EDF">
        <w:rPr>
          <w:rFonts w:ascii="Arial" w:eastAsia="Times New Roman" w:hAnsi="Arial" w:cs="Arial"/>
          <w:b/>
          <w:bCs/>
          <w:color w:val="333333"/>
          <w:sz w:val="21"/>
          <w:szCs w:val="21"/>
          <w:bdr w:val="none" w:sz="0" w:space="0" w:color="auto" w:frame="1"/>
          <w:lang w:eastAsia="it-IT"/>
        </w:rPr>
        <w:t>Le prove INVALSI influiscono sul voto finale dell’Esame?</w:t>
      </w:r>
      <w:r w:rsidRPr="00FD5EDF">
        <w:rPr>
          <w:rFonts w:ascii="Arial" w:eastAsia="Times New Roman" w:hAnsi="Arial" w:cs="Arial"/>
          <w:color w:val="444444"/>
          <w:sz w:val="21"/>
          <w:szCs w:val="21"/>
          <w:lang w:eastAsia="it-IT"/>
        </w:rPr>
        <w:t> </w:t>
      </w:r>
      <w:r w:rsidRPr="00FD5EDF">
        <w:rPr>
          <w:rFonts w:ascii="Arial" w:eastAsia="Times New Roman" w:hAnsi="Arial" w:cs="Arial"/>
          <w:color w:val="444444"/>
          <w:sz w:val="21"/>
          <w:szCs w:val="21"/>
          <w:lang w:eastAsia="it-IT"/>
        </w:rPr>
        <w:br/>
        <w:t>No, le prove predisposte dall’INVALSI non influiscono sul voto finale dell’Esame. Servono però per valutare l’efficacia e l’efficienza del sistema scolastico, misurando, attraverso quesiti mirati, le competenze degli studenti in Italiano, Matematica e Inglese.</w:t>
      </w:r>
    </w:p>
    <w:p w:rsidR="00FD5EDF" w:rsidRPr="00FD5EDF" w:rsidRDefault="00FD5EDF" w:rsidP="00FD5EDF">
      <w:pPr>
        <w:spacing w:after="0"/>
        <w:ind w:left="-225" w:firstLine="150"/>
        <w:rPr>
          <w:rFonts w:ascii="Arial" w:eastAsia="Times New Roman" w:hAnsi="Arial" w:cs="Arial"/>
          <w:color w:val="444444"/>
          <w:sz w:val="21"/>
          <w:szCs w:val="21"/>
          <w:lang w:eastAsia="it-IT"/>
        </w:rPr>
      </w:pPr>
      <w:r w:rsidRPr="00FD5EDF">
        <w:rPr>
          <w:rFonts w:ascii="Arial" w:eastAsia="Times New Roman" w:hAnsi="Arial" w:cs="Arial"/>
          <w:b/>
          <w:bCs/>
          <w:color w:val="333333"/>
          <w:sz w:val="21"/>
          <w:szCs w:val="21"/>
          <w:bdr w:val="none" w:sz="0" w:space="0" w:color="auto" w:frame="1"/>
          <w:lang w:eastAsia="it-IT"/>
        </w:rPr>
        <w:t>LE PROVE SCRITTE</w:t>
      </w:r>
    </w:p>
    <w:p w:rsidR="00FD5EDF" w:rsidRPr="00FD5EDF" w:rsidRDefault="00FD5EDF" w:rsidP="00FD5EDF">
      <w:pPr>
        <w:spacing w:after="0"/>
        <w:ind w:left="-225" w:firstLine="150"/>
        <w:rPr>
          <w:rFonts w:ascii="Arial" w:eastAsia="Times New Roman" w:hAnsi="Arial" w:cs="Arial"/>
          <w:color w:val="444444"/>
          <w:sz w:val="21"/>
          <w:szCs w:val="21"/>
          <w:lang w:eastAsia="it-IT"/>
        </w:rPr>
      </w:pPr>
      <w:r w:rsidRPr="00FD5EDF">
        <w:rPr>
          <w:rFonts w:ascii="Arial" w:eastAsia="Times New Roman" w:hAnsi="Arial" w:cs="Arial"/>
          <w:b/>
          <w:bCs/>
          <w:color w:val="333333"/>
          <w:sz w:val="21"/>
          <w:szCs w:val="21"/>
          <w:bdr w:val="none" w:sz="0" w:space="0" w:color="auto" w:frame="1"/>
          <w:lang w:eastAsia="it-IT"/>
        </w:rPr>
        <w:t>Sei ore saranno sufficienti per la seconda prova?</w:t>
      </w:r>
      <w:r w:rsidRPr="00FD5EDF">
        <w:rPr>
          <w:rFonts w:ascii="Arial" w:eastAsia="Times New Roman" w:hAnsi="Arial" w:cs="Arial"/>
          <w:color w:val="444444"/>
          <w:sz w:val="21"/>
          <w:szCs w:val="21"/>
          <w:lang w:eastAsia="it-IT"/>
        </w:rPr>
        <w:br/>
        <w:t>Le ore assegnate saranno sufficienti: i livelli di difficoltà delle tracce saranno commisurati al tempo che sarà reso disponibile. Occorre poi ricordare che per alcuni indirizzi dell’Istruzione tecnica e professionale e per i Licei artistici, musicali e coreutici, la durata sarà superiore alle sei ore, in ragione degli obiettivi specifici  di tali indirizzi.</w:t>
      </w:r>
    </w:p>
    <w:p w:rsidR="00FD5EDF" w:rsidRPr="00FD5EDF" w:rsidRDefault="00FD5EDF" w:rsidP="00FD5EDF">
      <w:pPr>
        <w:spacing w:after="0"/>
        <w:ind w:left="-225" w:firstLine="150"/>
        <w:rPr>
          <w:rFonts w:ascii="Arial" w:eastAsia="Times New Roman" w:hAnsi="Arial" w:cs="Arial"/>
          <w:color w:val="444444"/>
          <w:sz w:val="21"/>
          <w:szCs w:val="21"/>
          <w:lang w:eastAsia="it-IT"/>
        </w:rPr>
      </w:pPr>
      <w:r w:rsidRPr="00FD5EDF">
        <w:rPr>
          <w:rFonts w:ascii="Arial" w:eastAsia="Times New Roman" w:hAnsi="Arial" w:cs="Arial"/>
          <w:b/>
          <w:bCs/>
          <w:color w:val="333333"/>
          <w:sz w:val="21"/>
          <w:szCs w:val="21"/>
          <w:bdr w:val="none" w:sz="0" w:space="0" w:color="auto" w:frame="1"/>
          <w:lang w:eastAsia="it-IT"/>
        </w:rPr>
        <w:t>Per la seconda prova del Liceo classico si dovranno portare tutti e due i dizionari?</w:t>
      </w:r>
      <w:r w:rsidRPr="00FD5EDF">
        <w:rPr>
          <w:rFonts w:ascii="Arial" w:eastAsia="Times New Roman" w:hAnsi="Arial" w:cs="Arial"/>
          <w:color w:val="444444"/>
          <w:sz w:val="21"/>
          <w:szCs w:val="21"/>
          <w:lang w:eastAsia="it-IT"/>
        </w:rPr>
        <w:t> </w:t>
      </w:r>
      <w:r w:rsidRPr="00FD5EDF">
        <w:rPr>
          <w:rFonts w:ascii="Arial" w:eastAsia="Times New Roman" w:hAnsi="Arial" w:cs="Arial"/>
          <w:color w:val="444444"/>
          <w:sz w:val="21"/>
          <w:szCs w:val="21"/>
          <w:lang w:eastAsia="it-IT"/>
        </w:rPr>
        <w:br/>
        <w:t>I dizionari vanno portati entrambi: uno servirà per la traduzione, l’altro per l’analisi e il commento del secondo testo.</w:t>
      </w:r>
    </w:p>
    <w:p w:rsidR="00FD5EDF" w:rsidRPr="00FD5EDF" w:rsidRDefault="00FD5EDF" w:rsidP="00FD5EDF">
      <w:pPr>
        <w:spacing w:after="0"/>
        <w:ind w:left="-225" w:firstLine="150"/>
        <w:rPr>
          <w:rFonts w:ascii="Arial" w:eastAsia="Times New Roman" w:hAnsi="Arial" w:cs="Arial"/>
          <w:color w:val="444444"/>
          <w:sz w:val="21"/>
          <w:szCs w:val="21"/>
          <w:lang w:eastAsia="it-IT"/>
        </w:rPr>
      </w:pPr>
      <w:r w:rsidRPr="00FD5EDF">
        <w:rPr>
          <w:rFonts w:ascii="Arial" w:eastAsia="Times New Roman" w:hAnsi="Arial" w:cs="Arial"/>
          <w:b/>
          <w:bCs/>
          <w:color w:val="333333"/>
          <w:sz w:val="21"/>
          <w:szCs w:val="21"/>
          <w:bdr w:val="none" w:sz="0" w:space="0" w:color="auto" w:frame="1"/>
          <w:lang w:eastAsia="it-IT"/>
        </w:rPr>
        <w:t>Seconda prova del Liceo scientifico: che peso avranno Matematica e Fisica?</w:t>
      </w:r>
      <w:r w:rsidRPr="00FD5EDF">
        <w:rPr>
          <w:rFonts w:ascii="Arial" w:eastAsia="Times New Roman" w:hAnsi="Arial" w:cs="Arial"/>
          <w:color w:val="444444"/>
          <w:sz w:val="21"/>
          <w:szCs w:val="21"/>
          <w:lang w:eastAsia="it-IT"/>
        </w:rPr>
        <w:t> </w:t>
      </w:r>
      <w:r w:rsidRPr="00FD5EDF">
        <w:rPr>
          <w:rFonts w:ascii="Arial" w:eastAsia="Times New Roman" w:hAnsi="Arial" w:cs="Arial"/>
          <w:color w:val="444444"/>
          <w:sz w:val="21"/>
          <w:szCs w:val="21"/>
          <w:lang w:eastAsia="it-IT"/>
        </w:rPr>
        <w:br/>
        <w:t>Avranno un peso proporzionale al numero delle ore di lezione. La prova sarà molto equilibrata.</w:t>
      </w:r>
      <w:r w:rsidRPr="00FD5EDF">
        <w:rPr>
          <w:rFonts w:ascii="Arial" w:eastAsia="Times New Roman" w:hAnsi="Arial" w:cs="Arial"/>
          <w:b/>
          <w:bCs/>
          <w:color w:val="333333"/>
          <w:sz w:val="21"/>
          <w:szCs w:val="21"/>
          <w:bdr w:val="none" w:sz="0" w:space="0" w:color="auto" w:frame="1"/>
          <w:lang w:eastAsia="it-IT"/>
        </w:rPr>
        <w:t> </w:t>
      </w:r>
      <w:r w:rsidRPr="00FD5EDF">
        <w:rPr>
          <w:rFonts w:ascii="Arial" w:eastAsia="Times New Roman" w:hAnsi="Arial" w:cs="Arial"/>
          <w:color w:val="444444"/>
          <w:sz w:val="21"/>
          <w:szCs w:val="21"/>
          <w:lang w:eastAsia="it-IT"/>
        </w:rPr>
        <w:t>I problemi e i quesiti che saranno proposti avranno una strettissima correlazione con i nuclei fondanti e con gli obiettivi specifici del Liceo scientifico. Le possibilità di scelta che saranno date rispetto ai problemi e ai quesiti consentiranno al candidato di poter valorizzare adeguatamente la sua preparazione.</w:t>
      </w:r>
    </w:p>
    <w:p w:rsidR="00FD5EDF" w:rsidRPr="00FD5EDF" w:rsidRDefault="00FD5EDF" w:rsidP="00FD5EDF">
      <w:pPr>
        <w:spacing w:after="0"/>
        <w:ind w:left="-225" w:firstLine="150"/>
        <w:rPr>
          <w:rFonts w:ascii="Arial" w:eastAsia="Times New Roman" w:hAnsi="Arial" w:cs="Arial"/>
          <w:color w:val="444444"/>
          <w:sz w:val="21"/>
          <w:szCs w:val="21"/>
          <w:lang w:eastAsia="it-IT"/>
        </w:rPr>
      </w:pPr>
      <w:r w:rsidRPr="00FD5EDF">
        <w:rPr>
          <w:rFonts w:ascii="Arial" w:eastAsia="Times New Roman" w:hAnsi="Arial" w:cs="Arial"/>
          <w:b/>
          <w:bCs/>
          <w:color w:val="333333"/>
          <w:sz w:val="21"/>
          <w:szCs w:val="21"/>
          <w:bdr w:val="none" w:sz="0" w:space="0" w:color="auto" w:frame="1"/>
          <w:lang w:eastAsia="it-IT"/>
        </w:rPr>
        <w:t>Seconda prova del Liceo linguistico: quali lingue saranno oggetto della prova scritta e con che livello di difficoltà?</w:t>
      </w:r>
      <w:r w:rsidRPr="00FD5EDF">
        <w:rPr>
          <w:rFonts w:ascii="Arial" w:eastAsia="Times New Roman" w:hAnsi="Arial" w:cs="Arial"/>
          <w:color w:val="444444"/>
          <w:sz w:val="21"/>
          <w:szCs w:val="21"/>
          <w:lang w:eastAsia="it-IT"/>
        </w:rPr>
        <w:t> </w:t>
      </w:r>
      <w:r w:rsidRPr="00FD5EDF">
        <w:rPr>
          <w:rFonts w:ascii="Arial" w:eastAsia="Times New Roman" w:hAnsi="Arial" w:cs="Arial"/>
          <w:color w:val="444444"/>
          <w:sz w:val="21"/>
          <w:szCs w:val="21"/>
          <w:lang w:eastAsia="it-IT"/>
        </w:rPr>
        <w:br/>
        <w:t>Le lingue oggetto della prova saranno la prima e la terza lingua caratterizzanti il percorso di studi. Il livello di difficoltà delle prove sarà commisurato ai Quadri di riferimento europeo (QCER). In particolare, per la prima lingua si prevede l’accertamento del livello B2 del QCER. Mentre per la terza lingua è previsto l’accertamento del livello B1.</w:t>
      </w:r>
    </w:p>
    <w:p w:rsidR="00FD5EDF" w:rsidRPr="00FD5EDF" w:rsidRDefault="00FD5EDF" w:rsidP="00FD5EDF">
      <w:pPr>
        <w:spacing w:after="0"/>
        <w:ind w:left="-225" w:firstLine="150"/>
        <w:rPr>
          <w:rFonts w:ascii="Arial" w:eastAsia="Times New Roman" w:hAnsi="Arial" w:cs="Arial"/>
          <w:color w:val="444444"/>
          <w:sz w:val="21"/>
          <w:szCs w:val="21"/>
          <w:lang w:eastAsia="it-IT"/>
        </w:rPr>
      </w:pPr>
      <w:r w:rsidRPr="00FD5EDF">
        <w:rPr>
          <w:rFonts w:ascii="Arial" w:eastAsia="Times New Roman" w:hAnsi="Arial" w:cs="Arial"/>
          <w:b/>
          <w:bCs/>
          <w:color w:val="333333"/>
          <w:sz w:val="21"/>
          <w:szCs w:val="21"/>
          <w:bdr w:val="none" w:sz="0" w:space="0" w:color="auto" w:frame="1"/>
          <w:lang w:eastAsia="it-IT"/>
        </w:rPr>
        <w:t>L’ORALE</w:t>
      </w:r>
    </w:p>
    <w:p w:rsidR="00FD5EDF" w:rsidRPr="00FD5EDF" w:rsidRDefault="00FD5EDF" w:rsidP="00FD5EDF">
      <w:pPr>
        <w:spacing w:after="0"/>
        <w:ind w:left="-225" w:firstLine="150"/>
        <w:rPr>
          <w:rFonts w:ascii="Arial" w:eastAsia="Times New Roman" w:hAnsi="Arial" w:cs="Arial"/>
          <w:color w:val="444444"/>
          <w:sz w:val="21"/>
          <w:szCs w:val="21"/>
          <w:lang w:eastAsia="it-IT"/>
        </w:rPr>
      </w:pPr>
      <w:r w:rsidRPr="00FD5EDF">
        <w:rPr>
          <w:rFonts w:ascii="Arial" w:eastAsia="Times New Roman" w:hAnsi="Arial" w:cs="Arial"/>
          <w:b/>
          <w:bCs/>
          <w:color w:val="333333"/>
          <w:sz w:val="21"/>
          <w:szCs w:val="21"/>
          <w:bdr w:val="none" w:sz="0" w:space="0" w:color="auto" w:frame="1"/>
          <w:lang w:eastAsia="it-IT"/>
        </w:rPr>
        <w:t>Chi preparerà le buste per la prova orale?</w:t>
      </w:r>
      <w:r w:rsidRPr="00FD5EDF">
        <w:rPr>
          <w:rFonts w:ascii="Arial" w:eastAsia="Times New Roman" w:hAnsi="Arial" w:cs="Arial"/>
          <w:color w:val="444444"/>
          <w:sz w:val="21"/>
          <w:szCs w:val="21"/>
          <w:lang w:eastAsia="it-IT"/>
        </w:rPr>
        <w:t> </w:t>
      </w:r>
      <w:r w:rsidRPr="00FD5EDF">
        <w:rPr>
          <w:rFonts w:ascii="Arial" w:eastAsia="Times New Roman" w:hAnsi="Arial" w:cs="Arial"/>
          <w:color w:val="444444"/>
          <w:sz w:val="21"/>
          <w:szCs w:val="21"/>
          <w:lang w:eastAsia="it-IT"/>
        </w:rPr>
        <w:br/>
        <w:t>Sarà la Commissione stessa a predisporle, in un’apposita sessione di lavoro. Nelle buste vi saranno materiali utili per poter avviare il colloquio. La scelta dei materiali (testi, documenti, progetti, problemi) sarà effettuata tenendo conto della specificità dell’indirizzo e del percorso effettivamente svolto nella classe secondo le indicazioni fornite dal Consiglio di Classe nel documento che sarà predisposto entro il 15 maggio, proprio in vista dell’Esame di Stato.</w:t>
      </w:r>
    </w:p>
    <w:p w:rsidR="00FD5EDF" w:rsidRPr="00FD5EDF" w:rsidRDefault="00FD5EDF" w:rsidP="00FD5EDF">
      <w:pPr>
        <w:spacing w:after="0"/>
        <w:ind w:left="-225" w:firstLine="150"/>
        <w:rPr>
          <w:rFonts w:ascii="Arial" w:eastAsia="Times New Roman" w:hAnsi="Arial" w:cs="Arial"/>
          <w:color w:val="444444"/>
          <w:sz w:val="21"/>
          <w:szCs w:val="21"/>
          <w:lang w:eastAsia="it-IT"/>
        </w:rPr>
      </w:pPr>
      <w:r w:rsidRPr="00FD5EDF">
        <w:rPr>
          <w:rFonts w:ascii="Arial" w:eastAsia="Times New Roman" w:hAnsi="Arial" w:cs="Arial"/>
          <w:b/>
          <w:bCs/>
          <w:color w:val="333333"/>
          <w:sz w:val="21"/>
          <w:szCs w:val="21"/>
          <w:bdr w:val="none" w:sz="0" w:space="0" w:color="auto" w:frame="1"/>
          <w:lang w:eastAsia="it-IT"/>
        </w:rPr>
        <w:t>Fornirete esempi di come si svolgerà l’orale?</w:t>
      </w:r>
      <w:r w:rsidRPr="00FD5EDF">
        <w:rPr>
          <w:rFonts w:ascii="Arial" w:eastAsia="Times New Roman" w:hAnsi="Arial" w:cs="Arial"/>
          <w:color w:val="444444"/>
          <w:sz w:val="21"/>
          <w:szCs w:val="21"/>
          <w:lang w:eastAsia="it-IT"/>
        </w:rPr>
        <w:br/>
        <w:t>Il Ministero predisporrà esempi significativi delle tipologie di materiali simili a quelli che potrebbero essere proposti all’orale dalle singole commissioni che dovranno tenere conto dello specifico percorso della classe.</w:t>
      </w:r>
    </w:p>
    <w:p w:rsidR="00FD5EDF" w:rsidRPr="00FD5EDF" w:rsidRDefault="00FD5EDF" w:rsidP="00FD5EDF">
      <w:pPr>
        <w:spacing w:after="0"/>
        <w:ind w:left="-225" w:firstLine="150"/>
        <w:rPr>
          <w:rFonts w:ascii="Arial" w:eastAsia="Times New Roman" w:hAnsi="Arial" w:cs="Arial"/>
          <w:color w:val="444444"/>
          <w:sz w:val="21"/>
          <w:szCs w:val="21"/>
          <w:lang w:eastAsia="it-IT"/>
        </w:rPr>
      </w:pPr>
      <w:r w:rsidRPr="00FD5EDF">
        <w:rPr>
          <w:rFonts w:ascii="Arial" w:eastAsia="Times New Roman" w:hAnsi="Arial" w:cs="Arial"/>
          <w:b/>
          <w:bCs/>
          <w:color w:val="333333"/>
          <w:sz w:val="21"/>
          <w:szCs w:val="21"/>
          <w:bdr w:val="none" w:sz="0" w:space="0" w:color="auto" w:frame="1"/>
          <w:lang w:eastAsia="it-IT"/>
        </w:rPr>
        <w:t>Come funziona il meccanismo delle buste?</w:t>
      </w:r>
      <w:r w:rsidRPr="00FD5EDF">
        <w:rPr>
          <w:rFonts w:ascii="Arial" w:eastAsia="Times New Roman" w:hAnsi="Arial" w:cs="Arial"/>
          <w:color w:val="444444"/>
          <w:sz w:val="21"/>
          <w:szCs w:val="21"/>
          <w:lang w:eastAsia="it-IT"/>
        </w:rPr>
        <w:br/>
        <w:t>Ogni commissione preparerà un numero di buste pari al numero dei candidati, più due. Ad esempio per una classe di 20 studenti, le buste saranno 22. Ciascuno studente potrà dunque sempre scegliere tra un terna di buste. Dal primo all’ultimo candidato. Saranno così garantite trasparenza e pari opportunità a tutti.</w:t>
      </w:r>
    </w:p>
    <w:p w:rsidR="00FD5EDF" w:rsidRPr="00FD5EDF" w:rsidRDefault="00FD5EDF" w:rsidP="00FD5EDF">
      <w:pPr>
        <w:spacing w:after="0"/>
        <w:ind w:left="-225" w:firstLine="150"/>
        <w:rPr>
          <w:rFonts w:ascii="Arial" w:eastAsia="Times New Roman" w:hAnsi="Arial" w:cs="Arial"/>
          <w:color w:val="444444"/>
          <w:sz w:val="21"/>
          <w:szCs w:val="21"/>
          <w:lang w:eastAsia="it-IT"/>
        </w:rPr>
      </w:pPr>
      <w:r w:rsidRPr="00FD5EDF">
        <w:rPr>
          <w:rFonts w:ascii="Arial" w:eastAsia="Times New Roman" w:hAnsi="Arial" w:cs="Arial"/>
          <w:b/>
          <w:bCs/>
          <w:color w:val="333333"/>
          <w:sz w:val="21"/>
          <w:szCs w:val="21"/>
          <w:bdr w:val="none" w:sz="0" w:space="0" w:color="auto" w:frame="1"/>
          <w:lang w:eastAsia="it-IT"/>
        </w:rPr>
        <w:t>Cosa troveranno gli studenti nelle buste?</w:t>
      </w:r>
      <w:r w:rsidRPr="00FD5EDF">
        <w:rPr>
          <w:rFonts w:ascii="Arial" w:eastAsia="Times New Roman" w:hAnsi="Arial" w:cs="Arial"/>
          <w:color w:val="444444"/>
          <w:sz w:val="21"/>
          <w:szCs w:val="21"/>
          <w:lang w:eastAsia="it-IT"/>
        </w:rPr>
        <w:t> </w:t>
      </w:r>
      <w:r w:rsidRPr="00FD5EDF">
        <w:rPr>
          <w:rFonts w:ascii="Arial" w:eastAsia="Times New Roman" w:hAnsi="Arial" w:cs="Arial"/>
          <w:color w:val="444444"/>
          <w:sz w:val="21"/>
          <w:szCs w:val="21"/>
          <w:lang w:eastAsia="it-IT"/>
        </w:rPr>
        <w:br/>
        <w:t xml:space="preserve">Ci saranno materiali che forniranno uno spunto per l’avvio del colloquio. Un testo poetico o in prosa, un </w:t>
      </w:r>
      <w:r w:rsidRPr="00FD5EDF">
        <w:rPr>
          <w:rFonts w:ascii="Arial" w:eastAsia="Times New Roman" w:hAnsi="Arial" w:cs="Arial"/>
          <w:color w:val="444444"/>
          <w:sz w:val="21"/>
          <w:szCs w:val="21"/>
          <w:lang w:eastAsia="it-IT"/>
        </w:rPr>
        <w:lastRenderedPageBreak/>
        <w:t>quadro, una fotografia, un’immagine tratta da libri, un articolo di giornale, una tabella con dei dati da commentare, un grafico, uno spunto progettuale, una situazione problematica da affrontare: sono tutti esempi che di ciò che le commissioni potranno scegliere per introdurre un percorso integrato e trasversale che permetta di affrontare lo specifico contenuto delle discipline.</w:t>
      </w:r>
    </w:p>
    <w:p w:rsidR="00FD5EDF" w:rsidRPr="00FD5EDF" w:rsidRDefault="00FD5EDF" w:rsidP="00FD5EDF">
      <w:pPr>
        <w:spacing w:after="0"/>
        <w:ind w:left="-225" w:firstLine="150"/>
        <w:rPr>
          <w:rFonts w:ascii="Arial" w:eastAsia="Times New Roman" w:hAnsi="Arial" w:cs="Arial"/>
          <w:color w:val="444444"/>
          <w:sz w:val="21"/>
          <w:szCs w:val="21"/>
          <w:lang w:eastAsia="it-IT"/>
        </w:rPr>
      </w:pPr>
      <w:r w:rsidRPr="00FD5EDF">
        <w:rPr>
          <w:rFonts w:ascii="Arial" w:eastAsia="Times New Roman" w:hAnsi="Arial" w:cs="Arial"/>
          <w:b/>
          <w:bCs/>
          <w:color w:val="333333"/>
          <w:sz w:val="21"/>
          <w:szCs w:val="21"/>
          <w:bdr w:val="none" w:sz="0" w:space="0" w:color="auto" w:frame="1"/>
          <w:lang w:eastAsia="it-IT"/>
        </w:rPr>
        <w:t>In che modo l’Alternanza Scuola-Lavoro rientra nell’orale?</w:t>
      </w:r>
      <w:r w:rsidRPr="00FD5EDF">
        <w:rPr>
          <w:rFonts w:ascii="Arial" w:eastAsia="Times New Roman" w:hAnsi="Arial" w:cs="Arial"/>
          <w:color w:val="444444"/>
          <w:sz w:val="21"/>
          <w:szCs w:val="21"/>
          <w:lang w:eastAsia="it-IT"/>
        </w:rPr>
        <w:t> </w:t>
      </w:r>
      <w:r w:rsidRPr="00FD5EDF">
        <w:rPr>
          <w:rFonts w:ascii="Arial" w:eastAsia="Times New Roman" w:hAnsi="Arial" w:cs="Arial"/>
          <w:color w:val="444444"/>
          <w:sz w:val="21"/>
          <w:szCs w:val="21"/>
          <w:lang w:eastAsia="it-IT"/>
        </w:rPr>
        <w:br/>
        <w:t>Il candidato all’orale potrà illustrare l’esperienza svolta nei percorsi per le competenze trasversali e l’orientamento tramite una relazione e/o un elaborato multimediale.</w:t>
      </w:r>
    </w:p>
    <w:p w:rsidR="00FD5EDF" w:rsidRPr="00FD5EDF" w:rsidRDefault="00FD5EDF" w:rsidP="00FD5EDF">
      <w:pPr>
        <w:spacing w:after="0"/>
        <w:ind w:left="-225" w:firstLine="150"/>
        <w:rPr>
          <w:rFonts w:ascii="Arial" w:eastAsia="Times New Roman" w:hAnsi="Arial" w:cs="Arial"/>
          <w:color w:val="444444"/>
          <w:sz w:val="21"/>
          <w:szCs w:val="21"/>
          <w:lang w:eastAsia="it-IT"/>
        </w:rPr>
      </w:pPr>
      <w:r w:rsidRPr="00FD5EDF">
        <w:rPr>
          <w:rFonts w:ascii="Arial" w:eastAsia="Times New Roman" w:hAnsi="Arial" w:cs="Arial"/>
          <w:b/>
          <w:bCs/>
          <w:color w:val="333333"/>
          <w:sz w:val="21"/>
          <w:szCs w:val="21"/>
          <w:bdr w:val="none" w:sz="0" w:space="0" w:color="auto" w:frame="1"/>
          <w:lang w:eastAsia="it-IT"/>
        </w:rPr>
        <w:t>Che cosa potrà essere chiesto per Cittadinanza e Costituzione?</w:t>
      </w:r>
      <w:r w:rsidRPr="00FD5EDF">
        <w:rPr>
          <w:rFonts w:ascii="Arial" w:eastAsia="Times New Roman" w:hAnsi="Arial" w:cs="Arial"/>
          <w:color w:val="444444"/>
          <w:sz w:val="21"/>
          <w:szCs w:val="21"/>
          <w:lang w:eastAsia="it-IT"/>
        </w:rPr>
        <w:t> </w:t>
      </w:r>
      <w:r w:rsidRPr="00FD5EDF">
        <w:rPr>
          <w:rFonts w:ascii="Arial" w:eastAsia="Times New Roman" w:hAnsi="Arial" w:cs="Arial"/>
          <w:color w:val="444444"/>
          <w:sz w:val="21"/>
          <w:szCs w:val="21"/>
          <w:lang w:eastAsia="it-IT"/>
        </w:rPr>
        <w:br/>
        <w:t>L’insegnamento di Cittadinanza e Costituzione è basato sullo svolgimento di attività (percorsi, progetti, etc.) finalizzate a sviluppare le competenze di cittadinanza in diversi ambiti, come, a puro titolo di esempio, educazione alla legalità, alla cittadinanza attiva, etc. Tutti i Consigli di Classe, nell’ambito del documento del 15 maggio che raccoglie quanto svolto dalla classe, evidenzieranno e descriveranno tali percorsi, che saranno poi oggetto di una sezione specifica del colloquio.</w:t>
      </w:r>
    </w:p>
    <w:p w:rsidR="00FD5EDF" w:rsidRPr="00FD5EDF" w:rsidRDefault="00FD5EDF" w:rsidP="00FD5EDF">
      <w:pPr>
        <w:spacing w:after="0"/>
        <w:ind w:left="-225" w:firstLine="150"/>
        <w:rPr>
          <w:rFonts w:ascii="Arial" w:eastAsia="Times New Roman" w:hAnsi="Arial" w:cs="Arial"/>
          <w:color w:val="444444"/>
          <w:sz w:val="21"/>
          <w:szCs w:val="21"/>
          <w:lang w:eastAsia="it-IT"/>
        </w:rPr>
      </w:pPr>
      <w:r w:rsidRPr="00FD5EDF">
        <w:rPr>
          <w:rFonts w:ascii="Arial" w:eastAsia="Times New Roman" w:hAnsi="Arial" w:cs="Arial"/>
          <w:b/>
          <w:bCs/>
          <w:color w:val="333333"/>
          <w:sz w:val="21"/>
          <w:szCs w:val="21"/>
          <w:bdr w:val="none" w:sz="0" w:space="0" w:color="auto" w:frame="1"/>
          <w:lang w:eastAsia="it-IT"/>
        </w:rPr>
        <w:t>GLI ESEMPI DELLE PROVE</w:t>
      </w:r>
    </w:p>
    <w:p w:rsidR="00FD5EDF" w:rsidRPr="00FD5EDF" w:rsidRDefault="00FD5EDF" w:rsidP="00FD5EDF">
      <w:pPr>
        <w:spacing w:after="0"/>
        <w:ind w:left="-225" w:firstLine="150"/>
        <w:rPr>
          <w:rFonts w:ascii="Arial" w:eastAsia="Times New Roman" w:hAnsi="Arial" w:cs="Arial"/>
          <w:color w:val="444444"/>
          <w:sz w:val="21"/>
          <w:szCs w:val="21"/>
          <w:lang w:eastAsia="it-IT"/>
        </w:rPr>
      </w:pPr>
      <w:r w:rsidRPr="00FD5EDF">
        <w:rPr>
          <w:rFonts w:ascii="Arial" w:eastAsia="Times New Roman" w:hAnsi="Arial" w:cs="Arial"/>
          <w:b/>
          <w:bCs/>
          <w:color w:val="333333"/>
          <w:sz w:val="21"/>
          <w:szCs w:val="21"/>
          <w:bdr w:val="none" w:sz="0" w:space="0" w:color="auto" w:frame="1"/>
          <w:lang w:eastAsia="it-IT"/>
        </w:rPr>
        <w:t>Le tracce delle ‘simulazioni’ saranno inviate in simultanea a tutte le scuole?</w:t>
      </w:r>
      <w:r w:rsidRPr="00FD5EDF">
        <w:rPr>
          <w:rFonts w:ascii="Arial" w:eastAsia="Times New Roman" w:hAnsi="Arial" w:cs="Arial"/>
          <w:color w:val="444444"/>
          <w:sz w:val="21"/>
          <w:szCs w:val="21"/>
          <w:lang w:eastAsia="it-IT"/>
        </w:rPr>
        <w:t> </w:t>
      </w:r>
      <w:r w:rsidRPr="00FD5EDF">
        <w:rPr>
          <w:rFonts w:ascii="Arial" w:eastAsia="Times New Roman" w:hAnsi="Arial" w:cs="Arial"/>
          <w:color w:val="444444"/>
          <w:sz w:val="21"/>
          <w:szCs w:val="21"/>
          <w:lang w:eastAsia="it-IT"/>
        </w:rPr>
        <w:br/>
        <w:t>Gli esempi di prova saranno pubblicati in un’apposita sezione del sito del MIUR dedicata agli Esami di Stato a partire dalle ore 8.30 dei giorni indicati in calendario. Saranno perciò utilizzabili dalle scuole a partire da tale ora.</w:t>
      </w:r>
    </w:p>
    <w:p w:rsidR="00FD5EDF" w:rsidRPr="00FD5EDF" w:rsidRDefault="00FD5EDF" w:rsidP="00FD5EDF">
      <w:pPr>
        <w:spacing w:after="0"/>
        <w:ind w:left="-225" w:firstLine="150"/>
        <w:rPr>
          <w:rFonts w:ascii="Arial" w:eastAsia="Times New Roman" w:hAnsi="Arial" w:cs="Arial"/>
          <w:color w:val="444444"/>
          <w:sz w:val="21"/>
          <w:szCs w:val="21"/>
          <w:lang w:eastAsia="it-IT"/>
        </w:rPr>
      </w:pPr>
      <w:r w:rsidRPr="00FD5EDF">
        <w:rPr>
          <w:rFonts w:ascii="Arial" w:eastAsia="Times New Roman" w:hAnsi="Arial" w:cs="Arial"/>
          <w:b/>
          <w:bCs/>
          <w:color w:val="333333"/>
          <w:sz w:val="21"/>
          <w:szCs w:val="21"/>
          <w:bdr w:val="none" w:sz="0" w:space="0" w:color="auto" w:frame="1"/>
          <w:lang w:eastAsia="it-IT"/>
        </w:rPr>
        <w:t>Se non sono a scuola il giorno in cui il Ministero pubblica gli esempi di prova per le ‘simulazioni’ o se la mia classe è in visita d’istruzione, che succede?</w:t>
      </w:r>
      <w:r w:rsidRPr="00FD5EDF">
        <w:rPr>
          <w:rFonts w:ascii="Arial" w:eastAsia="Times New Roman" w:hAnsi="Arial" w:cs="Arial"/>
          <w:color w:val="444444"/>
          <w:sz w:val="21"/>
          <w:szCs w:val="21"/>
          <w:lang w:eastAsia="it-IT"/>
        </w:rPr>
        <w:t> </w:t>
      </w:r>
      <w:r w:rsidRPr="00FD5EDF">
        <w:rPr>
          <w:rFonts w:ascii="Arial" w:eastAsia="Times New Roman" w:hAnsi="Arial" w:cs="Arial"/>
          <w:color w:val="444444"/>
          <w:sz w:val="21"/>
          <w:szCs w:val="21"/>
          <w:lang w:eastAsia="it-IT"/>
        </w:rPr>
        <w:br/>
        <w:t>Le  scuole potranno usare gli esempi di prova in qualsiasi momento, anche nei giorni successivi. In ogni caso il MIUR ha organizzato più ‘simulazioni’: due per italiano, due per la seconda prova. I materiali potranno poi essere utilizzati da ciascuno studente come base utile per potersi rendere conto della struttura e della tipologia delle prove d’Esame.</w:t>
      </w:r>
    </w:p>
    <w:p w:rsidR="00FD5EDF" w:rsidRPr="00FD5EDF" w:rsidRDefault="00FD5EDF" w:rsidP="00FD5EDF">
      <w:pPr>
        <w:spacing w:after="0"/>
        <w:ind w:left="-225" w:firstLine="150"/>
        <w:rPr>
          <w:rFonts w:ascii="Arial" w:eastAsia="Times New Roman" w:hAnsi="Arial" w:cs="Arial"/>
          <w:color w:val="444444"/>
          <w:sz w:val="21"/>
          <w:szCs w:val="21"/>
          <w:lang w:eastAsia="it-IT"/>
        </w:rPr>
      </w:pPr>
      <w:r w:rsidRPr="00FD5EDF">
        <w:rPr>
          <w:rFonts w:ascii="Arial" w:eastAsia="Times New Roman" w:hAnsi="Arial" w:cs="Arial"/>
          <w:b/>
          <w:bCs/>
          <w:color w:val="333333"/>
          <w:sz w:val="21"/>
          <w:szCs w:val="21"/>
          <w:bdr w:val="none" w:sz="0" w:space="0" w:color="auto" w:frame="1"/>
          <w:lang w:eastAsia="it-IT"/>
        </w:rPr>
        <w:t>Ci saranno ‘simulazioni’ per tutti i corsi di studio?</w:t>
      </w:r>
      <w:r w:rsidRPr="00FD5EDF">
        <w:rPr>
          <w:rFonts w:ascii="Arial" w:eastAsia="Times New Roman" w:hAnsi="Arial" w:cs="Arial"/>
          <w:color w:val="444444"/>
          <w:sz w:val="21"/>
          <w:szCs w:val="21"/>
          <w:lang w:eastAsia="it-IT"/>
        </w:rPr>
        <w:t> </w:t>
      </w:r>
      <w:r w:rsidRPr="00FD5EDF">
        <w:rPr>
          <w:rFonts w:ascii="Arial" w:eastAsia="Times New Roman" w:hAnsi="Arial" w:cs="Arial"/>
          <w:color w:val="444444"/>
          <w:sz w:val="21"/>
          <w:szCs w:val="21"/>
          <w:lang w:eastAsia="it-IT"/>
        </w:rPr>
        <w:br/>
        <w:t>Il Ministero pubblicherà esempi di prova per la quasi totalità degli indirizzi di studio. Per quelli con una diffusione molto limitata sul territorio nazionale o per percorsi sperimentali ci sarà un’interlocuzione diretta con le scuole.</w:t>
      </w:r>
      <w:bookmarkStart w:id="0" w:name="_GoBack"/>
      <w:bookmarkEnd w:id="0"/>
    </w:p>
    <w:sectPr w:rsidR="00FD5EDF" w:rsidRPr="00FD5E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E1CCF"/>
    <w:multiLevelType w:val="multilevel"/>
    <w:tmpl w:val="F572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F65832"/>
    <w:multiLevelType w:val="multilevel"/>
    <w:tmpl w:val="5B44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EDF"/>
    <w:rsid w:val="000B1086"/>
    <w:rsid w:val="000D104A"/>
    <w:rsid w:val="00313979"/>
    <w:rsid w:val="004F6E32"/>
    <w:rsid w:val="00515F8E"/>
    <w:rsid w:val="005A0A69"/>
    <w:rsid w:val="006319C3"/>
    <w:rsid w:val="00761B0C"/>
    <w:rsid w:val="00AF0F8E"/>
    <w:rsid w:val="00BC5534"/>
    <w:rsid w:val="00D23860"/>
    <w:rsid w:val="00D53586"/>
    <w:rsid w:val="00E1375A"/>
    <w:rsid w:val="00E50967"/>
    <w:rsid w:val="00ED4A8E"/>
    <w:rsid w:val="00FC040E"/>
    <w:rsid w:val="00FD5EDF"/>
    <w:rsid w:val="00FE44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48318">
      <w:bodyDiv w:val="1"/>
      <w:marLeft w:val="0"/>
      <w:marRight w:val="0"/>
      <w:marTop w:val="0"/>
      <w:marBottom w:val="0"/>
      <w:divBdr>
        <w:top w:val="none" w:sz="0" w:space="0" w:color="auto"/>
        <w:left w:val="none" w:sz="0" w:space="0" w:color="auto"/>
        <w:bottom w:val="none" w:sz="0" w:space="0" w:color="auto"/>
        <w:right w:val="none" w:sz="0" w:space="0" w:color="auto"/>
      </w:divBdr>
      <w:divsChild>
        <w:div w:id="946431095">
          <w:marLeft w:val="-225"/>
          <w:marRight w:val="-225"/>
          <w:marTop w:val="0"/>
          <w:marBottom w:val="0"/>
          <w:divBdr>
            <w:top w:val="none" w:sz="0" w:space="0" w:color="auto"/>
            <w:left w:val="none" w:sz="0" w:space="0" w:color="auto"/>
            <w:bottom w:val="none" w:sz="0" w:space="0" w:color="auto"/>
            <w:right w:val="none" w:sz="0" w:space="0" w:color="auto"/>
          </w:divBdr>
          <w:divsChild>
            <w:div w:id="2005862949">
              <w:marLeft w:val="0"/>
              <w:marRight w:val="0"/>
              <w:marTop w:val="0"/>
              <w:marBottom w:val="0"/>
              <w:divBdr>
                <w:top w:val="none" w:sz="0" w:space="0" w:color="auto"/>
                <w:left w:val="none" w:sz="0" w:space="0" w:color="auto"/>
                <w:bottom w:val="none" w:sz="0" w:space="0" w:color="auto"/>
                <w:right w:val="none" w:sz="0" w:space="0" w:color="auto"/>
              </w:divBdr>
            </w:div>
          </w:divsChild>
        </w:div>
        <w:div w:id="469179114">
          <w:marLeft w:val="0"/>
          <w:marRight w:val="0"/>
          <w:marTop w:val="0"/>
          <w:marBottom w:val="0"/>
          <w:divBdr>
            <w:top w:val="single" w:sz="6" w:space="0" w:color="D45F34"/>
            <w:left w:val="none" w:sz="0" w:space="0" w:color="auto"/>
            <w:bottom w:val="single" w:sz="36" w:space="0" w:color="D45F34"/>
            <w:right w:val="none" w:sz="0" w:space="0" w:color="auto"/>
          </w:divBdr>
          <w:divsChild>
            <w:div w:id="1739745015">
              <w:marLeft w:val="0"/>
              <w:marRight w:val="0"/>
              <w:marTop w:val="0"/>
              <w:marBottom w:val="0"/>
              <w:divBdr>
                <w:top w:val="none" w:sz="0" w:space="11" w:color="auto"/>
                <w:left w:val="none" w:sz="0" w:space="0" w:color="auto"/>
                <w:bottom w:val="none" w:sz="0" w:space="15" w:color="auto"/>
                <w:right w:val="single" w:sz="6" w:space="15" w:color="D45F34"/>
              </w:divBdr>
              <w:divsChild>
                <w:div w:id="1395816098">
                  <w:marLeft w:val="0"/>
                  <w:marRight w:val="0"/>
                  <w:marTop w:val="0"/>
                  <w:marBottom w:val="0"/>
                  <w:divBdr>
                    <w:top w:val="none" w:sz="0" w:space="0" w:color="auto"/>
                    <w:left w:val="none" w:sz="0" w:space="0" w:color="auto"/>
                    <w:bottom w:val="none" w:sz="0" w:space="0" w:color="auto"/>
                    <w:right w:val="none" w:sz="0" w:space="0" w:color="auto"/>
                  </w:divBdr>
                </w:div>
                <w:div w:id="689067877">
                  <w:marLeft w:val="0"/>
                  <w:marRight w:val="0"/>
                  <w:marTop w:val="0"/>
                  <w:marBottom w:val="0"/>
                  <w:divBdr>
                    <w:top w:val="single" w:sz="6" w:space="8" w:color="DDDDDD"/>
                    <w:left w:val="none" w:sz="0" w:space="0" w:color="auto"/>
                    <w:bottom w:val="none" w:sz="0" w:space="8" w:color="auto"/>
                    <w:right w:val="none" w:sz="0" w:space="0" w:color="auto"/>
                  </w:divBdr>
                </w:div>
              </w:divsChild>
            </w:div>
            <w:div w:id="1040977845">
              <w:marLeft w:val="-15"/>
              <w:marRight w:val="0"/>
              <w:marTop w:val="0"/>
              <w:marBottom w:val="0"/>
              <w:divBdr>
                <w:top w:val="none" w:sz="0" w:space="0" w:color="auto"/>
                <w:left w:val="single" w:sz="6" w:space="15" w:color="D45F34"/>
                <w:bottom w:val="none" w:sz="0" w:space="15"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1016</Words>
  <Characters>5796</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e Daniele</dc:creator>
  <cp:lastModifiedBy>Paola e Daniele</cp:lastModifiedBy>
  <cp:revision>1</cp:revision>
  <dcterms:created xsi:type="dcterms:W3CDTF">2019-02-21T17:08:00Z</dcterms:created>
  <dcterms:modified xsi:type="dcterms:W3CDTF">2019-02-21T17:09:00Z</dcterms:modified>
</cp:coreProperties>
</file>