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C11BFD" w:rsidRPr="00C11BFD">
        <w:trPr>
          <w:tblCellSpacing w:w="0" w:type="dxa"/>
        </w:trPr>
        <w:tc>
          <w:tcPr>
            <w:tcW w:w="0" w:type="auto"/>
            <w:vAlign w:val="center"/>
            <w:hideMark/>
          </w:tcPr>
          <w:p w:rsidR="00C11BFD" w:rsidRPr="00C11BFD" w:rsidRDefault="00C11BFD" w:rsidP="00C11BFD">
            <w:pPr>
              <w:spacing w:before="100" w:beforeAutospacing="1" w:after="100" w:afterAutospacing="1"/>
              <w:ind w:left="0" w:firstLine="0"/>
              <w:jc w:val="center"/>
              <w:rPr>
                <w:rFonts w:ascii="Verdana" w:eastAsia="Times New Roman" w:hAnsi="Verdana" w:cs="Times New Roman"/>
                <w:color w:val="444444"/>
                <w:sz w:val="20"/>
                <w:szCs w:val="20"/>
                <w:lang w:eastAsia="it-IT"/>
              </w:rPr>
            </w:pPr>
            <w:r w:rsidRPr="00C11BF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it-IT"/>
              </w:rPr>
              <w:t>Dipartimento per la programmazione  e la gestione delle risorse umane, finanziarie e strumentali</w:t>
            </w:r>
          </w:p>
          <w:p w:rsidR="00C11BFD" w:rsidRPr="00C11BFD" w:rsidRDefault="00C11BFD" w:rsidP="00C11BFD">
            <w:pPr>
              <w:spacing w:before="100" w:beforeAutospacing="1" w:after="100" w:afterAutospacing="1"/>
              <w:ind w:left="0" w:firstLine="0"/>
              <w:jc w:val="center"/>
              <w:rPr>
                <w:rFonts w:ascii="Verdana" w:eastAsia="Times New Roman" w:hAnsi="Verdana" w:cs="Times New Roman"/>
                <w:color w:val="444444"/>
                <w:sz w:val="20"/>
                <w:szCs w:val="20"/>
                <w:lang w:eastAsia="it-IT"/>
              </w:rPr>
            </w:pPr>
            <w:r w:rsidRPr="00C11BF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it-IT"/>
              </w:rPr>
              <w:t>Direzione Generale per le risorse umane e finanziarie - Ufficio  </w:t>
            </w:r>
            <w:r w:rsidRPr="00C11BFD">
              <w:rPr>
                <w:rFonts w:ascii="Times New Roman" w:eastAsia="Times New Roman" w:hAnsi="Times New Roman" w:cs="Times New Roman"/>
                <w:i/>
                <w:iCs/>
                <w:color w:val="444444"/>
                <w:sz w:val="20"/>
                <w:szCs w:val="20"/>
                <w:lang w:eastAsia="it-IT"/>
              </w:rPr>
              <w:t>IX</w:t>
            </w:r>
          </w:p>
          <w:p w:rsidR="00C11BFD" w:rsidRPr="00C11BFD" w:rsidRDefault="00C11BFD" w:rsidP="00C11BFD">
            <w:pPr>
              <w:spacing w:before="100" w:beforeAutospacing="1" w:after="100" w:afterAutospacing="1"/>
              <w:ind w:left="0" w:firstLine="0"/>
              <w:jc w:val="center"/>
              <w:rPr>
                <w:rFonts w:ascii="Verdana" w:eastAsia="Times New Roman" w:hAnsi="Verdana" w:cs="Times New Roman"/>
                <w:color w:val="444444"/>
                <w:sz w:val="20"/>
                <w:szCs w:val="20"/>
                <w:lang w:eastAsia="it-IT"/>
              </w:rPr>
            </w:pPr>
            <w:r w:rsidRPr="00C11BF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it-IT"/>
              </w:rPr>
              <w:t> </w:t>
            </w:r>
          </w:p>
          <w:p w:rsidR="00C11BFD" w:rsidRPr="00C11BFD" w:rsidRDefault="00C11BFD" w:rsidP="00C11BFD">
            <w:pPr>
              <w:spacing w:before="100" w:beforeAutospacing="1" w:after="100" w:afterAutospacing="1"/>
              <w:ind w:left="0" w:firstLine="0"/>
              <w:jc w:val="both"/>
              <w:rPr>
                <w:rFonts w:ascii="Verdana" w:eastAsia="Times New Roman" w:hAnsi="Verdana" w:cs="Times New Roman"/>
                <w:color w:val="444444"/>
                <w:sz w:val="20"/>
                <w:szCs w:val="20"/>
                <w:lang w:eastAsia="it-IT"/>
              </w:rPr>
            </w:pPr>
            <w:r w:rsidRPr="00C11BF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it-IT"/>
              </w:rPr>
              <w:t>Nota prot. n. 22043  del 9 novembre  2018</w:t>
            </w:r>
          </w:p>
          <w:p w:rsidR="00C11BFD" w:rsidRPr="00C11BFD" w:rsidRDefault="00C11BFD" w:rsidP="00C11BFD">
            <w:pPr>
              <w:spacing w:before="100" w:beforeAutospacing="1" w:after="100" w:afterAutospacing="1"/>
              <w:ind w:left="0" w:firstLine="0"/>
              <w:jc w:val="right"/>
              <w:rPr>
                <w:rFonts w:ascii="Verdana" w:eastAsia="Times New Roman" w:hAnsi="Verdana" w:cs="Times New Roman"/>
                <w:color w:val="444444"/>
                <w:sz w:val="20"/>
                <w:szCs w:val="20"/>
                <w:lang w:eastAsia="it-IT"/>
              </w:rPr>
            </w:pPr>
            <w:r w:rsidRPr="00C11BF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it-IT"/>
              </w:rPr>
              <w:t> </w:t>
            </w:r>
          </w:p>
          <w:p w:rsidR="00C11BFD" w:rsidRPr="00C11BFD" w:rsidRDefault="00C11BFD" w:rsidP="00C11BFD">
            <w:pPr>
              <w:spacing w:before="100" w:beforeAutospacing="1" w:after="100" w:afterAutospacing="1"/>
              <w:ind w:left="0" w:firstLine="0"/>
              <w:jc w:val="right"/>
              <w:rPr>
                <w:rFonts w:ascii="Verdana" w:eastAsia="Times New Roman" w:hAnsi="Verdana" w:cs="Times New Roman"/>
                <w:color w:val="444444"/>
                <w:sz w:val="20"/>
                <w:szCs w:val="20"/>
                <w:lang w:eastAsia="it-IT"/>
              </w:rPr>
            </w:pPr>
            <w:r w:rsidRPr="00C11BF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it-IT"/>
              </w:rPr>
              <w:t>All'Istituzione scolastica........ </w:t>
            </w:r>
          </w:p>
          <w:p w:rsidR="00C11BFD" w:rsidRPr="00C11BFD" w:rsidRDefault="00C11BFD" w:rsidP="00C11BFD">
            <w:pPr>
              <w:spacing w:before="100" w:beforeAutospacing="1" w:after="100" w:afterAutospacing="1"/>
              <w:ind w:left="0" w:firstLine="0"/>
              <w:jc w:val="right"/>
              <w:rPr>
                <w:rFonts w:ascii="Verdana" w:eastAsia="Times New Roman" w:hAnsi="Verdana" w:cs="Times New Roman"/>
                <w:color w:val="444444"/>
                <w:sz w:val="20"/>
                <w:szCs w:val="20"/>
                <w:lang w:eastAsia="it-IT"/>
              </w:rPr>
            </w:pPr>
            <w:r w:rsidRPr="00C11BF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it-IT"/>
              </w:rPr>
              <w:t>e p.c</w:t>
            </w:r>
          </w:p>
          <w:p w:rsidR="00C11BFD" w:rsidRPr="00C11BFD" w:rsidRDefault="00C11BFD" w:rsidP="00C11BFD">
            <w:pPr>
              <w:spacing w:before="100" w:beforeAutospacing="1" w:after="100" w:afterAutospacing="1"/>
              <w:ind w:left="0" w:firstLine="0"/>
              <w:jc w:val="right"/>
              <w:rPr>
                <w:rFonts w:ascii="Verdana" w:eastAsia="Times New Roman" w:hAnsi="Verdana" w:cs="Times New Roman"/>
                <w:color w:val="444444"/>
                <w:sz w:val="20"/>
                <w:szCs w:val="20"/>
                <w:lang w:eastAsia="it-IT"/>
              </w:rPr>
            </w:pPr>
            <w:r w:rsidRPr="00C11BF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it-IT"/>
              </w:rPr>
              <w:t> ai Revisori dei conti per il tramite della scuola</w:t>
            </w:r>
          </w:p>
          <w:p w:rsidR="00C11BFD" w:rsidRPr="00C11BFD" w:rsidRDefault="00C11BFD" w:rsidP="00C11BFD">
            <w:pPr>
              <w:spacing w:before="100" w:beforeAutospacing="1" w:after="100" w:afterAutospacing="1"/>
              <w:ind w:left="0" w:firstLine="0"/>
              <w:jc w:val="right"/>
              <w:rPr>
                <w:rFonts w:ascii="Verdana" w:eastAsia="Times New Roman" w:hAnsi="Verdana" w:cs="Times New Roman"/>
                <w:color w:val="444444"/>
                <w:sz w:val="20"/>
                <w:szCs w:val="20"/>
                <w:lang w:eastAsia="it-IT"/>
              </w:rPr>
            </w:pPr>
            <w:r w:rsidRPr="00C11BF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it-IT"/>
              </w:rPr>
              <w:t>all’U.S.R. competente per territorio</w:t>
            </w:r>
          </w:p>
          <w:p w:rsidR="00C11BFD" w:rsidRPr="00C11BFD" w:rsidRDefault="00C11BFD" w:rsidP="00C11BFD">
            <w:pPr>
              <w:spacing w:before="100" w:beforeAutospacing="1" w:after="100" w:afterAutospacing="1"/>
              <w:ind w:left="0" w:firstLine="0"/>
              <w:jc w:val="both"/>
              <w:rPr>
                <w:rFonts w:ascii="Verdana" w:eastAsia="Times New Roman" w:hAnsi="Verdana" w:cs="Times New Roman"/>
                <w:color w:val="444444"/>
                <w:sz w:val="20"/>
                <w:szCs w:val="20"/>
                <w:lang w:eastAsia="it-IT"/>
              </w:rPr>
            </w:pPr>
            <w:r w:rsidRPr="00C11BFD">
              <w:rPr>
                <w:rFonts w:ascii="Verdana" w:eastAsia="Times New Roman" w:hAnsi="Verdana" w:cs="Times New Roman"/>
                <w:color w:val="444444"/>
                <w:sz w:val="20"/>
                <w:szCs w:val="20"/>
                <w:lang w:eastAsia="it-IT"/>
              </w:rPr>
              <w:t> </w:t>
            </w:r>
          </w:p>
          <w:p w:rsidR="00C11BFD" w:rsidRPr="00C11BFD" w:rsidRDefault="00C11BFD" w:rsidP="00C11BFD">
            <w:pPr>
              <w:spacing w:before="100" w:beforeAutospacing="1" w:after="100" w:afterAutospacing="1"/>
              <w:ind w:left="0" w:firstLine="0"/>
              <w:jc w:val="both"/>
              <w:rPr>
                <w:rFonts w:ascii="Verdana" w:eastAsia="Times New Roman" w:hAnsi="Verdana" w:cs="Times New Roman"/>
                <w:color w:val="444444"/>
                <w:sz w:val="20"/>
                <w:szCs w:val="20"/>
                <w:lang w:eastAsia="it-IT"/>
              </w:rPr>
            </w:pPr>
            <w:r w:rsidRPr="00C11BF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it-IT"/>
              </w:rPr>
              <w:t>Oggetto: E.F. 2018 – Fondo per la valorizzazione del personale docente - art. 1, commi 126, 127 e 128  della legge 13 luglio 2015, n. 107 – a. s. 2017/18 – ASSEGNAZIONE SUL POS DELLA RISORSA FINANZIARIA</w:t>
            </w:r>
          </w:p>
          <w:p w:rsidR="00C11BFD" w:rsidRPr="00C11BFD" w:rsidRDefault="00C11BFD" w:rsidP="00C11BFD">
            <w:pPr>
              <w:spacing w:before="100" w:beforeAutospacing="1" w:after="100" w:afterAutospacing="1"/>
              <w:ind w:left="0" w:firstLine="0"/>
              <w:jc w:val="both"/>
              <w:rPr>
                <w:rFonts w:ascii="Verdana" w:eastAsia="Times New Roman" w:hAnsi="Verdana" w:cs="Times New Roman"/>
                <w:color w:val="444444"/>
                <w:sz w:val="20"/>
                <w:szCs w:val="20"/>
                <w:lang w:eastAsia="it-IT"/>
              </w:rPr>
            </w:pPr>
            <w:r w:rsidRPr="00C11BF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it-IT"/>
              </w:rPr>
              <w:t> </w:t>
            </w:r>
          </w:p>
          <w:p w:rsidR="00C11BFD" w:rsidRPr="00C11BFD" w:rsidRDefault="00C11BFD" w:rsidP="00C11BFD">
            <w:pPr>
              <w:spacing w:before="100" w:beforeAutospacing="1" w:after="100" w:afterAutospacing="1"/>
              <w:ind w:left="0" w:firstLine="0"/>
              <w:jc w:val="both"/>
              <w:rPr>
                <w:rFonts w:ascii="Verdana" w:eastAsia="Times New Roman" w:hAnsi="Verdana" w:cs="Times New Roman"/>
                <w:color w:val="444444"/>
                <w:sz w:val="20"/>
                <w:szCs w:val="20"/>
                <w:lang w:eastAsia="it-IT"/>
              </w:rPr>
            </w:pPr>
            <w:r w:rsidRPr="00C11BF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it-IT"/>
              </w:rPr>
              <w:t>Si informa codesta Istituzione scolastica che con DDG n. 1879 del 9 novembre 2018 lo scrivente Ufficio ha disposto l’assegnazione, sul capitolo 2556/13 del POS di codesta istituzione scolastica, della risorsa finanziaria, finalizzata alla valorizzazione del personale docente per l’anno scolastico 2017-2018, pari ad euro..... .</w:t>
            </w:r>
          </w:p>
          <w:p w:rsidR="00C11BFD" w:rsidRPr="00C11BFD" w:rsidRDefault="00C11BFD" w:rsidP="00C11BFD">
            <w:pPr>
              <w:spacing w:before="100" w:beforeAutospacing="1" w:after="100" w:afterAutospacing="1"/>
              <w:ind w:left="0" w:firstLine="0"/>
              <w:jc w:val="both"/>
              <w:rPr>
                <w:rFonts w:ascii="Verdana" w:eastAsia="Times New Roman" w:hAnsi="Verdana" w:cs="Times New Roman"/>
                <w:color w:val="444444"/>
                <w:sz w:val="20"/>
                <w:szCs w:val="20"/>
                <w:lang w:eastAsia="it-IT"/>
              </w:rPr>
            </w:pPr>
            <w:r w:rsidRPr="00C11BF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it-IT"/>
              </w:rPr>
              <w:t>L’importo assegnato è al lordo dipendente, cioè al netto dei contributi previdenziali ed assistenziali a carico dello Stato e dell’IRAP. Tali oneri riflessi infatti saranno liquidati direttamente dal MEF- NoiPA sui pertinenti capitoli e piani gestionali del bilancio del MIUR.</w:t>
            </w:r>
          </w:p>
          <w:p w:rsidR="00C11BFD" w:rsidRPr="00C11BFD" w:rsidRDefault="00C11BFD" w:rsidP="00C11BFD">
            <w:pPr>
              <w:spacing w:before="100" w:beforeAutospacing="1" w:after="100" w:afterAutospacing="1"/>
              <w:ind w:left="0" w:firstLine="0"/>
              <w:jc w:val="both"/>
              <w:rPr>
                <w:rFonts w:ascii="Verdana" w:eastAsia="Times New Roman" w:hAnsi="Verdana" w:cs="Times New Roman"/>
                <w:color w:val="444444"/>
                <w:sz w:val="20"/>
                <w:szCs w:val="20"/>
                <w:lang w:eastAsia="it-IT"/>
              </w:rPr>
            </w:pPr>
            <w:r w:rsidRPr="00C11BF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it-IT"/>
              </w:rPr>
              <w:t>Il provvedimento è in corso di perfezionamento presso l’Ufficio Centrale di Bilancio.</w:t>
            </w:r>
          </w:p>
          <w:p w:rsidR="00C11BFD" w:rsidRPr="00C11BFD" w:rsidRDefault="00C11BFD" w:rsidP="00C11BFD">
            <w:pPr>
              <w:spacing w:before="100" w:beforeAutospacing="1" w:after="100" w:afterAutospacing="1"/>
              <w:ind w:left="0" w:firstLine="0"/>
              <w:jc w:val="right"/>
              <w:rPr>
                <w:rFonts w:ascii="Verdana" w:eastAsia="Times New Roman" w:hAnsi="Verdana" w:cs="Times New Roman"/>
                <w:color w:val="444444"/>
                <w:sz w:val="20"/>
                <w:szCs w:val="20"/>
                <w:lang w:eastAsia="it-IT"/>
              </w:rPr>
            </w:pPr>
            <w:r w:rsidRPr="00C11BF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it-IT"/>
              </w:rPr>
              <w:t>IL DIRIGENTE</w:t>
            </w:r>
          </w:p>
          <w:p w:rsidR="00C11BFD" w:rsidRPr="00C11BFD" w:rsidRDefault="00C11BFD" w:rsidP="00C11BFD">
            <w:pPr>
              <w:spacing w:before="100" w:beforeAutospacing="1" w:after="100" w:afterAutospacing="1"/>
              <w:ind w:left="0" w:firstLine="0"/>
              <w:jc w:val="right"/>
              <w:rPr>
                <w:rFonts w:ascii="Verdana" w:eastAsia="Times New Roman" w:hAnsi="Verdana" w:cs="Times New Roman"/>
                <w:color w:val="444444"/>
                <w:sz w:val="20"/>
                <w:szCs w:val="20"/>
                <w:lang w:eastAsia="it-IT"/>
              </w:rPr>
            </w:pPr>
            <w:r w:rsidRPr="00C11BFD">
              <w:rPr>
                <w:rFonts w:ascii="Times New Roman" w:eastAsia="Calibri" w:hAnsi="Times New Roman" w:cs="Times New Roman"/>
                <w:color w:val="444444"/>
                <w:lang w:eastAsia="it-IT"/>
              </w:rPr>
              <w:t>Francesca Busceti</w:t>
            </w:r>
          </w:p>
        </w:tc>
      </w:tr>
      <w:tr w:rsidR="00C11BFD" w:rsidRPr="00C11BFD" w:rsidTr="00C11BFD">
        <w:trPr>
          <w:tblCellSpacing w:w="0" w:type="dxa"/>
        </w:trPr>
        <w:tc>
          <w:tcPr>
            <w:tcW w:w="0" w:type="auto"/>
            <w:vAlign w:val="center"/>
          </w:tcPr>
          <w:p w:rsidR="00C11BFD" w:rsidRPr="00C11BFD" w:rsidRDefault="00C11BFD" w:rsidP="00C11BFD">
            <w:pPr>
              <w:spacing w:after="0"/>
              <w:ind w:left="0" w:firstLine="0"/>
              <w:rPr>
                <w:rFonts w:ascii="Verdana" w:eastAsia="Times New Roman" w:hAnsi="Verdana" w:cs="Times New Roman"/>
                <w:color w:val="444444"/>
                <w:sz w:val="20"/>
                <w:szCs w:val="20"/>
                <w:lang w:eastAsia="it-IT"/>
              </w:rPr>
            </w:pPr>
            <w:bookmarkStart w:id="0" w:name="_GoBack"/>
            <w:bookmarkEnd w:id="0"/>
          </w:p>
        </w:tc>
      </w:tr>
      <w:tr w:rsidR="00C11BFD" w:rsidRPr="00C11BFD">
        <w:trPr>
          <w:tblCellSpacing w:w="0" w:type="dxa"/>
        </w:trPr>
        <w:tc>
          <w:tcPr>
            <w:tcW w:w="0" w:type="auto"/>
            <w:vAlign w:val="center"/>
            <w:hideMark/>
          </w:tcPr>
          <w:p w:rsidR="00C11BFD" w:rsidRPr="00C11BFD" w:rsidRDefault="00C11BFD" w:rsidP="00C11BFD">
            <w:pPr>
              <w:spacing w:after="0"/>
              <w:ind w:left="0" w:firstLine="0"/>
              <w:rPr>
                <w:rFonts w:ascii="Verdana" w:eastAsia="Times New Roman" w:hAnsi="Verdana" w:cs="Times New Roman"/>
                <w:color w:val="444444"/>
                <w:sz w:val="20"/>
                <w:szCs w:val="20"/>
                <w:lang w:eastAsia="it-IT"/>
              </w:rPr>
            </w:pPr>
          </w:p>
        </w:tc>
      </w:tr>
    </w:tbl>
    <w:p w:rsidR="00C5004E" w:rsidRDefault="00C11BFD"/>
    <w:sectPr w:rsidR="00C5004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BFD"/>
    <w:rsid w:val="000B1086"/>
    <w:rsid w:val="000D104A"/>
    <w:rsid w:val="00313979"/>
    <w:rsid w:val="004F6E32"/>
    <w:rsid w:val="00515F8E"/>
    <w:rsid w:val="005A0A69"/>
    <w:rsid w:val="006319C3"/>
    <w:rsid w:val="00761B0C"/>
    <w:rsid w:val="00AF0F8E"/>
    <w:rsid w:val="00BC5534"/>
    <w:rsid w:val="00C11BFD"/>
    <w:rsid w:val="00D23860"/>
    <w:rsid w:val="00D53586"/>
    <w:rsid w:val="00E1375A"/>
    <w:rsid w:val="00E50967"/>
    <w:rsid w:val="00ED4A8E"/>
    <w:rsid w:val="00FC040E"/>
    <w:rsid w:val="00FE4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e Daniele</dc:creator>
  <cp:lastModifiedBy>Paola e Daniele</cp:lastModifiedBy>
  <cp:revision>1</cp:revision>
  <dcterms:created xsi:type="dcterms:W3CDTF">2018-11-12T10:10:00Z</dcterms:created>
  <dcterms:modified xsi:type="dcterms:W3CDTF">2018-11-12T10:10:00Z</dcterms:modified>
</cp:coreProperties>
</file>